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text" w:horzAnchor="margin" w:tblpXSpec="right" w:tblpY="1"/>
        <w:tblW w:w="14316" w:type="dxa"/>
        <w:tblLook w:val="04A0" w:firstRow="1" w:lastRow="0" w:firstColumn="1" w:lastColumn="0" w:noHBand="0" w:noVBand="1"/>
      </w:tblPr>
      <w:tblGrid>
        <w:gridCol w:w="8647"/>
        <w:gridCol w:w="5669"/>
      </w:tblGrid>
      <w:tr w:rsidR="00A04C2A" w:rsidRPr="00A04C2A" w14:paraId="66E83AC8" w14:textId="77777777" w:rsidTr="00F43B84">
        <w:tc>
          <w:tcPr>
            <w:tcW w:w="8647" w:type="dxa"/>
            <w:shd w:val="clear" w:color="auto" w:fill="auto"/>
          </w:tcPr>
          <w:p w14:paraId="332DC0F5" w14:textId="77777777" w:rsidR="00B914C8" w:rsidRPr="00A04C2A" w:rsidRDefault="00B914C8" w:rsidP="00BC2223">
            <w:pPr>
              <w:jc w:val="both"/>
              <w:rPr>
                <w:sz w:val="28"/>
                <w:szCs w:val="28"/>
              </w:rPr>
            </w:pPr>
          </w:p>
        </w:tc>
        <w:tc>
          <w:tcPr>
            <w:tcW w:w="5669" w:type="dxa"/>
            <w:shd w:val="clear" w:color="auto" w:fill="auto"/>
          </w:tcPr>
          <w:p w14:paraId="52C2DD2F" w14:textId="77777777" w:rsidR="00F43B84" w:rsidRDefault="00B914C8" w:rsidP="00F43B84">
            <w:pPr>
              <w:jc w:val="center"/>
              <w:rPr>
                <w:sz w:val="28"/>
                <w:szCs w:val="28"/>
              </w:rPr>
            </w:pPr>
            <w:r w:rsidRPr="00A04C2A">
              <w:rPr>
                <w:sz w:val="28"/>
                <w:szCs w:val="28"/>
              </w:rPr>
              <w:t>УТВЕРЖДЕН</w:t>
            </w:r>
            <w:r w:rsidR="001263FD">
              <w:rPr>
                <w:sz w:val="28"/>
                <w:szCs w:val="28"/>
              </w:rPr>
              <w:t>А</w:t>
            </w:r>
          </w:p>
          <w:p w14:paraId="0C4E8AC0" w14:textId="18AC34A9" w:rsidR="00B914C8" w:rsidRPr="00A04C2A" w:rsidRDefault="00B914C8" w:rsidP="00F43B84">
            <w:pPr>
              <w:jc w:val="center"/>
              <w:rPr>
                <w:sz w:val="28"/>
                <w:szCs w:val="28"/>
              </w:rPr>
            </w:pPr>
            <w:r w:rsidRPr="00A04C2A">
              <w:rPr>
                <w:sz w:val="28"/>
                <w:szCs w:val="28"/>
              </w:rPr>
              <w:t>постановлением Администрации</w:t>
            </w:r>
          </w:p>
          <w:p w14:paraId="3C2D936F" w14:textId="77777777" w:rsidR="00B914C8" w:rsidRPr="00A04C2A" w:rsidRDefault="00B914C8" w:rsidP="00BC2223">
            <w:pPr>
              <w:jc w:val="center"/>
              <w:rPr>
                <w:sz w:val="28"/>
                <w:szCs w:val="28"/>
              </w:rPr>
            </w:pPr>
            <w:r w:rsidRPr="00A04C2A">
              <w:rPr>
                <w:sz w:val="28"/>
                <w:szCs w:val="28"/>
              </w:rPr>
              <w:t>Курской области</w:t>
            </w:r>
          </w:p>
          <w:p w14:paraId="70CAFAFC" w14:textId="69CA7E1E" w:rsidR="00B914C8" w:rsidRDefault="00B914C8" w:rsidP="00BC2223">
            <w:pPr>
              <w:ind w:right="-109"/>
              <w:jc w:val="center"/>
              <w:rPr>
                <w:sz w:val="28"/>
                <w:szCs w:val="28"/>
              </w:rPr>
            </w:pPr>
            <w:r w:rsidRPr="00A04C2A">
              <w:rPr>
                <w:sz w:val="28"/>
                <w:szCs w:val="28"/>
              </w:rPr>
              <w:t xml:space="preserve">от </w:t>
            </w:r>
            <w:r w:rsidR="001263FD" w:rsidRPr="009F4325">
              <w:rPr>
                <w:sz w:val="28"/>
                <w:szCs w:val="28"/>
              </w:rPr>
              <w:t>28.12.2021</w:t>
            </w:r>
            <w:r w:rsidRPr="009F4325">
              <w:rPr>
                <w:sz w:val="28"/>
                <w:szCs w:val="28"/>
              </w:rPr>
              <w:t xml:space="preserve"> № </w:t>
            </w:r>
            <w:r w:rsidR="001263FD" w:rsidRPr="009F4325">
              <w:rPr>
                <w:sz w:val="28"/>
                <w:szCs w:val="28"/>
              </w:rPr>
              <w:t>1490-па</w:t>
            </w:r>
          </w:p>
          <w:p w14:paraId="1339C56C" w14:textId="4E1B236B" w:rsidR="001263FD" w:rsidRDefault="001263FD" w:rsidP="001263FD">
            <w:pPr>
              <w:ind w:right="-109"/>
              <w:jc w:val="center"/>
              <w:rPr>
                <w:sz w:val="28"/>
                <w:szCs w:val="28"/>
              </w:rPr>
            </w:pPr>
            <w:r>
              <w:rPr>
                <w:sz w:val="28"/>
                <w:szCs w:val="28"/>
              </w:rPr>
              <w:t xml:space="preserve">(в редакции постановления </w:t>
            </w:r>
            <w:r w:rsidR="00214396">
              <w:rPr>
                <w:sz w:val="28"/>
                <w:szCs w:val="28"/>
              </w:rPr>
              <w:t>Правительства</w:t>
            </w:r>
            <w:r w:rsidR="00F43B84">
              <w:rPr>
                <w:sz w:val="28"/>
                <w:szCs w:val="28"/>
              </w:rPr>
              <w:t xml:space="preserve"> </w:t>
            </w:r>
            <w:r>
              <w:rPr>
                <w:sz w:val="28"/>
                <w:szCs w:val="28"/>
              </w:rPr>
              <w:t xml:space="preserve">Курской области </w:t>
            </w:r>
          </w:p>
          <w:p w14:paraId="6ABFF660" w14:textId="2249BC14" w:rsidR="001263FD" w:rsidRDefault="001263FD" w:rsidP="001263FD">
            <w:pPr>
              <w:ind w:right="-109"/>
              <w:jc w:val="center"/>
              <w:rPr>
                <w:sz w:val="28"/>
                <w:szCs w:val="28"/>
              </w:rPr>
            </w:pPr>
            <w:r>
              <w:rPr>
                <w:sz w:val="28"/>
                <w:szCs w:val="28"/>
              </w:rPr>
              <w:t xml:space="preserve">от </w:t>
            </w:r>
            <w:r w:rsidR="00F43B84">
              <w:rPr>
                <w:sz w:val="28"/>
                <w:szCs w:val="28"/>
              </w:rPr>
              <w:t>_____________</w:t>
            </w:r>
            <w:r w:rsidR="00504201">
              <w:rPr>
                <w:sz w:val="28"/>
                <w:szCs w:val="28"/>
              </w:rPr>
              <w:t xml:space="preserve"> </w:t>
            </w:r>
            <w:r>
              <w:rPr>
                <w:sz w:val="28"/>
                <w:szCs w:val="28"/>
              </w:rPr>
              <w:t>№</w:t>
            </w:r>
            <w:r w:rsidR="00504201">
              <w:rPr>
                <w:sz w:val="28"/>
                <w:szCs w:val="28"/>
              </w:rPr>
              <w:t xml:space="preserve"> </w:t>
            </w:r>
            <w:r w:rsidR="00F43B84">
              <w:rPr>
                <w:sz w:val="28"/>
                <w:szCs w:val="28"/>
              </w:rPr>
              <w:t>___________</w:t>
            </w:r>
            <w:r>
              <w:rPr>
                <w:sz w:val="28"/>
                <w:szCs w:val="28"/>
              </w:rPr>
              <w:t>)</w:t>
            </w:r>
          </w:p>
          <w:p w14:paraId="3B7DDF31" w14:textId="39CF8D75" w:rsidR="001263FD" w:rsidRPr="00A04C2A" w:rsidRDefault="001263FD" w:rsidP="001263FD">
            <w:pPr>
              <w:ind w:right="-109"/>
              <w:jc w:val="center"/>
              <w:rPr>
                <w:sz w:val="28"/>
                <w:szCs w:val="28"/>
              </w:rPr>
            </w:pPr>
          </w:p>
        </w:tc>
      </w:tr>
    </w:tbl>
    <w:p w14:paraId="24CD6EB4" w14:textId="63527304" w:rsidR="001263FD" w:rsidRDefault="006E4AE7" w:rsidP="001263FD">
      <w:pPr>
        <w:pBdr>
          <w:top w:val="nil"/>
          <w:left w:val="nil"/>
          <w:bottom w:val="nil"/>
          <w:right w:val="nil"/>
          <w:between w:val="nil"/>
        </w:pBd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6D134B99" wp14:editId="5B477811">
                <wp:simplePos x="0" y="0"/>
                <wp:positionH relativeFrom="column">
                  <wp:posOffset>4528185</wp:posOffset>
                </wp:positionH>
                <wp:positionV relativeFrom="paragraph">
                  <wp:posOffset>-291465</wp:posOffset>
                </wp:positionV>
                <wp:extent cx="209550" cy="2381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0955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C747B" id="Прямоугольник 1" o:spid="_x0000_s1026" style="position:absolute;margin-left:356.55pt;margin-top:-22.95pt;width:16.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" fillcolor="white [3212]" strokecolor="white [3212]" strokeweight="2pt"/>
            </w:pict>
          </mc:Fallback>
        </mc:AlternateContent>
      </w:r>
      <w:r w:rsidR="001263FD" w:rsidRPr="00893261">
        <w:rPr>
          <w:b/>
          <w:sz w:val="28"/>
          <w:szCs w:val="28"/>
        </w:rPr>
        <w:t xml:space="preserve">ПРОГРАММА </w:t>
      </w:r>
    </w:p>
    <w:p w14:paraId="781CC7A7" w14:textId="77777777" w:rsidR="001263FD" w:rsidRPr="00893261" w:rsidRDefault="001263FD" w:rsidP="001263FD">
      <w:pPr>
        <w:pBdr>
          <w:top w:val="nil"/>
          <w:left w:val="nil"/>
          <w:bottom w:val="nil"/>
          <w:right w:val="nil"/>
          <w:between w:val="nil"/>
        </w:pBdr>
        <w:jc w:val="center"/>
        <w:rPr>
          <w:sz w:val="28"/>
          <w:szCs w:val="28"/>
        </w:rPr>
      </w:pPr>
      <w:r w:rsidRPr="00893261">
        <w:rPr>
          <w:b/>
          <w:sz w:val="28"/>
          <w:szCs w:val="28"/>
        </w:rPr>
        <w:t>цифровой трансформации</w:t>
      </w:r>
      <w:r w:rsidRPr="00893261">
        <w:t xml:space="preserve"> </w:t>
      </w:r>
      <w:r w:rsidRPr="007C26D5">
        <w:rPr>
          <w:b/>
          <w:sz w:val="28"/>
          <w:szCs w:val="28"/>
        </w:rPr>
        <w:t>ключевых</w:t>
      </w:r>
      <w:r>
        <w:t xml:space="preserve"> </w:t>
      </w:r>
      <w:r w:rsidRPr="00893261">
        <w:rPr>
          <w:b/>
          <w:sz w:val="28"/>
          <w:szCs w:val="28"/>
        </w:rPr>
        <w:t xml:space="preserve">отраслей экономики, социальной сферы и государственного управления Курской области </w:t>
      </w:r>
      <w:r>
        <w:rPr>
          <w:b/>
          <w:sz w:val="28"/>
          <w:szCs w:val="28"/>
        </w:rPr>
        <w:t>на период с 2022 по 2024 годы</w:t>
      </w:r>
    </w:p>
    <w:p w14:paraId="032450D3" w14:textId="77777777" w:rsidR="001263FD" w:rsidRPr="00893261" w:rsidRDefault="001263FD" w:rsidP="001263FD">
      <w:pPr>
        <w:pBdr>
          <w:top w:val="nil"/>
          <w:left w:val="nil"/>
          <w:bottom w:val="nil"/>
          <w:right w:val="nil"/>
          <w:between w:val="nil"/>
        </w:pBdr>
        <w:jc w:val="center"/>
        <w:rPr>
          <w:sz w:val="28"/>
          <w:szCs w:val="28"/>
        </w:rPr>
      </w:pPr>
    </w:p>
    <w:p w14:paraId="233D6B92" w14:textId="77777777" w:rsidR="001263FD" w:rsidRDefault="001263FD" w:rsidP="001263FD">
      <w:pPr>
        <w:pBdr>
          <w:top w:val="nil"/>
          <w:left w:val="nil"/>
          <w:bottom w:val="nil"/>
          <w:right w:val="nil"/>
          <w:between w:val="nil"/>
        </w:pBdr>
        <w:jc w:val="center"/>
        <w:rPr>
          <w:b/>
          <w:sz w:val="28"/>
          <w:szCs w:val="28"/>
        </w:rPr>
      </w:pPr>
      <w:r w:rsidRPr="00893261">
        <w:rPr>
          <w:b/>
          <w:sz w:val="28"/>
          <w:szCs w:val="28"/>
        </w:rPr>
        <w:t>П</w:t>
      </w:r>
      <w:r>
        <w:rPr>
          <w:b/>
          <w:sz w:val="28"/>
          <w:szCs w:val="28"/>
        </w:rPr>
        <w:t>АСПОРТ</w:t>
      </w:r>
    </w:p>
    <w:p w14:paraId="759CB7C3" w14:textId="06548D5F" w:rsidR="00C73B9A" w:rsidRDefault="001263FD" w:rsidP="001263FD">
      <w:pPr>
        <w:ind w:firstLine="720"/>
        <w:jc w:val="both"/>
        <w:rPr>
          <w:b/>
          <w:sz w:val="28"/>
          <w:szCs w:val="28"/>
        </w:rPr>
      </w:pPr>
      <w:r w:rsidRPr="00893261">
        <w:rPr>
          <w:b/>
          <w:sz w:val="28"/>
          <w:szCs w:val="28"/>
        </w:rPr>
        <w:t xml:space="preserve"> </w:t>
      </w:r>
      <w:r>
        <w:rPr>
          <w:b/>
          <w:sz w:val="28"/>
          <w:szCs w:val="28"/>
        </w:rPr>
        <w:t>п</w:t>
      </w:r>
      <w:r w:rsidRPr="00893261">
        <w:rPr>
          <w:b/>
          <w:sz w:val="28"/>
          <w:szCs w:val="28"/>
        </w:rPr>
        <w:t>рограммы</w:t>
      </w:r>
      <w:r w:rsidRPr="00E64E60">
        <w:rPr>
          <w:b/>
          <w:sz w:val="28"/>
          <w:szCs w:val="28"/>
        </w:rPr>
        <w:t xml:space="preserve"> </w:t>
      </w:r>
      <w:r w:rsidRPr="00893261">
        <w:rPr>
          <w:b/>
          <w:sz w:val="28"/>
          <w:szCs w:val="28"/>
        </w:rPr>
        <w:t>цифровой трансформации</w:t>
      </w:r>
      <w:r w:rsidRPr="00893261">
        <w:t xml:space="preserve"> </w:t>
      </w:r>
      <w:r w:rsidRPr="007C26D5">
        <w:rPr>
          <w:b/>
          <w:sz w:val="28"/>
          <w:szCs w:val="28"/>
        </w:rPr>
        <w:t>ключевых</w:t>
      </w:r>
      <w:r>
        <w:t xml:space="preserve"> </w:t>
      </w:r>
      <w:r w:rsidRPr="00893261">
        <w:rPr>
          <w:b/>
          <w:sz w:val="28"/>
          <w:szCs w:val="28"/>
        </w:rPr>
        <w:t>отраслей экономики, социальной сферы и государственного управления Курской области</w:t>
      </w:r>
      <w:r>
        <w:rPr>
          <w:b/>
          <w:sz w:val="28"/>
          <w:szCs w:val="28"/>
        </w:rPr>
        <w:t xml:space="preserve"> на период с 2022 по 2024 годы (далее – Программа)</w:t>
      </w:r>
    </w:p>
    <w:p w14:paraId="112151B7" w14:textId="77777777" w:rsidR="004F04E2" w:rsidRDefault="004F04E2" w:rsidP="001263FD">
      <w:pPr>
        <w:ind w:firstLine="720"/>
        <w:jc w:val="both"/>
        <w:rPr>
          <w:sz w:val="28"/>
          <w:szCs w:val="28"/>
        </w:rPr>
      </w:pPr>
    </w:p>
    <w:tbl>
      <w:tblPr>
        <w:tblW w:w="14624" w:type="dxa"/>
        <w:jc w:val="center"/>
        <w:tblLayout w:type="fixed"/>
        <w:tblLook w:val="0000" w:firstRow="0" w:lastRow="0" w:firstColumn="0" w:lastColumn="0" w:noHBand="0" w:noVBand="0"/>
      </w:tblPr>
      <w:tblGrid>
        <w:gridCol w:w="697"/>
        <w:gridCol w:w="6381"/>
        <w:gridCol w:w="2996"/>
        <w:gridCol w:w="4550"/>
      </w:tblGrid>
      <w:tr w:rsidR="006E1EC2" w:rsidRPr="006E1EC2" w14:paraId="74FED60E"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58F2C972" w14:textId="77777777" w:rsidR="00C73B9A" w:rsidRPr="006E1EC2" w:rsidRDefault="00C73B9A" w:rsidP="00C73B9A">
            <w:pPr>
              <w:pBdr>
                <w:top w:val="nil"/>
                <w:left w:val="nil"/>
                <w:bottom w:val="nil"/>
                <w:right w:val="nil"/>
                <w:between w:val="nil"/>
              </w:pBdr>
              <w:jc w:val="both"/>
            </w:pPr>
            <w:r w:rsidRPr="006E1EC2">
              <w:t>Наименование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14:paraId="7527052F" w14:textId="77777777" w:rsidR="00C73B9A" w:rsidRPr="006E1EC2" w:rsidRDefault="00C73B9A" w:rsidP="00C73B9A">
            <w:pPr>
              <w:pBdr>
                <w:top w:val="nil"/>
                <w:left w:val="nil"/>
                <w:bottom w:val="nil"/>
                <w:right w:val="nil"/>
                <w:between w:val="nil"/>
              </w:pBdr>
            </w:pPr>
            <w:r w:rsidRPr="006E1EC2">
              <w:t>Программа цифровой трансформации ключевых отраслей экономики, социальной сферы и государственного управления Курской области на период с 2022 по 2024 годы</w:t>
            </w:r>
          </w:p>
        </w:tc>
      </w:tr>
      <w:tr w:rsidR="006E1EC2" w:rsidRPr="006E1EC2" w14:paraId="0C08E01B"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6F66CC32" w14:textId="77777777" w:rsidR="00C73B9A" w:rsidRPr="006E1EC2" w:rsidRDefault="00C73B9A" w:rsidP="00C73B9A">
            <w:pPr>
              <w:pBdr>
                <w:top w:val="nil"/>
                <w:left w:val="nil"/>
                <w:bottom w:val="nil"/>
                <w:right w:val="nil"/>
                <w:between w:val="nil"/>
              </w:pBdr>
              <w:jc w:val="both"/>
            </w:pPr>
            <w:r w:rsidRPr="006E1EC2">
              <w:t>Сроки реализации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14:paraId="55B496C5" w14:textId="77777777" w:rsidR="00C73B9A" w:rsidRPr="006E1EC2" w:rsidRDefault="00C73B9A" w:rsidP="00C73B9A">
            <w:pPr>
              <w:pBdr>
                <w:top w:val="nil"/>
                <w:left w:val="nil"/>
                <w:bottom w:val="nil"/>
                <w:right w:val="nil"/>
                <w:between w:val="nil"/>
              </w:pBdr>
            </w:pPr>
            <w:r w:rsidRPr="006E1EC2">
              <w:t>С 2022 по 2024 годы</w:t>
            </w:r>
          </w:p>
        </w:tc>
      </w:tr>
      <w:tr w:rsidR="006E1EC2" w:rsidRPr="006E1EC2" w14:paraId="52C615EE"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4B8A2BCC" w14:textId="6E3A95A9" w:rsidR="00C73B9A" w:rsidRPr="006E1EC2" w:rsidRDefault="00C73B9A" w:rsidP="006E1EC2">
            <w:pPr>
              <w:pBdr>
                <w:top w:val="nil"/>
                <w:left w:val="nil"/>
                <w:bottom w:val="nil"/>
                <w:right w:val="nil"/>
                <w:between w:val="nil"/>
              </w:pBdr>
              <w:jc w:val="both"/>
              <w:rPr>
                <w:rFonts w:eastAsia="Times"/>
              </w:rPr>
            </w:pPr>
            <w:r w:rsidRPr="006E1EC2">
              <w:t>Наименование исполнительного органа Курской области, ответственного за Программу</w:t>
            </w:r>
          </w:p>
        </w:tc>
        <w:tc>
          <w:tcPr>
            <w:tcW w:w="7546" w:type="dxa"/>
            <w:gridSpan w:val="2"/>
            <w:tcBorders>
              <w:top w:val="single" w:sz="4" w:space="0" w:color="000000"/>
              <w:left w:val="single" w:sz="4" w:space="0" w:color="000000"/>
              <w:bottom w:val="single" w:sz="4" w:space="0" w:color="000000"/>
              <w:right w:val="single" w:sz="4" w:space="0" w:color="000000"/>
            </w:tcBorders>
          </w:tcPr>
          <w:p w14:paraId="0EBF0F99" w14:textId="7E3F7FE6" w:rsidR="00C73B9A" w:rsidRPr="006E1EC2" w:rsidRDefault="00017540" w:rsidP="00C73B9A">
            <w:pPr>
              <w:pBdr>
                <w:top w:val="nil"/>
                <w:left w:val="nil"/>
                <w:bottom w:val="nil"/>
                <w:right w:val="nil"/>
                <w:between w:val="nil"/>
              </w:pBdr>
            </w:pPr>
            <w:r w:rsidRPr="006E1EC2">
              <w:t>Министерство</w:t>
            </w:r>
            <w:r w:rsidR="00C73B9A" w:rsidRPr="006E1EC2">
              <w:t xml:space="preserve"> цифрового развития и связи Курской области</w:t>
            </w:r>
          </w:p>
        </w:tc>
      </w:tr>
      <w:tr w:rsidR="006E1EC2" w:rsidRPr="006E1EC2" w14:paraId="3B22A8E6" w14:textId="77777777" w:rsidTr="00C73B9A">
        <w:trPr>
          <w:trHeight w:val="70"/>
          <w:jc w:val="center"/>
        </w:trPr>
        <w:tc>
          <w:tcPr>
            <w:tcW w:w="7078" w:type="dxa"/>
            <w:gridSpan w:val="2"/>
            <w:tcBorders>
              <w:top w:val="single" w:sz="4" w:space="0" w:color="000000"/>
              <w:left w:val="single" w:sz="4" w:space="0" w:color="000000"/>
              <w:bottom w:val="single" w:sz="4" w:space="0" w:color="000000"/>
            </w:tcBorders>
          </w:tcPr>
          <w:p w14:paraId="144431E4" w14:textId="63D39E36" w:rsidR="00C73B9A" w:rsidRPr="006E1EC2" w:rsidRDefault="00734B4F" w:rsidP="00C73B9A">
            <w:pPr>
              <w:pBdr>
                <w:top w:val="nil"/>
                <w:left w:val="nil"/>
                <w:bottom w:val="nil"/>
                <w:right w:val="nil"/>
                <w:between w:val="nil"/>
              </w:pBdr>
              <w:jc w:val="both"/>
            </w:pPr>
            <w:r w:rsidRPr="006E1EC2">
              <w:t>Исполнительные органы</w:t>
            </w:r>
            <w:r w:rsidR="00C73B9A" w:rsidRPr="006E1EC2">
              <w:t xml:space="preserve"> – соисполнители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14:paraId="17FF183F" w14:textId="77777777" w:rsidR="00CF16D3" w:rsidRPr="006E1EC2" w:rsidRDefault="00CF16D3" w:rsidP="00CF16D3">
            <w:pPr>
              <w:jc w:val="both"/>
            </w:pPr>
            <w:r w:rsidRPr="006E1EC2">
              <w:t>Министерство образования и науки Курской области</w:t>
            </w:r>
          </w:p>
          <w:p w14:paraId="75632CCA" w14:textId="77777777" w:rsidR="00CF16D3" w:rsidRPr="006E1EC2" w:rsidRDefault="00CF16D3" w:rsidP="00CF16D3">
            <w:pPr>
              <w:jc w:val="both"/>
            </w:pPr>
            <w:r w:rsidRPr="006E1EC2">
              <w:t>Министерство здравоохранения Курской области</w:t>
            </w:r>
          </w:p>
          <w:p w14:paraId="00F2CB94" w14:textId="77777777" w:rsidR="00CF16D3" w:rsidRPr="006E1EC2" w:rsidRDefault="00CF16D3" w:rsidP="00CF16D3">
            <w:pPr>
              <w:jc w:val="both"/>
            </w:pPr>
            <w:r w:rsidRPr="006E1EC2">
              <w:t>Министерство жилищно-коммунального хозяйства и ТЭК Курской области</w:t>
            </w:r>
          </w:p>
          <w:p w14:paraId="236083D3" w14:textId="77777777" w:rsidR="00C73B9A" w:rsidRPr="006E1EC2" w:rsidRDefault="00C73B9A" w:rsidP="00C73B9A">
            <w:pPr>
              <w:jc w:val="both"/>
            </w:pPr>
            <w:r w:rsidRPr="006E1EC2">
              <w:t>Государственная жилищная инспекция Курской области</w:t>
            </w:r>
          </w:p>
          <w:p w14:paraId="282CDB91" w14:textId="77777777" w:rsidR="00CF16D3" w:rsidRPr="006E1EC2" w:rsidRDefault="00CF16D3" w:rsidP="00CF16D3">
            <w:pPr>
              <w:jc w:val="both"/>
            </w:pPr>
            <w:r w:rsidRPr="006E1EC2">
              <w:t>Министерство транспорта и автомобильных дорог Курской области</w:t>
            </w:r>
          </w:p>
          <w:p w14:paraId="48ADF92A" w14:textId="5F42C6B6" w:rsidR="00C73B9A" w:rsidRPr="006E1EC2" w:rsidRDefault="00042930" w:rsidP="00C73B9A">
            <w:pPr>
              <w:jc w:val="both"/>
            </w:pPr>
            <w:r>
              <w:t>Комитет государственного</w:t>
            </w:r>
            <w:r w:rsidR="00C73B9A" w:rsidRPr="006E1EC2">
              <w:t xml:space="preserve"> строительного надзора Курской области</w:t>
            </w:r>
          </w:p>
          <w:p w14:paraId="06237B1F" w14:textId="77777777" w:rsidR="00CF16D3" w:rsidRPr="006E1EC2" w:rsidRDefault="00CF16D3" w:rsidP="00CF16D3">
            <w:pPr>
              <w:pBdr>
                <w:top w:val="nil"/>
                <w:left w:val="nil"/>
                <w:bottom w:val="nil"/>
                <w:right w:val="nil"/>
                <w:between w:val="nil"/>
              </w:pBdr>
              <w:jc w:val="both"/>
            </w:pPr>
            <w:r w:rsidRPr="006E1EC2">
              <w:t>Управление по обеспечению деятельности мировых судей Курской области</w:t>
            </w:r>
          </w:p>
          <w:p w14:paraId="0E63E49A" w14:textId="77777777" w:rsidR="00CF16D3" w:rsidRPr="006E1EC2" w:rsidRDefault="00CF16D3" w:rsidP="00CF16D3">
            <w:pPr>
              <w:jc w:val="both"/>
            </w:pPr>
            <w:r w:rsidRPr="006E1EC2">
              <w:t xml:space="preserve">Министерство социального обеспечения, материнства и детства </w:t>
            </w:r>
            <w:r w:rsidRPr="006E1EC2">
              <w:lastRenderedPageBreak/>
              <w:t>Курской области</w:t>
            </w:r>
          </w:p>
          <w:p w14:paraId="387AF289" w14:textId="3CF26DAB" w:rsidR="00C73B9A" w:rsidRPr="006E1EC2" w:rsidRDefault="00042930" w:rsidP="00C73B9A">
            <w:pPr>
              <w:jc w:val="both"/>
            </w:pPr>
            <w:r>
              <w:t>Министерство</w:t>
            </w:r>
            <w:r w:rsidR="00C73B9A" w:rsidRPr="006E1EC2">
              <w:t xml:space="preserve"> по труду и занятости населения Курской области</w:t>
            </w:r>
          </w:p>
          <w:p w14:paraId="1F5F70A4" w14:textId="77777777" w:rsidR="00CF16D3" w:rsidRPr="006E1EC2" w:rsidRDefault="00CF16D3" w:rsidP="00CF16D3">
            <w:pPr>
              <w:jc w:val="both"/>
            </w:pPr>
            <w:r w:rsidRPr="006E1EC2">
              <w:t>Министерство промышленности, торговли и предпринимательства Курской области</w:t>
            </w:r>
          </w:p>
          <w:p w14:paraId="77CFB851" w14:textId="77777777" w:rsidR="00CF16D3" w:rsidRPr="006E1EC2" w:rsidRDefault="00CF16D3" w:rsidP="00CF16D3">
            <w:pPr>
              <w:jc w:val="both"/>
            </w:pPr>
            <w:r w:rsidRPr="006E1EC2">
              <w:t>Министерство физической культуры и спорта Курской области</w:t>
            </w:r>
          </w:p>
          <w:p w14:paraId="547D5622" w14:textId="77777777" w:rsidR="00CF16D3" w:rsidRPr="006E1EC2" w:rsidRDefault="00CF16D3" w:rsidP="00CF16D3">
            <w:pPr>
              <w:pBdr>
                <w:top w:val="nil"/>
                <w:left w:val="nil"/>
                <w:bottom w:val="nil"/>
                <w:right w:val="nil"/>
                <w:between w:val="nil"/>
              </w:pBdr>
              <w:jc w:val="both"/>
            </w:pPr>
            <w:r w:rsidRPr="006E1EC2">
              <w:t>Министерство финансов и бюджетного контроля Курской области</w:t>
            </w:r>
          </w:p>
          <w:p w14:paraId="13C009A9" w14:textId="23B39FAA" w:rsidR="00C73B9A" w:rsidRPr="006E1EC2" w:rsidRDefault="009D76E2" w:rsidP="00C73B9A">
            <w:pPr>
              <w:jc w:val="both"/>
            </w:pPr>
            <w:r w:rsidRPr="006E1EC2">
              <w:t xml:space="preserve">Министерство </w:t>
            </w:r>
            <w:r w:rsidR="00C73B9A" w:rsidRPr="006E1EC2">
              <w:t>экономи</w:t>
            </w:r>
            <w:r w:rsidRPr="006E1EC2">
              <w:t xml:space="preserve">ческого </w:t>
            </w:r>
            <w:r w:rsidR="00C73B9A" w:rsidRPr="006E1EC2">
              <w:t>развити</w:t>
            </w:r>
            <w:r w:rsidRPr="006E1EC2">
              <w:t>я</w:t>
            </w:r>
            <w:r w:rsidR="00C73B9A" w:rsidRPr="006E1EC2">
              <w:t xml:space="preserve"> Курской области</w:t>
            </w:r>
          </w:p>
          <w:p w14:paraId="48437067" w14:textId="77777777" w:rsidR="00CF16D3" w:rsidRPr="006E1EC2" w:rsidRDefault="00CF16D3" w:rsidP="00CF16D3">
            <w:pPr>
              <w:jc w:val="both"/>
            </w:pPr>
            <w:r w:rsidRPr="006E1EC2">
              <w:t>Министерство строительства Курской области</w:t>
            </w:r>
          </w:p>
          <w:p w14:paraId="13DA31C9" w14:textId="77777777" w:rsidR="00CF16D3" w:rsidRPr="006E1EC2" w:rsidRDefault="00CF16D3" w:rsidP="00CF16D3">
            <w:pPr>
              <w:jc w:val="both"/>
            </w:pPr>
            <w:r w:rsidRPr="006E1EC2">
              <w:t>Комитет региональной безопасности Курской области</w:t>
            </w:r>
          </w:p>
          <w:p w14:paraId="34B4B766" w14:textId="77777777" w:rsidR="00CF16D3" w:rsidRPr="006E1EC2" w:rsidRDefault="00CF16D3" w:rsidP="00CF16D3">
            <w:pPr>
              <w:jc w:val="both"/>
            </w:pPr>
            <w:r w:rsidRPr="006E1EC2">
              <w:t xml:space="preserve">Министерство культуры Курской области  </w:t>
            </w:r>
          </w:p>
          <w:p w14:paraId="493F52EA" w14:textId="77777777" w:rsidR="00C73B9A" w:rsidRPr="006E1EC2" w:rsidRDefault="00C73B9A" w:rsidP="00C73B9A">
            <w:pPr>
              <w:jc w:val="both"/>
            </w:pPr>
            <w:r w:rsidRPr="006E1EC2">
              <w:t>Министерство природных ресурсов Курской области</w:t>
            </w:r>
          </w:p>
          <w:p w14:paraId="064091A1" w14:textId="77777777" w:rsidR="00282DDE" w:rsidRPr="006E1EC2" w:rsidRDefault="00282DDE" w:rsidP="00C73B9A">
            <w:pPr>
              <w:pBdr>
                <w:top w:val="nil"/>
                <w:left w:val="nil"/>
                <w:bottom w:val="nil"/>
                <w:right w:val="nil"/>
                <w:between w:val="nil"/>
              </w:pBdr>
              <w:jc w:val="both"/>
            </w:pPr>
            <w:r w:rsidRPr="006E1EC2">
              <w:t xml:space="preserve">Министерство сельского хозяйства Курской области </w:t>
            </w:r>
          </w:p>
          <w:p w14:paraId="3D031AA9" w14:textId="761F9079" w:rsidR="00282DDE" w:rsidRPr="006E1EC2" w:rsidRDefault="00282DDE" w:rsidP="00C73B9A">
            <w:pPr>
              <w:pBdr>
                <w:top w:val="nil"/>
                <w:left w:val="nil"/>
                <w:bottom w:val="nil"/>
                <w:right w:val="nil"/>
                <w:between w:val="nil"/>
              </w:pBdr>
              <w:jc w:val="both"/>
            </w:pPr>
            <w:r w:rsidRPr="006E1EC2">
              <w:t>Государственная инспекция Курской области по надзору за техническим состоянием самоходных машин и других видов техники</w:t>
            </w:r>
          </w:p>
        </w:tc>
      </w:tr>
      <w:tr w:rsidR="006E1EC2" w:rsidRPr="006E1EC2" w14:paraId="4229A1EE"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3BB661C9" w14:textId="77777777" w:rsidR="00C73B9A" w:rsidRPr="006E1EC2" w:rsidRDefault="00C73B9A" w:rsidP="00C73B9A">
            <w:pPr>
              <w:pBdr>
                <w:top w:val="nil"/>
                <w:left w:val="nil"/>
                <w:bottom w:val="nil"/>
                <w:right w:val="nil"/>
                <w:between w:val="nil"/>
              </w:pBdr>
              <w:jc w:val="both"/>
            </w:pPr>
            <w:r w:rsidRPr="006E1EC2">
              <w:lastRenderedPageBreak/>
              <w:t>Руководитель цифровой трансформации Курской области</w:t>
            </w:r>
          </w:p>
        </w:tc>
        <w:tc>
          <w:tcPr>
            <w:tcW w:w="7546" w:type="dxa"/>
            <w:gridSpan w:val="2"/>
            <w:tcBorders>
              <w:top w:val="single" w:sz="4" w:space="0" w:color="000000"/>
              <w:left w:val="single" w:sz="4" w:space="0" w:color="000000"/>
              <w:bottom w:val="single" w:sz="4" w:space="0" w:color="000000"/>
              <w:right w:val="single" w:sz="4" w:space="0" w:color="000000"/>
            </w:tcBorders>
          </w:tcPr>
          <w:p w14:paraId="5ED23AE1" w14:textId="233D3F3C" w:rsidR="00C73B9A" w:rsidRPr="006E1EC2" w:rsidRDefault="00C73B9A" w:rsidP="00D77EE0">
            <w:pPr>
              <w:pBdr>
                <w:top w:val="nil"/>
                <w:left w:val="nil"/>
                <w:bottom w:val="nil"/>
                <w:right w:val="nil"/>
                <w:between w:val="nil"/>
              </w:pBdr>
              <w:jc w:val="both"/>
            </w:pPr>
            <w:r w:rsidRPr="006E1EC2">
              <w:t xml:space="preserve">Заместитель </w:t>
            </w:r>
            <w:r w:rsidR="00D77EE0" w:rsidRPr="006E1EC2">
              <w:t>Председателя Правительства</w:t>
            </w:r>
            <w:r w:rsidRPr="006E1EC2">
              <w:t xml:space="preserve"> Курской области Крутько Оксана Анатольевна</w:t>
            </w:r>
          </w:p>
        </w:tc>
      </w:tr>
      <w:tr w:rsidR="006E1EC2" w:rsidRPr="006E1EC2" w14:paraId="23362908"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5235F948" w14:textId="0C72537F" w:rsidR="00C73B9A" w:rsidRPr="006E1EC2" w:rsidRDefault="00C73B9A" w:rsidP="00734B4F">
            <w:pPr>
              <w:pBdr>
                <w:top w:val="nil"/>
                <w:left w:val="nil"/>
                <w:bottom w:val="nil"/>
                <w:right w:val="nil"/>
                <w:between w:val="nil"/>
              </w:pBdr>
              <w:jc w:val="both"/>
              <w:rPr>
                <w:rFonts w:eastAsia="Times"/>
              </w:rPr>
            </w:pPr>
            <w:r w:rsidRPr="006E1EC2">
              <w:t xml:space="preserve">Руководитель цифровой трансформации </w:t>
            </w:r>
            <w:r w:rsidR="00734B4F" w:rsidRPr="006E1EC2">
              <w:t>исполнительных органов</w:t>
            </w:r>
            <w:r w:rsidRPr="006E1EC2">
              <w:t xml:space="preserve"> Курской области, ответственного за Программу</w:t>
            </w:r>
          </w:p>
        </w:tc>
        <w:tc>
          <w:tcPr>
            <w:tcW w:w="7546" w:type="dxa"/>
            <w:gridSpan w:val="2"/>
            <w:tcBorders>
              <w:top w:val="single" w:sz="4" w:space="0" w:color="000000"/>
              <w:left w:val="single" w:sz="4" w:space="0" w:color="000000"/>
              <w:bottom w:val="single" w:sz="4" w:space="0" w:color="000000"/>
              <w:right w:val="single" w:sz="4" w:space="0" w:color="000000"/>
            </w:tcBorders>
          </w:tcPr>
          <w:p w14:paraId="7BA9267B" w14:textId="65A45A7E" w:rsidR="00C73B9A" w:rsidRPr="006E1EC2" w:rsidRDefault="009D76E2" w:rsidP="009D76E2">
            <w:pPr>
              <w:pBdr>
                <w:top w:val="nil"/>
                <w:left w:val="nil"/>
                <w:bottom w:val="nil"/>
                <w:right w:val="nil"/>
                <w:between w:val="nil"/>
              </w:pBdr>
              <w:jc w:val="both"/>
            </w:pPr>
            <w:r w:rsidRPr="006E1EC2">
              <w:t>Министр</w:t>
            </w:r>
            <w:r w:rsidR="00C73B9A" w:rsidRPr="006E1EC2">
              <w:t xml:space="preserve"> цифрового развития и связи Курской области </w:t>
            </w:r>
            <w:r w:rsidRPr="006E1EC2">
              <w:t>Кожевников Сергей Владимирович</w:t>
            </w:r>
          </w:p>
        </w:tc>
      </w:tr>
      <w:tr w:rsidR="006E1EC2" w:rsidRPr="006E1EC2" w14:paraId="2B74923C"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6FD0E48E" w14:textId="77777777" w:rsidR="00C73B9A" w:rsidRPr="006E1EC2" w:rsidRDefault="00C73B9A" w:rsidP="00C73B9A">
            <w:pPr>
              <w:pBdr>
                <w:top w:val="nil"/>
                <w:left w:val="nil"/>
                <w:bottom w:val="nil"/>
                <w:right w:val="nil"/>
                <w:between w:val="nil"/>
              </w:pBdr>
              <w:jc w:val="both"/>
              <w:rPr>
                <w:rFonts w:eastAsia="Times"/>
              </w:rPr>
            </w:pPr>
            <w:r w:rsidRPr="006E1EC2">
              <w:rPr>
                <w:rFonts w:eastAsia="Times"/>
              </w:rPr>
              <w:t>Цель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14:paraId="3BDD14D2" w14:textId="680E8908" w:rsidR="00DF1104" w:rsidRPr="006E1EC2" w:rsidRDefault="009D76E2" w:rsidP="00DF1104">
            <w:pPr>
              <w:pBdr>
                <w:top w:val="nil"/>
                <w:left w:val="nil"/>
                <w:bottom w:val="nil"/>
                <w:right w:val="nil"/>
                <w:between w:val="nil"/>
              </w:pBdr>
              <w:jc w:val="both"/>
            </w:pPr>
            <w:r w:rsidRPr="006E1EC2">
              <w:t>Оказание качественных государственных услуг населению и бизнесу, формирование качественной и безопасной среды для жизни и развития, обеспечени</w:t>
            </w:r>
            <w:r w:rsidR="008F6EBC" w:rsidRPr="006E1EC2">
              <w:t>е</w:t>
            </w:r>
            <w:r w:rsidRPr="006E1EC2">
              <w:t xml:space="preserve"> доступности и качества образования, здравоохранения и социальной поддержки, централизация управления ИТ-инфраструктурой исполнительных органов Курской области за счет достижения высокой степени «цифровой зрелости»</w:t>
            </w:r>
          </w:p>
        </w:tc>
      </w:tr>
      <w:tr w:rsidR="006E1EC2" w:rsidRPr="006E1EC2" w14:paraId="48864778" w14:textId="77777777" w:rsidTr="009D76E2">
        <w:trPr>
          <w:trHeight w:val="389"/>
          <w:jc w:val="center"/>
        </w:trPr>
        <w:tc>
          <w:tcPr>
            <w:tcW w:w="14624" w:type="dxa"/>
            <w:gridSpan w:val="4"/>
            <w:tcBorders>
              <w:top w:val="single" w:sz="4" w:space="0" w:color="000000"/>
              <w:left w:val="single" w:sz="4" w:space="0" w:color="000000"/>
              <w:bottom w:val="single" w:sz="4" w:space="0" w:color="000000"/>
              <w:right w:val="single" w:sz="4" w:space="0" w:color="000000"/>
            </w:tcBorders>
          </w:tcPr>
          <w:p w14:paraId="321AC863" w14:textId="77777777" w:rsidR="00C73B9A" w:rsidRPr="006E1EC2" w:rsidRDefault="00C73B9A" w:rsidP="00C73B9A">
            <w:pPr>
              <w:pBdr>
                <w:top w:val="nil"/>
                <w:left w:val="nil"/>
                <w:bottom w:val="nil"/>
                <w:right w:val="nil"/>
                <w:between w:val="nil"/>
              </w:pBdr>
              <w:jc w:val="center"/>
            </w:pPr>
            <w:r w:rsidRPr="006E1EC2">
              <w:t>Приоритеты цифровой трансформации региона (далее - ПЦТР)</w:t>
            </w:r>
          </w:p>
        </w:tc>
      </w:tr>
      <w:tr w:rsidR="006E1EC2" w:rsidRPr="006E1EC2" w14:paraId="7F258D2F" w14:textId="77777777" w:rsidTr="00DF1104">
        <w:trPr>
          <w:trHeight w:val="731"/>
          <w:jc w:val="center"/>
        </w:trPr>
        <w:tc>
          <w:tcPr>
            <w:tcW w:w="697" w:type="dxa"/>
            <w:tcBorders>
              <w:top w:val="single" w:sz="4" w:space="0" w:color="000000"/>
              <w:left w:val="single" w:sz="4" w:space="0" w:color="000000"/>
              <w:bottom w:val="single" w:sz="4" w:space="0" w:color="auto"/>
            </w:tcBorders>
            <w:vAlign w:val="center"/>
          </w:tcPr>
          <w:p w14:paraId="6270A7B3" w14:textId="77777777" w:rsidR="00C73B9A" w:rsidRPr="006E1EC2" w:rsidRDefault="00C73B9A" w:rsidP="00C73B9A">
            <w:pPr>
              <w:pBdr>
                <w:top w:val="nil"/>
                <w:left w:val="nil"/>
                <w:bottom w:val="nil"/>
                <w:right w:val="nil"/>
                <w:between w:val="nil"/>
              </w:pBdr>
              <w:rPr>
                <w:sz w:val="28"/>
                <w:szCs w:val="28"/>
              </w:rPr>
            </w:pPr>
            <w:r w:rsidRPr="006E1EC2">
              <w:t>Код ПЦТР</w:t>
            </w:r>
          </w:p>
        </w:tc>
        <w:tc>
          <w:tcPr>
            <w:tcW w:w="6381" w:type="dxa"/>
            <w:tcBorders>
              <w:top w:val="single" w:sz="4" w:space="0" w:color="000000"/>
              <w:left w:val="single" w:sz="4" w:space="0" w:color="000000"/>
              <w:bottom w:val="single" w:sz="4" w:space="0" w:color="auto"/>
            </w:tcBorders>
            <w:vAlign w:val="center"/>
          </w:tcPr>
          <w:p w14:paraId="16DE6774" w14:textId="77777777" w:rsidR="00C73B9A" w:rsidRPr="006E1EC2" w:rsidRDefault="00C73B9A" w:rsidP="00C73B9A">
            <w:pPr>
              <w:pBdr>
                <w:top w:val="nil"/>
                <w:left w:val="nil"/>
                <w:bottom w:val="nil"/>
                <w:right w:val="nil"/>
                <w:between w:val="nil"/>
              </w:pBdr>
              <w:jc w:val="center"/>
              <w:rPr>
                <w:sz w:val="28"/>
                <w:szCs w:val="28"/>
              </w:rPr>
            </w:pPr>
            <w:r w:rsidRPr="006E1EC2">
              <w:t>Наименование ПЦТР</w:t>
            </w:r>
          </w:p>
        </w:tc>
        <w:tc>
          <w:tcPr>
            <w:tcW w:w="2996" w:type="dxa"/>
            <w:tcBorders>
              <w:top w:val="single" w:sz="4" w:space="0" w:color="000000"/>
              <w:left w:val="single" w:sz="4" w:space="0" w:color="000000"/>
              <w:bottom w:val="single" w:sz="4" w:space="0" w:color="auto"/>
            </w:tcBorders>
            <w:vAlign w:val="center"/>
          </w:tcPr>
          <w:p w14:paraId="6D33966B" w14:textId="2C340EF7" w:rsidR="00C73B9A" w:rsidRPr="006E1EC2" w:rsidRDefault="00C73B9A" w:rsidP="000D0C76">
            <w:pPr>
              <w:pBdr>
                <w:top w:val="nil"/>
                <w:left w:val="nil"/>
                <w:bottom w:val="nil"/>
                <w:right w:val="nil"/>
                <w:between w:val="nil"/>
              </w:pBdr>
              <w:jc w:val="center"/>
              <w:rPr>
                <w:sz w:val="28"/>
                <w:szCs w:val="28"/>
              </w:rPr>
            </w:pPr>
            <w:r w:rsidRPr="006E1EC2">
              <w:t>Кол-во показателей ПЦТР (шт.)</w:t>
            </w:r>
            <w:r w:rsidRPr="006E1EC2">
              <w:rPr>
                <w:vertAlign w:val="superscript"/>
              </w:rPr>
              <w:t xml:space="preserve"> </w:t>
            </w:r>
          </w:p>
        </w:tc>
        <w:tc>
          <w:tcPr>
            <w:tcW w:w="4550" w:type="dxa"/>
            <w:tcBorders>
              <w:top w:val="single" w:sz="4" w:space="0" w:color="000000"/>
              <w:left w:val="single" w:sz="4" w:space="0" w:color="000000"/>
              <w:bottom w:val="single" w:sz="4" w:space="0" w:color="auto"/>
              <w:right w:val="single" w:sz="4" w:space="0" w:color="000000"/>
            </w:tcBorders>
            <w:vAlign w:val="center"/>
          </w:tcPr>
          <w:p w14:paraId="6F1E796F" w14:textId="733B33A5" w:rsidR="00C73B9A" w:rsidRPr="006E1EC2" w:rsidRDefault="00C73B9A" w:rsidP="000D0C76">
            <w:pPr>
              <w:pBdr>
                <w:top w:val="nil"/>
                <w:left w:val="nil"/>
                <w:bottom w:val="nil"/>
                <w:right w:val="nil"/>
                <w:between w:val="nil"/>
              </w:pBdr>
              <w:jc w:val="center"/>
              <w:rPr>
                <w:sz w:val="28"/>
                <w:szCs w:val="28"/>
              </w:rPr>
            </w:pPr>
            <w:r w:rsidRPr="006E1EC2">
              <w:t xml:space="preserve">Суммарные затраты на достижение ПЦТР за 3 года (тыс. руб.) </w:t>
            </w:r>
          </w:p>
        </w:tc>
      </w:tr>
      <w:tr w:rsidR="006E1EC2" w:rsidRPr="006E1EC2" w14:paraId="0FB5B705" w14:textId="77777777" w:rsidTr="00F540F2">
        <w:trPr>
          <w:trHeight w:val="1124"/>
          <w:jc w:val="center"/>
        </w:trPr>
        <w:tc>
          <w:tcPr>
            <w:tcW w:w="14624" w:type="dxa"/>
            <w:gridSpan w:val="4"/>
            <w:tcBorders>
              <w:top w:val="single" w:sz="4" w:space="0" w:color="auto"/>
              <w:left w:val="single" w:sz="4" w:space="0" w:color="000000"/>
              <w:bottom w:val="single" w:sz="4" w:space="0" w:color="000000"/>
              <w:right w:val="single" w:sz="4" w:space="0" w:color="auto"/>
            </w:tcBorders>
          </w:tcPr>
          <w:p w14:paraId="5EA639A3" w14:textId="1870AF58" w:rsidR="00C73B9A" w:rsidRPr="006E1EC2" w:rsidRDefault="00C73B9A" w:rsidP="00C73B9A">
            <w:pPr>
              <w:pBdr>
                <w:top w:val="nil"/>
                <w:left w:val="nil"/>
                <w:bottom w:val="nil"/>
                <w:right w:val="nil"/>
                <w:between w:val="nil"/>
              </w:pBdr>
              <w:jc w:val="both"/>
              <w:rPr>
                <w:b/>
              </w:rPr>
            </w:pPr>
            <w:r w:rsidRPr="006E1EC2">
              <w:rPr>
                <w:b/>
              </w:rPr>
              <w:t>Приоритеты цифровой трансформации региона в рамках достижения национальной цели развития Российской Федерации на период до 2030 года «Цифровая трансформация</w:t>
            </w:r>
            <w:r w:rsidR="00643E14">
              <w:rPr>
                <w:b/>
              </w:rPr>
              <w:t xml:space="preserve"> государственного и муниципального управления, экономики и социальной сферы</w:t>
            </w:r>
            <w:r w:rsidRPr="006E1EC2">
              <w:rPr>
                <w:b/>
              </w:rPr>
              <w:t>»</w:t>
            </w:r>
          </w:p>
          <w:p w14:paraId="29FDFBE8" w14:textId="382702C6" w:rsidR="00DF1104" w:rsidRPr="006E1EC2" w:rsidRDefault="00C73B9A" w:rsidP="00DF1104">
            <w:pPr>
              <w:jc w:val="both"/>
            </w:pPr>
            <w:bookmarkStart w:id="0" w:name="_xygwpn730p2s" w:colFirst="0" w:colLast="0"/>
            <w:bookmarkEnd w:id="0"/>
            <w:r w:rsidRPr="006E1EC2">
              <w:t>(</w:t>
            </w:r>
            <w:proofErr w:type="gramStart"/>
            <w:r w:rsidRPr="006E1EC2">
              <w:t>в</w:t>
            </w:r>
            <w:proofErr w:type="gramEnd"/>
            <w:r w:rsidRPr="006E1EC2">
              <w:t xml:space="preserve"> соответствии с </w:t>
            </w:r>
            <w:r w:rsidR="00643E14" w:rsidRPr="00643E14">
              <w:t>Указ</w:t>
            </w:r>
            <w:r w:rsidR="00643E14">
              <w:t>ом</w:t>
            </w:r>
            <w:r w:rsidR="00643E14" w:rsidRPr="00643E14">
              <w:t xml:space="preserve"> Президента Российской Федерации от 7 мая 2024 года № 309 «О национальных целях развития Росси</w:t>
            </w:r>
            <w:r w:rsidR="00C178DB">
              <w:t xml:space="preserve">йской Федерации на период до </w:t>
            </w:r>
            <w:r w:rsidR="00643E14" w:rsidRPr="00643E14">
              <w:t>2030 года и на перспективу до 2036 года»</w:t>
            </w:r>
            <w:r w:rsidR="00643E14">
              <w:t>)</w:t>
            </w:r>
          </w:p>
        </w:tc>
      </w:tr>
      <w:tr w:rsidR="006E1EC2" w:rsidRPr="006E1EC2" w14:paraId="478B652D" w14:textId="77777777" w:rsidTr="00C73B9A">
        <w:trPr>
          <w:trHeight w:val="142"/>
          <w:jc w:val="center"/>
        </w:trPr>
        <w:tc>
          <w:tcPr>
            <w:tcW w:w="697" w:type="dxa"/>
            <w:tcBorders>
              <w:top w:val="single" w:sz="4" w:space="0" w:color="000000"/>
              <w:left w:val="single" w:sz="4" w:space="0" w:color="000000"/>
              <w:bottom w:val="single" w:sz="4" w:space="0" w:color="000000"/>
            </w:tcBorders>
            <w:vAlign w:val="center"/>
          </w:tcPr>
          <w:p w14:paraId="493AF616" w14:textId="77777777" w:rsidR="009D76E2" w:rsidRPr="006E1EC2" w:rsidRDefault="009D76E2" w:rsidP="009D76E2">
            <w:pPr>
              <w:pBdr>
                <w:top w:val="nil"/>
                <w:left w:val="nil"/>
                <w:bottom w:val="nil"/>
                <w:right w:val="nil"/>
                <w:between w:val="nil"/>
              </w:pBdr>
              <w:jc w:val="center"/>
            </w:pPr>
            <w:r w:rsidRPr="006E1EC2">
              <w:t>1</w:t>
            </w:r>
          </w:p>
        </w:tc>
        <w:tc>
          <w:tcPr>
            <w:tcW w:w="6381" w:type="dxa"/>
            <w:tcBorders>
              <w:top w:val="single" w:sz="4" w:space="0" w:color="000000"/>
              <w:left w:val="single" w:sz="4" w:space="0" w:color="000000"/>
              <w:bottom w:val="single" w:sz="4" w:space="0" w:color="000000"/>
            </w:tcBorders>
          </w:tcPr>
          <w:p w14:paraId="75FF7777" w14:textId="77777777" w:rsidR="009D76E2" w:rsidRPr="006E1EC2" w:rsidRDefault="009D76E2" w:rsidP="00BA55C2">
            <w:pPr>
              <w:pBdr>
                <w:top w:val="nil"/>
                <w:left w:val="nil"/>
                <w:bottom w:val="nil"/>
                <w:right w:val="nil"/>
                <w:between w:val="nil"/>
              </w:pBdr>
              <w:jc w:val="both"/>
            </w:pPr>
            <w:r w:rsidRPr="006E1EC2">
              <w:t>Увеличение доли массовых социально значимых услуг, доступных в электронном виде, до 95 процентов к 2030 году</w:t>
            </w:r>
          </w:p>
        </w:tc>
        <w:tc>
          <w:tcPr>
            <w:tcW w:w="2996" w:type="dxa"/>
            <w:tcBorders>
              <w:top w:val="single" w:sz="4" w:space="0" w:color="000000"/>
              <w:left w:val="single" w:sz="4" w:space="0" w:color="000000"/>
              <w:bottom w:val="single" w:sz="4" w:space="0" w:color="000000"/>
            </w:tcBorders>
          </w:tcPr>
          <w:p w14:paraId="64970963" w14:textId="42DAF5BE" w:rsidR="009D76E2" w:rsidRPr="006E1EC2" w:rsidRDefault="0066122F" w:rsidP="00C22F03">
            <w:pPr>
              <w:pBdr>
                <w:top w:val="nil"/>
                <w:left w:val="nil"/>
                <w:bottom w:val="nil"/>
                <w:right w:val="nil"/>
                <w:between w:val="nil"/>
              </w:pBdr>
              <w:jc w:val="center"/>
            </w:pPr>
            <w:r w:rsidRPr="00C22F03">
              <w:t>28</w:t>
            </w:r>
          </w:p>
        </w:tc>
        <w:tc>
          <w:tcPr>
            <w:tcW w:w="4550" w:type="dxa"/>
            <w:tcBorders>
              <w:top w:val="single" w:sz="4" w:space="0" w:color="000000"/>
              <w:left w:val="single" w:sz="4" w:space="0" w:color="000000"/>
              <w:bottom w:val="single" w:sz="4" w:space="0" w:color="000000"/>
              <w:right w:val="single" w:sz="4" w:space="0" w:color="000000"/>
            </w:tcBorders>
          </w:tcPr>
          <w:p w14:paraId="1150103B" w14:textId="4CD965B6" w:rsidR="009D76E2" w:rsidRPr="006E1EC2" w:rsidRDefault="00B02799" w:rsidP="005F7217">
            <w:pPr>
              <w:pBdr>
                <w:top w:val="nil"/>
                <w:left w:val="nil"/>
                <w:bottom w:val="nil"/>
                <w:right w:val="nil"/>
                <w:between w:val="nil"/>
              </w:pBdr>
              <w:shd w:val="clear" w:color="auto" w:fill="FFFFFF" w:themeFill="background1"/>
              <w:jc w:val="center"/>
            </w:pPr>
            <w:r w:rsidRPr="006E1EC2">
              <w:t>2103,120</w:t>
            </w:r>
          </w:p>
        </w:tc>
      </w:tr>
      <w:tr w:rsidR="006E1EC2" w:rsidRPr="006E1EC2" w14:paraId="223A08E5" w14:textId="77777777" w:rsidTr="00C73B9A">
        <w:trPr>
          <w:trHeight w:val="142"/>
          <w:jc w:val="center"/>
        </w:trPr>
        <w:tc>
          <w:tcPr>
            <w:tcW w:w="697" w:type="dxa"/>
            <w:tcBorders>
              <w:top w:val="single" w:sz="4" w:space="0" w:color="000000"/>
              <w:left w:val="single" w:sz="4" w:space="0" w:color="000000"/>
              <w:bottom w:val="single" w:sz="4" w:space="0" w:color="000000"/>
            </w:tcBorders>
            <w:vAlign w:val="center"/>
          </w:tcPr>
          <w:p w14:paraId="49B53C99" w14:textId="77777777" w:rsidR="009D76E2" w:rsidRPr="006E1EC2" w:rsidRDefault="009D76E2" w:rsidP="009D76E2">
            <w:pPr>
              <w:pBdr>
                <w:top w:val="nil"/>
                <w:left w:val="nil"/>
                <w:bottom w:val="nil"/>
                <w:right w:val="nil"/>
                <w:between w:val="nil"/>
              </w:pBdr>
              <w:jc w:val="center"/>
              <w:rPr>
                <w:sz w:val="28"/>
                <w:szCs w:val="28"/>
              </w:rPr>
            </w:pPr>
            <w:r w:rsidRPr="006E1EC2">
              <w:lastRenderedPageBreak/>
              <w:t>2</w:t>
            </w:r>
          </w:p>
        </w:tc>
        <w:tc>
          <w:tcPr>
            <w:tcW w:w="6381" w:type="dxa"/>
            <w:tcBorders>
              <w:top w:val="single" w:sz="4" w:space="0" w:color="000000"/>
              <w:left w:val="single" w:sz="4" w:space="0" w:color="000000"/>
              <w:bottom w:val="single" w:sz="4" w:space="0" w:color="000000"/>
            </w:tcBorders>
          </w:tcPr>
          <w:p w14:paraId="48E29DD6" w14:textId="77777777" w:rsidR="009D76E2" w:rsidRPr="006E1EC2" w:rsidRDefault="009D76E2" w:rsidP="00BA55C2">
            <w:pPr>
              <w:pBdr>
                <w:top w:val="nil"/>
                <w:left w:val="nil"/>
                <w:bottom w:val="nil"/>
                <w:right w:val="nil"/>
                <w:between w:val="nil"/>
              </w:pBdr>
              <w:jc w:val="both"/>
              <w:rPr>
                <w:sz w:val="28"/>
                <w:szCs w:val="28"/>
              </w:rPr>
            </w:pPr>
            <w:r w:rsidRPr="006E1EC2">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до 100% к 2030 году</w:t>
            </w:r>
          </w:p>
        </w:tc>
        <w:tc>
          <w:tcPr>
            <w:tcW w:w="2996" w:type="dxa"/>
            <w:tcBorders>
              <w:top w:val="single" w:sz="4" w:space="0" w:color="000000"/>
              <w:left w:val="single" w:sz="4" w:space="0" w:color="000000"/>
              <w:bottom w:val="single" w:sz="4" w:space="0" w:color="000000"/>
            </w:tcBorders>
          </w:tcPr>
          <w:p w14:paraId="38CDF5EE" w14:textId="4BB07AEE" w:rsidR="009D76E2" w:rsidRPr="006E1EC2" w:rsidRDefault="00360774" w:rsidP="009D76E2">
            <w:pPr>
              <w:pBdr>
                <w:top w:val="nil"/>
                <w:left w:val="nil"/>
                <w:bottom w:val="nil"/>
                <w:right w:val="nil"/>
                <w:between w:val="nil"/>
              </w:pBdr>
              <w:jc w:val="center"/>
            </w:pPr>
            <w:r>
              <w:t>58</w:t>
            </w:r>
          </w:p>
        </w:tc>
        <w:tc>
          <w:tcPr>
            <w:tcW w:w="4550" w:type="dxa"/>
            <w:tcBorders>
              <w:top w:val="single" w:sz="4" w:space="0" w:color="000000"/>
              <w:left w:val="single" w:sz="4" w:space="0" w:color="000000"/>
              <w:bottom w:val="single" w:sz="4" w:space="0" w:color="000000"/>
              <w:right w:val="single" w:sz="4" w:space="0" w:color="000000"/>
            </w:tcBorders>
          </w:tcPr>
          <w:p w14:paraId="2964EA62" w14:textId="0C51A2F6" w:rsidR="00851806" w:rsidRPr="006E1EC2" w:rsidRDefault="00830E30" w:rsidP="00851806">
            <w:pPr>
              <w:pBdr>
                <w:top w:val="nil"/>
                <w:left w:val="nil"/>
                <w:bottom w:val="nil"/>
                <w:right w:val="nil"/>
                <w:between w:val="nil"/>
              </w:pBdr>
              <w:jc w:val="center"/>
            </w:pPr>
            <w:r>
              <w:t>59987</w:t>
            </w:r>
            <w:r w:rsidR="00851806" w:rsidRPr="006E1EC2">
              <w:t>,680</w:t>
            </w:r>
          </w:p>
          <w:p w14:paraId="50608779" w14:textId="052CCBE6" w:rsidR="009D76E2" w:rsidRPr="006E1EC2" w:rsidRDefault="009D76E2" w:rsidP="009D76E2">
            <w:pPr>
              <w:pBdr>
                <w:top w:val="nil"/>
                <w:left w:val="nil"/>
                <w:bottom w:val="nil"/>
                <w:right w:val="nil"/>
                <w:between w:val="nil"/>
              </w:pBdr>
              <w:jc w:val="center"/>
            </w:pPr>
          </w:p>
        </w:tc>
      </w:tr>
      <w:tr w:rsidR="006E1EC2" w:rsidRPr="006E1EC2" w14:paraId="7FE9613E" w14:textId="77777777" w:rsidTr="00C73B9A">
        <w:trPr>
          <w:trHeight w:val="142"/>
          <w:jc w:val="center"/>
        </w:trPr>
        <w:tc>
          <w:tcPr>
            <w:tcW w:w="697" w:type="dxa"/>
            <w:tcBorders>
              <w:top w:val="single" w:sz="4" w:space="0" w:color="000000"/>
              <w:left w:val="single" w:sz="4" w:space="0" w:color="000000"/>
              <w:bottom w:val="single" w:sz="4" w:space="0" w:color="000000"/>
            </w:tcBorders>
            <w:vAlign w:val="center"/>
          </w:tcPr>
          <w:p w14:paraId="27740E29" w14:textId="77777777" w:rsidR="009D76E2" w:rsidRPr="006E1EC2" w:rsidRDefault="009D76E2" w:rsidP="009D76E2">
            <w:pPr>
              <w:pBdr>
                <w:top w:val="nil"/>
                <w:left w:val="nil"/>
                <w:bottom w:val="nil"/>
                <w:right w:val="nil"/>
                <w:between w:val="nil"/>
              </w:pBdr>
              <w:jc w:val="center"/>
            </w:pPr>
            <w:r w:rsidRPr="006E1EC2">
              <w:t>3</w:t>
            </w:r>
          </w:p>
        </w:tc>
        <w:tc>
          <w:tcPr>
            <w:tcW w:w="6381" w:type="dxa"/>
            <w:tcBorders>
              <w:top w:val="single" w:sz="4" w:space="0" w:color="000000"/>
              <w:left w:val="single" w:sz="4" w:space="0" w:color="000000"/>
              <w:bottom w:val="single" w:sz="4" w:space="0" w:color="000000"/>
            </w:tcBorders>
          </w:tcPr>
          <w:p w14:paraId="2A5013FC" w14:textId="77777777" w:rsidR="009D76E2" w:rsidRPr="006E1EC2" w:rsidRDefault="009D76E2" w:rsidP="00BA55C2">
            <w:pPr>
              <w:pBdr>
                <w:top w:val="nil"/>
                <w:left w:val="nil"/>
                <w:bottom w:val="nil"/>
                <w:right w:val="nil"/>
                <w:between w:val="nil"/>
              </w:pBdr>
              <w:jc w:val="both"/>
            </w:pPr>
            <w:r w:rsidRPr="006E1EC2">
              <w:t>Рост доли домохозяйств, которым обеспечена возможность широкополосного доступа к информационно-телекоммуникационной сети «Интернет», до 97 процентов к 2030 году</w:t>
            </w:r>
          </w:p>
        </w:tc>
        <w:tc>
          <w:tcPr>
            <w:tcW w:w="2996" w:type="dxa"/>
            <w:tcBorders>
              <w:top w:val="single" w:sz="4" w:space="0" w:color="000000"/>
              <w:left w:val="single" w:sz="4" w:space="0" w:color="000000"/>
              <w:bottom w:val="single" w:sz="4" w:space="0" w:color="000000"/>
            </w:tcBorders>
          </w:tcPr>
          <w:p w14:paraId="5D1B8343" w14:textId="29523DF5" w:rsidR="009D76E2" w:rsidRPr="006E1EC2" w:rsidRDefault="009D76E2" w:rsidP="009D76E2">
            <w:pPr>
              <w:pBdr>
                <w:top w:val="nil"/>
                <w:left w:val="nil"/>
                <w:bottom w:val="nil"/>
                <w:right w:val="nil"/>
                <w:between w:val="nil"/>
              </w:pBdr>
              <w:jc w:val="center"/>
              <w:rPr>
                <w:highlight w:val="yellow"/>
              </w:rPr>
            </w:pPr>
            <w:r w:rsidRPr="006E1EC2">
              <w:t>2</w:t>
            </w:r>
          </w:p>
        </w:tc>
        <w:tc>
          <w:tcPr>
            <w:tcW w:w="4550" w:type="dxa"/>
            <w:tcBorders>
              <w:top w:val="single" w:sz="4" w:space="0" w:color="000000"/>
              <w:left w:val="single" w:sz="4" w:space="0" w:color="000000"/>
              <w:bottom w:val="single" w:sz="4" w:space="0" w:color="000000"/>
              <w:right w:val="single" w:sz="4" w:space="0" w:color="000000"/>
            </w:tcBorders>
          </w:tcPr>
          <w:p w14:paraId="03877D95" w14:textId="647C9DDB" w:rsidR="009D76E2" w:rsidRPr="006E1EC2" w:rsidRDefault="00B02799" w:rsidP="009D76E2">
            <w:pPr>
              <w:pBdr>
                <w:top w:val="nil"/>
                <w:left w:val="nil"/>
                <w:bottom w:val="nil"/>
                <w:right w:val="nil"/>
                <w:between w:val="nil"/>
              </w:pBdr>
              <w:jc w:val="center"/>
            </w:pPr>
            <w:r w:rsidRPr="006E1EC2">
              <w:t>-</w:t>
            </w:r>
          </w:p>
        </w:tc>
      </w:tr>
      <w:tr w:rsidR="006E1EC2" w:rsidRPr="006E1EC2" w14:paraId="255D2CEF" w14:textId="77777777" w:rsidTr="00C73B9A">
        <w:trPr>
          <w:trHeight w:val="240"/>
          <w:jc w:val="center"/>
        </w:trPr>
        <w:tc>
          <w:tcPr>
            <w:tcW w:w="14624" w:type="dxa"/>
            <w:gridSpan w:val="4"/>
            <w:tcBorders>
              <w:top w:val="single" w:sz="4" w:space="0" w:color="000000"/>
              <w:left w:val="single" w:sz="4" w:space="0" w:color="000000"/>
              <w:bottom w:val="single" w:sz="4" w:space="0" w:color="000000"/>
              <w:right w:val="single" w:sz="4" w:space="0" w:color="auto"/>
            </w:tcBorders>
          </w:tcPr>
          <w:p w14:paraId="3744767E" w14:textId="723FFEF9" w:rsidR="00C73B9A" w:rsidRPr="006E1EC2" w:rsidRDefault="00C73B9A" w:rsidP="00C73B9A">
            <w:pPr>
              <w:jc w:val="both"/>
              <w:rPr>
                <w:b/>
              </w:rPr>
            </w:pPr>
            <w:r w:rsidRPr="006E1EC2">
              <w:rPr>
                <w:b/>
              </w:rPr>
              <w:t>Приоритеты цифровой трансформации региона в соответствии с документами стратегического планирования, разрабатываемыми на уровне Курской области</w:t>
            </w:r>
          </w:p>
          <w:p w14:paraId="58829A10" w14:textId="77777777" w:rsidR="00C73B9A" w:rsidRPr="006E1EC2" w:rsidRDefault="00C73B9A" w:rsidP="00C73B9A">
            <w:pPr>
              <w:jc w:val="both"/>
              <w:rPr>
                <w:b/>
              </w:rPr>
            </w:pPr>
            <w:r w:rsidRPr="006E1EC2">
              <w:t>(в соответствии с документами стратегического планирования, разрабатываемыми на уровне на уровне субъекта Российской Федерации, в соответствии с положениями Федерального закона от 28 июня 2014 года № 172-ФЗ «О стратегическом планировании в Российской Федерации»)</w:t>
            </w:r>
          </w:p>
        </w:tc>
      </w:tr>
      <w:tr w:rsidR="006E1EC2" w:rsidRPr="006E1EC2" w14:paraId="3DE391CD" w14:textId="77777777" w:rsidTr="00C73B9A">
        <w:trPr>
          <w:trHeight w:val="134"/>
          <w:jc w:val="center"/>
        </w:trPr>
        <w:tc>
          <w:tcPr>
            <w:tcW w:w="697" w:type="dxa"/>
            <w:tcBorders>
              <w:top w:val="single" w:sz="4" w:space="0" w:color="000000"/>
              <w:left w:val="single" w:sz="4" w:space="0" w:color="000000"/>
              <w:bottom w:val="single" w:sz="4" w:space="0" w:color="000000"/>
            </w:tcBorders>
            <w:vAlign w:val="center"/>
          </w:tcPr>
          <w:p w14:paraId="02918D7E" w14:textId="77777777" w:rsidR="009D76E2" w:rsidRPr="006E1EC2" w:rsidRDefault="009D76E2" w:rsidP="009D76E2">
            <w:pPr>
              <w:jc w:val="center"/>
            </w:pPr>
            <w:r w:rsidRPr="006E1EC2">
              <w:t>4</w:t>
            </w:r>
          </w:p>
        </w:tc>
        <w:tc>
          <w:tcPr>
            <w:tcW w:w="6381" w:type="dxa"/>
            <w:tcBorders>
              <w:top w:val="single" w:sz="4" w:space="0" w:color="000000"/>
              <w:left w:val="single" w:sz="4" w:space="0" w:color="000000"/>
              <w:bottom w:val="single" w:sz="4" w:space="0" w:color="000000"/>
            </w:tcBorders>
          </w:tcPr>
          <w:p w14:paraId="24EDC4E3" w14:textId="77777777" w:rsidR="009D76E2" w:rsidRPr="006E1EC2" w:rsidRDefault="009D76E2" w:rsidP="004F04E2">
            <w:pPr>
              <w:pBdr>
                <w:top w:val="nil"/>
                <w:left w:val="nil"/>
                <w:bottom w:val="nil"/>
                <w:right w:val="nil"/>
                <w:between w:val="nil"/>
              </w:pBdr>
              <w:jc w:val="both"/>
            </w:pPr>
            <w:r w:rsidRPr="006E1EC2">
              <w:t>Цифровизация контрольно-надзорной деятельности</w:t>
            </w:r>
          </w:p>
        </w:tc>
        <w:tc>
          <w:tcPr>
            <w:tcW w:w="2996" w:type="dxa"/>
            <w:tcBorders>
              <w:top w:val="single" w:sz="4" w:space="0" w:color="000000"/>
              <w:left w:val="single" w:sz="4" w:space="0" w:color="000000"/>
              <w:bottom w:val="single" w:sz="4" w:space="0" w:color="000000"/>
            </w:tcBorders>
          </w:tcPr>
          <w:p w14:paraId="50A6EF17" w14:textId="273C4BB3" w:rsidR="009D76E2" w:rsidRPr="006E1EC2" w:rsidRDefault="009D76E2" w:rsidP="009D76E2">
            <w:pPr>
              <w:pBdr>
                <w:top w:val="nil"/>
                <w:left w:val="nil"/>
                <w:bottom w:val="nil"/>
                <w:right w:val="nil"/>
                <w:between w:val="nil"/>
              </w:pBdr>
              <w:jc w:val="center"/>
              <w:rPr>
                <w:highlight w:val="yellow"/>
              </w:rPr>
            </w:pPr>
            <w:r w:rsidRPr="006E1EC2">
              <w:t>5</w:t>
            </w:r>
          </w:p>
        </w:tc>
        <w:tc>
          <w:tcPr>
            <w:tcW w:w="4550" w:type="dxa"/>
            <w:tcBorders>
              <w:top w:val="single" w:sz="4" w:space="0" w:color="000000"/>
              <w:left w:val="single" w:sz="4" w:space="0" w:color="000000"/>
              <w:bottom w:val="single" w:sz="4" w:space="0" w:color="000000"/>
              <w:right w:val="single" w:sz="4" w:space="0" w:color="000000"/>
            </w:tcBorders>
          </w:tcPr>
          <w:p w14:paraId="2F2F1FCC" w14:textId="5FCF2EBA" w:rsidR="009D76E2" w:rsidRPr="006E1EC2" w:rsidRDefault="00851806" w:rsidP="009D76E2">
            <w:pPr>
              <w:pBdr>
                <w:top w:val="nil"/>
                <w:left w:val="nil"/>
                <w:bottom w:val="nil"/>
                <w:right w:val="nil"/>
                <w:between w:val="nil"/>
              </w:pBdr>
              <w:jc w:val="center"/>
            </w:pPr>
            <w:r w:rsidRPr="006E1EC2">
              <w:t>14100</w:t>
            </w:r>
          </w:p>
        </w:tc>
      </w:tr>
      <w:tr w:rsidR="006E1EC2" w:rsidRPr="006E1EC2" w14:paraId="7665B583" w14:textId="77777777" w:rsidTr="00C73B9A">
        <w:trPr>
          <w:trHeight w:val="134"/>
          <w:jc w:val="center"/>
        </w:trPr>
        <w:tc>
          <w:tcPr>
            <w:tcW w:w="697" w:type="dxa"/>
            <w:tcBorders>
              <w:top w:val="single" w:sz="4" w:space="0" w:color="000000"/>
              <w:left w:val="single" w:sz="4" w:space="0" w:color="000000"/>
              <w:bottom w:val="single" w:sz="4" w:space="0" w:color="000000"/>
            </w:tcBorders>
            <w:vAlign w:val="center"/>
          </w:tcPr>
          <w:p w14:paraId="5E5D4441" w14:textId="77777777" w:rsidR="009D76E2" w:rsidRPr="006E1EC2" w:rsidRDefault="009D76E2" w:rsidP="009D76E2">
            <w:pPr>
              <w:pBdr>
                <w:top w:val="nil"/>
                <w:left w:val="nil"/>
                <w:bottom w:val="nil"/>
                <w:right w:val="nil"/>
                <w:between w:val="nil"/>
              </w:pBdr>
              <w:jc w:val="center"/>
            </w:pPr>
            <w:r w:rsidRPr="006E1EC2">
              <w:t>5</w:t>
            </w:r>
          </w:p>
        </w:tc>
        <w:tc>
          <w:tcPr>
            <w:tcW w:w="6381" w:type="dxa"/>
            <w:tcBorders>
              <w:top w:val="single" w:sz="4" w:space="0" w:color="000000"/>
              <w:left w:val="single" w:sz="4" w:space="0" w:color="000000"/>
              <w:bottom w:val="single" w:sz="4" w:space="0" w:color="000000"/>
            </w:tcBorders>
          </w:tcPr>
          <w:p w14:paraId="3B106933" w14:textId="77777777" w:rsidR="009D76E2" w:rsidRPr="006E1EC2" w:rsidRDefault="009D76E2" w:rsidP="004F04E2">
            <w:pPr>
              <w:pBdr>
                <w:top w:val="nil"/>
                <w:left w:val="nil"/>
                <w:bottom w:val="nil"/>
                <w:right w:val="nil"/>
                <w:between w:val="nil"/>
              </w:pBdr>
              <w:jc w:val="both"/>
            </w:pPr>
            <w:r w:rsidRPr="006E1EC2">
              <w:t>Переход на электронный юридически значимый документооборот</w:t>
            </w:r>
          </w:p>
        </w:tc>
        <w:tc>
          <w:tcPr>
            <w:tcW w:w="2996" w:type="dxa"/>
            <w:tcBorders>
              <w:top w:val="single" w:sz="4" w:space="0" w:color="000000"/>
              <w:left w:val="single" w:sz="4" w:space="0" w:color="000000"/>
              <w:bottom w:val="single" w:sz="4" w:space="0" w:color="000000"/>
            </w:tcBorders>
          </w:tcPr>
          <w:p w14:paraId="7FA09F77" w14:textId="6E482A41" w:rsidR="009D76E2" w:rsidRPr="006E1EC2" w:rsidRDefault="00360774" w:rsidP="009D76E2">
            <w:pPr>
              <w:pBdr>
                <w:top w:val="nil"/>
                <w:left w:val="nil"/>
                <w:bottom w:val="nil"/>
                <w:right w:val="nil"/>
                <w:between w:val="nil"/>
              </w:pBdr>
              <w:jc w:val="center"/>
            </w:pPr>
            <w:r>
              <w:t>10</w:t>
            </w:r>
          </w:p>
        </w:tc>
        <w:tc>
          <w:tcPr>
            <w:tcW w:w="4550" w:type="dxa"/>
            <w:tcBorders>
              <w:top w:val="single" w:sz="4" w:space="0" w:color="000000"/>
              <w:left w:val="single" w:sz="4" w:space="0" w:color="000000"/>
              <w:bottom w:val="single" w:sz="4" w:space="0" w:color="000000"/>
              <w:right w:val="single" w:sz="4" w:space="0" w:color="000000"/>
            </w:tcBorders>
          </w:tcPr>
          <w:p w14:paraId="5012A58B" w14:textId="7F72DAFD" w:rsidR="009D76E2" w:rsidRPr="006E1EC2" w:rsidRDefault="00830E30" w:rsidP="009D76E2">
            <w:pPr>
              <w:pBdr>
                <w:top w:val="nil"/>
                <w:left w:val="nil"/>
                <w:bottom w:val="nil"/>
                <w:right w:val="nil"/>
                <w:between w:val="nil"/>
              </w:pBdr>
              <w:jc w:val="center"/>
            </w:pPr>
            <w:r>
              <w:t>264</w:t>
            </w:r>
            <w:r w:rsidR="00985862" w:rsidRPr="00985862">
              <w:t>031,926</w:t>
            </w:r>
          </w:p>
        </w:tc>
      </w:tr>
      <w:tr w:rsidR="006E1EC2" w:rsidRPr="006E1EC2" w14:paraId="79BD9C55" w14:textId="77777777" w:rsidTr="00C73B9A">
        <w:trPr>
          <w:trHeight w:val="134"/>
          <w:jc w:val="center"/>
        </w:trPr>
        <w:tc>
          <w:tcPr>
            <w:tcW w:w="697" w:type="dxa"/>
            <w:tcBorders>
              <w:top w:val="single" w:sz="4" w:space="0" w:color="000000"/>
              <w:left w:val="single" w:sz="4" w:space="0" w:color="000000"/>
              <w:bottom w:val="single" w:sz="4" w:space="0" w:color="000000"/>
            </w:tcBorders>
            <w:vAlign w:val="center"/>
          </w:tcPr>
          <w:p w14:paraId="36F151A2" w14:textId="77777777" w:rsidR="009D76E2" w:rsidRPr="006E1EC2" w:rsidRDefault="009D76E2" w:rsidP="009D76E2">
            <w:pPr>
              <w:pBdr>
                <w:top w:val="nil"/>
                <w:left w:val="nil"/>
                <w:bottom w:val="nil"/>
                <w:right w:val="nil"/>
                <w:between w:val="nil"/>
              </w:pBdr>
              <w:jc w:val="center"/>
            </w:pPr>
            <w:r w:rsidRPr="006E1EC2">
              <w:t>6</w:t>
            </w:r>
          </w:p>
        </w:tc>
        <w:tc>
          <w:tcPr>
            <w:tcW w:w="6381" w:type="dxa"/>
            <w:tcBorders>
              <w:top w:val="single" w:sz="4" w:space="0" w:color="000000"/>
              <w:left w:val="single" w:sz="4" w:space="0" w:color="000000"/>
              <w:bottom w:val="single" w:sz="4" w:space="0" w:color="000000"/>
            </w:tcBorders>
          </w:tcPr>
          <w:p w14:paraId="62D5952E" w14:textId="77777777" w:rsidR="009D76E2" w:rsidRPr="006E1EC2" w:rsidRDefault="009D76E2" w:rsidP="004F04E2">
            <w:pPr>
              <w:pBdr>
                <w:top w:val="nil"/>
                <w:left w:val="nil"/>
                <w:bottom w:val="nil"/>
                <w:right w:val="nil"/>
                <w:between w:val="nil"/>
              </w:pBdr>
              <w:jc w:val="both"/>
            </w:pPr>
            <w:r w:rsidRPr="006E1EC2">
              <w:t>Внедрение цифровой образовательной среды</w:t>
            </w:r>
          </w:p>
        </w:tc>
        <w:tc>
          <w:tcPr>
            <w:tcW w:w="2996" w:type="dxa"/>
            <w:tcBorders>
              <w:top w:val="single" w:sz="4" w:space="0" w:color="000000"/>
              <w:left w:val="single" w:sz="4" w:space="0" w:color="000000"/>
              <w:bottom w:val="single" w:sz="4" w:space="0" w:color="000000"/>
            </w:tcBorders>
          </w:tcPr>
          <w:p w14:paraId="36C9040A" w14:textId="7C687A72" w:rsidR="009D76E2" w:rsidRPr="006E1EC2" w:rsidRDefault="009D76E2" w:rsidP="009D76E2">
            <w:pPr>
              <w:pBdr>
                <w:top w:val="nil"/>
                <w:left w:val="nil"/>
                <w:bottom w:val="nil"/>
                <w:right w:val="nil"/>
                <w:between w:val="nil"/>
              </w:pBdr>
              <w:jc w:val="center"/>
            </w:pPr>
            <w:r w:rsidRPr="006E1EC2">
              <w:t>9</w:t>
            </w:r>
          </w:p>
        </w:tc>
        <w:tc>
          <w:tcPr>
            <w:tcW w:w="4550" w:type="dxa"/>
            <w:tcBorders>
              <w:top w:val="single" w:sz="4" w:space="0" w:color="000000"/>
              <w:left w:val="single" w:sz="4" w:space="0" w:color="000000"/>
              <w:bottom w:val="single" w:sz="4" w:space="0" w:color="000000"/>
              <w:right w:val="single" w:sz="4" w:space="0" w:color="000000"/>
            </w:tcBorders>
          </w:tcPr>
          <w:p w14:paraId="58ACD6E9" w14:textId="5F2CB1E4" w:rsidR="009D76E2" w:rsidRPr="005470D0" w:rsidRDefault="005470D0" w:rsidP="009D76E2">
            <w:pPr>
              <w:pBdr>
                <w:top w:val="nil"/>
                <w:left w:val="nil"/>
                <w:bottom w:val="nil"/>
                <w:right w:val="nil"/>
                <w:between w:val="nil"/>
              </w:pBdr>
              <w:jc w:val="center"/>
            </w:pPr>
            <w:r w:rsidRPr="005470D0">
              <w:t>358944,875</w:t>
            </w:r>
          </w:p>
        </w:tc>
      </w:tr>
      <w:tr w:rsidR="006E1EC2" w:rsidRPr="006E1EC2" w14:paraId="12E09DED"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7A235419" w14:textId="77777777" w:rsidR="00C73B9A" w:rsidRPr="006E1EC2" w:rsidRDefault="00C73B9A" w:rsidP="00C73B9A">
            <w:pPr>
              <w:pBdr>
                <w:top w:val="nil"/>
                <w:left w:val="nil"/>
                <w:bottom w:val="nil"/>
                <w:right w:val="nil"/>
                <w:between w:val="nil"/>
              </w:pBdr>
              <w:jc w:val="both"/>
            </w:pPr>
            <w:r w:rsidRPr="006E1EC2">
              <w:t>Задачи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14:paraId="385E4096" w14:textId="77777777" w:rsidR="00C73B9A" w:rsidRPr="006E1EC2" w:rsidRDefault="00C73B9A" w:rsidP="00C73B9A">
            <w:pPr>
              <w:pBdr>
                <w:top w:val="nil"/>
                <w:left w:val="nil"/>
                <w:bottom w:val="nil"/>
                <w:right w:val="nil"/>
                <w:between w:val="nil"/>
              </w:pBdr>
              <w:jc w:val="both"/>
            </w:pPr>
          </w:p>
        </w:tc>
      </w:tr>
      <w:tr w:rsidR="006E1EC2" w:rsidRPr="006E1EC2" w14:paraId="6B40AA9F"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4E1741FF" w14:textId="4D2BB2B0" w:rsidR="00C73B9A" w:rsidRPr="006E1EC2" w:rsidRDefault="00C73B9A" w:rsidP="000D0C76">
            <w:pPr>
              <w:pBdr>
                <w:top w:val="nil"/>
                <w:left w:val="nil"/>
                <w:bottom w:val="nil"/>
                <w:right w:val="nil"/>
                <w:between w:val="nil"/>
              </w:pBdr>
              <w:jc w:val="both"/>
              <w:rPr>
                <w:rFonts w:eastAsia="Times"/>
                <w:sz w:val="28"/>
                <w:szCs w:val="28"/>
              </w:rPr>
            </w:pPr>
            <w:r w:rsidRPr="006E1EC2">
              <w:t>Ожидаемые результаты реализации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14:paraId="6D4BB69D" w14:textId="77777777" w:rsidR="00C73B9A" w:rsidRPr="006E1EC2" w:rsidRDefault="00C73B9A" w:rsidP="00C73B9A">
            <w:pPr>
              <w:pBdr>
                <w:top w:val="nil"/>
                <w:left w:val="nil"/>
                <w:bottom w:val="nil"/>
                <w:right w:val="nil"/>
                <w:between w:val="nil"/>
              </w:pBdr>
              <w:jc w:val="both"/>
            </w:pPr>
            <w:r w:rsidRPr="006E1EC2">
              <w:t>Результат 1.1. Увеличение доли массовых социально значимых услуг, доступных в электронном виде, до 95 % к 2024 году.</w:t>
            </w:r>
          </w:p>
          <w:p w14:paraId="0CA9A338" w14:textId="77777777" w:rsidR="00C73B9A" w:rsidRPr="006E1EC2" w:rsidRDefault="00C73B9A" w:rsidP="00C73B9A">
            <w:pPr>
              <w:pBdr>
                <w:top w:val="nil"/>
                <w:left w:val="nil"/>
                <w:bottom w:val="nil"/>
                <w:right w:val="nil"/>
                <w:between w:val="nil"/>
              </w:pBdr>
              <w:jc w:val="both"/>
            </w:pPr>
            <w:r w:rsidRPr="006E1EC2">
              <w:t>Результат 2.1.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(в соответствии с ППРФ № 542) до 32% к 2024 году.</w:t>
            </w:r>
          </w:p>
          <w:p w14:paraId="62E74A52" w14:textId="77777777" w:rsidR="00C73B9A" w:rsidRPr="006E1EC2" w:rsidRDefault="00C73B9A" w:rsidP="00C73B9A">
            <w:pPr>
              <w:pBdr>
                <w:top w:val="nil"/>
                <w:left w:val="nil"/>
                <w:bottom w:val="nil"/>
                <w:right w:val="nil"/>
                <w:between w:val="nil"/>
              </w:pBdr>
              <w:jc w:val="both"/>
            </w:pPr>
            <w:r w:rsidRPr="006E1EC2">
              <w:t>Результат 3.1. Рост доли домохозяйств, которым обеспечена возможность широкополосного доступа к информационно-телекоммуникационной сети «Интернет».</w:t>
            </w:r>
          </w:p>
          <w:p w14:paraId="5E1B27B8" w14:textId="77777777" w:rsidR="00C73B9A" w:rsidRPr="006E1EC2" w:rsidRDefault="00C73B9A" w:rsidP="00C73B9A">
            <w:pPr>
              <w:jc w:val="both"/>
            </w:pPr>
            <w:r w:rsidRPr="006E1EC2">
              <w:t xml:space="preserve">Результат 4.1. Повышение контроля и </w:t>
            </w:r>
            <w:proofErr w:type="spellStart"/>
            <w:r w:rsidRPr="006E1EC2">
              <w:t>транспарентности</w:t>
            </w:r>
            <w:proofErr w:type="spellEnd"/>
            <w:r w:rsidRPr="006E1EC2">
              <w:t xml:space="preserve"> при организации контрольно-надзорной деятельности до 30 %.</w:t>
            </w:r>
          </w:p>
          <w:p w14:paraId="52CFA851" w14:textId="77777777" w:rsidR="00C73B9A" w:rsidRPr="006E1EC2" w:rsidRDefault="00C73B9A" w:rsidP="00C73B9A">
            <w:pPr>
              <w:jc w:val="both"/>
            </w:pPr>
            <w:r w:rsidRPr="006E1EC2">
              <w:t>Результат 5.1. Рост доли электронного юридически значимого документооборота между органами исполнительной власти, местного самоуправления и подведомственными им учреждениями до 60 %.</w:t>
            </w:r>
          </w:p>
          <w:p w14:paraId="0379098A" w14:textId="77777777" w:rsidR="00C73B9A" w:rsidRPr="006E1EC2" w:rsidRDefault="00C73B9A" w:rsidP="00C73B9A">
            <w:pPr>
              <w:jc w:val="both"/>
              <w:rPr>
                <w:lang w:bidi="ru-RU"/>
              </w:rPr>
            </w:pPr>
            <w:r w:rsidRPr="006E1EC2">
              <w:t xml:space="preserve">Результат 6.1.1. </w:t>
            </w:r>
            <w:r w:rsidRPr="006E1EC2">
              <w:rPr>
                <w:lang w:bidi="ru-RU"/>
              </w:rPr>
              <w:t>Обеспечение равного доступа к верифицированному образовательному контенту участников образовательного процесса.</w:t>
            </w:r>
          </w:p>
          <w:p w14:paraId="556FAC01" w14:textId="77777777" w:rsidR="00C73B9A" w:rsidRPr="006E1EC2" w:rsidRDefault="00C73B9A" w:rsidP="00C73B9A">
            <w:pPr>
              <w:jc w:val="both"/>
            </w:pPr>
            <w:r w:rsidRPr="006E1EC2">
              <w:lastRenderedPageBreak/>
              <w:t xml:space="preserve">Результат 6.1.2. </w:t>
            </w:r>
            <w:r w:rsidRPr="006E1EC2">
              <w:rPr>
                <w:lang w:bidi="ru-RU"/>
              </w:rPr>
              <w:t>Обеспечение возможности реализации индивидуальной траектории развития обучающегося, педагогического работника.</w:t>
            </w:r>
          </w:p>
          <w:p w14:paraId="38267708" w14:textId="77777777" w:rsidR="00C73B9A" w:rsidRPr="006E1EC2" w:rsidRDefault="00C73B9A" w:rsidP="00C73B9A">
            <w:pPr>
              <w:jc w:val="both"/>
            </w:pPr>
            <w:r w:rsidRPr="006E1EC2">
              <w:t xml:space="preserve">Результат 6.1.3. </w:t>
            </w:r>
            <w:r w:rsidRPr="006E1EC2">
              <w:rPr>
                <w:lang w:bidi="ru-RU"/>
              </w:rPr>
              <w:t>Обеспечение соответствия фактического содержания работы педагога декларируемым требованиям (с точки зрения структуры фактической загруженности педагога, доступа к цифровой инфраструктуре).</w:t>
            </w:r>
          </w:p>
          <w:p w14:paraId="4B8FEB3F" w14:textId="36EC9475" w:rsidR="00C73B9A" w:rsidRPr="006E1EC2" w:rsidRDefault="00C73B9A" w:rsidP="00C73B9A">
            <w:pPr>
              <w:jc w:val="both"/>
              <w:rPr>
                <w:lang w:bidi="ru-RU"/>
              </w:rPr>
            </w:pPr>
            <w:r w:rsidRPr="006E1EC2">
              <w:t xml:space="preserve">Результат 6.1.4. </w:t>
            </w:r>
            <w:r w:rsidRPr="006E1EC2">
              <w:rPr>
                <w:lang w:bidi="ru-RU"/>
              </w:rPr>
              <w:t>Формирование позитивного отношения к процессам цифровой трансформации среди участников образовательного процесса</w:t>
            </w:r>
          </w:p>
        </w:tc>
      </w:tr>
      <w:tr w:rsidR="006E1EC2" w:rsidRPr="006E1EC2" w14:paraId="64BFA1C2"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2ADE94B1" w14:textId="77777777" w:rsidR="00C73B9A" w:rsidRPr="006E1EC2" w:rsidRDefault="00C73B9A" w:rsidP="00C73B9A">
            <w:pPr>
              <w:pBdr>
                <w:top w:val="nil"/>
                <w:left w:val="nil"/>
                <w:bottom w:val="nil"/>
                <w:right w:val="nil"/>
                <w:between w:val="nil"/>
              </w:pBdr>
              <w:jc w:val="both"/>
            </w:pPr>
            <w:r w:rsidRPr="006E1EC2">
              <w:lastRenderedPageBreak/>
              <w:t>Источники финансирования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14:paraId="37FB18C0" w14:textId="77777777" w:rsidR="00C73B9A" w:rsidRPr="006E1EC2" w:rsidRDefault="00C73B9A" w:rsidP="00C73B9A">
            <w:pPr>
              <w:pBdr>
                <w:top w:val="nil"/>
                <w:left w:val="nil"/>
                <w:bottom w:val="nil"/>
                <w:right w:val="nil"/>
                <w:between w:val="nil"/>
              </w:pBdr>
              <w:jc w:val="both"/>
            </w:pPr>
            <w:r w:rsidRPr="006E1EC2">
              <w:t>1. Федеральный бюджет</w:t>
            </w:r>
          </w:p>
          <w:p w14:paraId="36F15E69" w14:textId="77777777" w:rsidR="00C73B9A" w:rsidRPr="006E1EC2" w:rsidRDefault="00C73B9A" w:rsidP="00C73B9A">
            <w:pPr>
              <w:pBdr>
                <w:top w:val="nil"/>
                <w:left w:val="nil"/>
                <w:bottom w:val="nil"/>
                <w:right w:val="nil"/>
                <w:between w:val="nil"/>
              </w:pBdr>
              <w:jc w:val="both"/>
            </w:pPr>
            <w:r w:rsidRPr="006E1EC2">
              <w:t>2. Региональный бюджет</w:t>
            </w:r>
          </w:p>
        </w:tc>
      </w:tr>
      <w:tr w:rsidR="006E1EC2" w:rsidRPr="006E1EC2" w14:paraId="46C9FC4F" w14:textId="77777777" w:rsidTr="00C73B9A">
        <w:trPr>
          <w:trHeight w:val="23"/>
          <w:jc w:val="center"/>
        </w:trPr>
        <w:tc>
          <w:tcPr>
            <w:tcW w:w="7078" w:type="dxa"/>
            <w:gridSpan w:val="2"/>
            <w:tcBorders>
              <w:top w:val="single" w:sz="4" w:space="0" w:color="000000"/>
              <w:left w:val="single" w:sz="4" w:space="0" w:color="000000"/>
              <w:bottom w:val="single" w:sz="4" w:space="0" w:color="000000"/>
            </w:tcBorders>
          </w:tcPr>
          <w:p w14:paraId="26AD717C" w14:textId="77777777" w:rsidR="009D76E2" w:rsidRPr="006E1EC2" w:rsidRDefault="009D76E2" w:rsidP="009D76E2">
            <w:pPr>
              <w:pBdr>
                <w:top w:val="nil"/>
                <w:left w:val="nil"/>
                <w:bottom w:val="nil"/>
                <w:right w:val="nil"/>
                <w:between w:val="nil"/>
              </w:pBdr>
              <w:jc w:val="both"/>
            </w:pPr>
            <w:r w:rsidRPr="006E1EC2">
              <w:t>Ресурсное обеспечение реализации Программы:</w:t>
            </w:r>
          </w:p>
        </w:tc>
        <w:tc>
          <w:tcPr>
            <w:tcW w:w="7546" w:type="dxa"/>
            <w:gridSpan w:val="2"/>
            <w:tcBorders>
              <w:top w:val="single" w:sz="4" w:space="0" w:color="000000"/>
              <w:left w:val="single" w:sz="4" w:space="0" w:color="000000"/>
              <w:bottom w:val="single" w:sz="4" w:space="0" w:color="000000"/>
              <w:right w:val="single" w:sz="4" w:space="0" w:color="000000"/>
            </w:tcBorders>
          </w:tcPr>
          <w:p w14:paraId="162B5802" w14:textId="77777777" w:rsidR="009D76E2" w:rsidRPr="006E1EC2" w:rsidRDefault="009D76E2" w:rsidP="009D76E2">
            <w:pPr>
              <w:pBdr>
                <w:top w:val="nil"/>
                <w:left w:val="nil"/>
                <w:bottom w:val="nil"/>
                <w:right w:val="nil"/>
                <w:between w:val="nil"/>
              </w:pBdr>
              <w:jc w:val="both"/>
            </w:pPr>
            <w:r w:rsidRPr="006E1EC2">
              <w:t>Общий объем финансирования по годам реализации составляет:</w:t>
            </w:r>
          </w:p>
          <w:p w14:paraId="17DBFA3A" w14:textId="2CE935A3" w:rsidR="009D76E2" w:rsidRPr="006E1EC2" w:rsidRDefault="009D76E2" w:rsidP="009D76E2">
            <w:pPr>
              <w:pBdr>
                <w:top w:val="nil"/>
                <w:left w:val="nil"/>
                <w:bottom w:val="nil"/>
                <w:right w:val="nil"/>
                <w:between w:val="nil"/>
              </w:pBdr>
              <w:jc w:val="both"/>
            </w:pPr>
            <w:r w:rsidRPr="006E1EC2">
              <w:t xml:space="preserve">2022 год – </w:t>
            </w:r>
            <w:r w:rsidR="00081350">
              <w:t>266157,278</w:t>
            </w:r>
            <w:r w:rsidR="00C44D01" w:rsidRPr="006E1EC2">
              <w:t xml:space="preserve"> </w:t>
            </w:r>
            <w:r w:rsidRPr="006E1EC2">
              <w:t>тыс. рублей;</w:t>
            </w:r>
          </w:p>
          <w:p w14:paraId="6D1B5111" w14:textId="0C1CEF7E" w:rsidR="009D76E2" w:rsidRPr="006E1EC2" w:rsidRDefault="009D76E2" w:rsidP="009D76E2">
            <w:pPr>
              <w:pBdr>
                <w:top w:val="nil"/>
                <w:left w:val="nil"/>
                <w:bottom w:val="nil"/>
                <w:right w:val="nil"/>
                <w:between w:val="nil"/>
              </w:pBdr>
              <w:jc w:val="both"/>
            </w:pPr>
            <w:r w:rsidRPr="006E1EC2">
              <w:t xml:space="preserve">2023 год – </w:t>
            </w:r>
            <w:r w:rsidR="00081350">
              <w:t>221852,811</w:t>
            </w:r>
            <w:r w:rsidR="00C44D01" w:rsidRPr="006E1EC2">
              <w:t xml:space="preserve"> </w:t>
            </w:r>
            <w:r w:rsidRPr="006E1EC2">
              <w:t>тыс. рублей;</w:t>
            </w:r>
          </w:p>
          <w:p w14:paraId="4C01FCC0" w14:textId="5D96A39D" w:rsidR="009D76E2" w:rsidRPr="006E1EC2" w:rsidRDefault="009D76E2" w:rsidP="009D76E2">
            <w:pPr>
              <w:pBdr>
                <w:top w:val="nil"/>
                <w:left w:val="nil"/>
                <w:bottom w:val="nil"/>
                <w:right w:val="nil"/>
                <w:between w:val="nil"/>
              </w:pBdr>
              <w:jc w:val="both"/>
            </w:pPr>
            <w:r w:rsidRPr="006E1EC2">
              <w:t xml:space="preserve">2024 год – </w:t>
            </w:r>
            <w:r w:rsidR="00081350">
              <w:t>246062,214</w:t>
            </w:r>
            <w:r w:rsidR="00625650">
              <w:t xml:space="preserve"> </w:t>
            </w:r>
            <w:r w:rsidRPr="006E1EC2">
              <w:t>тыс. рублей.</w:t>
            </w:r>
          </w:p>
          <w:p w14:paraId="034A2A18" w14:textId="77777777" w:rsidR="009D76E2" w:rsidRPr="006E1EC2" w:rsidRDefault="009D76E2" w:rsidP="009D76E2">
            <w:pPr>
              <w:pBdr>
                <w:top w:val="nil"/>
                <w:left w:val="nil"/>
                <w:bottom w:val="nil"/>
                <w:right w:val="nil"/>
                <w:between w:val="nil"/>
              </w:pBdr>
              <w:jc w:val="both"/>
            </w:pPr>
          </w:p>
          <w:p w14:paraId="4F3D941D" w14:textId="0A6FDE17" w:rsidR="009D76E2" w:rsidRPr="006E1EC2" w:rsidRDefault="009D76E2" w:rsidP="009D76E2">
            <w:pPr>
              <w:pBdr>
                <w:top w:val="nil"/>
                <w:left w:val="nil"/>
                <w:bottom w:val="nil"/>
                <w:right w:val="nil"/>
                <w:between w:val="nil"/>
              </w:pBdr>
              <w:jc w:val="both"/>
            </w:pPr>
            <w:r w:rsidRPr="006E1EC2">
              <w:t>Объем финансирования за счет средств бюджета</w:t>
            </w:r>
            <w:r w:rsidR="00C3724F" w:rsidRPr="006E1EC2">
              <w:t xml:space="preserve"> субъекта</w:t>
            </w:r>
            <w:r w:rsidRPr="006E1EC2">
              <w:t xml:space="preserve"> Российской Федерации по годам реализации составляет: </w:t>
            </w:r>
          </w:p>
          <w:p w14:paraId="0867FBA0" w14:textId="653EF010" w:rsidR="009D76E2" w:rsidRPr="006E1EC2" w:rsidRDefault="009D76E2" w:rsidP="009D76E2">
            <w:pPr>
              <w:pBdr>
                <w:top w:val="nil"/>
                <w:left w:val="nil"/>
                <w:bottom w:val="nil"/>
                <w:right w:val="nil"/>
                <w:between w:val="nil"/>
              </w:pBdr>
              <w:jc w:val="both"/>
            </w:pPr>
            <w:r w:rsidRPr="006E1EC2">
              <w:t xml:space="preserve">2022 год – </w:t>
            </w:r>
            <w:r w:rsidR="00081350">
              <w:t>172962,347</w:t>
            </w:r>
            <w:r w:rsidR="00E80C31" w:rsidRPr="006E1EC2">
              <w:t xml:space="preserve"> </w:t>
            </w:r>
            <w:r w:rsidRPr="006E1EC2">
              <w:t>тыс. рублей;</w:t>
            </w:r>
          </w:p>
          <w:p w14:paraId="182CE080" w14:textId="6923A78A" w:rsidR="009D76E2" w:rsidRPr="006E1EC2" w:rsidRDefault="009D76E2" w:rsidP="009D76E2">
            <w:pPr>
              <w:pBdr>
                <w:top w:val="nil"/>
                <w:left w:val="nil"/>
                <w:bottom w:val="nil"/>
                <w:right w:val="nil"/>
                <w:between w:val="nil"/>
              </w:pBdr>
              <w:jc w:val="both"/>
            </w:pPr>
            <w:r w:rsidRPr="006E1EC2">
              <w:t xml:space="preserve">2023 год – </w:t>
            </w:r>
            <w:r w:rsidR="00081350">
              <w:t>108966,811</w:t>
            </w:r>
            <w:r w:rsidR="005510B6" w:rsidRPr="006E1EC2">
              <w:t xml:space="preserve"> </w:t>
            </w:r>
            <w:r w:rsidRPr="006E1EC2">
              <w:t>тыс. рублей;</w:t>
            </w:r>
          </w:p>
          <w:p w14:paraId="0CAD4AE5" w14:textId="4620C8F4" w:rsidR="009D76E2" w:rsidRPr="006E1EC2" w:rsidRDefault="009D76E2" w:rsidP="009D76E2">
            <w:pPr>
              <w:pBdr>
                <w:top w:val="nil"/>
                <w:left w:val="nil"/>
                <w:bottom w:val="nil"/>
                <w:right w:val="nil"/>
                <w:between w:val="nil"/>
              </w:pBdr>
              <w:jc w:val="both"/>
            </w:pPr>
            <w:r w:rsidRPr="006E1EC2">
              <w:t xml:space="preserve">2024 год – </w:t>
            </w:r>
            <w:r w:rsidR="00081350">
              <w:t>90230,633</w:t>
            </w:r>
            <w:r w:rsidR="00625650">
              <w:t xml:space="preserve"> </w:t>
            </w:r>
            <w:r w:rsidRPr="006E1EC2">
              <w:t>тыс. рублей.</w:t>
            </w:r>
          </w:p>
          <w:p w14:paraId="6F1EF61A" w14:textId="77777777" w:rsidR="009D76E2" w:rsidRPr="006E1EC2" w:rsidRDefault="009D76E2" w:rsidP="009D76E2">
            <w:pPr>
              <w:pBdr>
                <w:top w:val="nil"/>
                <w:left w:val="nil"/>
                <w:bottom w:val="nil"/>
                <w:right w:val="nil"/>
                <w:between w:val="nil"/>
              </w:pBdr>
              <w:jc w:val="both"/>
            </w:pPr>
          </w:p>
          <w:p w14:paraId="11D42528" w14:textId="77777777" w:rsidR="009D76E2" w:rsidRPr="006E1EC2" w:rsidRDefault="009D76E2" w:rsidP="009D76E2">
            <w:pPr>
              <w:pBdr>
                <w:top w:val="nil"/>
                <w:left w:val="nil"/>
                <w:bottom w:val="nil"/>
                <w:right w:val="nil"/>
                <w:between w:val="nil"/>
              </w:pBdr>
              <w:jc w:val="both"/>
            </w:pPr>
            <w:r w:rsidRPr="006E1EC2">
              <w:t xml:space="preserve">Объем финансирования за счет средств федерального бюджета по годам реализации составляет: </w:t>
            </w:r>
          </w:p>
          <w:p w14:paraId="12A21D9E" w14:textId="6F75901C" w:rsidR="009D76E2" w:rsidRPr="006E1EC2" w:rsidRDefault="009D76E2" w:rsidP="009D76E2">
            <w:pPr>
              <w:pBdr>
                <w:top w:val="nil"/>
                <w:left w:val="nil"/>
                <w:bottom w:val="nil"/>
                <w:right w:val="nil"/>
                <w:between w:val="nil"/>
              </w:pBdr>
              <w:jc w:val="both"/>
            </w:pPr>
            <w:r w:rsidRPr="006E1EC2">
              <w:t xml:space="preserve">2022 год – </w:t>
            </w:r>
            <w:r w:rsidR="00081350">
              <w:t>91579,696</w:t>
            </w:r>
            <w:r w:rsidR="00E80C31" w:rsidRPr="006E1EC2">
              <w:t xml:space="preserve"> </w:t>
            </w:r>
            <w:r w:rsidRPr="006E1EC2">
              <w:t>тыс. рублей;</w:t>
            </w:r>
          </w:p>
          <w:p w14:paraId="7056DEB5" w14:textId="523D3632" w:rsidR="009D76E2" w:rsidRPr="006E1EC2" w:rsidRDefault="009D76E2" w:rsidP="009D76E2">
            <w:pPr>
              <w:pBdr>
                <w:top w:val="nil"/>
                <w:left w:val="nil"/>
                <w:bottom w:val="nil"/>
                <w:right w:val="nil"/>
                <w:between w:val="nil"/>
              </w:pBdr>
              <w:jc w:val="both"/>
            </w:pPr>
            <w:r w:rsidRPr="006E1EC2">
              <w:t xml:space="preserve">2023 год – </w:t>
            </w:r>
            <w:r w:rsidR="00081350">
              <w:t>110773,000</w:t>
            </w:r>
            <w:r w:rsidR="005510B6" w:rsidRPr="006E1EC2">
              <w:t xml:space="preserve"> </w:t>
            </w:r>
            <w:r w:rsidRPr="006E1EC2">
              <w:t>тыс. рублей;</w:t>
            </w:r>
          </w:p>
          <w:p w14:paraId="4FAABB51" w14:textId="7C34BBBD" w:rsidR="009D76E2" w:rsidRPr="006E1EC2" w:rsidRDefault="009D76E2" w:rsidP="009D76E2">
            <w:pPr>
              <w:pBdr>
                <w:top w:val="nil"/>
                <w:left w:val="nil"/>
                <w:bottom w:val="nil"/>
                <w:right w:val="nil"/>
                <w:between w:val="nil"/>
              </w:pBdr>
              <w:jc w:val="both"/>
            </w:pPr>
            <w:r w:rsidRPr="006E1EC2">
              <w:t xml:space="preserve">2024 год – </w:t>
            </w:r>
            <w:r w:rsidR="00081350">
              <w:t>153225,400</w:t>
            </w:r>
            <w:r w:rsidR="005510B6" w:rsidRPr="006E1EC2">
              <w:t xml:space="preserve"> </w:t>
            </w:r>
            <w:r w:rsidRPr="006E1EC2">
              <w:t>тыс. рублей.</w:t>
            </w:r>
          </w:p>
          <w:p w14:paraId="63E0EC1D" w14:textId="77777777" w:rsidR="009D76E2" w:rsidRPr="006E1EC2" w:rsidRDefault="009D76E2" w:rsidP="009D76E2">
            <w:pPr>
              <w:pBdr>
                <w:top w:val="nil"/>
                <w:left w:val="nil"/>
                <w:bottom w:val="nil"/>
                <w:right w:val="nil"/>
                <w:between w:val="nil"/>
              </w:pBdr>
              <w:jc w:val="both"/>
            </w:pPr>
          </w:p>
          <w:p w14:paraId="46CEFEA2" w14:textId="77777777" w:rsidR="009D76E2" w:rsidRPr="006E1EC2" w:rsidRDefault="009D76E2" w:rsidP="009D76E2">
            <w:pPr>
              <w:pBdr>
                <w:top w:val="nil"/>
                <w:left w:val="nil"/>
                <w:bottom w:val="nil"/>
                <w:right w:val="nil"/>
                <w:between w:val="nil"/>
              </w:pBdr>
              <w:jc w:val="both"/>
            </w:pPr>
            <w:r w:rsidRPr="006E1EC2">
              <w:t xml:space="preserve">Объем финансирования за счет средств местных бюджетов по годам реализации составляет: </w:t>
            </w:r>
          </w:p>
          <w:p w14:paraId="0E0B6E7D" w14:textId="4C9EF62B" w:rsidR="009D76E2" w:rsidRPr="006E1EC2" w:rsidRDefault="00081350" w:rsidP="009D76E2">
            <w:pPr>
              <w:pBdr>
                <w:top w:val="nil"/>
                <w:left w:val="nil"/>
                <w:bottom w:val="nil"/>
                <w:right w:val="nil"/>
                <w:between w:val="nil"/>
              </w:pBdr>
              <w:jc w:val="both"/>
            </w:pPr>
            <w:r>
              <w:t>2022 год – 1615,235</w:t>
            </w:r>
            <w:r w:rsidR="009D76E2" w:rsidRPr="006E1EC2">
              <w:t xml:space="preserve"> тыс. рублей;</w:t>
            </w:r>
            <w:bookmarkStart w:id="1" w:name="_GoBack"/>
            <w:bookmarkEnd w:id="1"/>
          </w:p>
          <w:p w14:paraId="679A5885" w14:textId="570EC164" w:rsidR="009D76E2" w:rsidRPr="006E1EC2" w:rsidRDefault="009D76E2" w:rsidP="009D76E2">
            <w:pPr>
              <w:pBdr>
                <w:top w:val="nil"/>
                <w:left w:val="nil"/>
                <w:bottom w:val="nil"/>
                <w:right w:val="nil"/>
                <w:between w:val="nil"/>
              </w:pBdr>
              <w:jc w:val="both"/>
            </w:pPr>
            <w:r w:rsidRPr="006E1EC2">
              <w:t xml:space="preserve">2023 год – </w:t>
            </w:r>
            <w:r w:rsidR="00081350">
              <w:t>2000,668</w:t>
            </w:r>
            <w:r w:rsidRPr="006E1EC2">
              <w:t xml:space="preserve"> тыс. рублей;</w:t>
            </w:r>
          </w:p>
          <w:p w14:paraId="53C366BE" w14:textId="5F52DB5D" w:rsidR="007B5D55" w:rsidRPr="006E1EC2" w:rsidRDefault="009D76E2" w:rsidP="009D76E2">
            <w:pPr>
              <w:pBdr>
                <w:top w:val="nil"/>
                <w:left w:val="nil"/>
                <w:bottom w:val="nil"/>
                <w:right w:val="nil"/>
                <w:between w:val="nil"/>
              </w:pBdr>
              <w:jc w:val="both"/>
            </w:pPr>
            <w:r w:rsidRPr="006E1EC2">
              <w:t xml:space="preserve">2024 год – </w:t>
            </w:r>
            <w:r w:rsidR="00081350">
              <w:t>2494,181</w:t>
            </w:r>
            <w:r w:rsidRPr="006E1EC2">
              <w:t xml:space="preserve"> тыс. рублей</w:t>
            </w:r>
          </w:p>
          <w:p w14:paraId="16BEA080" w14:textId="7284248E" w:rsidR="007B5D55" w:rsidRPr="006E1EC2" w:rsidRDefault="007B5D55" w:rsidP="007B5D55">
            <w:pPr>
              <w:pBdr>
                <w:top w:val="nil"/>
                <w:left w:val="nil"/>
                <w:bottom w:val="nil"/>
                <w:right w:val="nil"/>
                <w:between w:val="nil"/>
              </w:pBdr>
              <w:jc w:val="both"/>
            </w:pPr>
            <w:r w:rsidRPr="006E1EC2">
              <w:t xml:space="preserve">Объем финансирования за счет внебюджетных источников по годам реализации составляет: </w:t>
            </w:r>
          </w:p>
          <w:p w14:paraId="079D3D8E" w14:textId="250E4B8D" w:rsidR="005510B6" w:rsidRPr="006E1EC2" w:rsidRDefault="005510B6" w:rsidP="007B5D55">
            <w:pPr>
              <w:pBdr>
                <w:top w:val="nil"/>
                <w:left w:val="nil"/>
                <w:bottom w:val="nil"/>
                <w:right w:val="nil"/>
                <w:between w:val="nil"/>
              </w:pBdr>
              <w:jc w:val="both"/>
            </w:pPr>
            <w:r w:rsidRPr="006E1EC2">
              <w:lastRenderedPageBreak/>
              <w:t>2022 год – 0,000 тыс. рублей;</w:t>
            </w:r>
          </w:p>
          <w:p w14:paraId="2B65898F" w14:textId="1B21ED6C" w:rsidR="007B5D55" w:rsidRPr="006E1EC2" w:rsidRDefault="007B5D55" w:rsidP="007B5D55">
            <w:pPr>
              <w:pBdr>
                <w:top w:val="nil"/>
                <w:left w:val="nil"/>
                <w:bottom w:val="nil"/>
                <w:right w:val="nil"/>
                <w:between w:val="nil"/>
              </w:pBdr>
              <w:tabs>
                <w:tab w:val="center" w:pos="3665"/>
              </w:tabs>
              <w:jc w:val="both"/>
            </w:pPr>
            <w:r w:rsidRPr="006E1EC2">
              <w:t>2023 год – 112</w:t>
            </w:r>
            <w:r w:rsidR="005510B6" w:rsidRPr="006E1EC2">
              <w:t>,000</w:t>
            </w:r>
            <w:r w:rsidRPr="006E1EC2">
              <w:t xml:space="preserve"> тыс. рублей;</w:t>
            </w:r>
            <w:r w:rsidRPr="006E1EC2">
              <w:tab/>
            </w:r>
          </w:p>
          <w:p w14:paraId="05C7385D" w14:textId="6DA58611" w:rsidR="007B5D55" w:rsidRPr="006E1EC2" w:rsidRDefault="007B5D55" w:rsidP="007B5D55">
            <w:pPr>
              <w:pBdr>
                <w:top w:val="nil"/>
                <w:left w:val="nil"/>
                <w:bottom w:val="nil"/>
                <w:right w:val="nil"/>
                <w:between w:val="nil"/>
              </w:pBdr>
              <w:jc w:val="both"/>
            </w:pPr>
            <w:r w:rsidRPr="006E1EC2">
              <w:t>2024 год – 112</w:t>
            </w:r>
            <w:r w:rsidR="005510B6" w:rsidRPr="006E1EC2">
              <w:t>,000</w:t>
            </w:r>
            <w:r w:rsidRPr="006E1EC2">
              <w:t xml:space="preserve"> тыс. рублей</w:t>
            </w:r>
          </w:p>
        </w:tc>
      </w:tr>
    </w:tbl>
    <w:p w14:paraId="0723D278" w14:textId="53814EA2" w:rsidR="009D76E2" w:rsidRDefault="009D76E2" w:rsidP="009D76E2">
      <w:pPr>
        <w:widowControl/>
        <w:autoSpaceDE/>
        <w:autoSpaceDN/>
        <w:adjustRightInd/>
        <w:ind w:left="5760" w:right="-599" w:firstLine="720"/>
        <w:rPr>
          <w:sz w:val="28"/>
          <w:szCs w:val="28"/>
        </w:rPr>
      </w:pPr>
      <w:r>
        <w:rPr>
          <w:sz w:val="28"/>
          <w:szCs w:val="28"/>
        </w:rPr>
        <w:lastRenderedPageBreak/>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p>
    <w:p w14:paraId="74B4C810" w14:textId="044DF421" w:rsidR="00B44DDB" w:rsidRDefault="00C73B9A" w:rsidP="009D76E2">
      <w:pPr>
        <w:widowControl/>
        <w:autoSpaceDE/>
        <w:autoSpaceDN/>
        <w:adjustRightInd/>
        <w:ind w:left="5760" w:firstLine="720"/>
        <w:rPr>
          <w:sz w:val="28"/>
          <w:szCs w:val="28"/>
        </w:rPr>
      </w:pPr>
      <w:r>
        <w:rPr>
          <w:sz w:val="28"/>
          <w:szCs w:val="28"/>
        </w:rPr>
        <w:br w:type="page"/>
      </w:r>
    </w:p>
    <w:p w14:paraId="566C0EEA" w14:textId="24FF9A66" w:rsidR="00B44DDB" w:rsidRPr="001263FD" w:rsidRDefault="00B44DDB" w:rsidP="001263FD">
      <w:pPr>
        <w:ind w:firstLine="720"/>
        <w:jc w:val="center"/>
        <w:rPr>
          <w:b/>
          <w:sz w:val="28"/>
          <w:szCs w:val="28"/>
        </w:rPr>
      </w:pPr>
      <w:r w:rsidRPr="001263FD">
        <w:rPr>
          <w:b/>
          <w:sz w:val="28"/>
          <w:szCs w:val="28"/>
        </w:rPr>
        <w:t>1</w:t>
      </w:r>
      <w:r w:rsidR="001263FD" w:rsidRPr="001263FD">
        <w:rPr>
          <w:b/>
          <w:sz w:val="28"/>
          <w:szCs w:val="28"/>
        </w:rPr>
        <w:t xml:space="preserve">. </w:t>
      </w:r>
      <w:r w:rsidRPr="001263FD">
        <w:rPr>
          <w:b/>
          <w:sz w:val="28"/>
          <w:szCs w:val="28"/>
        </w:rPr>
        <w:t>Целевые показатели</w:t>
      </w:r>
    </w:p>
    <w:p w14:paraId="0A84FFA7" w14:textId="7CD309F3" w:rsidR="00B44DDB" w:rsidRDefault="00B44DDB" w:rsidP="00B44DDB">
      <w:pPr>
        <w:jc w:val="both"/>
        <w:rPr>
          <w:sz w:val="28"/>
          <w:szCs w:val="28"/>
        </w:rPr>
      </w:pPr>
    </w:p>
    <w:tbl>
      <w:tblPr>
        <w:tblW w:w="16173" w:type="dxa"/>
        <w:tblInd w:w="-856" w:type="dxa"/>
        <w:tblLayout w:type="fixed"/>
        <w:tblLook w:val="04A0" w:firstRow="1" w:lastRow="0" w:firstColumn="1" w:lastColumn="0" w:noHBand="0" w:noVBand="1"/>
      </w:tblPr>
      <w:tblGrid>
        <w:gridCol w:w="1560"/>
        <w:gridCol w:w="851"/>
        <w:gridCol w:w="5528"/>
        <w:gridCol w:w="1134"/>
        <w:gridCol w:w="1288"/>
        <w:gridCol w:w="992"/>
        <w:gridCol w:w="993"/>
        <w:gridCol w:w="992"/>
        <w:gridCol w:w="1715"/>
        <w:gridCol w:w="1120"/>
      </w:tblGrid>
      <w:tr w:rsidR="00B44DDB" w:rsidRPr="009F408A" w14:paraId="5CAC9048" w14:textId="77777777" w:rsidTr="00BB338E">
        <w:trPr>
          <w:trHeight w:val="200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05893" w14:textId="77777777" w:rsidR="00B44DDB" w:rsidRPr="009F408A" w:rsidRDefault="00B44DDB" w:rsidP="00BB338E">
            <w:pPr>
              <w:widowControl/>
              <w:autoSpaceDE/>
              <w:autoSpaceDN/>
              <w:adjustRightInd/>
              <w:ind w:left="-108"/>
              <w:jc w:val="center"/>
              <w:rPr>
                <w:sz w:val="20"/>
                <w:szCs w:val="20"/>
              </w:rPr>
            </w:pPr>
            <w:r w:rsidRPr="009F408A">
              <w:rPr>
                <w:sz w:val="20"/>
                <w:szCs w:val="20"/>
              </w:rPr>
              <w:t>Направление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62CE01" w14:textId="6DB7AB8C" w:rsidR="00B44DDB" w:rsidRPr="009F408A" w:rsidRDefault="00B44DDB" w:rsidP="00BB338E">
            <w:pPr>
              <w:widowControl/>
              <w:autoSpaceDE/>
              <w:autoSpaceDN/>
              <w:adjustRightInd/>
              <w:ind w:left="-108"/>
              <w:jc w:val="center"/>
              <w:rPr>
                <w:sz w:val="20"/>
                <w:szCs w:val="20"/>
              </w:rPr>
            </w:pPr>
            <w:r w:rsidRPr="009F408A">
              <w:rPr>
                <w:sz w:val="20"/>
                <w:szCs w:val="20"/>
              </w:rPr>
              <w:t xml:space="preserve">Код </w:t>
            </w:r>
            <w:proofErr w:type="gramStart"/>
            <w:r w:rsidRPr="009F408A">
              <w:rPr>
                <w:sz w:val="20"/>
                <w:szCs w:val="20"/>
              </w:rPr>
              <w:t>показа</w:t>
            </w:r>
            <w:r w:rsidR="00BB338E">
              <w:rPr>
                <w:sz w:val="20"/>
                <w:szCs w:val="20"/>
              </w:rPr>
              <w:t>-</w:t>
            </w:r>
            <w:r w:rsidRPr="009F408A">
              <w:rPr>
                <w:sz w:val="20"/>
                <w:szCs w:val="20"/>
              </w:rPr>
              <w:t>теля</w:t>
            </w:r>
            <w:proofErr w:type="gramEnd"/>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1D85C499" w14:textId="77777777" w:rsidR="00B44DDB" w:rsidRPr="009F408A" w:rsidRDefault="00B44DDB" w:rsidP="00BB338E">
            <w:pPr>
              <w:widowControl/>
              <w:autoSpaceDE/>
              <w:autoSpaceDN/>
              <w:adjustRightInd/>
              <w:ind w:left="-108"/>
              <w:jc w:val="center"/>
              <w:rPr>
                <w:sz w:val="20"/>
                <w:szCs w:val="20"/>
              </w:rPr>
            </w:pPr>
            <w:r w:rsidRPr="009F408A">
              <w:rPr>
                <w:sz w:val="20"/>
                <w:szCs w:val="20"/>
              </w:rPr>
              <w:t>Наименование показателя цифровой трансформации (ПЦТ)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D3D8F5" w14:textId="2B0E291D" w:rsidR="00B44DDB" w:rsidRPr="009F408A" w:rsidRDefault="00153A37" w:rsidP="00BB338E">
            <w:pPr>
              <w:widowControl/>
              <w:autoSpaceDE/>
              <w:autoSpaceDN/>
              <w:adjustRightInd/>
              <w:ind w:left="-108"/>
              <w:jc w:val="center"/>
              <w:rPr>
                <w:sz w:val="20"/>
                <w:szCs w:val="20"/>
              </w:rPr>
            </w:pPr>
            <w:r>
              <w:rPr>
                <w:sz w:val="20"/>
                <w:szCs w:val="20"/>
              </w:rPr>
              <w:t>Единица измерения показа</w:t>
            </w:r>
            <w:r w:rsidR="00B44DDB" w:rsidRPr="009F408A">
              <w:rPr>
                <w:sz w:val="20"/>
                <w:szCs w:val="20"/>
              </w:rPr>
              <w:t>теля</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6D36EB65" w14:textId="77777777" w:rsidR="00B44DDB" w:rsidRPr="009F408A" w:rsidRDefault="00B44DDB" w:rsidP="00BB338E">
            <w:pPr>
              <w:widowControl/>
              <w:autoSpaceDE/>
              <w:autoSpaceDN/>
              <w:adjustRightInd/>
              <w:ind w:left="-108"/>
              <w:jc w:val="center"/>
              <w:rPr>
                <w:sz w:val="20"/>
                <w:szCs w:val="20"/>
              </w:rPr>
            </w:pPr>
            <w:r w:rsidRPr="009F408A">
              <w:rPr>
                <w:sz w:val="20"/>
                <w:szCs w:val="20"/>
              </w:rPr>
              <w:t>Начальное (базовое) значение показателя (текущий финансовый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F16AF7" w14:textId="77777777" w:rsidR="00B44DDB" w:rsidRPr="009F408A" w:rsidRDefault="00B44DDB" w:rsidP="00BB338E">
            <w:pPr>
              <w:widowControl/>
              <w:autoSpaceDE/>
              <w:autoSpaceDN/>
              <w:adjustRightInd/>
              <w:ind w:left="-108"/>
              <w:jc w:val="center"/>
              <w:rPr>
                <w:sz w:val="20"/>
                <w:szCs w:val="20"/>
              </w:rPr>
            </w:pPr>
            <w:r w:rsidRPr="009F408A">
              <w:rPr>
                <w:sz w:val="20"/>
                <w:szCs w:val="20"/>
              </w:rPr>
              <w:t xml:space="preserve">Целевое значение </w:t>
            </w:r>
            <w:r w:rsidRPr="009F408A">
              <w:rPr>
                <w:b/>
                <w:bCs/>
                <w:sz w:val="20"/>
                <w:szCs w:val="20"/>
              </w:rPr>
              <w:t>2022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EA16783" w14:textId="0089A74E" w:rsidR="00B44DDB" w:rsidRPr="009F408A" w:rsidRDefault="00B44DDB" w:rsidP="00BB338E">
            <w:pPr>
              <w:widowControl/>
              <w:autoSpaceDE/>
              <w:autoSpaceDN/>
              <w:adjustRightInd/>
              <w:ind w:left="-108"/>
              <w:jc w:val="center"/>
              <w:rPr>
                <w:sz w:val="20"/>
                <w:szCs w:val="20"/>
              </w:rPr>
            </w:pPr>
            <w:r w:rsidRPr="009F408A">
              <w:rPr>
                <w:sz w:val="20"/>
                <w:szCs w:val="20"/>
              </w:rPr>
              <w:t>Целевое значение</w:t>
            </w:r>
            <w:r w:rsidR="00153A37">
              <w:rPr>
                <w:sz w:val="20"/>
                <w:szCs w:val="20"/>
              </w:rPr>
              <w:t xml:space="preserve"> </w:t>
            </w:r>
            <w:r w:rsidRPr="009F408A">
              <w:rPr>
                <w:b/>
                <w:bCs/>
                <w:sz w:val="20"/>
                <w:szCs w:val="20"/>
              </w:rPr>
              <w:t>2023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0CE814" w14:textId="3BE4017A" w:rsidR="00B44DDB" w:rsidRPr="009F408A" w:rsidRDefault="00B44DDB" w:rsidP="00BB338E">
            <w:pPr>
              <w:widowControl/>
              <w:autoSpaceDE/>
              <w:autoSpaceDN/>
              <w:adjustRightInd/>
              <w:ind w:left="-108"/>
              <w:jc w:val="center"/>
              <w:rPr>
                <w:sz w:val="20"/>
                <w:szCs w:val="20"/>
              </w:rPr>
            </w:pPr>
            <w:r w:rsidRPr="009F408A">
              <w:rPr>
                <w:sz w:val="20"/>
                <w:szCs w:val="20"/>
              </w:rPr>
              <w:t>Целевое значение</w:t>
            </w:r>
            <w:r w:rsidR="00153A37">
              <w:rPr>
                <w:sz w:val="20"/>
                <w:szCs w:val="20"/>
              </w:rPr>
              <w:t xml:space="preserve"> </w:t>
            </w:r>
            <w:r w:rsidRPr="009F408A">
              <w:rPr>
                <w:b/>
                <w:bCs/>
                <w:sz w:val="20"/>
                <w:szCs w:val="20"/>
              </w:rPr>
              <w:t>2024 год</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773018C9" w14:textId="4D3FD53E" w:rsidR="00B44DDB" w:rsidRPr="009F408A" w:rsidRDefault="00B44DDB" w:rsidP="00153A37">
            <w:pPr>
              <w:widowControl/>
              <w:autoSpaceDE/>
              <w:autoSpaceDN/>
              <w:adjustRightInd/>
              <w:ind w:left="-108"/>
              <w:jc w:val="center"/>
              <w:rPr>
                <w:sz w:val="20"/>
                <w:szCs w:val="20"/>
              </w:rPr>
            </w:pPr>
            <w:r w:rsidRPr="00DF1104">
              <w:rPr>
                <w:sz w:val="20"/>
                <w:szCs w:val="20"/>
              </w:rPr>
              <w:t xml:space="preserve">Ответственный </w:t>
            </w:r>
            <w:r w:rsidR="00153A37" w:rsidRPr="00DF1104">
              <w:rPr>
                <w:sz w:val="20"/>
                <w:szCs w:val="20"/>
              </w:rPr>
              <w:t xml:space="preserve">исполнительный орган </w:t>
            </w:r>
            <w:r w:rsidRPr="00DF1104">
              <w:rPr>
                <w:sz w:val="20"/>
                <w:szCs w:val="20"/>
              </w:rPr>
              <w:t>субъекта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B33C8D7" w14:textId="77777777" w:rsidR="00B44DDB" w:rsidRPr="009F408A" w:rsidRDefault="00B44DDB" w:rsidP="00BB338E">
            <w:pPr>
              <w:widowControl/>
              <w:autoSpaceDE/>
              <w:autoSpaceDN/>
              <w:adjustRightInd/>
              <w:ind w:left="-108"/>
              <w:jc w:val="center"/>
              <w:rPr>
                <w:sz w:val="20"/>
                <w:szCs w:val="20"/>
              </w:rPr>
            </w:pPr>
            <w:r w:rsidRPr="009F408A">
              <w:rPr>
                <w:sz w:val="20"/>
                <w:szCs w:val="20"/>
              </w:rPr>
              <w:t>Код(ы) ПЦТР, на который направлен показатель</w:t>
            </w:r>
          </w:p>
        </w:tc>
      </w:tr>
      <w:tr w:rsidR="00B44DDB" w:rsidRPr="009F408A" w14:paraId="5DF536C3" w14:textId="77777777" w:rsidTr="00BB338E">
        <w:trPr>
          <w:trHeight w:val="40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8127D" w14:textId="77777777" w:rsidR="00B44DDB" w:rsidRPr="009F408A" w:rsidRDefault="00B44DDB" w:rsidP="00BB338E">
            <w:pPr>
              <w:widowControl/>
              <w:autoSpaceDE/>
              <w:autoSpaceDN/>
              <w:adjustRightInd/>
              <w:ind w:left="-108"/>
              <w:jc w:val="center"/>
              <w:rPr>
                <w:sz w:val="20"/>
                <w:szCs w:val="20"/>
              </w:rPr>
            </w:pPr>
            <w:r w:rsidRPr="009F408A">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A3AAD" w14:textId="77777777" w:rsidR="00B44DDB" w:rsidRPr="009F408A" w:rsidRDefault="00B44DDB" w:rsidP="00BB338E">
            <w:pPr>
              <w:widowControl/>
              <w:autoSpaceDE/>
              <w:autoSpaceDN/>
              <w:adjustRightInd/>
              <w:ind w:left="-108"/>
              <w:jc w:val="center"/>
              <w:rPr>
                <w:sz w:val="20"/>
                <w:szCs w:val="20"/>
              </w:rPr>
            </w:pPr>
            <w:r w:rsidRPr="009F408A">
              <w:rPr>
                <w:sz w:val="20"/>
                <w:szCs w:val="20"/>
              </w:rPr>
              <w:t>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9BC98" w14:textId="77777777" w:rsidR="00B44DDB" w:rsidRPr="009F408A" w:rsidRDefault="00B44DDB" w:rsidP="00BB338E">
            <w:pPr>
              <w:widowControl/>
              <w:autoSpaceDE/>
              <w:autoSpaceDN/>
              <w:adjustRightInd/>
              <w:ind w:left="-108"/>
              <w:jc w:val="center"/>
              <w:rPr>
                <w:sz w:val="20"/>
                <w:szCs w:val="20"/>
              </w:rPr>
            </w:pPr>
            <w:r w:rsidRPr="009F408A">
              <w:rPr>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4BA1B" w14:textId="77777777" w:rsidR="00B44DDB" w:rsidRPr="009F408A" w:rsidRDefault="00B44DDB" w:rsidP="00BB338E">
            <w:pPr>
              <w:widowControl/>
              <w:autoSpaceDE/>
              <w:autoSpaceDN/>
              <w:adjustRightInd/>
              <w:ind w:left="-108"/>
              <w:jc w:val="center"/>
              <w:rPr>
                <w:sz w:val="20"/>
                <w:szCs w:val="20"/>
              </w:rPr>
            </w:pPr>
            <w:r w:rsidRPr="009F408A">
              <w:rPr>
                <w:sz w:val="20"/>
                <w:szCs w:val="20"/>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48211" w14:textId="77777777" w:rsidR="00B44DDB" w:rsidRPr="009F408A" w:rsidRDefault="00B44DDB" w:rsidP="00BB338E">
            <w:pPr>
              <w:widowControl/>
              <w:autoSpaceDE/>
              <w:autoSpaceDN/>
              <w:adjustRightInd/>
              <w:ind w:left="-108"/>
              <w:jc w:val="center"/>
              <w:rPr>
                <w:sz w:val="20"/>
                <w:szCs w:val="20"/>
              </w:rPr>
            </w:pPr>
            <w:r w:rsidRPr="009F408A">
              <w:rPr>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E7B00" w14:textId="77777777" w:rsidR="00B44DDB" w:rsidRPr="009F408A" w:rsidRDefault="00B44DDB" w:rsidP="00BB338E">
            <w:pPr>
              <w:widowControl/>
              <w:autoSpaceDE/>
              <w:autoSpaceDN/>
              <w:adjustRightInd/>
              <w:ind w:left="-108"/>
              <w:jc w:val="center"/>
              <w:rPr>
                <w:sz w:val="20"/>
                <w:szCs w:val="20"/>
              </w:rPr>
            </w:pPr>
            <w:r w:rsidRPr="009F408A">
              <w:rPr>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18B02" w14:textId="77777777" w:rsidR="00B44DDB" w:rsidRPr="009F408A" w:rsidRDefault="00B44DDB" w:rsidP="00BB338E">
            <w:pPr>
              <w:widowControl/>
              <w:autoSpaceDE/>
              <w:autoSpaceDN/>
              <w:adjustRightInd/>
              <w:ind w:left="-108"/>
              <w:jc w:val="center"/>
              <w:rPr>
                <w:sz w:val="20"/>
                <w:szCs w:val="20"/>
              </w:rPr>
            </w:pPr>
            <w:r w:rsidRPr="009F408A">
              <w:rPr>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ECE06" w14:textId="77777777" w:rsidR="00B44DDB" w:rsidRPr="009F408A" w:rsidRDefault="00B44DDB" w:rsidP="00BB338E">
            <w:pPr>
              <w:widowControl/>
              <w:autoSpaceDE/>
              <w:autoSpaceDN/>
              <w:adjustRightInd/>
              <w:ind w:left="-108"/>
              <w:jc w:val="center"/>
              <w:rPr>
                <w:sz w:val="20"/>
                <w:szCs w:val="20"/>
              </w:rPr>
            </w:pPr>
            <w:r w:rsidRPr="009F408A">
              <w:rPr>
                <w:sz w:val="20"/>
                <w:szCs w:val="20"/>
              </w:rPr>
              <w:t>8</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2B795" w14:textId="77777777" w:rsidR="00B44DDB" w:rsidRPr="009F408A" w:rsidRDefault="00B44DDB" w:rsidP="00BB338E">
            <w:pPr>
              <w:widowControl/>
              <w:autoSpaceDE/>
              <w:autoSpaceDN/>
              <w:adjustRightInd/>
              <w:ind w:left="-108"/>
              <w:jc w:val="center"/>
              <w:rPr>
                <w:sz w:val="20"/>
                <w:szCs w:val="20"/>
              </w:rPr>
            </w:pPr>
            <w:r w:rsidRPr="009F408A">
              <w:rPr>
                <w:sz w:val="20"/>
                <w:szCs w:val="20"/>
              </w:rPr>
              <w:t>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9D5A1" w14:textId="77777777" w:rsidR="00B44DDB" w:rsidRPr="009F408A" w:rsidRDefault="00B44DDB" w:rsidP="00BB338E">
            <w:pPr>
              <w:widowControl/>
              <w:autoSpaceDE/>
              <w:autoSpaceDN/>
              <w:adjustRightInd/>
              <w:ind w:left="-108"/>
              <w:jc w:val="center"/>
              <w:rPr>
                <w:sz w:val="20"/>
                <w:szCs w:val="20"/>
              </w:rPr>
            </w:pPr>
            <w:r w:rsidRPr="009F408A">
              <w:rPr>
                <w:sz w:val="20"/>
                <w:szCs w:val="20"/>
              </w:rPr>
              <w:t>10</w:t>
            </w:r>
          </w:p>
        </w:tc>
      </w:tr>
      <w:tr w:rsidR="00996610" w:rsidRPr="009F408A" w14:paraId="6FFB274F" w14:textId="77777777" w:rsidTr="005137F7">
        <w:trPr>
          <w:trHeight w:val="1739"/>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42B64D" w14:textId="3D7F95BC" w:rsidR="00996610" w:rsidRPr="009F408A" w:rsidRDefault="00996610" w:rsidP="00BB338E">
            <w:pPr>
              <w:widowControl/>
              <w:autoSpaceDE/>
              <w:autoSpaceDN/>
              <w:adjustRightInd/>
              <w:ind w:left="-108"/>
              <w:jc w:val="center"/>
              <w:rPr>
                <w:sz w:val="20"/>
                <w:szCs w:val="20"/>
              </w:rPr>
            </w:pPr>
            <w:r>
              <w:rPr>
                <w:sz w:val="20"/>
                <w:szCs w:val="20"/>
              </w:rPr>
              <w:t>Образование и наука</w:t>
            </w:r>
          </w:p>
        </w:tc>
        <w:tc>
          <w:tcPr>
            <w:tcW w:w="851" w:type="dxa"/>
            <w:tcBorders>
              <w:top w:val="single" w:sz="4" w:space="0" w:color="auto"/>
              <w:left w:val="nil"/>
              <w:bottom w:val="single" w:sz="4" w:space="0" w:color="auto"/>
              <w:right w:val="single" w:sz="4" w:space="0" w:color="auto"/>
            </w:tcBorders>
            <w:shd w:val="clear" w:color="auto" w:fill="auto"/>
            <w:vAlign w:val="center"/>
          </w:tcPr>
          <w:p w14:paraId="51586B2F" w14:textId="2B009B61" w:rsidR="00996610" w:rsidRPr="009F408A" w:rsidRDefault="00996610" w:rsidP="00BB338E">
            <w:pPr>
              <w:widowControl/>
              <w:autoSpaceDE/>
              <w:autoSpaceDN/>
              <w:adjustRightInd/>
              <w:ind w:left="-108"/>
              <w:jc w:val="center"/>
              <w:rPr>
                <w:sz w:val="20"/>
                <w:szCs w:val="20"/>
              </w:rPr>
            </w:pPr>
            <w:r w:rsidRPr="009F408A">
              <w:rPr>
                <w:sz w:val="20"/>
                <w:szCs w:val="20"/>
              </w:rPr>
              <w:t>ЦОС1</w:t>
            </w:r>
          </w:p>
        </w:tc>
        <w:tc>
          <w:tcPr>
            <w:tcW w:w="5528" w:type="dxa"/>
            <w:tcBorders>
              <w:top w:val="single" w:sz="4" w:space="0" w:color="auto"/>
              <w:bottom w:val="single" w:sz="4" w:space="0" w:color="auto"/>
              <w:right w:val="single" w:sz="4" w:space="0" w:color="auto"/>
            </w:tcBorders>
          </w:tcPr>
          <w:p w14:paraId="4814C14A" w14:textId="6C14D183" w:rsidR="00996610" w:rsidRPr="00996610" w:rsidRDefault="00996610" w:rsidP="00BB338E">
            <w:pPr>
              <w:widowControl/>
              <w:autoSpaceDE/>
              <w:autoSpaceDN/>
              <w:adjustRightInd/>
              <w:ind w:left="-108"/>
              <w:jc w:val="both"/>
              <w:rPr>
                <w:sz w:val="20"/>
                <w:szCs w:val="20"/>
              </w:rPr>
            </w:pPr>
            <w:r w:rsidRPr="00996610">
              <w:rPr>
                <w:sz w:val="20"/>
                <w:szCs w:val="20"/>
              </w:rPr>
              <w:t xml:space="preserve">Доли используемых </w:t>
            </w:r>
            <w:proofErr w:type="spellStart"/>
            <w:r w:rsidRPr="00996610">
              <w:rPr>
                <w:sz w:val="20"/>
                <w:szCs w:val="20"/>
              </w:rPr>
              <w:t>проактивных</w:t>
            </w:r>
            <w:proofErr w:type="spellEnd"/>
            <w:r w:rsidRPr="00996610">
              <w:rPr>
                <w:sz w:val="20"/>
                <w:szCs w:val="20"/>
              </w:rPr>
              <w:t xml:space="preserve"> сервисов подборки цифрового образовательного контента, позволяющих обучающимся, родителям (законным представителям) и педагогическим работникам эффективно планировать индивидуальный план (программу) обучения, а также обеспечить высокое качество реализации общеобразовательных программ</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5F481E34" w14:textId="3F8217EA" w:rsidR="00996610" w:rsidRPr="009F408A" w:rsidRDefault="00996610" w:rsidP="00BB338E">
            <w:pPr>
              <w:widowControl/>
              <w:autoSpaceDE/>
              <w:autoSpaceDN/>
              <w:adjustRightInd/>
              <w:ind w:left="-108"/>
              <w:jc w:val="center"/>
              <w:rPr>
                <w:sz w:val="20"/>
                <w:szCs w:val="20"/>
              </w:rPr>
            </w:pPr>
            <w:r w:rsidRPr="009F408A">
              <w:rPr>
                <w:sz w:val="20"/>
                <w:szCs w:val="20"/>
              </w:rPr>
              <w:t>%</w:t>
            </w:r>
          </w:p>
        </w:tc>
        <w:tc>
          <w:tcPr>
            <w:tcW w:w="1288" w:type="dxa"/>
            <w:tcBorders>
              <w:top w:val="single" w:sz="4" w:space="0" w:color="auto"/>
              <w:left w:val="nil"/>
              <w:bottom w:val="single" w:sz="4" w:space="0" w:color="auto"/>
              <w:right w:val="single" w:sz="4" w:space="0" w:color="000000"/>
            </w:tcBorders>
            <w:shd w:val="clear" w:color="auto" w:fill="auto"/>
            <w:vAlign w:val="center"/>
          </w:tcPr>
          <w:p w14:paraId="6CBBA76D" w14:textId="7CDC3B5A" w:rsidR="00996610" w:rsidRPr="009F408A" w:rsidRDefault="00996610" w:rsidP="00BB338E">
            <w:pPr>
              <w:widowControl/>
              <w:autoSpaceDE/>
              <w:autoSpaceDN/>
              <w:adjustRightInd/>
              <w:ind w:left="-108"/>
              <w:jc w:val="center"/>
              <w:rPr>
                <w:sz w:val="20"/>
                <w:szCs w:val="20"/>
              </w:rPr>
            </w:pPr>
            <w:r w:rsidRPr="009F408A">
              <w:rPr>
                <w:sz w:val="20"/>
                <w:szCs w:val="20"/>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7612E812" w14:textId="27DDF99C" w:rsidR="00996610" w:rsidRPr="009F408A" w:rsidRDefault="00996610" w:rsidP="00BB338E">
            <w:pPr>
              <w:widowControl/>
              <w:autoSpaceDE/>
              <w:autoSpaceDN/>
              <w:adjustRightInd/>
              <w:ind w:left="-108"/>
              <w:jc w:val="center"/>
              <w:rPr>
                <w:sz w:val="20"/>
                <w:szCs w:val="20"/>
              </w:rPr>
            </w:pPr>
            <w:r w:rsidRPr="009F408A">
              <w:rPr>
                <w:sz w:val="20"/>
                <w:szCs w:val="20"/>
              </w:rPr>
              <w:t>5</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E5DF4E5" w14:textId="4D310431" w:rsidR="00996610" w:rsidRPr="009F408A" w:rsidRDefault="00996610" w:rsidP="00BB338E">
            <w:pPr>
              <w:widowControl/>
              <w:autoSpaceDE/>
              <w:autoSpaceDN/>
              <w:adjustRightInd/>
              <w:ind w:left="-108"/>
              <w:jc w:val="center"/>
              <w:rPr>
                <w:sz w:val="20"/>
                <w:szCs w:val="20"/>
              </w:rPr>
            </w:pPr>
            <w:r w:rsidRPr="009F408A">
              <w:rPr>
                <w:sz w:val="20"/>
                <w:szCs w:val="20"/>
              </w:rPr>
              <w:t>30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0588E6DD" w14:textId="39BE0467" w:rsidR="00996610" w:rsidRPr="009F408A" w:rsidRDefault="00996610" w:rsidP="00BB338E">
            <w:pPr>
              <w:widowControl/>
              <w:autoSpaceDE/>
              <w:autoSpaceDN/>
              <w:adjustRightInd/>
              <w:ind w:left="-108"/>
              <w:jc w:val="center"/>
              <w:rPr>
                <w:sz w:val="20"/>
                <w:szCs w:val="20"/>
              </w:rPr>
            </w:pPr>
            <w:r w:rsidRPr="009F408A">
              <w:rPr>
                <w:sz w:val="20"/>
                <w:szCs w:val="20"/>
              </w:rPr>
              <w:t>60</w:t>
            </w:r>
          </w:p>
        </w:tc>
        <w:tc>
          <w:tcPr>
            <w:tcW w:w="1715" w:type="dxa"/>
            <w:tcBorders>
              <w:top w:val="single" w:sz="4" w:space="0" w:color="auto"/>
              <w:left w:val="nil"/>
              <w:bottom w:val="single" w:sz="4" w:space="0" w:color="auto"/>
              <w:right w:val="single" w:sz="4" w:space="0" w:color="000000"/>
            </w:tcBorders>
            <w:shd w:val="clear" w:color="auto" w:fill="auto"/>
          </w:tcPr>
          <w:p w14:paraId="700D4E73" w14:textId="766F0B22" w:rsidR="00996610" w:rsidRPr="009F408A" w:rsidRDefault="00996610" w:rsidP="005137F7">
            <w:pPr>
              <w:widowControl/>
              <w:autoSpaceDE/>
              <w:autoSpaceDN/>
              <w:adjustRightInd/>
              <w:jc w:val="center"/>
              <w:rPr>
                <w:sz w:val="20"/>
                <w:szCs w:val="20"/>
              </w:rPr>
            </w:pPr>
            <w:r>
              <w:rPr>
                <w:sz w:val="20"/>
                <w:szCs w:val="20"/>
              </w:rPr>
              <w:t>Министерство образования и науки Курской области</w:t>
            </w:r>
          </w:p>
        </w:tc>
        <w:tc>
          <w:tcPr>
            <w:tcW w:w="1120" w:type="dxa"/>
            <w:tcBorders>
              <w:top w:val="single" w:sz="4" w:space="0" w:color="auto"/>
              <w:left w:val="nil"/>
              <w:bottom w:val="single" w:sz="4" w:space="0" w:color="auto"/>
              <w:right w:val="single" w:sz="4" w:space="0" w:color="000000"/>
            </w:tcBorders>
            <w:shd w:val="clear" w:color="auto" w:fill="auto"/>
            <w:vAlign w:val="center"/>
          </w:tcPr>
          <w:p w14:paraId="49878B63" w14:textId="7118791F" w:rsidR="00996610" w:rsidRPr="009F408A" w:rsidRDefault="00996610" w:rsidP="00BB338E">
            <w:pPr>
              <w:widowControl/>
              <w:autoSpaceDE/>
              <w:autoSpaceDN/>
              <w:adjustRightInd/>
              <w:ind w:left="-108"/>
              <w:jc w:val="center"/>
              <w:rPr>
                <w:sz w:val="20"/>
                <w:szCs w:val="20"/>
              </w:rPr>
            </w:pPr>
            <w:r w:rsidRPr="009F408A">
              <w:rPr>
                <w:sz w:val="20"/>
                <w:szCs w:val="20"/>
              </w:rPr>
              <w:t>6</w:t>
            </w:r>
          </w:p>
        </w:tc>
      </w:tr>
      <w:tr w:rsidR="00996610" w:rsidRPr="009F408A" w14:paraId="2D48E0CF" w14:textId="77777777" w:rsidTr="005137F7">
        <w:trPr>
          <w:trHeight w:val="124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40261C" w14:textId="2E9D87C9" w:rsidR="00996610" w:rsidRPr="009F408A" w:rsidRDefault="00996610" w:rsidP="00BB338E">
            <w:pPr>
              <w:widowControl/>
              <w:autoSpaceDE/>
              <w:autoSpaceDN/>
              <w:adjustRightInd/>
              <w:ind w:left="-108"/>
              <w:jc w:val="center"/>
              <w:rPr>
                <w:sz w:val="20"/>
                <w:szCs w:val="20"/>
              </w:rPr>
            </w:pPr>
            <w:r>
              <w:rPr>
                <w:sz w:val="20"/>
                <w:szCs w:val="20"/>
              </w:rPr>
              <w:t>Образование и наука</w:t>
            </w:r>
          </w:p>
        </w:tc>
        <w:tc>
          <w:tcPr>
            <w:tcW w:w="851" w:type="dxa"/>
            <w:tcBorders>
              <w:top w:val="single" w:sz="4" w:space="0" w:color="auto"/>
              <w:left w:val="nil"/>
              <w:bottom w:val="single" w:sz="4" w:space="0" w:color="auto"/>
              <w:right w:val="single" w:sz="4" w:space="0" w:color="auto"/>
            </w:tcBorders>
            <w:shd w:val="clear" w:color="auto" w:fill="auto"/>
            <w:vAlign w:val="center"/>
          </w:tcPr>
          <w:p w14:paraId="0D02DA77" w14:textId="0F258B91" w:rsidR="00996610" w:rsidRPr="009F408A" w:rsidRDefault="00996610" w:rsidP="00BB338E">
            <w:pPr>
              <w:widowControl/>
              <w:autoSpaceDE/>
              <w:autoSpaceDN/>
              <w:adjustRightInd/>
              <w:ind w:left="-108"/>
              <w:jc w:val="center"/>
              <w:rPr>
                <w:sz w:val="20"/>
                <w:szCs w:val="20"/>
              </w:rPr>
            </w:pPr>
            <w:r w:rsidRPr="009F408A">
              <w:rPr>
                <w:sz w:val="20"/>
                <w:szCs w:val="20"/>
              </w:rPr>
              <w:t>ЦОС2</w:t>
            </w:r>
          </w:p>
        </w:tc>
        <w:tc>
          <w:tcPr>
            <w:tcW w:w="5528" w:type="dxa"/>
            <w:tcBorders>
              <w:top w:val="single" w:sz="4" w:space="0" w:color="auto"/>
              <w:bottom w:val="single" w:sz="4" w:space="0" w:color="auto"/>
              <w:right w:val="single" w:sz="4" w:space="0" w:color="auto"/>
            </w:tcBorders>
          </w:tcPr>
          <w:p w14:paraId="4183B5FC" w14:textId="751B4FBD" w:rsidR="00996610" w:rsidRPr="00996610" w:rsidRDefault="00996610" w:rsidP="00BB338E">
            <w:pPr>
              <w:widowControl/>
              <w:autoSpaceDE/>
              <w:autoSpaceDN/>
              <w:adjustRightInd/>
              <w:ind w:left="-108"/>
              <w:jc w:val="both"/>
              <w:rPr>
                <w:sz w:val="20"/>
                <w:szCs w:val="20"/>
              </w:rPr>
            </w:pPr>
            <w:r w:rsidRPr="00996610">
              <w:rPr>
                <w:sz w:val="20"/>
                <w:szCs w:val="20"/>
              </w:rPr>
              <w:t>Доля педагогических работников, которым обеспечена возможность автоматизированного планирования образовательных программ, а также возможность осуществлять проверку домашних заданий с использованием экспертных систем искусственного интеллекта, что снизит уровень перегрузки рутинными процедурами, создаст возможности повышения квалификации и уровня профессиональной компетентности педагогических работников</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74E96B92" w14:textId="66774684" w:rsidR="00996610" w:rsidRPr="009F408A" w:rsidRDefault="00996610" w:rsidP="00BB338E">
            <w:pPr>
              <w:widowControl/>
              <w:autoSpaceDE/>
              <w:autoSpaceDN/>
              <w:adjustRightInd/>
              <w:ind w:left="-108"/>
              <w:jc w:val="center"/>
              <w:rPr>
                <w:sz w:val="20"/>
                <w:szCs w:val="20"/>
              </w:rPr>
            </w:pPr>
            <w:r w:rsidRPr="009F408A">
              <w:rPr>
                <w:sz w:val="20"/>
                <w:szCs w:val="20"/>
              </w:rPr>
              <w:t>%</w:t>
            </w:r>
          </w:p>
        </w:tc>
        <w:tc>
          <w:tcPr>
            <w:tcW w:w="1288" w:type="dxa"/>
            <w:tcBorders>
              <w:top w:val="single" w:sz="4" w:space="0" w:color="auto"/>
              <w:left w:val="nil"/>
              <w:bottom w:val="single" w:sz="4" w:space="0" w:color="auto"/>
              <w:right w:val="single" w:sz="4" w:space="0" w:color="000000"/>
            </w:tcBorders>
            <w:shd w:val="clear" w:color="auto" w:fill="auto"/>
            <w:vAlign w:val="center"/>
          </w:tcPr>
          <w:p w14:paraId="39D0B6E0" w14:textId="08D9218E" w:rsidR="00996610" w:rsidRPr="009F408A" w:rsidRDefault="00996610" w:rsidP="00BB338E">
            <w:pPr>
              <w:widowControl/>
              <w:autoSpaceDE/>
              <w:autoSpaceDN/>
              <w:adjustRightInd/>
              <w:ind w:left="-108"/>
              <w:jc w:val="center"/>
              <w:rPr>
                <w:sz w:val="20"/>
                <w:szCs w:val="20"/>
              </w:rPr>
            </w:pPr>
            <w:r w:rsidRPr="009F408A">
              <w:rPr>
                <w:sz w:val="20"/>
                <w:szCs w:val="20"/>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7048C84" w14:textId="0CE8F1C5" w:rsidR="00996610" w:rsidRPr="009F408A" w:rsidRDefault="00996610" w:rsidP="00BB338E">
            <w:pPr>
              <w:widowControl/>
              <w:autoSpaceDE/>
              <w:autoSpaceDN/>
              <w:adjustRightInd/>
              <w:ind w:left="-108"/>
              <w:jc w:val="center"/>
              <w:rPr>
                <w:sz w:val="20"/>
                <w:szCs w:val="20"/>
              </w:rPr>
            </w:pPr>
            <w:r w:rsidRPr="009F408A">
              <w:rPr>
                <w:sz w:val="20"/>
                <w:szCs w:val="20"/>
              </w:rPr>
              <w:t>10</w:t>
            </w:r>
          </w:p>
        </w:tc>
        <w:tc>
          <w:tcPr>
            <w:tcW w:w="993" w:type="dxa"/>
            <w:tcBorders>
              <w:top w:val="single" w:sz="4" w:space="0" w:color="auto"/>
              <w:left w:val="nil"/>
              <w:bottom w:val="single" w:sz="4" w:space="0" w:color="auto"/>
              <w:right w:val="single" w:sz="4" w:space="0" w:color="000000"/>
            </w:tcBorders>
            <w:shd w:val="clear" w:color="auto" w:fill="auto"/>
            <w:vAlign w:val="center"/>
          </w:tcPr>
          <w:p w14:paraId="248F4EF7" w14:textId="5F8FDA59" w:rsidR="00996610" w:rsidRPr="009F408A" w:rsidRDefault="00996610" w:rsidP="00BB338E">
            <w:pPr>
              <w:widowControl/>
              <w:autoSpaceDE/>
              <w:autoSpaceDN/>
              <w:adjustRightInd/>
              <w:ind w:left="-108"/>
              <w:jc w:val="center"/>
              <w:rPr>
                <w:sz w:val="20"/>
                <w:szCs w:val="20"/>
              </w:rPr>
            </w:pPr>
            <w:r w:rsidRPr="009F408A">
              <w:rPr>
                <w:sz w:val="20"/>
                <w:szCs w:val="20"/>
              </w:rPr>
              <w:t>60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28D51740" w14:textId="2CB8629F" w:rsidR="00996610" w:rsidRPr="009F408A" w:rsidRDefault="00996610" w:rsidP="00BB338E">
            <w:pPr>
              <w:widowControl/>
              <w:autoSpaceDE/>
              <w:autoSpaceDN/>
              <w:adjustRightInd/>
              <w:ind w:left="-108"/>
              <w:jc w:val="center"/>
              <w:rPr>
                <w:sz w:val="20"/>
                <w:szCs w:val="20"/>
              </w:rPr>
            </w:pPr>
            <w:r w:rsidRPr="009F408A">
              <w:rPr>
                <w:sz w:val="20"/>
                <w:szCs w:val="20"/>
              </w:rPr>
              <w:t>90</w:t>
            </w:r>
          </w:p>
        </w:tc>
        <w:tc>
          <w:tcPr>
            <w:tcW w:w="1715" w:type="dxa"/>
            <w:tcBorders>
              <w:top w:val="single" w:sz="4" w:space="0" w:color="auto"/>
              <w:left w:val="nil"/>
              <w:bottom w:val="single" w:sz="4" w:space="0" w:color="auto"/>
              <w:right w:val="single" w:sz="4" w:space="0" w:color="000000"/>
            </w:tcBorders>
            <w:shd w:val="clear" w:color="auto" w:fill="auto"/>
          </w:tcPr>
          <w:p w14:paraId="11E9AA99" w14:textId="4EA4881F" w:rsidR="00996610" w:rsidRPr="009F408A" w:rsidRDefault="00996610" w:rsidP="005137F7">
            <w:pPr>
              <w:widowControl/>
              <w:autoSpaceDE/>
              <w:autoSpaceDN/>
              <w:adjustRightInd/>
              <w:jc w:val="center"/>
              <w:rPr>
                <w:sz w:val="20"/>
                <w:szCs w:val="20"/>
              </w:rPr>
            </w:pPr>
            <w:r>
              <w:rPr>
                <w:sz w:val="20"/>
                <w:szCs w:val="20"/>
              </w:rPr>
              <w:t>Министерство образования и науки Курской области</w:t>
            </w:r>
          </w:p>
        </w:tc>
        <w:tc>
          <w:tcPr>
            <w:tcW w:w="1120" w:type="dxa"/>
            <w:tcBorders>
              <w:top w:val="single" w:sz="4" w:space="0" w:color="auto"/>
              <w:left w:val="nil"/>
              <w:bottom w:val="single" w:sz="4" w:space="0" w:color="auto"/>
              <w:right w:val="single" w:sz="4" w:space="0" w:color="000000"/>
            </w:tcBorders>
            <w:shd w:val="clear" w:color="auto" w:fill="auto"/>
            <w:vAlign w:val="center"/>
          </w:tcPr>
          <w:p w14:paraId="4C4279D6" w14:textId="438E98C4" w:rsidR="00996610" w:rsidRPr="009F408A" w:rsidRDefault="00996610" w:rsidP="00BB338E">
            <w:pPr>
              <w:widowControl/>
              <w:autoSpaceDE/>
              <w:autoSpaceDN/>
              <w:adjustRightInd/>
              <w:ind w:left="-108"/>
              <w:jc w:val="center"/>
              <w:rPr>
                <w:sz w:val="20"/>
                <w:szCs w:val="20"/>
              </w:rPr>
            </w:pPr>
            <w:r w:rsidRPr="009F408A">
              <w:rPr>
                <w:sz w:val="20"/>
                <w:szCs w:val="20"/>
              </w:rPr>
              <w:t>6</w:t>
            </w:r>
          </w:p>
        </w:tc>
      </w:tr>
      <w:tr w:rsidR="00996610" w:rsidRPr="009F408A" w14:paraId="36263381" w14:textId="77777777" w:rsidTr="005137F7">
        <w:trPr>
          <w:trHeight w:val="699"/>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DBC513" w14:textId="34B8AD67" w:rsidR="00996610" w:rsidRDefault="00996610" w:rsidP="00BB338E">
            <w:pPr>
              <w:widowControl/>
              <w:autoSpaceDE/>
              <w:autoSpaceDN/>
              <w:adjustRightInd/>
              <w:ind w:left="-108"/>
              <w:jc w:val="center"/>
              <w:rPr>
                <w:sz w:val="20"/>
                <w:szCs w:val="20"/>
              </w:rPr>
            </w:pPr>
            <w:r>
              <w:rPr>
                <w:sz w:val="20"/>
                <w:szCs w:val="20"/>
              </w:rPr>
              <w:t>Образование и наука</w:t>
            </w:r>
          </w:p>
        </w:tc>
        <w:tc>
          <w:tcPr>
            <w:tcW w:w="851" w:type="dxa"/>
            <w:tcBorders>
              <w:top w:val="single" w:sz="4" w:space="0" w:color="auto"/>
              <w:left w:val="nil"/>
              <w:bottom w:val="single" w:sz="4" w:space="0" w:color="auto"/>
              <w:right w:val="single" w:sz="4" w:space="0" w:color="auto"/>
            </w:tcBorders>
            <w:shd w:val="clear" w:color="auto" w:fill="auto"/>
            <w:vAlign w:val="center"/>
          </w:tcPr>
          <w:p w14:paraId="212422B3" w14:textId="2BE111C6" w:rsidR="00996610" w:rsidRPr="009F408A" w:rsidRDefault="00996610" w:rsidP="00BB338E">
            <w:pPr>
              <w:widowControl/>
              <w:autoSpaceDE/>
              <w:autoSpaceDN/>
              <w:adjustRightInd/>
              <w:ind w:left="-108"/>
              <w:jc w:val="center"/>
              <w:rPr>
                <w:sz w:val="20"/>
                <w:szCs w:val="20"/>
              </w:rPr>
            </w:pPr>
            <w:r w:rsidRPr="009F408A">
              <w:rPr>
                <w:sz w:val="20"/>
                <w:szCs w:val="20"/>
              </w:rPr>
              <w:t>ЦОС3</w:t>
            </w:r>
          </w:p>
        </w:tc>
        <w:tc>
          <w:tcPr>
            <w:tcW w:w="5528" w:type="dxa"/>
            <w:tcBorders>
              <w:top w:val="single" w:sz="4" w:space="0" w:color="auto"/>
              <w:bottom w:val="single" w:sz="4" w:space="0" w:color="auto"/>
              <w:right w:val="single" w:sz="4" w:space="0" w:color="auto"/>
            </w:tcBorders>
          </w:tcPr>
          <w:p w14:paraId="0253FABB" w14:textId="2557E11B" w:rsidR="00996610" w:rsidRPr="00996610" w:rsidRDefault="00996610" w:rsidP="00BB338E">
            <w:pPr>
              <w:widowControl/>
              <w:autoSpaceDE/>
              <w:autoSpaceDN/>
              <w:adjustRightInd/>
              <w:ind w:left="-108"/>
              <w:jc w:val="both"/>
              <w:rPr>
                <w:sz w:val="20"/>
                <w:szCs w:val="20"/>
              </w:rPr>
            </w:pPr>
            <w:r w:rsidRPr="00996610">
              <w:rPr>
                <w:sz w:val="20"/>
                <w:szCs w:val="20"/>
              </w:rPr>
              <w:t>Доля обучающихся, родителей (законных представителей) и педагогических работников, которым обеспечен равный доступ на безвозмездной основе к верифицированному цифровому образовательному контенту, создающему для всех участников образовательных отношений, в том числе для лиц с ограниченными возможностями здоровья, равные образовательные возможности, нацеленному на реализацию образовательных программ, построение индивидуальных образовательных траекторий, а также на повышение профессиональной компетентности педагогических работников</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6AC69945" w14:textId="149E2CC0" w:rsidR="00996610" w:rsidRPr="009F408A" w:rsidRDefault="00996610" w:rsidP="00BB338E">
            <w:pPr>
              <w:widowControl/>
              <w:autoSpaceDE/>
              <w:autoSpaceDN/>
              <w:adjustRightInd/>
              <w:ind w:left="-108"/>
              <w:jc w:val="center"/>
              <w:rPr>
                <w:sz w:val="20"/>
                <w:szCs w:val="20"/>
              </w:rPr>
            </w:pPr>
            <w:r w:rsidRPr="009F408A">
              <w:rPr>
                <w:sz w:val="20"/>
                <w:szCs w:val="20"/>
              </w:rPr>
              <w:t>%</w:t>
            </w:r>
          </w:p>
        </w:tc>
        <w:tc>
          <w:tcPr>
            <w:tcW w:w="1288" w:type="dxa"/>
            <w:tcBorders>
              <w:top w:val="single" w:sz="4" w:space="0" w:color="auto"/>
              <w:left w:val="nil"/>
              <w:bottom w:val="single" w:sz="4" w:space="0" w:color="auto"/>
              <w:right w:val="single" w:sz="4" w:space="0" w:color="000000"/>
            </w:tcBorders>
            <w:shd w:val="clear" w:color="auto" w:fill="auto"/>
            <w:vAlign w:val="center"/>
          </w:tcPr>
          <w:p w14:paraId="5FF2D4E4" w14:textId="1163DC5B" w:rsidR="00996610" w:rsidRPr="009F408A" w:rsidRDefault="00996610" w:rsidP="00BB338E">
            <w:pPr>
              <w:widowControl/>
              <w:autoSpaceDE/>
              <w:autoSpaceDN/>
              <w:adjustRightInd/>
              <w:ind w:left="-108"/>
              <w:jc w:val="center"/>
              <w:rPr>
                <w:sz w:val="20"/>
                <w:szCs w:val="20"/>
              </w:rPr>
            </w:pPr>
            <w:r>
              <w:rPr>
                <w:sz w:val="20"/>
                <w:szCs w:val="20"/>
              </w:rPr>
              <w:t>-</w:t>
            </w:r>
          </w:p>
        </w:tc>
        <w:tc>
          <w:tcPr>
            <w:tcW w:w="992" w:type="dxa"/>
            <w:tcBorders>
              <w:top w:val="single" w:sz="4" w:space="0" w:color="auto"/>
              <w:left w:val="nil"/>
              <w:bottom w:val="single" w:sz="4" w:space="0" w:color="auto"/>
              <w:right w:val="single" w:sz="4" w:space="0" w:color="000000"/>
            </w:tcBorders>
            <w:shd w:val="clear" w:color="auto" w:fill="auto"/>
            <w:vAlign w:val="center"/>
          </w:tcPr>
          <w:p w14:paraId="01DE2418" w14:textId="13278A5C" w:rsidR="00996610" w:rsidRPr="009F408A" w:rsidRDefault="00996610" w:rsidP="00BB338E">
            <w:pPr>
              <w:widowControl/>
              <w:autoSpaceDE/>
              <w:autoSpaceDN/>
              <w:adjustRightInd/>
              <w:ind w:left="-108"/>
              <w:jc w:val="center"/>
              <w:rPr>
                <w:sz w:val="20"/>
                <w:szCs w:val="20"/>
              </w:rPr>
            </w:pPr>
            <w:r w:rsidRPr="009F408A">
              <w:rPr>
                <w:sz w:val="20"/>
                <w:szCs w:val="20"/>
              </w:rPr>
              <w:t>5</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21B6A76" w14:textId="6EF39F45" w:rsidR="00996610" w:rsidRPr="009F408A" w:rsidRDefault="00996610" w:rsidP="00BB338E">
            <w:pPr>
              <w:widowControl/>
              <w:autoSpaceDE/>
              <w:autoSpaceDN/>
              <w:adjustRightInd/>
              <w:ind w:left="-108"/>
              <w:jc w:val="center"/>
              <w:rPr>
                <w:sz w:val="20"/>
                <w:szCs w:val="20"/>
              </w:rPr>
            </w:pPr>
            <w:r w:rsidRPr="009F408A">
              <w:rPr>
                <w:sz w:val="20"/>
                <w:szCs w:val="20"/>
              </w:rPr>
              <w:t>30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30CFFE1F" w14:textId="13320E95" w:rsidR="00996610" w:rsidRPr="009F408A" w:rsidRDefault="00996610" w:rsidP="00BB338E">
            <w:pPr>
              <w:widowControl/>
              <w:autoSpaceDE/>
              <w:autoSpaceDN/>
              <w:adjustRightInd/>
              <w:ind w:left="-108"/>
              <w:jc w:val="center"/>
              <w:rPr>
                <w:sz w:val="20"/>
                <w:szCs w:val="20"/>
              </w:rPr>
            </w:pPr>
            <w:r>
              <w:rPr>
                <w:sz w:val="20"/>
                <w:szCs w:val="20"/>
              </w:rPr>
              <w:t>45</w:t>
            </w:r>
          </w:p>
        </w:tc>
        <w:tc>
          <w:tcPr>
            <w:tcW w:w="1715" w:type="dxa"/>
            <w:tcBorders>
              <w:top w:val="single" w:sz="4" w:space="0" w:color="auto"/>
              <w:left w:val="nil"/>
              <w:bottom w:val="single" w:sz="4" w:space="0" w:color="auto"/>
              <w:right w:val="single" w:sz="4" w:space="0" w:color="000000"/>
            </w:tcBorders>
            <w:shd w:val="clear" w:color="auto" w:fill="auto"/>
          </w:tcPr>
          <w:p w14:paraId="3654C028" w14:textId="02662EFE" w:rsidR="00996610" w:rsidRDefault="00996610" w:rsidP="005137F7">
            <w:pPr>
              <w:widowControl/>
              <w:autoSpaceDE/>
              <w:autoSpaceDN/>
              <w:adjustRightInd/>
              <w:jc w:val="center"/>
              <w:rPr>
                <w:sz w:val="20"/>
                <w:szCs w:val="20"/>
              </w:rPr>
            </w:pPr>
            <w:r>
              <w:rPr>
                <w:sz w:val="20"/>
                <w:szCs w:val="20"/>
              </w:rPr>
              <w:t>Министерство образования и науки Курской области</w:t>
            </w:r>
          </w:p>
        </w:tc>
        <w:tc>
          <w:tcPr>
            <w:tcW w:w="1120" w:type="dxa"/>
            <w:tcBorders>
              <w:top w:val="single" w:sz="4" w:space="0" w:color="auto"/>
              <w:left w:val="nil"/>
              <w:bottom w:val="single" w:sz="4" w:space="0" w:color="auto"/>
              <w:right w:val="single" w:sz="4" w:space="0" w:color="000000"/>
            </w:tcBorders>
            <w:shd w:val="clear" w:color="auto" w:fill="auto"/>
            <w:vAlign w:val="center"/>
          </w:tcPr>
          <w:p w14:paraId="6C5C90A6" w14:textId="252576FB" w:rsidR="00996610" w:rsidRPr="009F408A" w:rsidRDefault="00996610" w:rsidP="00BB338E">
            <w:pPr>
              <w:widowControl/>
              <w:autoSpaceDE/>
              <w:autoSpaceDN/>
              <w:adjustRightInd/>
              <w:ind w:left="-108"/>
              <w:jc w:val="center"/>
              <w:rPr>
                <w:sz w:val="20"/>
                <w:szCs w:val="20"/>
              </w:rPr>
            </w:pPr>
            <w:r w:rsidRPr="009F408A">
              <w:rPr>
                <w:sz w:val="20"/>
                <w:szCs w:val="20"/>
              </w:rPr>
              <w:t>6</w:t>
            </w:r>
          </w:p>
        </w:tc>
      </w:tr>
    </w:tbl>
    <w:p w14:paraId="7B77B52D" w14:textId="77777777" w:rsidR="002A3F56" w:rsidRDefault="002A3F56"/>
    <w:tbl>
      <w:tblPr>
        <w:tblW w:w="1603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5528"/>
        <w:gridCol w:w="1134"/>
        <w:gridCol w:w="1276"/>
        <w:gridCol w:w="992"/>
        <w:gridCol w:w="996"/>
        <w:gridCol w:w="866"/>
        <w:gridCol w:w="1705"/>
        <w:gridCol w:w="1130"/>
      </w:tblGrid>
      <w:tr w:rsidR="006E1EC2" w:rsidRPr="006E1EC2" w14:paraId="414FB0D8" w14:textId="77777777" w:rsidTr="00DD17E9">
        <w:trPr>
          <w:trHeight w:val="415"/>
          <w:tblHeader/>
        </w:trPr>
        <w:tc>
          <w:tcPr>
            <w:tcW w:w="1560" w:type="dxa"/>
            <w:shd w:val="clear" w:color="auto" w:fill="auto"/>
            <w:vAlign w:val="center"/>
          </w:tcPr>
          <w:p w14:paraId="218F7BCC" w14:textId="7BED606C" w:rsidR="00996610" w:rsidRPr="006E1EC2" w:rsidRDefault="00996610" w:rsidP="00BB338E">
            <w:pPr>
              <w:widowControl/>
              <w:autoSpaceDE/>
              <w:autoSpaceDN/>
              <w:adjustRightInd/>
              <w:ind w:left="-108" w:right="-109"/>
              <w:jc w:val="center"/>
              <w:rPr>
                <w:sz w:val="20"/>
                <w:szCs w:val="20"/>
              </w:rPr>
            </w:pPr>
            <w:r w:rsidRPr="006E1EC2">
              <w:rPr>
                <w:sz w:val="20"/>
                <w:szCs w:val="20"/>
              </w:rPr>
              <w:t>1</w:t>
            </w:r>
          </w:p>
        </w:tc>
        <w:tc>
          <w:tcPr>
            <w:tcW w:w="851" w:type="dxa"/>
            <w:shd w:val="clear" w:color="auto" w:fill="auto"/>
            <w:vAlign w:val="center"/>
          </w:tcPr>
          <w:p w14:paraId="188D17A7" w14:textId="5C991C53" w:rsidR="00996610" w:rsidRPr="006E1EC2" w:rsidRDefault="00996610" w:rsidP="00996610">
            <w:pPr>
              <w:widowControl/>
              <w:autoSpaceDE/>
              <w:autoSpaceDN/>
              <w:adjustRightInd/>
              <w:jc w:val="center"/>
              <w:rPr>
                <w:sz w:val="20"/>
                <w:szCs w:val="20"/>
              </w:rPr>
            </w:pPr>
            <w:r w:rsidRPr="006E1EC2">
              <w:rPr>
                <w:sz w:val="20"/>
                <w:szCs w:val="20"/>
              </w:rPr>
              <w:t>2</w:t>
            </w:r>
          </w:p>
        </w:tc>
        <w:tc>
          <w:tcPr>
            <w:tcW w:w="5528" w:type="dxa"/>
            <w:vAlign w:val="center"/>
          </w:tcPr>
          <w:p w14:paraId="77D133A3" w14:textId="71E63F0C" w:rsidR="00996610" w:rsidRPr="006E1EC2" w:rsidRDefault="00996610" w:rsidP="005137F7">
            <w:pPr>
              <w:widowControl/>
              <w:autoSpaceDE/>
              <w:autoSpaceDN/>
              <w:adjustRightInd/>
              <w:jc w:val="center"/>
              <w:rPr>
                <w:sz w:val="20"/>
                <w:szCs w:val="20"/>
              </w:rPr>
            </w:pPr>
            <w:r w:rsidRPr="006E1EC2">
              <w:rPr>
                <w:sz w:val="20"/>
                <w:szCs w:val="20"/>
              </w:rPr>
              <w:t>3</w:t>
            </w:r>
          </w:p>
        </w:tc>
        <w:tc>
          <w:tcPr>
            <w:tcW w:w="1134" w:type="dxa"/>
            <w:shd w:val="clear" w:color="auto" w:fill="auto"/>
            <w:vAlign w:val="center"/>
          </w:tcPr>
          <w:p w14:paraId="2FB6E97B" w14:textId="564960E0" w:rsidR="00996610" w:rsidRPr="006E1EC2" w:rsidRDefault="00996610" w:rsidP="00996610">
            <w:pPr>
              <w:widowControl/>
              <w:autoSpaceDE/>
              <w:autoSpaceDN/>
              <w:adjustRightInd/>
              <w:jc w:val="center"/>
              <w:rPr>
                <w:sz w:val="20"/>
                <w:szCs w:val="20"/>
              </w:rPr>
            </w:pPr>
            <w:r w:rsidRPr="006E1EC2">
              <w:rPr>
                <w:sz w:val="20"/>
                <w:szCs w:val="20"/>
              </w:rPr>
              <w:t>4</w:t>
            </w:r>
          </w:p>
        </w:tc>
        <w:tc>
          <w:tcPr>
            <w:tcW w:w="1276" w:type="dxa"/>
            <w:shd w:val="clear" w:color="auto" w:fill="auto"/>
            <w:vAlign w:val="center"/>
          </w:tcPr>
          <w:p w14:paraId="1727D181" w14:textId="581655B4" w:rsidR="00996610" w:rsidRPr="006E1EC2" w:rsidRDefault="00996610" w:rsidP="00996610">
            <w:pPr>
              <w:widowControl/>
              <w:autoSpaceDE/>
              <w:autoSpaceDN/>
              <w:adjustRightInd/>
              <w:jc w:val="center"/>
              <w:rPr>
                <w:sz w:val="20"/>
                <w:szCs w:val="20"/>
              </w:rPr>
            </w:pPr>
            <w:r w:rsidRPr="006E1EC2">
              <w:rPr>
                <w:sz w:val="20"/>
                <w:szCs w:val="20"/>
              </w:rPr>
              <w:t>5</w:t>
            </w:r>
          </w:p>
        </w:tc>
        <w:tc>
          <w:tcPr>
            <w:tcW w:w="992" w:type="dxa"/>
            <w:shd w:val="clear" w:color="auto" w:fill="auto"/>
            <w:vAlign w:val="center"/>
          </w:tcPr>
          <w:p w14:paraId="6D9CEFB8" w14:textId="6BE2BC8B" w:rsidR="00996610" w:rsidRPr="006E1EC2" w:rsidRDefault="00996610" w:rsidP="00996610">
            <w:pPr>
              <w:widowControl/>
              <w:autoSpaceDE/>
              <w:autoSpaceDN/>
              <w:adjustRightInd/>
              <w:jc w:val="center"/>
              <w:rPr>
                <w:sz w:val="20"/>
                <w:szCs w:val="20"/>
              </w:rPr>
            </w:pPr>
            <w:r w:rsidRPr="006E1EC2">
              <w:rPr>
                <w:sz w:val="20"/>
                <w:szCs w:val="20"/>
              </w:rPr>
              <w:t>6</w:t>
            </w:r>
          </w:p>
        </w:tc>
        <w:tc>
          <w:tcPr>
            <w:tcW w:w="996" w:type="dxa"/>
            <w:shd w:val="clear" w:color="auto" w:fill="auto"/>
            <w:vAlign w:val="center"/>
          </w:tcPr>
          <w:p w14:paraId="38A545FA" w14:textId="74681EBF" w:rsidR="00996610" w:rsidRPr="006E1EC2" w:rsidRDefault="00996610" w:rsidP="00996610">
            <w:pPr>
              <w:widowControl/>
              <w:autoSpaceDE/>
              <w:autoSpaceDN/>
              <w:adjustRightInd/>
              <w:jc w:val="center"/>
              <w:rPr>
                <w:sz w:val="20"/>
                <w:szCs w:val="20"/>
              </w:rPr>
            </w:pPr>
            <w:r w:rsidRPr="006E1EC2">
              <w:rPr>
                <w:sz w:val="20"/>
                <w:szCs w:val="20"/>
              </w:rPr>
              <w:t>7</w:t>
            </w:r>
          </w:p>
        </w:tc>
        <w:tc>
          <w:tcPr>
            <w:tcW w:w="866" w:type="dxa"/>
            <w:shd w:val="clear" w:color="auto" w:fill="auto"/>
            <w:vAlign w:val="center"/>
          </w:tcPr>
          <w:p w14:paraId="377A6375" w14:textId="59708823" w:rsidR="00996610" w:rsidRPr="006E1EC2" w:rsidRDefault="00996610" w:rsidP="00996610">
            <w:pPr>
              <w:widowControl/>
              <w:autoSpaceDE/>
              <w:autoSpaceDN/>
              <w:adjustRightInd/>
              <w:jc w:val="center"/>
              <w:rPr>
                <w:sz w:val="20"/>
                <w:szCs w:val="20"/>
              </w:rPr>
            </w:pPr>
            <w:r w:rsidRPr="006E1EC2">
              <w:rPr>
                <w:sz w:val="20"/>
                <w:szCs w:val="20"/>
              </w:rPr>
              <w:t>8</w:t>
            </w:r>
          </w:p>
        </w:tc>
        <w:tc>
          <w:tcPr>
            <w:tcW w:w="1705" w:type="dxa"/>
            <w:shd w:val="clear" w:color="auto" w:fill="auto"/>
            <w:vAlign w:val="center"/>
          </w:tcPr>
          <w:p w14:paraId="6D465EF6" w14:textId="4D237F34" w:rsidR="00996610" w:rsidRPr="006E1EC2" w:rsidRDefault="00996610" w:rsidP="005137F7">
            <w:pPr>
              <w:widowControl/>
              <w:autoSpaceDE/>
              <w:autoSpaceDN/>
              <w:adjustRightInd/>
              <w:jc w:val="center"/>
              <w:rPr>
                <w:sz w:val="20"/>
                <w:szCs w:val="20"/>
              </w:rPr>
            </w:pPr>
            <w:r w:rsidRPr="006E1EC2">
              <w:rPr>
                <w:sz w:val="20"/>
                <w:szCs w:val="20"/>
              </w:rPr>
              <w:t>9</w:t>
            </w:r>
          </w:p>
        </w:tc>
        <w:tc>
          <w:tcPr>
            <w:tcW w:w="1130" w:type="dxa"/>
            <w:shd w:val="clear" w:color="auto" w:fill="auto"/>
            <w:vAlign w:val="center"/>
          </w:tcPr>
          <w:p w14:paraId="3FB5ECF1" w14:textId="65D3DB95" w:rsidR="00996610" w:rsidRPr="006E1EC2" w:rsidRDefault="00996610" w:rsidP="00996610">
            <w:pPr>
              <w:widowControl/>
              <w:autoSpaceDE/>
              <w:autoSpaceDN/>
              <w:adjustRightInd/>
              <w:jc w:val="center"/>
              <w:rPr>
                <w:sz w:val="20"/>
                <w:szCs w:val="20"/>
              </w:rPr>
            </w:pPr>
            <w:r w:rsidRPr="006E1EC2">
              <w:rPr>
                <w:sz w:val="20"/>
                <w:szCs w:val="20"/>
              </w:rPr>
              <w:t>10</w:t>
            </w:r>
          </w:p>
        </w:tc>
      </w:tr>
      <w:tr w:rsidR="006E1EC2" w:rsidRPr="006E1EC2" w14:paraId="66924854" w14:textId="77777777" w:rsidTr="00DD17E9">
        <w:trPr>
          <w:trHeight w:val="699"/>
        </w:trPr>
        <w:tc>
          <w:tcPr>
            <w:tcW w:w="1560" w:type="dxa"/>
            <w:shd w:val="clear" w:color="auto" w:fill="auto"/>
            <w:vAlign w:val="center"/>
          </w:tcPr>
          <w:p w14:paraId="6558B20B" w14:textId="169C801B" w:rsidR="00996610" w:rsidRPr="006E1EC2" w:rsidRDefault="00996610" w:rsidP="00BB338E">
            <w:pPr>
              <w:widowControl/>
              <w:autoSpaceDE/>
              <w:autoSpaceDN/>
              <w:adjustRightInd/>
              <w:ind w:left="-108" w:right="-109"/>
              <w:jc w:val="center"/>
              <w:rPr>
                <w:sz w:val="20"/>
                <w:szCs w:val="20"/>
              </w:rPr>
            </w:pPr>
            <w:r w:rsidRPr="006E1EC2">
              <w:rPr>
                <w:sz w:val="20"/>
                <w:szCs w:val="20"/>
              </w:rPr>
              <w:t>Образование и наука</w:t>
            </w:r>
          </w:p>
        </w:tc>
        <w:tc>
          <w:tcPr>
            <w:tcW w:w="851" w:type="dxa"/>
            <w:shd w:val="clear" w:color="auto" w:fill="auto"/>
            <w:vAlign w:val="center"/>
          </w:tcPr>
          <w:p w14:paraId="16B33800" w14:textId="0CEB52C5" w:rsidR="00996610" w:rsidRPr="006E1EC2" w:rsidRDefault="00996610" w:rsidP="00996610">
            <w:pPr>
              <w:widowControl/>
              <w:autoSpaceDE/>
              <w:autoSpaceDN/>
              <w:adjustRightInd/>
              <w:jc w:val="center"/>
              <w:rPr>
                <w:sz w:val="20"/>
                <w:szCs w:val="20"/>
              </w:rPr>
            </w:pPr>
            <w:r w:rsidRPr="006E1EC2">
              <w:rPr>
                <w:sz w:val="20"/>
                <w:szCs w:val="20"/>
              </w:rPr>
              <w:t>ЦОС4</w:t>
            </w:r>
          </w:p>
        </w:tc>
        <w:tc>
          <w:tcPr>
            <w:tcW w:w="5528" w:type="dxa"/>
            <w:shd w:val="clear" w:color="auto" w:fill="auto"/>
          </w:tcPr>
          <w:p w14:paraId="74780FF8" w14:textId="71F8D3E7" w:rsidR="00996610" w:rsidRPr="006E1EC2" w:rsidRDefault="00996610" w:rsidP="005137F7">
            <w:pPr>
              <w:widowControl/>
              <w:autoSpaceDE/>
              <w:autoSpaceDN/>
              <w:adjustRightInd/>
              <w:jc w:val="both"/>
              <w:rPr>
                <w:sz w:val="20"/>
                <w:szCs w:val="20"/>
              </w:rPr>
            </w:pPr>
            <w:r w:rsidRPr="006E1EC2">
              <w:rPr>
                <w:sz w:val="20"/>
                <w:szCs w:val="20"/>
              </w:rPr>
              <w:t xml:space="preserve">Доля обучающихся и их родителей (законных представителей), которым создана возможность формирования эффективной системы выявления, развития и поддержки талантов у детей при помощи комплексного </w:t>
            </w:r>
            <w:proofErr w:type="spellStart"/>
            <w:r w:rsidRPr="006E1EC2">
              <w:rPr>
                <w:sz w:val="20"/>
                <w:szCs w:val="20"/>
              </w:rPr>
              <w:t>проактивного</w:t>
            </w:r>
            <w:proofErr w:type="spellEnd"/>
            <w:r w:rsidRPr="006E1EC2">
              <w:rPr>
                <w:sz w:val="20"/>
                <w:szCs w:val="20"/>
              </w:rPr>
              <w:t xml:space="preserve"> сервиса, среди прочего обеспечивающего автоматизированный подбор и поступление в общеобразовательные организации, запись на участие в олимпиадах, конкурсах, соревнованиях и (или) государственных итоговых аттестациях, получение документов об образовании</w:t>
            </w:r>
          </w:p>
        </w:tc>
        <w:tc>
          <w:tcPr>
            <w:tcW w:w="1134" w:type="dxa"/>
            <w:shd w:val="clear" w:color="auto" w:fill="auto"/>
            <w:vAlign w:val="center"/>
          </w:tcPr>
          <w:p w14:paraId="3D09913C" w14:textId="4C3CADC3" w:rsidR="00996610" w:rsidRPr="006E1EC2" w:rsidRDefault="00996610" w:rsidP="00996610">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3157341" w14:textId="10739D98" w:rsidR="00996610" w:rsidRPr="006E1EC2" w:rsidRDefault="00996610" w:rsidP="00996610">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58F350E4" w14:textId="4EE2F4BF" w:rsidR="00996610" w:rsidRPr="006E1EC2" w:rsidRDefault="00996610" w:rsidP="00996610">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09731139" w14:textId="73D4143B" w:rsidR="00996610" w:rsidRPr="006E1EC2" w:rsidRDefault="00996610" w:rsidP="00996610">
            <w:pPr>
              <w:widowControl/>
              <w:autoSpaceDE/>
              <w:autoSpaceDN/>
              <w:adjustRightInd/>
              <w:jc w:val="center"/>
              <w:rPr>
                <w:sz w:val="20"/>
                <w:szCs w:val="20"/>
              </w:rPr>
            </w:pPr>
            <w:r w:rsidRPr="006E1EC2">
              <w:rPr>
                <w:sz w:val="20"/>
                <w:szCs w:val="20"/>
              </w:rPr>
              <w:t>60</w:t>
            </w:r>
          </w:p>
        </w:tc>
        <w:tc>
          <w:tcPr>
            <w:tcW w:w="866" w:type="dxa"/>
            <w:shd w:val="clear" w:color="auto" w:fill="auto"/>
            <w:vAlign w:val="center"/>
          </w:tcPr>
          <w:p w14:paraId="1E687BBF" w14:textId="2A191B43" w:rsidR="00996610" w:rsidRPr="006E1EC2" w:rsidRDefault="00996610" w:rsidP="00996610">
            <w:pPr>
              <w:widowControl/>
              <w:autoSpaceDE/>
              <w:autoSpaceDN/>
              <w:adjustRightInd/>
              <w:jc w:val="center"/>
              <w:rPr>
                <w:sz w:val="20"/>
                <w:szCs w:val="20"/>
              </w:rPr>
            </w:pPr>
            <w:r w:rsidRPr="006E1EC2">
              <w:rPr>
                <w:sz w:val="20"/>
                <w:szCs w:val="20"/>
              </w:rPr>
              <w:t>80</w:t>
            </w:r>
          </w:p>
        </w:tc>
        <w:tc>
          <w:tcPr>
            <w:tcW w:w="1705" w:type="dxa"/>
            <w:shd w:val="clear" w:color="auto" w:fill="auto"/>
          </w:tcPr>
          <w:p w14:paraId="295FFF2B" w14:textId="2037AEAF" w:rsidR="00996610" w:rsidRPr="006E1EC2" w:rsidRDefault="00996610" w:rsidP="005137F7">
            <w:pPr>
              <w:widowControl/>
              <w:autoSpaceDE/>
              <w:autoSpaceDN/>
              <w:adjustRightInd/>
              <w:jc w:val="center"/>
              <w:rPr>
                <w:sz w:val="20"/>
                <w:szCs w:val="20"/>
              </w:rPr>
            </w:pPr>
            <w:r w:rsidRPr="006E1EC2">
              <w:rPr>
                <w:sz w:val="20"/>
                <w:szCs w:val="20"/>
              </w:rPr>
              <w:t>Министерство образования и науки Курской области</w:t>
            </w:r>
          </w:p>
        </w:tc>
        <w:tc>
          <w:tcPr>
            <w:tcW w:w="1130" w:type="dxa"/>
            <w:shd w:val="clear" w:color="auto" w:fill="auto"/>
            <w:vAlign w:val="center"/>
          </w:tcPr>
          <w:p w14:paraId="62CCD19C" w14:textId="13354525" w:rsidR="00996610" w:rsidRPr="006E1EC2" w:rsidRDefault="00996610" w:rsidP="00996610">
            <w:pPr>
              <w:widowControl/>
              <w:autoSpaceDE/>
              <w:autoSpaceDN/>
              <w:adjustRightInd/>
              <w:jc w:val="center"/>
              <w:rPr>
                <w:sz w:val="20"/>
                <w:szCs w:val="20"/>
              </w:rPr>
            </w:pPr>
            <w:r w:rsidRPr="006E1EC2">
              <w:rPr>
                <w:sz w:val="20"/>
                <w:szCs w:val="20"/>
              </w:rPr>
              <w:t>6</w:t>
            </w:r>
          </w:p>
        </w:tc>
      </w:tr>
      <w:tr w:rsidR="006E1EC2" w:rsidRPr="006E1EC2" w14:paraId="627DFBED" w14:textId="77777777" w:rsidTr="00DD17E9">
        <w:trPr>
          <w:trHeight w:val="699"/>
        </w:trPr>
        <w:tc>
          <w:tcPr>
            <w:tcW w:w="1560" w:type="dxa"/>
            <w:shd w:val="clear" w:color="auto" w:fill="auto"/>
            <w:vAlign w:val="center"/>
          </w:tcPr>
          <w:p w14:paraId="6EFE61C5" w14:textId="7C2CCFAE" w:rsidR="00996610" w:rsidRPr="006E1EC2" w:rsidRDefault="00996610" w:rsidP="00BB338E">
            <w:pPr>
              <w:widowControl/>
              <w:autoSpaceDE/>
              <w:autoSpaceDN/>
              <w:adjustRightInd/>
              <w:ind w:left="-108" w:right="-109"/>
              <w:jc w:val="center"/>
              <w:rPr>
                <w:sz w:val="20"/>
                <w:szCs w:val="20"/>
              </w:rPr>
            </w:pPr>
            <w:r w:rsidRPr="006E1EC2">
              <w:rPr>
                <w:sz w:val="20"/>
                <w:szCs w:val="20"/>
              </w:rPr>
              <w:t>Образование и наука</w:t>
            </w:r>
          </w:p>
        </w:tc>
        <w:tc>
          <w:tcPr>
            <w:tcW w:w="851" w:type="dxa"/>
            <w:shd w:val="clear" w:color="auto" w:fill="auto"/>
            <w:vAlign w:val="center"/>
          </w:tcPr>
          <w:p w14:paraId="2FF9C83D" w14:textId="5E2832DB" w:rsidR="00996610" w:rsidRPr="006E1EC2" w:rsidRDefault="00996610" w:rsidP="00996610">
            <w:pPr>
              <w:widowControl/>
              <w:autoSpaceDE/>
              <w:autoSpaceDN/>
              <w:adjustRightInd/>
              <w:jc w:val="center"/>
              <w:rPr>
                <w:sz w:val="20"/>
                <w:szCs w:val="20"/>
              </w:rPr>
            </w:pPr>
            <w:r w:rsidRPr="006E1EC2">
              <w:rPr>
                <w:sz w:val="20"/>
                <w:szCs w:val="20"/>
              </w:rPr>
              <w:t>ЦОС5</w:t>
            </w:r>
          </w:p>
        </w:tc>
        <w:tc>
          <w:tcPr>
            <w:tcW w:w="5528" w:type="dxa"/>
          </w:tcPr>
          <w:p w14:paraId="1C83A7CD" w14:textId="5290C455" w:rsidR="00996610" w:rsidRPr="006E1EC2" w:rsidRDefault="00996610" w:rsidP="005137F7">
            <w:pPr>
              <w:widowControl/>
              <w:autoSpaceDE/>
              <w:autoSpaceDN/>
              <w:adjustRightInd/>
              <w:jc w:val="both"/>
              <w:rPr>
                <w:sz w:val="20"/>
                <w:szCs w:val="20"/>
              </w:rPr>
            </w:pPr>
            <w:r w:rsidRPr="006E1EC2">
              <w:rPr>
                <w:sz w:val="20"/>
                <w:szCs w:val="20"/>
              </w:rPr>
              <w:t>Доля обучающихся, родителей (законных представителей) и педагогических работников, которым обеспечена возможность эффективно планировать траекторию личностного роста обучающегося, что будет способствовать повышению качества профессиональной ориентации обучающихся всех уровней общего образования, а также среднего профессионального образования</w:t>
            </w:r>
          </w:p>
        </w:tc>
        <w:tc>
          <w:tcPr>
            <w:tcW w:w="1134" w:type="dxa"/>
            <w:shd w:val="clear" w:color="auto" w:fill="auto"/>
            <w:vAlign w:val="center"/>
          </w:tcPr>
          <w:p w14:paraId="01C91C92" w14:textId="2CC1E261" w:rsidR="00996610" w:rsidRPr="006E1EC2" w:rsidRDefault="00996610" w:rsidP="00996610">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B59D041" w14:textId="3E717BD4" w:rsidR="00996610" w:rsidRPr="006E1EC2" w:rsidRDefault="00996610" w:rsidP="00996610">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5F96FE78" w14:textId="25167A88" w:rsidR="00996610" w:rsidRPr="006E1EC2" w:rsidRDefault="00996610" w:rsidP="00996610">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3EAD1C8F" w14:textId="6A677E55" w:rsidR="00996610" w:rsidRPr="006E1EC2" w:rsidRDefault="00996610" w:rsidP="00996610">
            <w:pPr>
              <w:widowControl/>
              <w:autoSpaceDE/>
              <w:autoSpaceDN/>
              <w:adjustRightInd/>
              <w:jc w:val="center"/>
              <w:rPr>
                <w:sz w:val="20"/>
                <w:szCs w:val="20"/>
              </w:rPr>
            </w:pPr>
            <w:r w:rsidRPr="006E1EC2">
              <w:rPr>
                <w:sz w:val="20"/>
                <w:szCs w:val="20"/>
              </w:rPr>
              <w:t>30</w:t>
            </w:r>
          </w:p>
        </w:tc>
        <w:tc>
          <w:tcPr>
            <w:tcW w:w="866" w:type="dxa"/>
            <w:shd w:val="clear" w:color="auto" w:fill="auto"/>
            <w:vAlign w:val="center"/>
          </w:tcPr>
          <w:p w14:paraId="122D610F" w14:textId="1F66754C" w:rsidR="00996610" w:rsidRPr="006E1EC2" w:rsidRDefault="00996610" w:rsidP="00996610">
            <w:pPr>
              <w:widowControl/>
              <w:autoSpaceDE/>
              <w:autoSpaceDN/>
              <w:adjustRightInd/>
              <w:jc w:val="center"/>
              <w:rPr>
                <w:sz w:val="20"/>
                <w:szCs w:val="20"/>
              </w:rPr>
            </w:pPr>
            <w:r w:rsidRPr="006E1EC2">
              <w:rPr>
                <w:sz w:val="20"/>
                <w:szCs w:val="20"/>
              </w:rPr>
              <w:t>40</w:t>
            </w:r>
          </w:p>
        </w:tc>
        <w:tc>
          <w:tcPr>
            <w:tcW w:w="1705" w:type="dxa"/>
            <w:shd w:val="clear" w:color="auto" w:fill="auto"/>
          </w:tcPr>
          <w:p w14:paraId="71F13E62" w14:textId="38AEA619" w:rsidR="00996610" w:rsidRPr="006E1EC2" w:rsidRDefault="00996610" w:rsidP="005137F7">
            <w:pPr>
              <w:widowControl/>
              <w:autoSpaceDE/>
              <w:autoSpaceDN/>
              <w:adjustRightInd/>
              <w:jc w:val="center"/>
              <w:rPr>
                <w:sz w:val="20"/>
                <w:szCs w:val="20"/>
              </w:rPr>
            </w:pPr>
            <w:r w:rsidRPr="006E1EC2">
              <w:rPr>
                <w:sz w:val="20"/>
                <w:szCs w:val="20"/>
              </w:rPr>
              <w:t>Министерство образования и науки Курской области</w:t>
            </w:r>
          </w:p>
        </w:tc>
        <w:tc>
          <w:tcPr>
            <w:tcW w:w="1130" w:type="dxa"/>
            <w:shd w:val="clear" w:color="auto" w:fill="auto"/>
            <w:vAlign w:val="center"/>
          </w:tcPr>
          <w:p w14:paraId="4EF32FCF" w14:textId="1F26DD7B" w:rsidR="00996610" w:rsidRPr="006E1EC2" w:rsidRDefault="00996610" w:rsidP="00996610">
            <w:pPr>
              <w:widowControl/>
              <w:autoSpaceDE/>
              <w:autoSpaceDN/>
              <w:adjustRightInd/>
              <w:jc w:val="center"/>
              <w:rPr>
                <w:sz w:val="20"/>
                <w:szCs w:val="20"/>
              </w:rPr>
            </w:pPr>
            <w:r w:rsidRPr="006E1EC2">
              <w:rPr>
                <w:sz w:val="20"/>
                <w:szCs w:val="20"/>
              </w:rPr>
              <w:t>6</w:t>
            </w:r>
          </w:p>
        </w:tc>
      </w:tr>
      <w:tr w:rsidR="006E1EC2" w:rsidRPr="006E1EC2" w14:paraId="1ED04A5B" w14:textId="77777777" w:rsidTr="00DD17E9">
        <w:trPr>
          <w:trHeight w:val="699"/>
        </w:trPr>
        <w:tc>
          <w:tcPr>
            <w:tcW w:w="1560" w:type="dxa"/>
            <w:shd w:val="clear" w:color="auto" w:fill="auto"/>
            <w:vAlign w:val="center"/>
          </w:tcPr>
          <w:p w14:paraId="2DFF8AB5" w14:textId="310B8DB4" w:rsidR="00996610" w:rsidRPr="006E1EC2" w:rsidRDefault="00996610" w:rsidP="00BB338E">
            <w:pPr>
              <w:widowControl/>
              <w:autoSpaceDE/>
              <w:autoSpaceDN/>
              <w:adjustRightInd/>
              <w:ind w:left="-108" w:right="-109"/>
              <w:jc w:val="center"/>
              <w:rPr>
                <w:sz w:val="20"/>
                <w:szCs w:val="20"/>
              </w:rPr>
            </w:pPr>
            <w:r w:rsidRPr="006E1EC2">
              <w:rPr>
                <w:sz w:val="20"/>
                <w:szCs w:val="20"/>
              </w:rPr>
              <w:t>Образование и наука</w:t>
            </w:r>
          </w:p>
        </w:tc>
        <w:tc>
          <w:tcPr>
            <w:tcW w:w="851" w:type="dxa"/>
            <w:shd w:val="clear" w:color="auto" w:fill="auto"/>
            <w:vAlign w:val="center"/>
          </w:tcPr>
          <w:p w14:paraId="3F7901D1" w14:textId="2347F9F3" w:rsidR="00996610" w:rsidRPr="006E1EC2" w:rsidRDefault="00996610" w:rsidP="00996610">
            <w:pPr>
              <w:widowControl/>
              <w:autoSpaceDE/>
              <w:autoSpaceDN/>
              <w:adjustRightInd/>
              <w:jc w:val="center"/>
              <w:rPr>
                <w:sz w:val="20"/>
                <w:szCs w:val="20"/>
              </w:rPr>
            </w:pPr>
            <w:r w:rsidRPr="006E1EC2">
              <w:rPr>
                <w:sz w:val="20"/>
                <w:szCs w:val="20"/>
              </w:rPr>
              <w:t>ЦОС6</w:t>
            </w:r>
          </w:p>
        </w:tc>
        <w:tc>
          <w:tcPr>
            <w:tcW w:w="5528" w:type="dxa"/>
          </w:tcPr>
          <w:p w14:paraId="20479462" w14:textId="6ABDDA7B" w:rsidR="00996610" w:rsidRPr="006E1EC2" w:rsidRDefault="00996610" w:rsidP="005137F7">
            <w:pPr>
              <w:widowControl/>
              <w:autoSpaceDE/>
              <w:autoSpaceDN/>
              <w:adjustRightInd/>
              <w:jc w:val="both"/>
              <w:rPr>
                <w:sz w:val="20"/>
                <w:szCs w:val="20"/>
              </w:rPr>
            </w:pPr>
            <w:r w:rsidRPr="006E1EC2">
              <w:rPr>
                <w:sz w:val="20"/>
                <w:szCs w:val="20"/>
              </w:rPr>
              <w:t>Доля образовательных организаций, введение электронного документооборота в которых позволит снизить уровень бюрократизации образовательной деятельности, даст возможность принимать управленческие решения на основе анализа больших данных с помощью интеллектуальных алгоритмов</w:t>
            </w:r>
          </w:p>
        </w:tc>
        <w:tc>
          <w:tcPr>
            <w:tcW w:w="1134" w:type="dxa"/>
            <w:shd w:val="clear" w:color="auto" w:fill="auto"/>
            <w:vAlign w:val="center"/>
          </w:tcPr>
          <w:p w14:paraId="751424D4" w14:textId="6655C8E0" w:rsidR="00996610" w:rsidRPr="006E1EC2" w:rsidRDefault="00996610" w:rsidP="00996610">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0D5BFD2" w14:textId="22A842EB" w:rsidR="00996610" w:rsidRPr="006E1EC2" w:rsidRDefault="00996610" w:rsidP="00996610">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432C96DB" w14:textId="04081F48" w:rsidR="00996610" w:rsidRPr="006E1EC2" w:rsidRDefault="00996610" w:rsidP="00996610">
            <w:pPr>
              <w:widowControl/>
              <w:autoSpaceDE/>
              <w:autoSpaceDN/>
              <w:adjustRightInd/>
              <w:jc w:val="center"/>
              <w:rPr>
                <w:sz w:val="20"/>
                <w:szCs w:val="20"/>
              </w:rPr>
            </w:pPr>
            <w:r w:rsidRPr="006E1EC2">
              <w:rPr>
                <w:sz w:val="20"/>
                <w:szCs w:val="20"/>
              </w:rPr>
              <w:t>5</w:t>
            </w:r>
          </w:p>
        </w:tc>
        <w:tc>
          <w:tcPr>
            <w:tcW w:w="996" w:type="dxa"/>
            <w:shd w:val="clear" w:color="auto" w:fill="auto"/>
            <w:vAlign w:val="center"/>
          </w:tcPr>
          <w:p w14:paraId="20A438E9" w14:textId="46A4C1D5" w:rsidR="00996610" w:rsidRPr="006E1EC2" w:rsidRDefault="00996610" w:rsidP="00996610">
            <w:pPr>
              <w:widowControl/>
              <w:autoSpaceDE/>
              <w:autoSpaceDN/>
              <w:adjustRightInd/>
              <w:jc w:val="center"/>
              <w:rPr>
                <w:sz w:val="20"/>
                <w:szCs w:val="20"/>
              </w:rPr>
            </w:pPr>
            <w:r w:rsidRPr="006E1EC2">
              <w:rPr>
                <w:sz w:val="20"/>
                <w:szCs w:val="20"/>
              </w:rPr>
              <w:t>45</w:t>
            </w:r>
          </w:p>
        </w:tc>
        <w:tc>
          <w:tcPr>
            <w:tcW w:w="866" w:type="dxa"/>
            <w:shd w:val="clear" w:color="auto" w:fill="auto"/>
            <w:vAlign w:val="center"/>
          </w:tcPr>
          <w:p w14:paraId="572804F4" w14:textId="39ACD674" w:rsidR="00996610" w:rsidRPr="006E1EC2" w:rsidRDefault="00996610" w:rsidP="00996610">
            <w:pPr>
              <w:widowControl/>
              <w:autoSpaceDE/>
              <w:autoSpaceDN/>
              <w:adjustRightInd/>
              <w:jc w:val="center"/>
              <w:rPr>
                <w:sz w:val="20"/>
                <w:szCs w:val="20"/>
              </w:rPr>
            </w:pPr>
            <w:r w:rsidRPr="006E1EC2">
              <w:rPr>
                <w:sz w:val="20"/>
                <w:szCs w:val="20"/>
              </w:rPr>
              <w:t>90</w:t>
            </w:r>
          </w:p>
        </w:tc>
        <w:tc>
          <w:tcPr>
            <w:tcW w:w="1705" w:type="dxa"/>
            <w:shd w:val="clear" w:color="auto" w:fill="auto"/>
          </w:tcPr>
          <w:p w14:paraId="3552FB54" w14:textId="36AC0452" w:rsidR="00996610" w:rsidRPr="006E1EC2" w:rsidRDefault="00996610" w:rsidP="005137F7">
            <w:pPr>
              <w:widowControl/>
              <w:autoSpaceDE/>
              <w:autoSpaceDN/>
              <w:adjustRightInd/>
              <w:jc w:val="center"/>
              <w:rPr>
                <w:sz w:val="20"/>
                <w:szCs w:val="20"/>
              </w:rPr>
            </w:pPr>
            <w:r w:rsidRPr="006E1EC2">
              <w:rPr>
                <w:sz w:val="20"/>
                <w:szCs w:val="20"/>
              </w:rPr>
              <w:t>Министерство образования и науки Курской области</w:t>
            </w:r>
          </w:p>
        </w:tc>
        <w:tc>
          <w:tcPr>
            <w:tcW w:w="1130" w:type="dxa"/>
            <w:shd w:val="clear" w:color="auto" w:fill="auto"/>
            <w:vAlign w:val="center"/>
          </w:tcPr>
          <w:p w14:paraId="4B809491" w14:textId="002E9203" w:rsidR="00996610" w:rsidRPr="006E1EC2" w:rsidRDefault="00996610" w:rsidP="00996610">
            <w:pPr>
              <w:widowControl/>
              <w:autoSpaceDE/>
              <w:autoSpaceDN/>
              <w:adjustRightInd/>
              <w:jc w:val="center"/>
              <w:rPr>
                <w:sz w:val="20"/>
                <w:szCs w:val="20"/>
              </w:rPr>
            </w:pPr>
            <w:r w:rsidRPr="006E1EC2">
              <w:rPr>
                <w:sz w:val="20"/>
                <w:szCs w:val="20"/>
              </w:rPr>
              <w:t>5</w:t>
            </w:r>
          </w:p>
        </w:tc>
      </w:tr>
      <w:tr w:rsidR="006E1EC2" w:rsidRPr="006E1EC2" w14:paraId="0ED2CDB3" w14:textId="77777777" w:rsidTr="00DD17E9">
        <w:trPr>
          <w:trHeight w:val="699"/>
        </w:trPr>
        <w:tc>
          <w:tcPr>
            <w:tcW w:w="1560" w:type="dxa"/>
            <w:shd w:val="clear" w:color="auto" w:fill="auto"/>
            <w:vAlign w:val="center"/>
          </w:tcPr>
          <w:p w14:paraId="3379EAA0" w14:textId="15A436DD" w:rsidR="00996610" w:rsidRPr="006E1EC2" w:rsidRDefault="00996610" w:rsidP="00BB338E">
            <w:pPr>
              <w:widowControl/>
              <w:autoSpaceDE/>
              <w:autoSpaceDN/>
              <w:adjustRightInd/>
              <w:ind w:left="-108" w:right="-109"/>
              <w:jc w:val="center"/>
              <w:rPr>
                <w:sz w:val="20"/>
                <w:szCs w:val="20"/>
              </w:rPr>
            </w:pPr>
            <w:r w:rsidRPr="006E1EC2">
              <w:rPr>
                <w:sz w:val="20"/>
                <w:szCs w:val="20"/>
              </w:rPr>
              <w:t>Образование и наука</w:t>
            </w:r>
          </w:p>
        </w:tc>
        <w:tc>
          <w:tcPr>
            <w:tcW w:w="851" w:type="dxa"/>
            <w:shd w:val="clear" w:color="auto" w:fill="auto"/>
            <w:vAlign w:val="center"/>
          </w:tcPr>
          <w:p w14:paraId="672AC4E1" w14:textId="57D9717C" w:rsidR="00996610" w:rsidRPr="006E1EC2" w:rsidRDefault="00996610" w:rsidP="00996610">
            <w:pPr>
              <w:widowControl/>
              <w:autoSpaceDE/>
              <w:autoSpaceDN/>
              <w:adjustRightInd/>
              <w:jc w:val="center"/>
              <w:rPr>
                <w:sz w:val="20"/>
                <w:szCs w:val="20"/>
              </w:rPr>
            </w:pPr>
            <w:r w:rsidRPr="006E1EC2">
              <w:rPr>
                <w:sz w:val="20"/>
                <w:szCs w:val="20"/>
              </w:rPr>
              <w:t>ЦОС7</w:t>
            </w:r>
          </w:p>
        </w:tc>
        <w:tc>
          <w:tcPr>
            <w:tcW w:w="5528" w:type="dxa"/>
            <w:shd w:val="clear" w:color="auto" w:fill="auto"/>
          </w:tcPr>
          <w:p w14:paraId="6ECFD3E3" w14:textId="47E65D43" w:rsidR="00996610" w:rsidRPr="006E1EC2" w:rsidRDefault="00996610" w:rsidP="005137F7">
            <w:pPr>
              <w:widowControl/>
              <w:autoSpaceDE/>
              <w:autoSpaceDN/>
              <w:adjustRightInd/>
              <w:jc w:val="both"/>
              <w:rPr>
                <w:sz w:val="20"/>
                <w:szCs w:val="20"/>
              </w:rPr>
            </w:pPr>
            <w:r w:rsidRPr="006E1EC2">
              <w:rPr>
                <w:sz w:val="20"/>
                <w:szCs w:val="20"/>
              </w:rPr>
              <w:t>Обеспечение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134" w:type="dxa"/>
            <w:shd w:val="clear" w:color="auto" w:fill="auto"/>
            <w:vAlign w:val="center"/>
          </w:tcPr>
          <w:p w14:paraId="360097BD" w14:textId="7307F6AF" w:rsidR="00996610" w:rsidRPr="006E1EC2" w:rsidRDefault="00996610" w:rsidP="00996610">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4FC9F345" w14:textId="138F7F94" w:rsidR="00996610" w:rsidRPr="006E1EC2" w:rsidRDefault="00996610" w:rsidP="00996610">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11866E18" w14:textId="031E08BE" w:rsidR="00996610" w:rsidRPr="006E1EC2" w:rsidRDefault="00996610" w:rsidP="00996610">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6D3A41E4" w14:textId="42A7A52B" w:rsidR="00996610" w:rsidRPr="006E1EC2" w:rsidRDefault="00996610" w:rsidP="00996610">
            <w:pPr>
              <w:widowControl/>
              <w:autoSpaceDE/>
              <w:autoSpaceDN/>
              <w:adjustRightInd/>
              <w:jc w:val="center"/>
              <w:rPr>
                <w:sz w:val="20"/>
                <w:szCs w:val="20"/>
              </w:rPr>
            </w:pPr>
            <w:r w:rsidRPr="006E1EC2">
              <w:rPr>
                <w:sz w:val="20"/>
                <w:szCs w:val="20"/>
              </w:rPr>
              <w:t>25</w:t>
            </w:r>
          </w:p>
        </w:tc>
        <w:tc>
          <w:tcPr>
            <w:tcW w:w="866" w:type="dxa"/>
            <w:shd w:val="clear" w:color="auto" w:fill="auto"/>
            <w:vAlign w:val="center"/>
          </w:tcPr>
          <w:p w14:paraId="6EFECA5A" w14:textId="00DA2D64" w:rsidR="00996610" w:rsidRPr="006E1EC2" w:rsidRDefault="00996610" w:rsidP="00996610">
            <w:pPr>
              <w:widowControl/>
              <w:autoSpaceDE/>
              <w:autoSpaceDN/>
              <w:adjustRightInd/>
              <w:jc w:val="center"/>
              <w:rPr>
                <w:sz w:val="20"/>
                <w:szCs w:val="20"/>
              </w:rPr>
            </w:pPr>
            <w:r w:rsidRPr="006E1EC2">
              <w:rPr>
                <w:sz w:val="20"/>
                <w:szCs w:val="20"/>
              </w:rPr>
              <w:t>30</w:t>
            </w:r>
          </w:p>
        </w:tc>
        <w:tc>
          <w:tcPr>
            <w:tcW w:w="1705" w:type="dxa"/>
            <w:shd w:val="clear" w:color="auto" w:fill="auto"/>
          </w:tcPr>
          <w:p w14:paraId="3FA5C8B8" w14:textId="0610A3FC" w:rsidR="00996610" w:rsidRPr="006E1EC2" w:rsidRDefault="00996610" w:rsidP="005137F7">
            <w:pPr>
              <w:widowControl/>
              <w:autoSpaceDE/>
              <w:autoSpaceDN/>
              <w:adjustRightInd/>
              <w:jc w:val="center"/>
              <w:rPr>
                <w:sz w:val="20"/>
                <w:szCs w:val="20"/>
              </w:rPr>
            </w:pPr>
            <w:r w:rsidRPr="006E1EC2">
              <w:rPr>
                <w:sz w:val="20"/>
                <w:szCs w:val="20"/>
              </w:rPr>
              <w:t>Министерство образования и науки Курской области</w:t>
            </w:r>
          </w:p>
        </w:tc>
        <w:tc>
          <w:tcPr>
            <w:tcW w:w="1130" w:type="dxa"/>
            <w:shd w:val="clear" w:color="auto" w:fill="auto"/>
            <w:vAlign w:val="center"/>
          </w:tcPr>
          <w:p w14:paraId="56121595" w14:textId="476FA9C0" w:rsidR="00996610" w:rsidRPr="006E1EC2" w:rsidRDefault="00996610" w:rsidP="00996610">
            <w:pPr>
              <w:widowControl/>
              <w:autoSpaceDE/>
              <w:autoSpaceDN/>
              <w:adjustRightInd/>
              <w:jc w:val="center"/>
              <w:rPr>
                <w:sz w:val="20"/>
                <w:szCs w:val="20"/>
              </w:rPr>
            </w:pPr>
            <w:r w:rsidRPr="006E1EC2">
              <w:rPr>
                <w:sz w:val="20"/>
                <w:szCs w:val="20"/>
              </w:rPr>
              <w:t>2</w:t>
            </w:r>
          </w:p>
        </w:tc>
      </w:tr>
      <w:tr w:rsidR="006E1EC2" w:rsidRPr="006E1EC2" w14:paraId="6D059363" w14:textId="77777777" w:rsidTr="00DD17E9">
        <w:trPr>
          <w:trHeight w:val="699"/>
        </w:trPr>
        <w:tc>
          <w:tcPr>
            <w:tcW w:w="1560" w:type="dxa"/>
            <w:shd w:val="clear" w:color="auto" w:fill="auto"/>
            <w:vAlign w:val="center"/>
          </w:tcPr>
          <w:p w14:paraId="54F8F9BA" w14:textId="21D0153A" w:rsidR="00996610" w:rsidRPr="006E1EC2" w:rsidRDefault="00996610" w:rsidP="00BB338E">
            <w:pPr>
              <w:widowControl/>
              <w:autoSpaceDE/>
              <w:autoSpaceDN/>
              <w:adjustRightInd/>
              <w:ind w:left="-108" w:right="-109"/>
              <w:jc w:val="center"/>
              <w:rPr>
                <w:sz w:val="20"/>
                <w:szCs w:val="20"/>
              </w:rPr>
            </w:pPr>
            <w:r w:rsidRPr="006E1EC2">
              <w:rPr>
                <w:sz w:val="20"/>
                <w:szCs w:val="20"/>
              </w:rPr>
              <w:t>Образование и наука</w:t>
            </w:r>
          </w:p>
        </w:tc>
        <w:tc>
          <w:tcPr>
            <w:tcW w:w="851" w:type="dxa"/>
            <w:shd w:val="clear" w:color="auto" w:fill="auto"/>
            <w:vAlign w:val="center"/>
          </w:tcPr>
          <w:p w14:paraId="6E914197" w14:textId="46CB09D1" w:rsidR="00996610" w:rsidRPr="006E1EC2" w:rsidRDefault="00996610" w:rsidP="00996610">
            <w:pPr>
              <w:widowControl/>
              <w:autoSpaceDE/>
              <w:autoSpaceDN/>
              <w:adjustRightInd/>
              <w:jc w:val="center"/>
              <w:rPr>
                <w:sz w:val="20"/>
                <w:szCs w:val="20"/>
              </w:rPr>
            </w:pPr>
            <w:r w:rsidRPr="006E1EC2">
              <w:rPr>
                <w:sz w:val="20"/>
                <w:szCs w:val="20"/>
              </w:rPr>
              <w:t>ЦОС8</w:t>
            </w:r>
          </w:p>
        </w:tc>
        <w:tc>
          <w:tcPr>
            <w:tcW w:w="5528" w:type="dxa"/>
            <w:shd w:val="clear" w:color="auto" w:fill="auto"/>
          </w:tcPr>
          <w:p w14:paraId="558E22B5" w14:textId="6DE9CDA8" w:rsidR="00996610" w:rsidRPr="006E1EC2" w:rsidRDefault="00996610" w:rsidP="005137F7">
            <w:pPr>
              <w:widowControl/>
              <w:autoSpaceDE/>
              <w:autoSpaceDN/>
              <w:adjustRightInd/>
              <w:jc w:val="both"/>
              <w:rPr>
                <w:sz w:val="20"/>
                <w:szCs w:val="20"/>
              </w:rPr>
            </w:pPr>
            <w:r w:rsidRPr="006E1EC2">
              <w:rPr>
                <w:sz w:val="20"/>
                <w:szCs w:val="20"/>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134" w:type="dxa"/>
            <w:shd w:val="clear" w:color="auto" w:fill="auto"/>
            <w:vAlign w:val="center"/>
          </w:tcPr>
          <w:p w14:paraId="48D6667A" w14:textId="3B75D790" w:rsidR="00996610" w:rsidRPr="006E1EC2" w:rsidRDefault="00996610" w:rsidP="00996610">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4261F4C" w14:textId="32DB930B" w:rsidR="00996610" w:rsidRPr="006E1EC2" w:rsidRDefault="00996610" w:rsidP="00996610">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258BA3AB" w14:textId="2CA4DDC5" w:rsidR="00996610" w:rsidRPr="006E1EC2" w:rsidRDefault="00996610" w:rsidP="00996610">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791290AA" w14:textId="634D0667" w:rsidR="00996610" w:rsidRPr="006E1EC2" w:rsidRDefault="00996610" w:rsidP="00996610">
            <w:pPr>
              <w:widowControl/>
              <w:autoSpaceDE/>
              <w:autoSpaceDN/>
              <w:adjustRightInd/>
              <w:jc w:val="center"/>
              <w:rPr>
                <w:sz w:val="20"/>
                <w:szCs w:val="20"/>
              </w:rPr>
            </w:pPr>
            <w:r w:rsidRPr="006E1EC2">
              <w:rPr>
                <w:sz w:val="20"/>
                <w:szCs w:val="20"/>
              </w:rPr>
              <w:t>40</w:t>
            </w:r>
          </w:p>
        </w:tc>
        <w:tc>
          <w:tcPr>
            <w:tcW w:w="866" w:type="dxa"/>
            <w:shd w:val="clear" w:color="auto" w:fill="auto"/>
            <w:vAlign w:val="center"/>
          </w:tcPr>
          <w:p w14:paraId="5844B6C7" w14:textId="77880039" w:rsidR="00996610" w:rsidRPr="006E1EC2" w:rsidRDefault="00996610" w:rsidP="00996610">
            <w:pPr>
              <w:widowControl/>
              <w:autoSpaceDE/>
              <w:autoSpaceDN/>
              <w:adjustRightInd/>
              <w:jc w:val="center"/>
              <w:rPr>
                <w:sz w:val="20"/>
                <w:szCs w:val="20"/>
              </w:rPr>
            </w:pPr>
            <w:r w:rsidRPr="006E1EC2">
              <w:rPr>
                <w:sz w:val="20"/>
                <w:szCs w:val="20"/>
              </w:rPr>
              <w:t>45</w:t>
            </w:r>
          </w:p>
        </w:tc>
        <w:tc>
          <w:tcPr>
            <w:tcW w:w="1705" w:type="dxa"/>
            <w:shd w:val="clear" w:color="auto" w:fill="auto"/>
          </w:tcPr>
          <w:p w14:paraId="5F24D538" w14:textId="450D053F" w:rsidR="00996610" w:rsidRPr="006E1EC2" w:rsidRDefault="00996610" w:rsidP="005137F7">
            <w:pPr>
              <w:widowControl/>
              <w:autoSpaceDE/>
              <w:autoSpaceDN/>
              <w:adjustRightInd/>
              <w:jc w:val="center"/>
              <w:rPr>
                <w:sz w:val="20"/>
                <w:szCs w:val="20"/>
              </w:rPr>
            </w:pPr>
            <w:r w:rsidRPr="006E1EC2">
              <w:rPr>
                <w:sz w:val="20"/>
                <w:szCs w:val="20"/>
              </w:rPr>
              <w:t>Министерство образования и науки Курской области</w:t>
            </w:r>
          </w:p>
        </w:tc>
        <w:tc>
          <w:tcPr>
            <w:tcW w:w="1130" w:type="dxa"/>
            <w:shd w:val="clear" w:color="auto" w:fill="auto"/>
            <w:vAlign w:val="center"/>
          </w:tcPr>
          <w:p w14:paraId="2314B8E3" w14:textId="1F8F11C3" w:rsidR="00996610" w:rsidRPr="006E1EC2" w:rsidRDefault="00996610" w:rsidP="00996610">
            <w:pPr>
              <w:widowControl/>
              <w:autoSpaceDE/>
              <w:autoSpaceDN/>
              <w:adjustRightInd/>
              <w:jc w:val="center"/>
              <w:rPr>
                <w:sz w:val="20"/>
                <w:szCs w:val="20"/>
              </w:rPr>
            </w:pPr>
            <w:r w:rsidRPr="006E1EC2">
              <w:rPr>
                <w:sz w:val="20"/>
                <w:szCs w:val="20"/>
              </w:rPr>
              <w:t>6</w:t>
            </w:r>
          </w:p>
        </w:tc>
      </w:tr>
      <w:tr w:rsidR="006E1EC2" w:rsidRPr="006E1EC2" w14:paraId="610E1BB0" w14:textId="77777777" w:rsidTr="00DD17E9">
        <w:trPr>
          <w:trHeight w:val="699"/>
        </w:trPr>
        <w:tc>
          <w:tcPr>
            <w:tcW w:w="1560" w:type="dxa"/>
            <w:shd w:val="clear" w:color="auto" w:fill="auto"/>
            <w:vAlign w:val="center"/>
          </w:tcPr>
          <w:p w14:paraId="00DEFC62" w14:textId="4EA93171" w:rsidR="00996610" w:rsidRPr="006E1EC2" w:rsidRDefault="00996610" w:rsidP="00BB338E">
            <w:pPr>
              <w:widowControl/>
              <w:autoSpaceDE/>
              <w:autoSpaceDN/>
              <w:adjustRightInd/>
              <w:ind w:left="-108" w:right="-109"/>
              <w:jc w:val="center"/>
              <w:rPr>
                <w:sz w:val="20"/>
                <w:szCs w:val="20"/>
              </w:rPr>
            </w:pPr>
            <w:r w:rsidRPr="006E1EC2">
              <w:rPr>
                <w:sz w:val="20"/>
                <w:szCs w:val="20"/>
              </w:rPr>
              <w:t>Образование и наука</w:t>
            </w:r>
          </w:p>
        </w:tc>
        <w:tc>
          <w:tcPr>
            <w:tcW w:w="851" w:type="dxa"/>
            <w:shd w:val="clear" w:color="auto" w:fill="auto"/>
            <w:vAlign w:val="center"/>
          </w:tcPr>
          <w:p w14:paraId="0584DEE6" w14:textId="4BDAA074" w:rsidR="00996610" w:rsidRPr="006E1EC2" w:rsidRDefault="00996610" w:rsidP="00996610">
            <w:pPr>
              <w:widowControl/>
              <w:autoSpaceDE/>
              <w:autoSpaceDN/>
              <w:adjustRightInd/>
              <w:jc w:val="center"/>
              <w:rPr>
                <w:sz w:val="20"/>
                <w:szCs w:val="20"/>
              </w:rPr>
            </w:pPr>
            <w:r w:rsidRPr="006E1EC2">
              <w:rPr>
                <w:sz w:val="20"/>
                <w:szCs w:val="20"/>
              </w:rPr>
              <w:t>ЦОС9</w:t>
            </w:r>
          </w:p>
        </w:tc>
        <w:tc>
          <w:tcPr>
            <w:tcW w:w="5528" w:type="dxa"/>
            <w:shd w:val="clear" w:color="auto" w:fill="auto"/>
          </w:tcPr>
          <w:p w14:paraId="5567BFDF" w14:textId="7A402EFF" w:rsidR="00996610" w:rsidRPr="006E1EC2" w:rsidRDefault="00996610" w:rsidP="005137F7">
            <w:pPr>
              <w:widowControl/>
              <w:autoSpaceDE/>
              <w:autoSpaceDN/>
              <w:adjustRightInd/>
              <w:jc w:val="both"/>
              <w:rPr>
                <w:sz w:val="20"/>
                <w:szCs w:val="20"/>
              </w:rPr>
            </w:pPr>
            <w:r w:rsidRPr="006E1EC2">
              <w:rPr>
                <w:sz w:val="20"/>
                <w:szCs w:val="20"/>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134" w:type="dxa"/>
            <w:shd w:val="clear" w:color="auto" w:fill="auto"/>
            <w:vAlign w:val="center"/>
          </w:tcPr>
          <w:p w14:paraId="0838BAB2" w14:textId="4B01E379" w:rsidR="00996610" w:rsidRPr="006E1EC2" w:rsidRDefault="00996610" w:rsidP="00996610">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35EE961" w14:textId="228075A5" w:rsidR="00996610" w:rsidRPr="006E1EC2" w:rsidRDefault="00996610" w:rsidP="00996610">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6B2BCFE1" w14:textId="352E08DE" w:rsidR="00996610" w:rsidRPr="006E1EC2" w:rsidRDefault="00996610" w:rsidP="00996610">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0AD2D9EF" w14:textId="421702E4" w:rsidR="00996610" w:rsidRPr="006E1EC2" w:rsidRDefault="00996610" w:rsidP="00996610">
            <w:pPr>
              <w:widowControl/>
              <w:autoSpaceDE/>
              <w:autoSpaceDN/>
              <w:adjustRightInd/>
              <w:jc w:val="center"/>
              <w:rPr>
                <w:sz w:val="20"/>
                <w:szCs w:val="20"/>
              </w:rPr>
            </w:pPr>
            <w:r w:rsidRPr="006E1EC2">
              <w:rPr>
                <w:sz w:val="20"/>
                <w:szCs w:val="20"/>
              </w:rPr>
              <w:t>20</w:t>
            </w:r>
          </w:p>
        </w:tc>
        <w:tc>
          <w:tcPr>
            <w:tcW w:w="866" w:type="dxa"/>
            <w:shd w:val="clear" w:color="auto" w:fill="auto"/>
            <w:vAlign w:val="center"/>
          </w:tcPr>
          <w:p w14:paraId="55FF6E94" w14:textId="07D6C14B" w:rsidR="00996610" w:rsidRPr="006E1EC2" w:rsidRDefault="00996610" w:rsidP="00996610">
            <w:pPr>
              <w:widowControl/>
              <w:autoSpaceDE/>
              <w:autoSpaceDN/>
              <w:adjustRightInd/>
              <w:jc w:val="center"/>
              <w:rPr>
                <w:sz w:val="20"/>
                <w:szCs w:val="20"/>
              </w:rPr>
            </w:pPr>
            <w:r w:rsidRPr="006E1EC2">
              <w:rPr>
                <w:sz w:val="20"/>
                <w:szCs w:val="20"/>
              </w:rPr>
              <w:t>30</w:t>
            </w:r>
          </w:p>
        </w:tc>
        <w:tc>
          <w:tcPr>
            <w:tcW w:w="1705" w:type="dxa"/>
            <w:shd w:val="clear" w:color="auto" w:fill="auto"/>
          </w:tcPr>
          <w:p w14:paraId="43420BEB" w14:textId="54C21344" w:rsidR="00996610" w:rsidRPr="006E1EC2" w:rsidRDefault="00996610" w:rsidP="005137F7">
            <w:pPr>
              <w:widowControl/>
              <w:autoSpaceDE/>
              <w:autoSpaceDN/>
              <w:adjustRightInd/>
              <w:jc w:val="center"/>
              <w:rPr>
                <w:sz w:val="20"/>
                <w:szCs w:val="20"/>
              </w:rPr>
            </w:pPr>
            <w:r w:rsidRPr="006E1EC2">
              <w:rPr>
                <w:sz w:val="20"/>
                <w:szCs w:val="20"/>
              </w:rPr>
              <w:t>Министерство образования и науки Курской области</w:t>
            </w:r>
          </w:p>
        </w:tc>
        <w:tc>
          <w:tcPr>
            <w:tcW w:w="1130" w:type="dxa"/>
            <w:shd w:val="clear" w:color="auto" w:fill="auto"/>
            <w:vAlign w:val="center"/>
          </w:tcPr>
          <w:p w14:paraId="57CFFC47" w14:textId="3469FA4F" w:rsidR="00996610" w:rsidRPr="006E1EC2" w:rsidRDefault="00996610" w:rsidP="00996610">
            <w:pPr>
              <w:widowControl/>
              <w:autoSpaceDE/>
              <w:autoSpaceDN/>
              <w:adjustRightInd/>
              <w:jc w:val="center"/>
              <w:rPr>
                <w:sz w:val="20"/>
                <w:szCs w:val="20"/>
              </w:rPr>
            </w:pPr>
            <w:r w:rsidRPr="006E1EC2">
              <w:rPr>
                <w:sz w:val="20"/>
                <w:szCs w:val="20"/>
              </w:rPr>
              <w:t>6</w:t>
            </w:r>
          </w:p>
        </w:tc>
      </w:tr>
      <w:tr w:rsidR="006E1EC2" w:rsidRPr="006E1EC2" w14:paraId="38F3EF46" w14:textId="77777777" w:rsidTr="00DD17E9">
        <w:tblPrEx>
          <w:jc w:val="center"/>
          <w:tblInd w:w="0" w:type="dxa"/>
        </w:tblPrEx>
        <w:trPr>
          <w:trHeight w:val="973"/>
          <w:jc w:val="center"/>
        </w:trPr>
        <w:tc>
          <w:tcPr>
            <w:tcW w:w="1560" w:type="dxa"/>
            <w:shd w:val="clear" w:color="auto" w:fill="auto"/>
            <w:vAlign w:val="center"/>
          </w:tcPr>
          <w:p w14:paraId="742DFD91" w14:textId="396D4077" w:rsidR="00351471" w:rsidRPr="006E1EC2" w:rsidRDefault="00351471" w:rsidP="00BB338E">
            <w:pPr>
              <w:widowControl/>
              <w:autoSpaceDE/>
              <w:autoSpaceDN/>
              <w:adjustRightInd/>
              <w:ind w:left="-108" w:right="-109"/>
              <w:jc w:val="center"/>
              <w:rPr>
                <w:sz w:val="20"/>
                <w:szCs w:val="20"/>
              </w:rPr>
            </w:pPr>
            <w:r w:rsidRPr="006E1EC2">
              <w:rPr>
                <w:sz w:val="20"/>
                <w:szCs w:val="20"/>
              </w:rPr>
              <w:t>Образование и наука</w:t>
            </w:r>
          </w:p>
        </w:tc>
        <w:tc>
          <w:tcPr>
            <w:tcW w:w="851" w:type="dxa"/>
            <w:shd w:val="clear" w:color="auto" w:fill="auto"/>
            <w:vAlign w:val="center"/>
          </w:tcPr>
          <w:p w14:paraId="2365AA2D" w14:textId="14609B09" w:rsidR="00351471" w:rsidRPr="006E1EC2" w:rsidRDefault="00351471" w:rsidP="00351471">
            <w:pPr>
              <w:widowControl/>
              <w:autoSpaceDE/>
              <w:autoSpaceDN/>
              <w:adjustRightInd/>
              <w:jc w:val="center"/>
              <w:rPr>
                <w:sz w:val="20"/>
                <w:szCs w:val="20"/>
              </w:rPr>
            </w:pPr>
            <w:r w:rsidRPr="006E1EC2">
              <w:rPr>
                <w:sz w:val="20"/>
                <w:szCs w:val="20"/>
              </w:rPr>
              <w:t>ЦОС10</w:t>
            </w:r>
          </w:p>
        </w:tc>
        <w:tc>
          <w:tcPr>
            <w:tcW w:w="5528" w:type="dxa"/>
            <w:shd w:val="clear" w:color="auto" w:fill="auto"/>
          </w:tcPr>
          <w:p w14:paraId="0E3E35A0" w14:textId="1EF79B87" w:rsidR="00351471" w:rsidRPr="006E1EC2" w:rsidRDefault="00A30746" w:rsidP="005137F7">
            <w:pPr>
              <w:widowControl/>
              <w:autoSpaceDE/>
              <w:autoSpaceDN/>
              <w:adjustRightInd/>
              <w:jc w:val="both"/>
              <w:rPr>
                <w:sz w:val="20"/>
                <w:szCs w:val="20"/>
              </w:rPr>
            </w:pPr>
            <w:r w:rsidRPr="006E1EC2">
              <w:rPr>
                <w:sz w:val="20"/>
                <w:szCs w:val="20"/>
              </w:rPr>
              <w:t xml:space="preserve">Региональная информационная система в сфере образования (РИССО) </w:t>
            </w:r>
            <w:r w:rsidR="00351471" w:rsidRPr="006E1EC2">
              <w:rPr>
                <w:sz w:val="20"/>
                <w:szCs w:val="20"/>
              </w:rPr>
              <w:t>успешно интегрирована с федеральными проектами в сфере цифровизации, реализуемыми на территории Курской области</w:t>
            </w:r>
          </w:p>
        </w:tc>
        <w:tc>
          <w:tcPr>
            <w:tcW w:w="1134" w:type="dxa"/>
            <w:shd w:val="clear" w:color="auto" w:fill="auto"/>
            <w:vAlign w:val="center"/>
          </w:tcPr>
          <w:p w14:paraId="039BF439" w14:textId="77F65300" w:rsidR="00351471" w:rsidRPr="006E1EC2" w:rsidRDefault="00351471" w:rsidP="00351471">
            <w:pPr>
              <w:widowControl/>
              <w:autoSpaceDE/>
              <w:autoSpaceDN/>
              <w:adjustRightInd/>
              <w:jc w:val="center"/>
              <w:rPr>
                <w:sz w:val="20"/>
                <w:szCs w:val="20"/>
              </w:rPr>
            </w:pPr>
            <w:proofErr w:type="spellStart"/>
            <w:r w:rsidRPr="006E1EC2">
              <w:rPr>
                <w:sz w:val="20"/>
                <w:szCs w:val="20"/>
              </w:rPr>
              <w:t>усл</w:t>
            </w:r>
            <w:proofErr w:type="spellEnd"/>
            <w:r w:rsidRPr="006E1EC2">
              <w:rPr>
                <w:sz w:val="20"/>
                <w:szCs w:val="20"/>
              </w:rPr>
              <w:t>. ед.</w:t>
            </w:r>
          </w:p>
        </w:tc>
        <w:tc>
          <w:tcPr>
            <w:tcW w:w="1276" w:type="dxa"/>
            <w:shd w:val="clear" w:color="auto" w:fill="auto"/>
            <w:vAlign w:val="center"/>
          </w:tcPr>
          <w:p w14:paraId="10F4F1EC" w14:textId="07B0899E" w:rsidR="00351471" w:rsidRPr="006E1EC2" w:rsidRDefault="00351471" w:rsidP="00351471">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1FF19B97" w14:textId="1A9C2F9E" w:rsidR="00351471" w:rsidRPr="006E1EC2" w:rsidRDefault="00351471" w:rsidP="00351471">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12EAB3D2" w14:textId="74DB833B" w:rsidR="00351471" w:rsidRPr="006E1EC2" w:rsidRDefault="00351471" w:rsidP="00351471">
            <w:pPr>
              <w:widowControl/>
              <w:autoSpaceDE/>
              <w:autoSpaceDN/>
              <w:adjustRightInd/>
              <w:jc w:val="center"/>
              <w:rPr>
                <w:sz w:val="20"/>
                <w:szCs w:val="20"/>
              </w:rPr>
            </w:pPr>
            <w:r w:rsidRPr="006E1EC2">
              <w:rPr>
                <w:sz w:val="20"/>
                <w:szCs w:val="20"/>
              </w:rPr>
              <w:t>0</w:t>
            </w:r>
          </w:p>
        </w:tc>
        <w:tc>
          <w:tcPr>
            <w:tcW w:w="866" w:type="dxa"/>
            <w:shd w:val="clear" w:color="auto" w:fill="auto"/>
            <w:vAlign w:val="center"/>
          </w:tcPr>
          <w:p w14:paraId="51012919" w14:textId="24466F89" w:rsidR="00351471" w:rsidRPr="006E1EC2" w:rsidRDefault="00351471" w:rsidP="00351471">
            <w:pPr>
              <w:widowControl/>
              <w:autoSpaceDE/>
              <w:autoSpaceDN/>
              <w:adjustRightInd/>
              <w:jc w:val="center"/>
              <w:rPr>
                <w:sz w:val="20"/>
                <w:szCs w:val="20"/>
              </w:rPr>
            </w:pPr>
            <w:r w:rsidRPr="006E1EC2">
              <w:rPr>
                <w:sz w:val="20"/>
                <w:szCs w:val="20"/>
              </w:rPr>
              <w:t>1</w:t>
            </w:r>
          </w:p>
        </w:tc>
        <w:tc>
          <w:tcPr>
            <w:tcW w:w="1705" w:type="dxa"/>
            <w:shd w:val="clear" w:color="auto" w:fill="auto"/>
          </w:tcPr>
          <w:p w14:paraId="34928B8F" w14:textId="44AD30F4" w:rsidR="00351471" w:rsidRPr="006E1EC2" w:rsidRDefault="00695079" w:rsidP="005137F7">
            <w:pPr>
              <w:widowControl/>
              <w:autoSpaceDE/>
              <w:autoSpaceDN/>
              <w:adjustRightInd/>
              <w:jc w:val="center"/>
              <w:rPr>
                <w:sz w:val="20"/>
                <w:szCs w:val="20"/>
              </w:rPr>
            </w:pPr>
            <w:r w:rsidRPr="006E1EC2">
              <w:rPr>
                <w:sz w:val="20"/>
                <w:szCs w:val="20"/>
              </w:rPr>
              <w:t>Министерство образования и науки Курской области</w:t>
            </w:r>
          </w:p>
        </w:tc>
        <w:tc>
          <w:tcPr>
            <w:tcW w:w="1130" w:type="dxa"/>
            <w:shd w:val="clear" w:color="auto" w:fill="auto"/>
            <w:vAlign w:val="center"/>
          </w:tcPr>
          <w:p w14:paraId="7500C0DE" w14:textId="6D9B11AD" w:rsidR="00351471" w:rsidRPr="006E1EC2" w:rsidRDefault="00351471" w:rsidP="00351471">
            <w:pPr>
              <w:widowControl/>
              <w:autoSpaceDE/>
              <w:autoSpaceDN/>
              <w:adjustRightInd/>
              <w:jc w:val="center"/>
              <w:rPr>
                <w:sz w:val="20"/>
                <w:szCs w:val="20"/>
              </w:rPr>
            </w:pPr>
            <w:r w:rsidRPr="006E1EC2">
              <w:rPr>
                <w:sz w:val="20"/>
                <w:szCs w:val="20"/>
              </w:rPr>
              <w:t>6</w:t>
            </w:r>
          </w:p>
        </w:tc>
      </w:tr>
      <w:tr w:rsidR="006E1EC2" w:rsidRPr="006E1EC2" w14:paraId="7F52041D" w14:textId="77777777" w:rsidTr="00DD17E9">
        <w:tblPrEx>
          <w:jc w:val="center"/>
          <w:tblInd w:w="0" w:type="dxa"/>
        </w:tblPrEx>
        <w:trPr>
          <w:trHeight w:val="972"/>
          <w:jc w:val="center"/>
        </w:trPr>
        <w:tc>
          <w:tcPr>
            <w:tcW w:w="1560" w:type="dxa"/>
            <w:shd w:val="clear" w:color="auto" w:fill="auto"/>
            <w:vAlign w:val="center"/>
          </w:tcPr>
          <w:p w14:paraId="012F1631" w14:textId="4C4A8EED" w:rsidR="00351471" w:rsidRPr="006E1EC2" w:rsidRDefault="00351471" w:rsidP="00BB338E">
            <w:pPr>
              <w:widowControl/>
              <w:autoSpaceDE/>
              <w:autoSpaceDN/>
              <w:adjustRightInd/>
              <w:ind w:left="-108" w:right="-109"/>
              <w:jc w:val="center"/>
              <w:rPr>
                <w:sz w:val="20"/>
                <w:szCs w:val="20"/>
              </w:rPr>
            </w:pPr>
            <w:r w:rsidRPr="006E1EC2">
              <w:rPr>
                <w:sz w:val="20"/>
                <w:szCs w:val="20"/>
              </w:rPr>
              <w:t>Образование и наука</w:t>
            </w:r>
          </w:p>
        </w:tc>
        <w:tc>
          <w:tcPr>
            <w:tcW w:w="851" w:type="dxa"/>
            <w:shd w:val="clear" w:color="auto" w:fill="auto"/>
            <w:vAlign w:val="center"/>
          </w:tcPr>
          <w:p w14:paraId="06730D67" w14:textId="2A16A91B" w:rsidR="00351471" w:rsidRPr="006E1EC2" w:rsidRDefault="00351471" w:rsidP="00351471">
            <w:pPr>
              <w:widowControl/>
              <w:autoSpaceDE/>
              <w:autoSpaceDN/>
              <w:adjustRightInd/>
              <w:jc w:val="center"/>
              <w:rPr>
                <w:sz w:val="20"/>
                <w:szCs w:val="20"/>
              </w:rPr>
            </w:pPr>
            <w:r w:rsidRPr="006E1EC2">
              <w:rPr>
                <w:sz w:val="20"/>
                <w:szCs w:val="20"/>
              </w:rPr>
              <w:t>ЦОС11</w:t>
            </w:r>
          </w:p>
        </w:tc>
        <w:tc>
          <w:tcPr>
            <w:tcW w:w="5528" w:type="dxa"/>
            <w:shd w:val="clear" w:color="auto" w:fill="auto"/>
          </w:tcPr>
          <w:p w14:paraId="06D5D35B" w14:textId="2AE49A13" w:rsidR="00351471" w:rsidRPr="006E1EC2" w:rsidRDefault="00A61954" w:rsidP="005137F7">
            <w:pPr>
              <w:widowControl/>
              <w:autoSpaceDE/>
              <w:autoSpaceDN/>
              <w:adjustRightInd/>
              <w:jc w:val="both"/>
              <w:rPr>
                <w:sz w:val="20"/>
                <w:szCs w:val="20"/>
              </w:rPr>
            </w:pPr>
            <w:r w:rsidRPr="006E1EC2">
              <w:rPr>
                <w:sz w:val="20"/>
                <w:szCs w:val="20"/>
              </w:rPr>
              <w:t>Обеспечение возможности подачи заявления на прием в вузы через Единый портал государственных и муниципальных услуг</w:t>
            </w:r>
          </w:p>
        </w:tc>
        <w:tc>
          <w:tcPr>
            <w:tcW w:w="1134" w:type="dxa"/>
            <w:shd w:val="clear" w:color="auto" w:fill="auto"/>
            <w:vAlign w:val="center"/>
          </w:tcPr>
          <w:p w14:paraId="541A0C1A" w14:textId="3FDB2DA5" w:rsidR="00351471" w:rsidRPr="006E1EC2" w:rsidRDefault="00351471" w:rsidP="00351471">
            <w:pPr>
              <w:widowControl/>
              <w:autoSpaceDE/>
              <w:autoSpaceDN/>
              <w:adjustRightInd/>
              <w:jc w:val="center"/>
              <w:rPr>
                <w:sz w:val="20"/>
                <w:szCs w:val="20"/>
              </w:rPr>
            </w:pPr>
            <w:proofErr w:type="spellStart"/>
            <w:r w:rsidRPr="006E1EC2">
              <w:rPr>
                <w:sz w:val="20"/>
                <w:szCs w:val="20"/>
              </w:rPr>
              <w:t>усл</w:t>
            </w:r>
            <w:proofErr w:type="spellEnd"/>
            <w:r w:rsidRPr="006E1EC2">
              <w:rPr>
                <w:sz w:val="20"/>
                <w:szCs w:val="20"/>
              </w:rPr>
              <w:t>. ед.</w:t>
            </w:r>
          </w:p>
        </w:tc>
        <w:tc>
          <w:tcPr>
            <w:tcW w:w="1276" w:type="dxa"/>
            <w:shd w:val="clear" w:color="auto" w:fill="auto"/>
            <w:vAlign w:val="center"/>
          </w:tcPr>
          <w:p w14:paraId="064F2B4E" w14:textId="3D31B369" w:rsidR="00351471" w:rsidRPr="006E1EC2" w:rsidRDefault="00351471" w:rsidP="00351471">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263CFD92" w14:textId="36BC986A" w:rsidR="00351471" w:rsidRPr="006E1EC2" w:rsidRDefault="00351471" w:rsidP="00351471">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0CD8804A" w14:textId="48F05FDC" w:rsidR="00351471" w:rsidRPr="006E1EC2" w:rsidRDefault="008322B4" w:rsidP="00351471">
            <w:pPr>
              <w:widowControl/>
              <w:autoSpaceDE/>
              <w:autoSpaceDN/>
              <w:adjustRightInd/>
              <w:jc w:val="center"/>
              <w:rPr>
                <w:sz w:val="20"/>
                <w:szCs w:val="20"/>
              </w:rPr>
            </w:pPr>
            <w:r w:rsidRPr="006E1EC2">
              <w:rPr>
                <w:sz w:val="20"/>
                <w:szCs w:val="20"/>
              </w:rPr>
              <w:t>1</w:t>
            </w:r>
          </w:p>
        </w:tc>
        <w:tc>
          <w:tcPr>
            <w:tcW w:w="866" w:type="dxa"/>
            <w:shd w:val="clear" w:color="auto" w:fill="auto"/>
            <w:vAlign w:val="center"/>
          </w:tcPr>
          <w:p w14:paraId="68BE5DD6" w14:textId="550E9F67" w:rsidR="00351471" w:rsidRPr="006E1EC2" w:rsidRDefault="00351471" w:rsidP="00351471">
            <w:pPr>
              <w:widowControl/>
              <w:autoSpaceDE/>
              <w:autoSpaceDN/>
              <w:adjustRightInd/>
              <w:jc w:val="center"/>
              <w:rPr>
                <w:sz w:val="20"/>
                <w:szCs w:val="20"/>
              </w:rPr>
            </w:pPr>
            <w:r w:rsidRPr="006E1EC2">
              <w:rPr>
                <w:sz w:val="20"/>
                <w:szCs w:val="20"/>
              </w:rPr>
              <w:t>1</w:t>
            </w:r>
          </w:p>
        </w:tc>
        <w:tc>
          <w:tcPr>
            <w:tcW w:w="1705" w:type="dxa"/>
            <w:shd w:val="clear" w:color="auto" w:fill="auto"/>
          </w:tcPr>
          <w:p w14:paraId="6A22DB77" w14:textId="6B47A632" w:rsidR="00351471" w:rsidRPr="006E1EC2" w:rsidRDefault="00695079" w:rsidP="005137F7">
            <w:pPr>
              <w:widowControl/>
              <w:autoSpaceDE/>
              <w:autoSpaceDN/>
              <w:adjustRightInd/>
              <w:jc w:val="center"/>
              <w:rPr>
                <w:sz w:val="20"/>
                <w:szCs w:val="20"/>
              </w:rPr>
            </w:pPr>
            <w:r w:rsidRPr="006E1EC2">
              <w:rPr>
                <w:sz w:val="20"/>
                <w:szCs w:val="20"/>
              </w:rPr>
              <w:t>Министерство образования и науки Курской области</w:t>
            </w:r>
          </w:p>
        </w:tc>
        <w:tc>
          <w:tcPr>
            <w:tcW w:w="1130" w:type="dxa"/>
            <w:shd w:val="clear" w:color="auto" w:fill="auto"/>
            <w:vAlign w:val="center"/>
          </w:tcPr>
          <w:p w14:paraId="564A66AE" w14:textId="7101FE2D" w:rsidR="00351471" w:rsidRPr="006E1EC2" w:rsidRDefault="00351471" w:rsidP="00351471">
            <w:pPr>
              <w:widowControl/>
              <w:autoSpaceDE/>
              <w:autoSpaceDN/>
              <w:adjustRightInd/>
              <w:jc w:val="center"/>
              <w:rPr>
                <w:sz w:val="20"/>
                <w:szCs w:val="20"/>
              </w:rPr>
            </w:pPr>
            <w:r w:rsidRPr="006E1EC2">
              <w:rPr>
                <w:sz w:val="20"/>
                <w:szCs w:val="20"/>
              </w:rPr>
              <w:t>6</w:t>
            </w:r>
          </w:p>
        </w:tc>
      </w:tr>
      <w:tr w:rsidR="006E1EC2" w:rsidRPr="006E1EC2" w14:paraId="296ADD50" w14:textId="77777777" w:rsidTr="00DD17E9">
        <w:tblPrEx>
          <w:jc w:val="center"/>
          <w:tblInd w:w="0" w:type="dxa"/>
        </w:tblPrEx>
        <w:trPr>
          <w:trHeight w:val="1245"/>
          <w:jc w:val="center"/>
        </w:trPr>
        <w:tc>
          <w:tcPr>
            <w:tcW w:w="1560" w:type="dxa"/>
            <w:shd w:val="clear" w:color="auto" w:fill="auto"/>
            <w:vAlign w:val="center"/>
          </w:tcPr>
          <w:p w14:paraId="61E728AC" w14:textId="427DD5F3" w:rsidR="00351471" w:rsidRPr="006E1EC2" w:rsidRDefault="00351471"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7C10476A" w14:textId="5C1F3194" w:rsidR="00351471" w:rsidRPr="006E1EC2" w:rsidRDefault="00351471" w:rsidP="00351471">
            <w:pPr>
              <w:widowControl/>
              <w:autoSpaceDE/>
              <w:autoSpaceDN/>
              <w:adjustRightInd/>
              <w:jc w:val="center"/>
              <w:rPr>
                <w:sz w:val="20"/>
                <w:szCs w:val="20"/>
              </w:rPr>
            </w:pPr>
            <w:r w:rsidRPr="006E1EC2">
              <w:rPr>
                <w:sz w:val="20"/>
                <w:szCs w:val="20"/>
              </w:rPr>
              <w:t>ЦКЗ1</w:t>
            </w:r>
          </w:p>
        </w:tc>
        <w:tc>
          <w:tcPr>
            <w:tcW w:w="5528" w:type="dxa"/>
            <w:shd w:val="clear" w:color="auto" w:fill="auto"/>
          </w:tcPr>
          <w:p w14:paraId="1790B428" w14:textId="4A877B6D" w:rsidR="00351471" w:rsidRPr="006E1EC2" w:rsidRDefault="00351471" w:rsidP="005137F7">
            <w:pPr>
              <w:widowControl/>
              <w:autoSpaceDE/>
              <w:autoSpaceDN/>
              <w:adjustRightInd/>
              <w:jc w:val="both"/>
              <w:rPr>
                <w:sz w:val="20"/>
                <w:szCs w:val="20"/>
              </w:rPr>
            </w:pPr>
            <w:r w:rsidRPr="006E1EC2">
              <w:rPr>
                <w:sz w:val="20"/>
                <w:szCs w:val="20"/>
              </w:rPr>
              <w:t xml:space="preserve">Доля медицинских организаций государственной </w:t>
            </w:r>
            <w:r w:rsidR="00F803EB" w:rsidRPr="006E1EC2">
              <w:rPr>
                <w:sz w:val="20"/>
                <w:szCs w:val="20"/>
              </w:rPr>
              <w:br/>
            </w:r>
            <w:r w:rsidRPr="006E1EC2">
              <w:rPr>
                <w:sz w:val="20"/>
                <w:szCs w:val="20"/>
              </w:rPr>
              <w:t>и муниципальной систем здравоохранения, подключенных к централизованным подсистемам государственных информационных систем в сфере здравоохранения субъектов Российской Федерации</w:t>
            </w:r>
          </w:p>
        </w:tc>
        <w:tc>
          <w:tcPr>
            <w:tcW w:w="1134" w:type="dxa"/>
            <w:shd w:val="clear" w:color="auto" w:fill="auto"/>
            <w:vAlign w:val="center"/>
          </w:tcPr>
          <w:p w14:paraId="255C25BE" w14:textId="181E671E" w:rsidR="00351471" w:rsidRPr="006E1EC2" w:rsidRDefault="00351471" w:rsidP="00351471">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5B20C13D" w14:textId="4D323A99" w:rsidR="00351471" w:rsidRPr="006E1EC2" w:rsidRDefault="00351471" w:rsidP="00351471">
            <w:pPr>
              <w:widowControl/>
              <w:autoSpaceDE/>
              <w:autoSpaceDN/>
              <w:adjustRightInd/>
              <w:jc w:val="center"/>
              <w:rPr>
                <w:sz w:val="20"/>
                <w:szCs w:val="20"/>
              </w:rPr>
            </w:pPr>
            <w:r w:rsidRPr="006E1EC2">
              <w:rPr>
                <w:sz w:val="20"/>
                <w:szCs w:val="20"/>
              </w:rPr>
              <w:t>100</w:t>
            </w:r>
          </w:p>
        </w:tc>
        <w:tc>
          <w:tcPr>
            <w:tcW w:w="992" w:type="dxa"/>
            <w:shd w:val="clear" w:color="auto" w:fill="auto"/>
            <w:vAlign w:val="center"/>
          </w:tcPr>
          <w:p w14:paraId="12A22B7D" w14:textId="61669F05" w:rsidR="00351471" w:rsidRPr="006E1EC2" w:rsidRDefault="00351471" w:rsidP="00351471">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726B0438" w14:textId="38EF7AB4" w:rsidR="00351471" w:rsidRPr="006E1EC2" w:rsidRDefault="00351471" w:rsidP="00351471">
            <w:pPr>
              <w:widowControl/>
              <w:autoSpaceDE/>
              <w:autoSpaceDN/>
              <w:adjustRightInd/>
              <w:jc w:val="center"/>
              <w:rPr>
                <w:sz w:val="20"/>
                <w:szCs w:val="20"/>
              </w:rPr>
            </w:pPr>
            <w:r w:rsidRPr="006E1EC2">
              <w:rPr>
                <w:sz w:val="20"/>
                <w:szCs w:val="20"/>
              </w:rPr>
              <w:t>100</w:t>
            </w:r>
          </w:p>
        </w:tc>
        <w:tc>
          <w:tcPr>
            <w:tcW w:w="866" w:type="dxa"/>
            <w:shd w:val="clear" w:color="auto" w:fill="auto"/>
            <w:vAlign w:val="center"/>
          </w:tcPr>
          <w:p w14:paraId="0E8DBFD3" w14:textId="564316D8" w:rsidR="00351471" w:rsidRPr="006E1EC2" w:rsidRDefault="00351471" w:rsidP="00351471">
            <w:pPr>
              <w:widowControl/>
              <w:autoSpaceDE/>
              <w:autoSpaceDN/>
              <w:adjustRightInd/>
              <w:jc w:val="center"/>
              <w:rPr>
                <w:sz w:val="20"/>
                <w:szCs w:val="20"/>
              </w:rPr>
            </w:pPr>
            <w:r w:rsidRPr="006E1EC2">
              <w:rPr>
                <w:sz w:val="20"/>
                <w:szCs w:val="20"/>
              </w:rPr>
              <w:t>100</w:t>
            </w:r>
          </w:p>
        </w:tc>
        <w:tc>
          <w:tcPr>
            <w:tcW w:w="1705" w:type="dxa"/>
            <w:shd w:val="clear" w:color="auto" w:fill="auto"/>
          </w:tcPr>
          <w:p w14:paraId="6F04AF48" w14:textId="36792FEB" w:rsidR="00351471" w:rsidRPr="006E1EC2" w:rsidRDefault="00351471"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21C54EC0" w14:textId="5C3EEC30" w:rsidR="00351471" w:rsidRPr="006E1EC2" w:rsidRDefault="00351471" w:rsidP="00351471">
            <w:pPr>
              <w:widowControl/>
              <w:autoSpaceDE/>
              <w:autoSpaceDN/>
              <w:adjustRightInd/>
              <w:jc w:val="center"/>
              <w:rPr>
                <w:sz w:val="20"/>
                <w:szCs w:val="20"/>
              </w:rPr>
            </w:pPr>
            <w:r w:rsidRPr="006E1EC2">
              <w:rPr>
                <w:sz w:val="20"/>
                <w:szCs w:val="20"/>
              </w:rPr>
              <w:t>2</w:t>
            </w:r>
          </w:p>
        </w:tc>
      </w:tr>
      <w:tr w:rsidR="006E1EC2" w:rsidRPr="006E1EC2" w14:paraId="688843BD" w14:textId="77777777" w:rsidTr="00DD17E9">
        <w:tblPrEx>
          <w:jc w:val="center"/>
          <w:tblInd w:w="0" w:type="dxa"/>
        </w:tblPrEx>
        <w:trPr>
          <w:trHeight w:val="753"/>
          <w:jc w:val="center"/>
        </w:trPr>
        <w:tc>
          <w:tcPr>
            <w:tcW w:w="1560" w:type="dxa"/>
            <w:shd w:val="clear" w:color="auto" w:fill="auto"/>
            <w:vAlign w:val="center"/>
          </w:tcPr>
          <w:p w14:paraId="286DDC2B" w14:textId="7B5093B2" w:rsidR="00351471" w:rsidRPr="006E1EC2" w:rsidRDefault="00351471"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19A438D0" w14:textId="7CEE8BC2" w:rsidR="00351471" w:rsidRPr="006E1EC2" w:rsidRDefault="00351471" w:rsidP="00351471">
            <w:pPr>
              <w:widowControl/>
              <w:autoSpaceDE/>
              <w:autoSpaceDN/>
              <w:adjustRightInd/>
              <w:jc w:val="center"/>
              <w:rPr>
                <w:sz w:val="20"/>
                <w:szCs w:val="20"/>
              </w:rPr>
            </w:pPr>
            <w:r w:rsidRPr="006E1EC2">
              <w:rPr>
                <w:sz w:val="20"/>
                <w:szCs w:val="20"/>
              </w:rPr>
              <w:t>ЦКЗ3</w:t>
            </w:r>
          </w:p>
        </w:tc>
        <w:tc>
          <w:tcPr>
            <w:tcW w:w="5528" w:type="dxa"/>
            <w:shd w:val="clear" w:color="auto" w:fill="auto"/>
          </w:tcPr>
          <w:p w14:paraId="4C243936" w14:textId="3788A0ED" w:rsidR="00351471" w:rsidRPr="006E1EC2" w:rsidRDefault="00351471" w:rsidP="005137F7">
            <w:pPr>
              <w:widowControl/>
              <w:autoSpaceDE/>
              <w:autoSpaceDN/>
              <w:adjustRightInd/>
              <w:jc w:val="both"/>
              <w:rPr>
                <w:sz w:val="20"/>
                <w:szCs w:val="20"/>
              </w:rPr>
            </w:pPr>
            <w:r w:rsidRPr="006E1EC2">
              <w:rPr>
                <w:sz w:val="20"/>
                <w:szCs w:val="20"/>
              </w:rPr>
              <w:t>Доля записей на прием к врачу, совершенных гражданами дистанционно</w:t>
            </w:r>
            <w:r w:rsidR="00B1573B" w:rsidRPr="006E1EC2">
              <w:rPr>
                <w:sz w:val="20"/>
                <w:szCs w:val="20"/>
              </w:rPr>
              <w:t>, в том числе на региональных порталах государственных услуг</w:t>
            </w:r>
          </w:p>
        </w:tc>
        <w:tc>
          <w:tcPr>
            <w:tcW w:w="1134" w:type="dxa"/>
            <w:shd w:val="clear" w:color="auto" w:fill="auto"/>
            <w:vAlign w:val="center"/>
          </w:tcPr>
          <w:p w14:paraId="24B3A88E" w14:textId="2033BB7A" w:rsidR="00351471" w:rsidRPr="006E1EC2" w:rsidRDefault="00351471" w:rsidP="00351471">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B56248F" w14:textId="37858464" w:rsidR="00351471" w:rsidRPr="006E1EC2" w:rsidRDefault="008B6053" w:rsidP="008B6053">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52C534AD" w14:textId="7BABF236" w:rsidR="00351471" w:rsidRPr="006E1EC2" w:rsidRDefault="00351471" w:rsidP="00351471">
            <w:pPr>
              <w:widowControl/>
              <w:autoSpaceDE/>
              <w:autoSpaceDN/>
              <w:adjustRightInd/>
              <w:jc w:val="center"/>
              <w:rPr>
                <w:sz w:val="20"/>
                <w:szCs w:val="20"/>
              </w:rPr>
            </w:pPr>
            <w:r w:rsidRPr="006E1EC2">
              <w:rPr>
                <w:sz w:val="20"/>
                <w:szCs w:val="20"/>
              </w:rPr>
              <w:t>48</w:t>
            </w:r>
          </w:p>
        </w:tc>
        <w:tc>
          <w:tcPr>
            <w:tcW w:w="996" w:type="dxa"/>
            <w:shd w:val="clear" w:color="auto" w:fill="auto"/>
            <w:vAlign w:val="center"/>
          </w:tcPr>
          <w:p w14:paraId="7282A98F" w14:textId="0E77F8FB" w:rsidR="00351471" w:rsidRPr="006E1EC2" w:rsidRDefault="00351471" w:rsidP="00351471">
            <w:pPr>
              <w:widowControl/>
              <w:autoSpaceDE/>
              <w:autoSpaceDN/>
              <w:adjustRightInd/>
              <w:jc w:val="center"/>
              <w:rPr>
                <w:sz w:val="20"/>
                <w:szCs w:val="20"/>
              </w:rPr>
            </w:pPr>
            <w:r w:rsidRPr="006E1EC2">
              <w:rPr>
                <w:sz w:val="20"/>
                <w:szCs w:val="20"/>
              </w:rPr>
              <w:t>56</w:t>
            </w:r>
          </w:p>
        </w:tc>
        <w:tc>
          <w:tcPr>
            <w:tcW w:w="866" w:type="dxa"/>
            <w:shd w:val="clear" w:color="auto" w:fill="auto"/>
            <w:vAlign w:val="center"/>
          </w:tcPr>
          <w:p w14:paraId="19AFD58D" w14:textId="2B97764C" w:rsidR="00351471" w:rsidRPr="006E1EC2" w:rsidRDefault="00351471" w:rsidP="00351471">
            <w:pPr>
              <w:widowControl/>
              <w:autoSpaceDE/>
              <w:autoSpaceDN/>
              <w:adjustRightInd/>
              <w:jc w:val="center"/>
              <w:rPr>
                <w:sz w:val="20"/>
                <w:szCs w:val="20"/>
              </w:rPr>
            </w:pPr>
            <w:r w:rsidRPr="006E1EC2">
              <w:rPr>
                <w:sz w:val="20"/>
                <w:szCs w:val="20"/>
              </w:rPr>
              <w:t>63</w:t>
            </w:r>
          </w:p>
        </w:tc>
        <w:tc>
          <w:tcPr>
            <w:tcW w:w="1705" w:type="dxa"/>
            <w:shd w:val="clear" w:color="auto" w:fill="auto"/>
          </w:tcPr>
          <w:p w14:paraId="09A04CC8" w14:textId="440DC1D1" w:rsidR="00351471" w:rsidRPr="006E1EC2" w:rsidRDefault="00351471"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65AE3DDD" w14:textId="2120C6AB" w:rsidR="00351471" w:rsidRPr="006E1EC2" w:rsidRDefault="00351471" w:rsidP="00351471">
            <w:pPr>
              <w:widowControl/>
              <w:autoSpaceDE/>
              <w:autoSpaceDN/>
              <w:adjustRightInd/>
              <w:jc w:val="center"/>
              <w:rPr>
                <w:sz w:val="20"/>
                <w:szCs w:val="20"/>
              </w:rPr>
            </w:pPr>
            <w:r w:rsidRPr="006E1EC2">
              <w:rPr>
                <w:sz w:val="20"/>
                <w:szCs w:val="20"/>
              </w:rPr>
              <w:t>1</w:t>
            </w:r>
          </w:p>
        </w:tc>
      </w:tr>
      <w:tr w:rsidR="006E1EC2" w:rsidRPr="006E1EC2" w14:paraId="620F35D7" w14:textId="77777777" w:rsidTr="00DD17E9">
        <w:tblPrEx>
          <w:jc w:val="center"/>
          <w:tblInd w:w="0" w:type="dxa"/>
        </w:tblPrEx>
        <w:trPr>
          <w:trHeight w:val="1245"/>
          <w:jc w:val="center"/>
        </w:trPr>
        <w:tc>
          <w:tcPr>
            <w:tcW w:w="1560" w:type="dxa"/>
            <w:vAlign w:val="center"/>
          </w:tcPr>
          <w:p w14:paraId="31887602" w14:textId="46C027A1"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5B240AC9" w14:textId="4FE7CAD0" w:rsidR="002A3F56" w:rsidRPr="006E1EC2" w:rsidRDefault="00CD36CA" w:rsidP="002A3F56">
            <w:pPr>
              <w:widowControl/>
              <w:autoSpaceDE/>
              <w:autoSpaceDN/>
              <w:adjustRightInd/>
              <w:jc w:val="center"/>
              <w:rPr>
                <w:sz w:val="20"/>
                <w:szCs w:val="20"/>
              </w:rPr>
            </w:pPr>
            <w:r w:rsidRPr="006E1EC2">
              <w:rPr>
                <w:sz w:val="20"/>
                <w:szCs w:val="20"/>
              </w:rPr>
              <w:t>ЦКЗ4</w:t>
            </w:r>
          </w:p>
        </w:tc>
        <w:tc>
          <w:tcPr>
            <w:tcW w:w="5528" w:type="dxa"/>
            <w:shd w:val="clear" w:color="auto" w:fill="auto"/>
          </w:tcPr>
          <w:p w14:paraId="10BE959E" w14:textId="3C3A7897" w:rsidR="002A3F56" w:rsidRPr="006E1EC2" w:rsidRDefault="002A3F56" w:rsidP="005137F7">
            <w:pPr>
              <w:widowControl/>
              <w:autoSpaceDE/>
              <w:autoSpaceDN/>
              <w:adjustRightInd/>
              <w:jc w:val="both"/>
              <w:rPr>
                <w:sz w:val="20"/>
                <w:szCs w:val="20"/>
              </w:rPr>
            </w:pPr>
            <w:r w:rsidRPr="006E1EC2">
              <w:rPr>
                <w:sz w:val="20"/>
                <w:szCs w:val="20"/>
              </w:rPr>
              <w:t>Доля медицинских организаций государственной и муниципальной систем здравоохранения, использующих медицинские информац</w:t>
            </w:r>
            <w:r w:rsidR="0066122F">
              <w:rPr>
                <w:sz w:val="20"/>
                <w:szCs w:val="20"/>
              </w:rPr>
              <w:t xml:space="preserve">ионные системы для организации </w:t>
            </w:r>
            <w:r w:rsidRPr="006E1EC2">
              <w:rPr>
                <w:sz w:val="20"/>
                <w:szCs w:val="20"/>
              </w:rPr>
              <w:t>и оказания медицинской помощи гражданам, обеспечивающих информационное взаимодействие с ЕГИСЗ</w:t>
            </w:r>
          </w:p>
        </w:tc>
        <w:tc>
          <w:tcPr>
            <w:tcW w:w="1134" w:type="dxa"/>
            <w:shd w:val="clear" w:color="auto" w:fill="auto"/>
            <w:vAlign w:val="center"/>
          </w:tcPr>
          <w:p w14:paraId="7A7E84A5" w14:textId="570CB018"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2B39B43" w14:textId="1CCC7870" w:rsidR="002A3F56" w:rsidRPr="006E1EC2" w:rsidRDefault="002A3F56" w:rsidP="002A3F56">
            <w:pPr>
              <w:widowControl/>
              <w:autoSpaceDE/>
              <w:autoSpaceDN/>
              <w:adjustRightInd/>
              <w:jc w:val="center"/>
              <w:rPr>
                <w:sz w:val="20"/>
                <w:szCs w:val="20"/>
              </w:rPr>
            </w:pPr>
            <w:r w:rsidRPr="006E1EC2">
              <w:rPr>
                <w:sz w:val="20"/>
                <w:szCs w:val="20"/>
              </w:rPr>
              <w:t>100</w:t>
            </w:r>
          </w:p>
        </w:tc>
        <w:tc>
          <w:tcPr>
            <w:tcW w:w="992" w:type="dxa"/>
            <w:shd w:val="clear" w:color="auto" w:fill="auto"/>
            <w:vAlign w:val="center"/>
          </w:tcPr>
          <w:p w14:paraId="1F5833C8" w14:textId="6B3533DB" w:rsidR="002A3F56" w:rsidRPr="006E1EC2" w:rsidRDefault="002A3F56" w:rsidP="002A3F56">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15C73C5A" w14:textId="73134A39" w:rsidR="002A3F56" w:rsidRPr="006E1EC2" w:rsidRDefault="002A3F56" w:rsidP="002A3F56">
            <w:pPr>
              <w:widowControl/>
              <w:autoSpaceDE/>
              <w:autoSpaceDN/>
              <w:adjustRightInd/>
              <w:jc w:val="center"/>
              <w:rPr>
                <w:sz w:val="20"/>
                <w:szCs w:val="20"/>
              </w:rPr>
            </w:pPr>
            <w:r w:rsidRPr="006E1EC2">
              <w:rPr>
                <w:sz w:val="20"/>
                <w:szCs w:val="20"/>
              </w:rPr>
              <w:t>100</w:t>
            </w:r>
          </w:p>
        </w:tc>
        <w:tc>
          <w:tcPr>
            <w:tcW w:w="866" w:type="dxa"/>
            <w:shd w:val="clear" w:color="auto" w:fill="auto"/>
            <w:vAlign w:val="center"/>
          </w:tcPr>
          <w:p w14:paraId="1763011E" w14:textId="46135BAD" w:rsidR="002A3F56" w:rsidRPr="006E1EC2" w:rsidRDefault="002A3F56" w:rsidP="002A3F56">
            <w:pPr>
              <w:widowControl/>
              <w:autoSpaceDE/>
              <w:autoSpaceDN/>
              <w:adjustRightInd/>
              <w:jc w:val="center"/>
              <w:rPr>
                <w:sz w:val="20"/>
                <w:szCs w:val="20"/>
              </w:rPr>
            </w:pPr>
            <w:r w:rsidRPr="006E1EC2">
              <w:rPr>
                <w:sz w:val="20"/>
                <w:szCs w:val="20"/>
              </w:rPr>
              <w:t>100</w:t>
            </w:r>
          </w:p>
        </w:tc>
        <w:tc>
          <w:tcPr>
            <w:tcW w:w="1705" w:type="dxa"/>
            <w:shd w:val="clear" w:color="auto" w:fill="auto"/>
          </w:tcPr>
          <w:p w14:paraId="4C2EAD1F" w14:textId="6FB0D622"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35B45435" w14:textId="6E13D1D5" w:rsidR="002A3F56" w:rsidRPr="006E1EC2" w:rsidRDefault="002A3F56" w:rsidP="002A3F56">
            <w:pPr>
              <w:widowControl/>
              <w:autoSpaceDE/>
              <w:autoSpaceDN/>
              <w:adjustRightInd/>
              <w:jc w:val="center"/>
              <w:rPr>
                <w:sz w:val="20"/>
                <w:szCs w:val="20"/>
              </w:rPr>
            </w:pPr>
            <w:r w:rsidRPr="006E1EC2">
              <w:rPr>
                <w:sz w:val="20"/>
                <w:szCs w:val="20"/>
              </w:rPr>
              <w:t>1</w:t>
            </w:r>
          </w:p>
        </w:tc>
      </w:tr>
      <w:tr w:rsidR="006E1EC2" w:rsidRPr="006E1EC2" w14:paraId="5315272E" w14:textId="77777777" w:rsidTr="00DD17E9">
        <w:tblPrEx>
          <w:jc w:val="center"/>
          <w:tblInd w:w="0" w:type="dxa"/>
        </w:tblPrEx>
        <w:trPr>
          <w:trHeight w:val="1245"/>
          <w:jc w:val="center"/>
        </w:trPr>
        <w:tc>
          <w:tcPr>
            <w:tcW w:w="1560" w:type="dxa"/>
            <w:vAlign w:val="center"/>
          </w:tcPr>
          <w:p w14:paraId="1BA1806A" w14:textId="0965BF69"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1DC829EB" w14:textId="16AFA3D1" w:rsidR="002A3F56" w:rsidRPr="006E1EC2" w:rsidRDefault="00CD36CA" w:rsidP="002A3F56">
            <w:pPr>
              <w:widowControl/>
              <w:autoSpaceDE/>
              <w:autoSpaceDN/>
              <w:adjustRightInd/>
              <w:jc w:val="center"/>
              <w:rPr>
                <w:sz w:val="20"/>
                <w:szCs w:val="20"/>
              </w:rPr>
            </w:pPr>
            <w:r w:rsidRPr="006E1EC2">
              <w:rPr>
                <w:sz w:val="20"/>
                <w:szCs w:val="20"/>
              </w:rPr>
              <w:t>ЦКЗ5</w:t>
            </w:r>
          </w:p>
        </w:tc>
        <w:tc>
          <w:tcPr>
            <w:tcW w:w="5528" w:type="dxa"/>
            <w:shd w:val="clear" w:color="auto" w:fill="auto"/>
          </w:tcPr>
          <w:p w14:paraId="22FCD3D2" w14:textId="2B747F79" w:rsidR="002A3F56" w:rsidRPr="006E1EC2" w:rsidRDefault="002A3F56" w:rsidP="005137F7">
            <w:pPr>
              <w:widowControl/>
              <w:autoSpaceDE/>
              <w:autoSpaceDN/>
              <w:adjustRightInd/>
              <w:jc w:val="both"/>
              <w:rPr>
                <w:sz w:val="20"/>
                <w:szCs w:val="20"/>
              </w:rPr>
            </w:pPr>
            <w:r w:rsidRPr="006E1EC2">
              <w:rPr>
                <w:sz w:val="20"/>
                <w:szCs w:val="20"/>
              </w:rPr>
              <w:t>Число граждан, воспользовавшихся услугами (сервисами) в Личном кабинете пациента «Мое здоровье» на Едином портале государственных услуг и функций (далее-ЕПГУ)</w:t>
            </w:r>
          </w:p>
        </w:tc>
        <w:tc>
          <w:tcPr>
            <w:tcW w:w="1134" w:type="dxa"/>
            <w:shd w:val="clear" w:color="auto" w:fill="auto"/>
            <w:vAlign w:val="center"/>
          </w:tcPr>
          <w:p w14:paraId="5856E2A6" w14:textId="2F4B0446" w:rsidR="002A3F56" w:rsidRPr="006E1EC2" w:rsidRDefault="002A3F56" w:rsidP="002A3F56">
            <w:pPr>
              <w:widowControl/>
              <w:autoSpaceDE/>
              <w:autoSpaceDN/>
              <w:adjustRightInd/>
              <w:jc w:val="center"/>
              <w:rPr>
                <w:sz w:val="20"/>
                <w:szCs w:val="20"/>
              </w:rPr>
            </w:pPr>
            <w:r w:rsidRPr="006E1EC2">
              <w:rPr>
                <w:sz w:val="20"/>
                <w:szCs w:val="20"/>
              </w:rPr>
              <w:t>тыс. чел.</w:t>
            </w:r>
          </w:p>
        </w:tc>
        <w:tc>
          <w:tcPr>
            <w:tcW w:w="1276" w:type="dxa"/>
            <w:shd w:val="clear" w:color="auto" w:fill="auto"/>
            <w:vAlign w:val="center"/>
          </w:tcPr>
          <w:p w14:paraId="1841DF76" w14:textId="06480F1A" w:rsidR="002A3F56" w:rsidRPr="006E1EC2" w:rsidRDefault="008B6053" w:rsidP="002A3F56">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32266D96" w14:textId="6BEFB78F" w:rsidR="002A3F56" w:rsidRPr="006E1EC2" w:rsidRDefault="002A3F56" w:rsidP="002A3F56">
            <w:pPr>
              <w:widowControl/>
              <w:autoSpaceDE/>
              <w:autoSpaceDN/>
              <w:adjustRightInd/>
              <w:jc w:val="center"/>
              <w:rPr>
                <w:sz w:val="20"/>
                <w:szCs w:val="20"/>
              </w:rPr>
            </w:pPr>
            <w:r w:rsidRPr="006E1EC2">
              <w:rPr>
                <w:sz w:val="20"/>
                <w:szCs w:val="20"/>
              </w:rPr>
              <w:t>207,65</w:t>
            </w:r>
          </w:p>
        </w:tc>
        <w:tc>
          <w:tcPr>
            <w:tcW w:w="996" w:type="dxa"/>
            <w:shd w:val="clear" w:color="auto" w:fill="auto"/>
            <w:vAlign w:val="center"/>
          </w:tcPr>
          <w:p w14:paraId="0746E46B" w14:textId="6661E9C0" w:rsidR="002A3F56" w:rsidRPr="006E1EC2" w:rsidRDefault="002A3F56" w:rsidP="002A3F56">
            <w:pPr>
              <w:widowControl/>
              <w:autoSpaceDE/>
              <w:autoSpaceDN/>
              <w:adjustRightInd/>
              <w:jc w:val="center"/>
              <w:rPr>
                <w:sz w:val="20"/>
                <w:szCs w:val="20"/>
              </w:rPr>
            </w:pPr>
            <w:r w:rsidRPr="006E1EC2">
              <w:rPr>
                <w:sz w:val="20"/>
                <w:szCs w:val="20"/>
              </w:rPr>
              <w:t>268,39</w:t>
            </w:r>
          </w:p>
        </w:tc>
        <w:tc>
          <w:tcPr>
            <w:tcW w:w="866" w:type="dxa"/>
            <w:shd w:val="clear" w:color="auto" w:fill="auto"/>
            <w:vAlign w:val="center"/>
          </w:tcPr>
          <w:p w14:paraId="45B596F1" w14:textId="55514DE1" w:rsidR="002A3F56" w:rsidRPr="006E1EC2" w:rsidRDefault="002A3F56" w:rsidP="002A3F56">
            <w:pPr>
              <w:widowControl/>
              <w:autoSpaceDE/>
              <w:autoSpaceDN/>
              <w:adjustRightInd/>
              <w:jc w:val="center"/>
              <w:rPr>
                <w:sz w:val="20"/>
                <w:szCs w:val="20"/>
              </w:rPr>
            </w:pPr>
            <w:r w:rsidRPr="006E1EC2">
              <w:rPr>
                <w:sz w:val="20"/>
                <w:szCs w:val="20"/>
              </w:rPr>
              <w:t>308,65</w:t>
            </w:r>
          </w:p>
        </w:tc>
        <w:tc>
          <w:tcPr>
            <w:tcW w:w="1705" w:type="dxa"/>
            <w:shd w:val="clear" w:color="auto" w:fill="auto"/>
          </w:tcPr>
          <w:p w14:paraId="626C6C9F" w14:textId="2B25967E"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748FFE21" w14:textId="5C0B2CE0" w:rsidR="002A3F56" w:rsidRPr="006E1EC2" w:rsidRDefault="002A3F56" w:rsidP="002A3F56">
            <w:pPr>
              <w:widowControl/>
              <w:autoSpaceDE/>
              <w:autoSpaceDN/>
              <w:adjustRightInd/>
              <w:jc w:val="center"/>
              <w:rPr>
                <w:sz w:val="20"/>
                <w:szCs w:val="20"/>
              </w:rPr>
            </w:pPr>
            <w:r w:rsidRPr="006E1EC2">
              <w:rPr>
                <w:sz w:val="20"/>
                <w:szCs w:val="20"/>
              </w:rPr>
              <w:t>1</w:t>
            </w:r>
          </w:p>
        </w:tc>
      </w:tr>
      <w:tr w:rsidR="006E1EC2" w:rsidRPr="006E1EC2" w14:paraId="28B69719" w14:textId="77777777" w:rsidTr="00DD17E9">
        <w:tblPrEx>
          <w:jc w:val="center"/>
          <w:tblInd w:w="0" w:type="dxa"/>
        </w:tblPrEx>
        <w:trPr>
          <w:trHeight w:val="720"/>
          <w:jc w:val="center"/>
        </w:trPr>
        <w:tc>
          <w:tcPr>
            <w:tcW w:w="1560" w:type="dxa"/>
            <w:vAlign w:val="center"/>
          </w:tcPr>
          <w:p w14:paraId="5B3DE444" w14:textId="2D0FB80F"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706AF791" w14:textId="596A0D5F" w:rsidR="002A3F56" w:rsidRPr="006E1EC2" w:rsidRDefault="00CD36CA" w:rsidP="002A3F56">
            <w:pPr>
              <w:widowControl/>
              <w:autoSpaceDE/>
              <w:autoSpaceDN/>
              <w:adjustRightInd/>
              <w:jc w:val="center"/>
              <w:rPr>
                <w:sz w:val="20"/>
                <w:szCs w:val="20"/>
              </w:rPr>
            </w:pPr>
            <w:r w:rsidRPr="006E1EC2">
              <w:rPr>
                <w:sz w:val="20"/>
                <w:szCs w:val="20"/>
              </w:rPr>
              <w:t>ЦКЗ7</w:t>
            </w:r>
          </w:p>
        </w:tc>
        <w:tc>
          <w:tcPr>
            <w:tcW w:w="5528" w:type="dxa"/>
            <w:shd w:val="clear" w:color="auto" w:fill="FFFFFF" w:themeFill="background1"/>
          </w:tcPr>
          <w:p w14:paraId="52A860F9" w14:textId="3974D31B" w:rsidR="002A3F56" w:rsidRPr="006E1EC2" w:rsidRDefault="002A3F56" w:rsidP="005137F7">
            <w:pPr>
              <w:widowControl/>
              <w:autoSpaceDE/>
              <w:autoSpaceDN/>
              <w:adjustRightInd/>
              <w:jc w:val="both"/>
              <w:rPr>
                <w:sz w:val="20"/>
                <w:szCs w:val="20"/>
              </w:rPr>
            </w:pPr>
            <w:r w:rsidRPr="006E1EC2">
              <w:rPr>
                <w:sz w:val="20"/>
                <w:szCs w:val="20"/>
              </w:rPr>
              <w:t>Доля станций (отделений) скорой медицинской помощи</w:t>
            </w:r>
            <w:r w:rsidR="00C733D5" w:rsidRPr="006E1EC2">
              <w:rPr>
                <w:sz w:val="20"/>
                <w:szCs w:val="20"/>
              </w:rPr>
              <w:t>, подключенных к единой системе (подсистеме) «Управление системой оказания скорой медицинской помощи и медицинской эвакуацией (в том числе санитарно-авиационной) в повседневном режиме и в режиме чрезвычайной ситуации» государственных информационных систем в сфере здравоохранения субъектов Российской Федерации</w:t>
            </w:r>
          </w:p>
        </w:tc>
        <w:tc>
          <w:tcPr>
            <w:tcW w:w="1134" w:type="dxa"/>
            <w:shd w:val="clear" w:color="auto" w:fill="auto"/>
            <w:vAlign w:val="center"/>
          </w:tcPr>
          <w:p w14:paraId="209D0E7F" w14:textId="71845788"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4441D00A" w14:textId="6536418D" w:rsidR="002A3F56" w:rsidRPr="006E1EC2" w:rsidRDefault="008B6053" w:rsidP="002A3F56">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2BD6E86D" w14:textId="7D1EE8F9" w:rsidR="002A3F56" w:rsidRPr="006E1EC2" w:rsidRDefault="002A3F56" w:rsidP="002A3F56">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6E9F5A70" w14:textId="25DCA04E" w:rsidR="002A3F56" w:rsidRPr="006E1EC2" w:rsidRDefault="002A3F56" w:rsidP="002A3F56">
            <w:pPr>
              <w:widowControl/>
              <w:autoSpaceDE/>
              <w:autoSpaceDN/>
              <w:adjustRightInd/>
              <w:jc w:val="center"/>
              <w:rPr>
                <w:sz w:val="20"/>
                <w:szCs w:val="20"/>
              </w:rPr>
            </w:pPr>
            <w:r w:rsidRPr="006E1EC2">
              <w:rPr>
                <w:sz w:val="20"/>
                <w:szCs w:val="20"/>
              </w:rPr>
              <w:t>70</w:t>
            </w:r>
          </w:p>
        </w:tc>
        <w:tc>
          <w:tcPr>
            <w:tcW w:w="866" w:type="dxa"/>
            <w:shd w:val="clear" w:color="auto" w:fill="auto"/>
            <w:vAlign w:val="center"/>
          </w:tcPr>
          <w:p w14:paraId="725D6768" w14:textId="1BFE8FF4" w:rsidR="002A3F56" w:rsidRPr="006E1EC2" w:rsidRDefault="002A3F56" w:rsidP="002A3F56">
            <w:pPr>
              <w:widowControl/>
              <w:autoSpaceDE/>
              <w:autoSpaceDN/>
              <w:adjustRightInd/>
              <w:jc w:val="center"/>
              <w:rPr>
                <w:sz w:val="20"/>
                <w:szCs w:val="20"/>
              </w:rPr>
            </w:pPr>
            <w:r w:rsidRPr="006E1EC2">
              <w:rPr>
                <w:sz w:val="20"/>
                <w:szCs w:val="20"/>
              </w:rPr>
              <w:t>100</w:t>
            </w:r>
          </w:p>
        </w:tc>
        <w:tc>
          <w:tcPr>
            <w:tcW w:w="1705" w:type="dxa"/>
            <w:shd w:val="clear" w:color="auto" w:fill="auto"/>
          </w:tcPr>
          <w:p w14:paraId="0454F034" w14:textId="0FE53F49"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498FB243" w14:textId="68B99D79"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72519751" w14:textId="77777777" w:rsidTr="00DD17E9">
        <w:tblPrEx>
          <w:jc w:val="center"/>
          <w:tblInd w:w="0" w:type="dxa"/>
        </w:tblPrEx>
        <w:trPr>
          <w:trHeight w:val="960"/>
          <w:jc w:val="center"/>
        </w:trPr>
        <w:tc>
          <w:tcPr>
            <w:tcW w:w="1560" w:type="dxa"/>
            <w:vAlign w:val="center"/>
          </w:tcPr>
          <w:p w14:paraId="11D4EA71" w14:textId="33DB0F83"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3032B5D6" w14:textId="2DD8ACEF" w:rsidR="002A3F56" w:rsidRPr="006E1EC2" w:rsidRDefault="00CD36CA" w:rsidP="002A3F56">
            <w:pPr>
              <w:widowControl/>
              <w:autoSpaceDE/>
              <w:autoSpaceDN/>
              <w:adjustRightInd/>
              <w:jc w:val="center"/>
              <w:rPr>
                <w:sz w:val="20"/>
                <w:szCs w:val="20"/>
              </w:rPr>
            </w:pPr>
            <w:r w:rsidRPr="006E1EC2">
              <w:rPr>
                <w:sz w:val="20"/>
                <w:szCs w:val="20"/>
              </w:rPr>
              <w:t>ЦКЗ8</w:t>
            </w:r>
          </w:p>
        </w:tc>
        <w:tc>
          <w:tcPr>
            <w:tcW w:w="5528" w:type="dxa"/>
            <w:shd w:val="clear" w:color="auto" w:fill="FFFFFF" w:themeFill="background1"/>
          </w:tcPr>
          <w:p w14:paraId="2476A2D8" w14:textId="68DF1369" w:rsidR="002A3F56" w:rsidRPr="006E1EC2" w:rsidRDefault="002A3F56" w:rsidP="005137F7">
            <w:pPr>
              <w:widowControl/>
              <w:autoSpaceDE/>
              <w:autoSpaceDN/>
              <w:adjustRightInd/>
              <w:jc w:val="both"/>
              <w:rPr>
                <w:sz w:val="20"/>
                <w:szCs w:val="20"/>
              </w:rPr>
            </w:pPr>
            <w:r w:rsidRPr="006E1EC2">
              <w:rPr>
                <w:sz w:val="20"/>
                <w:szCs w:val="20"/>
              </w:rPr>
              <w:t>Доля граждан, являющихся пользователями ЕПГУ, которым доступны электронные медицинские документы в Личном кабинете пациента «Мое здоровье» по факту оказания медицинской помощи</w:t>
            </w:r>
          </w:p>
        </w:tc>
        <w:tc>
          <w:tcPr>
            <w:tcW w:w="1134" w:type="dxa"/>
            <w:shd w:val="clear" w:color="auto" w:fill="auto"/>
            <w:vAlign w:val="center"/>
          </w:tcPr>
          <w:p w14:paraId="7651F29C" w14:textId="50F88094"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40D54914" w14:textId="4377C7BC" w:rsidR="002A3F56" w:rsidRPr="006E1EC2" w:rsidRDefault="008B6053" w:rsidP="002A3F56">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5161483A" w14:textId="68699B02" w:rsidR="002A3F56" w:rsidRPr="006E1EC2" w:rsidRDefault="002A3F56" w:rsidP="002A3F56">
            <w:pPr>
              <w:widowControl/>
              <w:autoSpaceDE/>
              <w:autoSpaceDN/>
              <w:adjustRightInd/>
              <w:jc w:val="center"/>
              <w:rPr>
                <w:sz w:val="20"/>
                <w:szCs w:val="20"/>
              </w:rPr>
            </w:pPr>
            <w:r w:rsidRPr="006E1EC2">
              <w:rPr>
                <w:sz w:val="20"/>
                <w:szCs w:val="20"/>
              </w:rPr>
              <w:t>32</w:t>
            </w:r>
          </w:p>
        </w:tc>
        <w:tc>
          <w:tcPr>
            <w:tcW w:w="996" w:type="dxa"/>
            <w:shd w:val="clear" w:color="auto" w:fill="auto"/>
            <w:vAlign w:val="center"/>
          </w:tcPr>
          <w:p w14:paraId="1C1CA93F" w14:textId="366C957C" w:rsidR="002A3F56" w:rsidRPr="006E1EC2" w:rsidRDefault="002A3F56" w:rsidP="002A3F56">
            <w:pPr>
              <w:widowControl/>
              <w:autoSpaceDE/>
              <w:autoSpaceDN/>
              <w:adjustRightInd/>
              <w:jc w:val="center"/>
              <w:rPr>
                <w:sz w:val="20"/>
                <w:szCs w:val="20"/>
              </w:rPr>
            </w:pPr>
            <w:r w:rsidRPr="006E1EC2">
              <w:rPr>
                <w:sz w:val="20"/>
                <w:szCs w:val="20"/>
              </w:rPr>
              <w:t>65</w:t>
            </w:r>
          </w:p>
        </w:tc>
        <w:tc>
          <w:tcPr>
            <w:tcW w:w="866" w:type="dxa"/>
            <w:shd w:val="clear" w:color="auto" w:fill="auto"/>
            <w:vAlign w:val="center"/>
          </w:tcPr>
          <w:p w14:paraId="12959701" w14:textId="7EAF9640" w:rsidR="002A3F56" w:rsidRPr="006E1EC2" w:rsidRDefault="002A3F56" w:rsidP="002A3F56">
            <w:pPr>
              <w:widowControl/>
              <w:autoSpaceDE/>
              <w:autoSpaceDN/>
              <w:adjustRightInd/>
              <w:jc w:val="center"/>
              <w:rPr>
                <w:sz w:val="20"/>
                <w:szCs w:val="20"/>
              </w:rPr>
            </w:pPr>
            <w:r w:rsidRPr="006E1EC2">
              <w:rPr>
                <w:sz w:val="20"/>
                <w:szCs w:val="20"/>
              </w:rPr>
              <w:t>86</w:t>
            </w:r>
          </w:p>
        </w:tc>
        <w:tc>
          <w:tcPr>
            <w:tcW w:w="1705" w:type="dxa"/>
            <w:shd w:val="clear" w:color="auto" w:fill="auto"/>
          </w:tcPr>
          <w:p w14:paraId="0FCEAEEC" w14:textId="31241E25"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071957FF" w14:textId="51A545E3" w:rsidR="002A3F56" w:rsidRPr="006E1EC2" w:rsidRDefault="002A3F56" w:rsidP="002A3F56">
            <w:pPr>
              <w:widowControl/>
              <w:autoSpaceDE/>
              <w:autoSpaceDN/>
              <w:adjustRightInd/>
              <w:jc w:val="center"/>
              <w:rPr>
                <w:sz w:val="20"/>
                <w:szCs w:val="20"/>
              </w:rPr>
            </w:pPr>
            <w:r w:rsidRPr="006E1EC2">
              <w:rPr>
                <w:sz w:val="20"/>
                <w:szCs w:val="20"/>
              </w:rPr>
              <w:t>1</w:t>
            </w:r>
          </w:p>
        </w:tc>
      </w:tr>
      <w:tr w:rsidR="006E1EC2" w:rsidRPr="006E1EC2" w14:paraId="0E4F73D1" w14:textId="77777777" w:rsidTr="00DD17E9">
        <w:tblPrEx>
          <w:jc w:val="center"/>
          <w:tblInd w:w="0" w:type="dxa"/>
        </w:tblPrEx>
        <w:trPr>
          <w:trHeight w:val="1245"/>
          <w:jc w:val="center"/>
        </w:trPr>
        <w:tc>
          <w:tcPr>
            <w:tcW w:w="1560" w:type="dxa"/>
            <w:vAlign w:val="center"/>
          </w:tcPr>
          <w:p w14:paraId="3D3979B6" w14:textId="4C76E424"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60FF1F98" w14:textId="7F421864" w:rsidR="002A3F56" w:rsidRPr="006E1EC2" w:rsidRDefault="00CD36CA" w:rsidP="002A3F56">
            <w:pPr>
              <w:widowControl/>
              <w:autoSpaceDE/>
              <w:autoSpaceDN/>
              <w:adjustRightInd/>
              <w:jc w:val="center"/>
              <w:rPr>
                <w:sz w:val="20"/>
                <w:szCs w:val="20"/>
              </w:rPr>
            </w:pPr>
            <w:r w:rsidRPr="006E1EC2">
              <w:rPr>
                <w:sz w:val="20"/>
                <w:szCs w:val="20"/>
              </w:rPr>
              <w:t>ЦКЗ9</w:t>
            </w:r>
          </w:p>
        </w:tc>
        <w:tc>
          <w:tcPr>
            <w:tcW w:w="5528" w:type="dxa"/>
            <w:shd w:val="clear" w:color="auto" w:fill="FFFFFF" w:themeFill="background1"/>
          </w:tcPr>
          <w:p w14:paraId="366BFA50" w14:textId="10196569" w:rsidR="002A3F56" w:rsidRPr="006E1EC2" w:rsidRDefault="002A3F56" w:rsidP="005137F7">
            <w:pPr>
              <w:widowControl/>
              <w:autoSpaceDE/>
              <w:autoSpaceDN/>
              <w:adjustRightInd/>
              <w:jc w:val="both"/>
              <w:rPr>
                <w:sz w:val="20"/>
                <w:szCs w:val="20"/>
              </w:rPr>
            </w:pPr>
            <w:r w:rsidRPr="006E1EC2">
              <w:rPr>
                <w:sz w:val="20"/>
                <w:szCs w:val="20"/>
              </w:rPr>
              <w:t>Доля клинико-диагностических лабораторий медицинских организаций и клинико- диагностических лабораторий государственной и муниципальной систем здравоохранения, обеспечивающих передачу СЭМД «Протокол лабораторного исследования»</w:t>
            </w:r>
          </w:p>
        </w:tc>
        <w:tc>
          <w:tcPr>
            <w:tcW w:w="1134" w:type="dxa"/>
            <w:shd w:val="clear" w:color="auto" w:fill="auto"/>
            <w:vAlign w:val="center"/>
          </w:tcPr>
          <w:p w14:paraId="676E9EB6" w14:textId="395429EA"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9CB892E" w14:textId="736D4EDF" w:rsidR="002A3F56" w:rsidRPr="006E1EC2" w:rsidRDefault="008B6053" w:rsidP="002A3F56">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305A741E" w14:textId="6CD8B565" w:rsidR="002A3F56" w:rsidRPr="006E1EC2" w:rsidRDefault="002A3F56" w:rsidP="002A3F56">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1925648A" w14:textId="50B3D728" w:rsidR="002A3F56" w:rsidRPr="006E1EC2" w:rsidRDefault="002A3F56" w:rsidP="002A3F56">
            <w:pPr>
              <w:widowControl/>
              <w:autoSpaceDE/>
              <w:autoSpaceDN/>
              <w:adjustRightInd/>
              <w:jc w:val="center"/>
              <w:rPr>
                <w:sz w:val="20"/>
                <w:szCs w:val="20"/>
              </w:rPr>
            </w:pPr>
            <w:r w:rsidRPr="006E1EC2">
              <w:rPr>
                <w:sz w:val="20"/>
                <w:szCs w:val="20"/>
              </w:rPr>
              <w:t>80</w:t>
            </w:r>
          </w:p>
        </w:tc>
        <w:tc>
          <w:tcPr>
            <w:tcW w:w="866" w:type="dxa"/>
            <w:shd w:val="clear" w:color="auto" w:fill="auto"/>
            <w:vAlign w:val="center"/>
          </w:tcPr>
          <w:p w14:paraId="4A8EBA1B" w14:textId="1E51EFED" w:rsidR="002A3F56" w:rsidRPr="006E1EC2" w:rsidRDefault="002A3F56" w:rsidP="002A3F56">
            <w:pPr>
              <w:widowControl/>
              <w:autoSpaceDE/>
              <w:autoSpaceDN/>
              <w:adjustRightInd/>
              <w:jc w:val="center"/>
              <w:rPr>
                <w:sz w:val="20"/>
                <w:szCs w:val="20"/>
              </w:rPr>
            </w:pPr>
            <w:r w:rsidRPr="006E1EC2">
              <w:rPr>
                <w:sz w:val="20"/>
                <w:szCs w:val="20"/>
              </w:rPr>
              <w:t>100</w:t>
            </w:r>
          </w:p>
        </w:tc>
        <w:tc>
          <w:tcPr>
            <w:tcW w:w="1705" w:type="dxa"/>
            <w:shd w:val="clear" w:color="auto" w:fill="auto"/>
          </w:tcPr>
          <w:p w14:paraId="60866B95" w14:textId="486E1B22"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1FDA21CD" w14:textId="4313BE7E"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4F750333" w14:textId="77777777" w:rsidTr="00DD17E9">
        <w:tblPrEx>
          <w:jc w:val="center"/>
          <w:tblInd w:w="0" w:type="dxa"/>
        </w:tblPrEx>
        <w:trPr>
          <w:trHeight w:val="844"/>
          <w:jc w:val="center"/>
        </w:trPr>
        <w:tc>
          <w:tcPr>
            <w:tcW w:w="1560" w:type="dxa"/>
            <w:shd w:val="clear" w:color="auto" w:fill="auto"/>
            <w:vAlign w:val="center"/>
          </w:tcPr>
          <w:p w14:paraId="5BC27E0E" w14:textId="3AE34CFA"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4F6AB4F4" w14:textId="3B140E5C" w:rsidR="002A3F56" w:rsidRPr="006E1EC2" w:rsidRDefault="00CD36CA" w:rsidP="002A3F56">
            <w:pPr>
              <w:widowControl/>
              <w:autoSpaceDE/>
              <w:autoSpaceDN/>
              <w:adjustRightInd/>
              <w:jc w:val="center"/>
              <w:rPr>
                <w:sz w:val="20"/>
                <w:szCs w:val="20"/>
              </w:rPr>
            </w:pPr>
            <w:r w:rsidRPr="006E1EC2">
              <w:rPr>
                <w:sz w:val="20"/>
                <w:szCs w:val="20"/>
              </w:rPr>
              <w:t>ЦКЗ10</w:t>
            </w:r>
          </w:p>
        </w:tc>
        <w:tc>
          <w:tcPr>
            <w:tcW w:w="5528" w:type="dxa"/>
            <w:shd w:val="clear" w:color="auto" w:fill="FFFFFF" w:themeFill="background1"/>
          </w:tcPr>
          <w:p w14:paraId="4BACD4A0" w14:textId="323C33F3" w:rsidR="002A3F56" w:rsidRPr="006E1EC2" w:rsidRDefault="002A3F56" w:rsidP="005137F7">
            <w:pPr>
              <w:widowControl/>
              <w:autoSpaceDE/>
              <w:autoSpaceDN/>
              <w:adjustRightInd/>
              <w:jc w:val="both"/>
              <w:rPr>
                <w:sz w:val="20"/>
                <w:szCs w:val="20"/>
              </w:rPr>
            </w:pPr>
            <w:r w:rsidRPr="006E1EC2">
              <w:rPr>
                <w:sz w:val="20"/>
                <w:szCs w:val="20"/>
              </w:rPr>
              <w:t>Доля медицинских организаций, осуществляющих централизованную обработку и хранение в электронном виде результатов диагностических исследований</w:t>
            </w:r>
          </w:p>
        </w:tc>
        <w:tc>
          <w:tcPr>
            <w:tcW w:w="1134" w:type="dxa"/>
            <w:shd w:val="clear" w:color="auto" w:fill="auto"/>
            <w:vAlign w:val="center"/>
          </w:tcPr>
          <w:p w14:paraId="4065CBC0" w14:textId="4AA1BE87"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C46657C" w14:textId="3A17254C" w:rsidR="002A3F56" w:rsidRPr="006E1EC2" w:rsidRDefault="002A3F56" w:rsidP="002A3F56">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53B00CA1" w14:textId="24FEAFCD" w:rsidR="002A3F56" w:rsidRPr="006E1EC2" w:rsidRDefault="002A3F56" w:rsidP="002A3F56">
            <w:pPr>
              <w:widowControl/>
              <w:autoSpaceDE/>
              <w:autoSpaceDN/>
              <w:adjustRightInd/>
              <w:jc w:val="center"/>
              <w:rPr>
                <w:sz w:val="20"/>
                <w:szCs w:val="20"/>
              </w:rPr>
            </w:pPr>
            <w:r w:rsidRPr="006E1EC2">
              <w:rPr>
                <w:sz w:val="20"/>
                <w:szCs w:val="20"/>
              </w:rPr>
              <w:t>20</w:t>
            </w:r>
          </w:p>
        </w:tc>
        <w:tc>
          <w:tcPr>
            <w:tcW w:w="996" w:type="dxa"/>
            <w:shd w:val="clear" w:color="auto" w:fill="auto"/>
            <w:vAlign w:val="center"/>
          </w:tcPr>
          <w:p w14:paraId="23E15A60" w14:textId="59AB011F" w:rsidR="002A3F56" w:rsidRPr="006E1EC2" w:rsidRDefault="002A3F56" w:rsidP="002A3F56">
            <w:pPr>
              <w:widowControl/>
              <w:autoSpaceDE/>
              <w:autoSpaceDN/>
              <w:adjustRightInd/>
              <w:jc w:val="center"/>
              <w:rPr>
                <w:sz w:val="20"/>
                <w:szCs w:val="20"/>
              </w:rPr>
            </w:pPr>
            <w:r w:rsidRPr="006E1EC2">
              <w:rPr>
                <w:sz w:val="20"/>
                <w:szCs w:val="20"/>
              </w:rPr>
              <w:t>50</w:t>
            </w:r>
          </w:p>
        </w:tc>
        <w:tc>
          <w:tcPr>
            <w:tcW w:w="866" w:type="dxa"/>
            <w:shd w:val="clear" w:color="auto" w:fill="auto"/>
            <w:vAlign w:val="center"/>
          </w:tcPr>
          <w:p w14:paraId="1754DF35" w14:textId="1056DE34" w:rsidR="002A3F56" w:rsidRPr="006E1EC2" w:rsidRDefault="002A3F56" w:rsidP="002A3F56">
            <w:pPr>
              <w:widowControl/>
              <w:autoSpaceDE/>
              <w:autoSpaceDN/>
              <w:adjustRightInd/>
              <w:jc w:val="center"/>
              <w:rPr>
                <w:sz w:val="20"/>
                <w:szCs w:val="20"/>
              </w:rPr>
            </w:pPr>
            <w:r w:rsidRPr="006E1EC2">
              <w:rPr>
                <w:sz w:val="20"/>
                <w:szCs w:val="20"/>
              </w:rPr>
              <w:t>100</w:t>
            </w:r>
          </w:p>
        </w:tc>
        <w:tc>
          <w:tcPr>
            <w:tcW w:w="1705" w:type="dxa"/>
            <w:shd w:val="clear" w:color="auto" w:fill="auto"/>
          </w:tcPr>
          <w:p w14:paraId="2E03AEED" w14:textId="6F971F7E"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5E5A7630" w14:textId="13A0243B"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1761A7C6" w14:textId="77777777" w:rsidTr="00DD17E9">
        <w:tblPrEx>
          <w:jc w:val="center"/>
          <w:tblInd w:w="0" w:type="dxa"/>
        </w:tblPrEx>
        <w:trPr>
          <w:trHeight w:val="826"/>
          <w:jc w:val="center"/>
        </w:trPr>
        <w:tc>
          <w:tcPr>
            <w:tcW w:w="1560" w:type="dxa"/>
            <w:shd w:val="clear" w:color="auto" w:fill="auto"/>
            <w:vAlign w:val="center"/>
          </w:tcPr>
          <w:p w14:paraId="39EFB50D" w14:textId="75F84015"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3C017E80" w14:textId="0AE793EC" w:rsidR="002A3F56" w:rsidRPr="006E1EC2" w:rsidRDefault="00CD36CA" w:rsidP="002A3F56">
            <w:pPr>
              <w:widowControl/>
              <w:autoSpaceDE/>
              <w:autoSpaceDN/>
              <w:adjustRightInd/>
              <w:jc w:val="center"/>
              <w:rPr>
                <w:sz w:val="20"/>
                <w:szCs w:val="20"/>
              </w:rPr>
            </w:pPr>
            <w:r w:rsidRPr="006E1EC2">
              <w:rPr>
                <w:sz w:val="20"/>
                <w:szCs w:val="20"/>
              </w:rPr>
              <w:t>ЦКЗ12</w:t>
            </w:r>
          </w:p>
        </w:tc>
        <w:tc>
          <w:tcPr>
            <w:tcW w:w="5528" w:type="dxa"/>
            <w:shd w:val="clear" w:color="auto" w:fill="FFFFFF" w:themeFill="background1"/>
          </w:tcPr>
          <w:p w14:paraId="205ED8FB" w14:textId="7D61C629" w:rsidR="002A3F56" w:rsidRPr="006E1EC2" w:rsidRDefault="002A3F56" w:rsidP="005137F7">
            <w:pPr>
              <w:widowControl/>
              <w:autoSpaceDE/>
              <w:autoSpaceDN/>
              <w:adjustRightInd/>
              <w:jc w:val="both"/>
              <w:rPr>
                <w:sz w:val="20"/>
                <w:szCs w:val="20"/>
              </w:rPr>
            </w:pPr>
            <w:r w:rsidRPr="006E1EC2">
              <w:rPr>
                <w:sz w:val="20"/>
                <w:szCs w:val="20"/>
              </w:rPr>
              <w:t>Доля граждан, которым доступны врачебные назначения (рецепты) в форме электронного документа, в том числе на ЕПГУ</w:t>
            </w:r>
          </w:p>
        </w:tc>
        <w:tc>
          <w:tcPr>
            <w:tcW w:w="1134" w:type="dxa"/>
            <w:shd w:val="clear" w:color="auto" w:fill="auto"/>
            <w:vAlign w:val="center"/>
          </w:tcPr>
          <w:p w14:paraId="71B6DEE9" w14:textId="2AFBFD72"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F9286A9" w14:textId="2036BD48" w:rsidR="002A3F56" w:rsidRPr="006E1EC2" w:rsidRDefault="002A3F56" w:rsidP="002A3F56">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0344B82C" w14:textId="6F0835D7" w:rsidR="002A3F56" w:rsidRPr="006E1EC2" w:rsidRDefault="002A3F56" w:rsidP="002A3F56">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7E5A1AFD" w14:textId="29066C46" w:rsidR="002A3F56" w:rsidRPr="006E1EC2" w:rsidRDefault="002A3F56" w:rsidP="002A3F56">
            <w:pPr>
              <w:widowControl/>
              <w:autoSpaceDE/>
              <w:autoSpaceDN/>
              <w:adjustRightInd/>
              <w:jc w:val="center"/>
              <w:rPr>
                <w:sz w:val="20"/>
                <w:szCs w:val="20"/>
              </w:rPr>
            </w:pPr>
            <w:r w:rsidRPr="006E1EC2">
              <w:rPr>
                <w:sz w:val="20"/>
                <w:szCs w:val="20"/>
              </w:rPr>
              <w:t>20</w:t>
            </w:r>
          </w:p>
        </w:tc>
        <w:tc>
          <w:tcPr>
            <w:tcW w:w="866" w:type="dxa"/>
            <w:shd w:val="clear" w:color="auto" w:fill="auto"/>
            <w:vAlign w:val="center"/>
          </w:tcPr>
          <w:p w14:paraId="61CA6627" w14:textId="767473F2" w:rsidR="002A3F56" w:rsidRPr="006E1EC2" w:rsidRDefault="002A3F56" w:rsidP="002A3F56">
            <w:pPr>
              <w:widowControl/>
              <w:autoSpaceDE/>
              <w:autoSpaceDN/>
              <w:adjustRightInd/>
              <w:jc w:val="center"/>
              <w:rPr>
                <w:sz w:val="20"/>
                <w:szCs w:val="20"/>
              </w:rPr>
            </w:pPr>
            <w:r w:rsidRPr="006E1EC2">
              <w:rPr>
                <w:sz w:val="20"/>
                <w:szCs w:val="20"/>
              </w:rPr>
              <w:t>50</w:t>
            </w:r>
          </w:p>
        </w:tc>
        <w:tc>
          <w:tcPr>
            <w:tcW w:w="1705" w:type="dxa"/>
            <w:shd w:val="clear" w:color="auto" w:fill="auto"/>
          </w:tcPr>
          <w:p w14:paraId="2CBDDBE2" w14:textId="6C9105CB"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0AA92E4B" w14:textId="129838C1"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3120EBC8" w14:textId="77777777" w:rsidTr="00DD17E9">
        <w:tblPrEx>
          <w:jc w:val="center"/>
          <w:tblInd w:w="0" w:type="dxa"/>
        </w:tblPrEx>
        <w:trPr>
          <w:trHeight w:val="987"/>
          <w:jc w:val="center"/>
        </w:trPr>
        <w:tc>
          <w:tcPr>
            <w:tcW w:w="1560" w:type="dxa"/>
            <w:shd w:val="clear" w:color="auto" w:fill="auto"/>
            <w:vAlign w:val="center"/>
          </w:tcPr>
          <w:p w14:paraId="04669A41" w14:textId="4128864A"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6F385EAA" w14:textId="5E375114" w:rsidR="002A3F56" w:rsidRPr="006E1EC2" w:rsidRDefault="00CD36CA" w:rsidP="002A3F56">
            <w:pPr>
              <w:widowControl/>
              <w:autoSpaceDE/>
              <w:autoSpaceDN/>
              <w:adjustRightInd/>
              <w:jc w:val="center"/>
              <w:rPr>
                <w:sz w:val="20"/>
                <w:szCs w:val="20"/>
              </w:rPr>
            </w:pPr>
            <w:r w:rsidRPr="006E1EC2">
              <w:rPr>
                <w:sz w:val="20"/>
                <w:szCs w:val="20"/>
              </w:rPr>
              <w:t>ЦКЗ14</w:t>
            </w:r>
          </w:p>
        </w:tc>
        <w:tc>
          <w:tcPr>
            <w:tcW w:w="5528" w:type="dxa"/>
            <w:shd w:val="clear" w:color="auto" w:fill="FFFFFF" w:themeFill="background1"/>
          </w:tcPr>
          <w:p w14:paraId="6094A2A8" w14:textId="106797CB" w:rsidR="002A3F56" w:rsidRPr="006E1EC2" w:rsidRDefault="002A3F56" w:rsidP="005137F7">
            <w:pPr>
              <w:widowControl/>
              <w:autoSpaceDE/>
              <w:autoSpaceDN/>
              <w:adjustRightInd/>
              <w:jc w:val="both"/>
              <w:rPr>
                <w:sz w:val="20"/>
                <w:szCs w:val="20"/>
              </w:rPr>
            </w:pPr>
            <w:r w:rsidRPr="006E1EC2">
              <w:rPr>
                <w:sz w:val="20"/>
                <w:szCs w:val="20"/>
              </w:rPr>
              <w:t>Доля случаев оказания медицинской помощи, по которым предоставлены электронные медицинские документы в подсистемы единой государственной информационной системы в сфере здравоохранения</w:t>
            </w:r>
          </w:p>
        </w:tc>
        <w:tc>
          <w:tcPr>
            <w:tcW w:w="1134" w:type="dxa"/>
            <w:shd w:val="clear" w:color="auto" w:fill="auto"/>
            <w:vAlign w:val="center"/>
          </w:tcPr>
          <w:p w14:paraId="4130ED75" w14:textId="7136FFEA"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D1286F6" w14:textId="0D5E3D96" w:rsidR="002A3F56" w:rsidRPr="006E1EC2" w:rsidRDefault="008B6053" w:rsidP="008B6053">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1AD03C99" w14:textId="6FECEAED" w:rsidR="002A3F56" w:rsidRPr="006E1EC2" w:rsidRDefault="008B6053" w:rsidP="008B6053">
            <w:pPr>
              <w:widowControl/>
              <w:autoSpaceDE/>
              <w:autoSpaceDN/>
              <w:adjustRightInd/>
              <w:jc w:val="center"/>
              <w:rPr>
                <w:sz w:val="20"/>
                <w:szCs w:val="20"/>
              </w:rPr>
            </w:pPr>
            <w:r w:rsidRPr="006E1EC2">
              <w:rPr>
                <w:sz w:val="20"/>
                <w:szCs w:val="20"/>
              </w:rPr>
              <w:t>-</w:t>
            </w:r>
          </w:p>
        </w:tc>
        <w:tc>
          <w:tcPr>
            <w:tcW w:w="996" w:type="dxa"/>
            <w:shd w:val="clear" w:color="auto" w:fill="auto"/>
            <w:vAlign w:val="center"/>
          </w:tcPr>
          <w:p w14:paraId="41B17A05" w14:textId="6604A48C" w:rsidR="002A3F56" w:rsidRPr="006E1EC2" w:rsidRDefault="002A3F56" w:rsidP="002A3F56">
            <w:pPr>
              <w:widowControl/>
              <w:autoSpaceDE/>
              <w:autoSpaceDN/>
              <w:adjustRightInd/>
              <w:jc w:val="center"/>
              <w:rPr>
                <w:sz w:val="20"/>
                <w:szCs w:val="20"/>
              </w:rPr>
            </w:pPr>
            <w:r w:rsidRPr="006E1EC2">
              <w:rPr>
                <w:sz w:val="20"/>
                <w:szCs w:val="20"/>
              </w:rPr>
              <w:t>84</w:t>
            </w:r>
          </w:p>
        </w:tc>
        <w:tc>
          <w:tcPr>
            <w:tcW w:w="866" w:type="dxa"/>
            <w:shd w:val="clear" w:color="auto" w:fill="auto"/>
            <w:vAlign w:val="center"/>
          </w:tcPr>
          <w:p w14:paraId="50A2F3BF" w14:textId="5B298877" w:rsidR="002A3F56" w:rsidRPr="006E1EC2" w:rsidRDefault="002A3F56" w:rsidP="002A3F56">
            <w:pPr>
              <w:widowControl/>
              <w:autoSpaceDE/>
              <w:autoSpaceDN/>
              <w:adjustRightInd/>
              <w:jc w:val="center"/>
              <w:rPr>
                <w:sz w:val="20"/>
                <w:szCs w:val="20"/>
              </w:rPr>
            </w:pPr>
            <w:r w:rsidRPr="006E1EC2">
              <w:rPr>
                <w:sz w:val="20"/>
                <w:szCs w:val="20"/>
              </w:rPr>
              <w:t>100</w:t>
            </w:r>
          </w:p>
        </w:tc>
        <w:tc>
          <w:tcPr>
            <w:tcW w:w="1705" w:type="dxa"/>
            <w:shd w:val="clear" w:color="auto" w:fill="auto"/>
          </w:tcPr>
          <w:p w14:paraId="166DCFBD" w14:textId="636535DD"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0DC747FA" w14:textId="3CD04A0F"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6A60D0EA" w14:textId="77777777" w:rsidTr="00DD17E9">
        <w:tblPrEx>
          <w:jc w:val="center"/>
          <w:tblInd w:w="0" w:type="dxa"/>
        </w:tblPrEx>
        <w:trPr>
          <w:trHeight w:val="689"/>
          <w:jc w:val="center"/>
        </w:trPr>
        <w:tc>
          <w:tcPr>
            <w:tcW w:w="1560" w:type="dxa"/>
            <w:shd w:val="clear" w:color="auto" w:fill="auto"/>
            <w:vAlign w:val="center"/>
          </w:tcPr>
          <w:p w14:paraId="1A4B4409" w14:textId="1DB5F512" w:rsidR="002A3F56" w:rsidRPr="006E1EC2" w:rsidRDefault="002A3F56" w:rsidP="00BB338E">
            <w:pPr>
              <w:widowControl/>
              <w:autoSpaceDE/>
              <w:autoSpaceDN/>
              <w:adjustRightInd/>
              <w:ind w:left="-108" w:right="-109"/>
              <w:jc w:val="center"/>
              <w:rPr>
                <w:sz w:val="20"/>
                <w:szCs w:val="20"/>
              </w:rPr>
            </w:pPr>
            <w:r w:rsidRPr="006E1EC2">
              <w:rPr>
                <w:sz w:val="20"/>
                <w:szCs w:val="20"/>
              </w:rPr>
              <w:t>Здравоохранение</w:t>
            </w:r>
          </w:p>
        </w:tc>
        <w:tc>
          <w:tcPr>
            <w:tcW w:w="851" w:type="dxa"/>
            <w:shd w:val="clear" w:color="auto" w:fill="auto"/>
            <w:vAlign w:val="center"/>
          </w:tcPr>
          <w:p w14:paraId="547DBD13" w14:textId="09C2C5CB" w:rsidR="002A3F56" w:rsidRPr="006E1EC2" w:rsidRDefault="00CD36CA" w:rsidP="002A3F56">
            <w:pPr>
              <w:widowControl/>
              <w:autoSpaceDE/>
              <w:autoSpaceDN/>
              <w:adjustRightInd/>
              <w:jc w:val="center"/>
              <w:rPr>
                <w:sz w:val="20"/>
                <w:szCs w:val="20"/>
              </w:rPr>
            </w:pPr>
            <w:r w:rsidRPr="006E1EC2">
              <w:rPr>
                <w:sz w:val="20"/>
                <w:szCs w:val="20"/>
              </w:rPr>
              <w:t>ЦКЗ15</w:t>
            </w:r>
          </w:p>
        </w:tc>
        <w:tc>
          <w:tcPr>
            <w:tcW w:w="5528" w:type="dxa"/>
            <w:shd w:val="clear" w:color="auto" w:fill="FFFFFF" w:themeFill="background1"/>
          </w:tcPr>
          <w:p w14:paraId="76CB5764" w14:textId="319E270D" w:rsidR="002A3F56" w:rsidRPr="006E1EC2" w:rsidRDefault="002A3F56" w:rsidP="005137F7">
            <w:pPr>
              <w:widowControl/>
              <w:autoSpaceDE/>
              <w:autoSpaceDN/>
              <w:adjustRightInd/>
              <w:jc w:val="both"/>
              <w:rPr>
                <w:sz w:val="20"/>
                <w:szCs w:val="20"/>
              </w:rPr>
            </w:pPr>
            <w:r w:rsidRPr="006E1EC2">
              <w:rPr>
                <w:sz w:val="20"/>
                <w:szCs w:val="20"/>
              </w:rPr>
              <w:t>Доля медицинских организаций, подключенных к региональному ситуационному центру по здравоохранению</w:t>
            </w:r>
          </w:p>
        </w:tc>
        <w:tc>
          <w:tcPr>
            <w:tcW w:w="1134" w:type="dxa"/>
            <w:shd w:val="clear" w:color="auto" w:fill="auto"/>
            <w:vAlign w:val="center"/>
          </w:tcPr>
          <w:p w14:paraId="71E4A132" w14:textId="1B4CF338"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B08DD65" w14:textId="721B687C" w:rsidR="002A3F56" w:rsidRPr="006E1EC2" w:rsidRDefault="002A3F56" w:rsidP="002A3F56">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4E224AA0" w14:textId="20843F48" w:rsidR="002A3F56" w:rsidRPr="006E1EC2" w:rsidRDefault="002A3F56" w:rsidP="002A3F56">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1495BB5D" w14:textId="0C7C65BB" w:rsidR="002A3F56" w:rsidRPr="006E1EC2" w:rsidRDefault="002A3F56" w:rsidP="002A3F56">
            <w:pPr>
              <w:widowControl/>
              <w:autoSpaceDE/>
              <w:autoSpaceDN/>
              <w:adjustRightInd/>
              <w:jc w:val="center"/>
              <w:rPr>
                <w:sz w:val="20"/>
                <w:szCs w:val="20"/>
              </w:rPr>
            </w:pPr>
            <w:r w:rsidRPr="006E1EC2">
              <w:rPr>
                <w:sz w:val="20"/>
                <w:szCs w:val="20"/>
              </w:rPr>
              <w:t>80</w:t>
            </w:r>
          </w:p>
        </w:tc>
        <w:tc>
          <w:tcPr>
            <w:tcW w:w="866" w:type="dxa"/>
            <w:shd w:val="clear" w:color="auto" w:fill="auto"/>
            <w:vAlign w:val="center"/>
          </w:tcPr>
          <w:p w14:paraId="4F418D17" w14:textId="1B576FBB" w:rsidR="002A3F56" w:rsidRPr="006E1EC2" w:rsidRDefault="002A3F56" w:rsidP="002A3F56">
            <w:pPr>
              <w:widowControl/>
              <w:autoSpaceDE/>
              <w:autoSpaceDN/>
              <w:adjustRightInd/>
              <w:jc w:val="center"/>
              <w:rPr>
                <w:sz w:val="20"/>
                <w:szCs w:val="20"/>
              </w:rPr>
            </w:pPr>
            <w:r w:rsidRPr="006E1EC2">
              <w:rPr>
                <w:sz w:val="20"/>
                <w:szCs w:val="20"/>
              </w:rPr>
              <w:t>100</w:t>
            </w:r>
          </w:p>
        </w:tc>
        <w:tc>
          <w:tcPr>
            <w:tcW w:w="1705" w:type="dxa"/>
            <w:shd w:val="clear" w:color="auto" w:fill="auto"/>
          </w:tcPr>
          <w:p w14:paraId="20CE8EF0" w14:textId="046626A3" w:rsidR="002A3F56" w:rsidRPr="006E1EC2" w:rsidRDefault="002A3F56" w:rsidP="005137F7">
            <w:pPr>
              <w:widowControl/>
              <w:autoSpaceDE/>
              <w:autoSpaceDN/>
              <w:adjustRightInd/>
              <w:jc w:val="center"/>
              <w:rPr>
                <w:sz w:val="20"/>
                <w:szCs w:val="20"/>
              </w:rPr>
            </w:pPr>
            <w:r w:rsidRPr="006E1EC2">
              <w:rPr>
                <w:sz w:val="20"/>
                <w:szCs w:val="20"/>
              </w:rPr>
              <w:t>Министерство здравоохранения Курской области</w:t>
            </w:r>
          </w:p>
        </w:tc>
        <w:tc>
          <w:tcPr>
            <w:tcW w:w="1130" w:type="dxa"/>
            <w:shd w:val="clear" w:color="auto" w:fill="auto"/>
            <w:vAlign w:val="center"/>
          </w:tcPr>
          <w:p w14:paraId="2F4E5006" w14:textId="5DE4FC8D"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4922A9D3" w14:textId="77777777" w:rsidTr="00DD17E9">
        <w:tblPrEx>
          <w:jc w:val="center"/>
          <w:tblInd w:w="0" w:type="dxa"/>
        </w:tblPrEx>
        <w:trPr>
          <w:trHeight w:val="1245"/>
          <w:jc w:val="center"/>
        </w:trPr>
        <w:tc>
          <w:tcPr>
            <w:tcW w:w="1560" w:type="dxa"/>
            <w:shd w:val="clear" w:color="auto" w:fill="auto"/>
            <w:vAlign w:val="center"/>
          </w:tcPr>
          <w:p w14:paraId="5B08F62B" w14:textId="14113A0A" w:rsidR="002A3F56" w:rsidRPr="006E1EC2" w:rsidRDefault="002A3F56" w:rsidP="00BB338E">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01D8C796" w14:textId="73EC3B84" w:rsidR="002A3F56" w:rsidRPr="006E1EC2" w:rsidRDefault="002A3F56" w:rsidP="002A3F56">
            <w:pPr>
              <w:widowControl/>
              <w:autoSpaceDE/>
              <w:autoSpaceDN/>
              <w:adjustRightInd/>
              <w:jc w:val="center"/>
              <w:rPr>
                <w:sz w:val="20"/>
                <w:szCs w:val="20"/>
              </w:rPr>
            </w:pPr>
            <w:r w:rsidRPr="006E1EC2">
              <w:rPr>
                <w:sz w:val="20"/>
                <w:szCs w:val="20"/>
              </w:rPr>
              <w:t>ГХС1</w:t>
            </w:r>
          </w:p>
        </w:tc>
        <w:tc>
          <w:tcPr>
            <w:tcW w:w="5528" w:type="dxa"/>
            <w:shd w:val="clear" w:color="auto" w:fill="auto"/>
          </w:tcPr>
          <w:p w14:paraId="746D718C" w14:textId="16892B5A" w:rsidR="002A3F56" w:rsidRPr="006E1EC2" w:rsidRDefault="002A3F56" w:rsidP="005137F7">
            <w:pPr>
              <w:widowControl/>
              <w:autoSpaceDE/>
              <w:autoSpaceDN/>
              <w:adjustRightInd/>
              <w:jc w:val="both"/>
              <w:rPr>
                <w:sz w:val="20"/>
                <w:szCs w:val="20"/>
              </w:rPr>
            </w:pPr>
            <w:r w:rsidRPr="006E1EC2">
              <w:rPr>
                <w:sz w:val="20"/>
                <w:szCs w:val="20"/>
              </w:rPr>
              <w:t>Доля жителей городов в возрасте старше 14 лет, зарегистр</w:t>
            </w:r>
            <w:r w:rsidR="00F60378" w:rsidRPr="006E1EC2">
              <w:rPr>
                <w:sz w:val="20"/>
                <w:szCs w:val="20"/>
              </w:rPr>
              <w:t xml:space="preserve">ированных на специализированных </w:t>
            </w:r>
            <w:r w:rsidRPr="006E1EC2">
              <w:rPr>
                <w:sz w:val="20"/>
                <w:szCs w:val="20"/>
              </w:rPr>
              <w:t>информационных ресурсах по вопросам городского развития</w:t>
            </w:r>
          </w:p>
        </w:tc>
        <w:tc>
          <w:tcPr>
            <w:tcW w:w="1134" w:type="dxa"/>
            <w:shd w:val="clear" w:color="auto" w:fill="auto"/>
            <w:vAlign w:val="center"/>
          </w:tcPr>
          <w:p w14:paraId="25AA0093" w14:textId="420B8A01"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5E4C36C" w14:textId="4FBA1AEF" w:rsidR="002A3F56" w:rsidRPr="006E1EC2" w:rsidRDefault="002A3F56" w:rsidP="002A3F56">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3429CCAB" w14:textId="31A8231C" w:rsidR="002A3F56" w:rsidRPr="006E1EC2" w:rsidRDefault="002A3F56" w:rsidP="002A3F56">
            <w:pPr>
              <w:widowControl/>
              <w:autoSpaceDE/>
              <w:autoSpaceDN/>
              <w:adjustRightInd/>
              <w:jc w:val="center"/>
              <w:rPr>
                <w:sz w:val="20"/>
                <w:szCs w:val="20"/>
              </w:rPr>
            </w:pPr>
            <w:r w:rsidRPr="006E1EC2">
              <w:rPr>
                <w:sz w:val="20"/>
                <w:szCs w:val="20"/>
              </w:rPr>
              <w:t>25</w:t>
            </w:r>
          </w:p>
        </w:tc>
        <w:tc>
          <w:tcPr>
            <w:tcW w:w="996" w:type="dxa"/>
            <w:shd w:val="clear" w:color="auto" w:fill="auto"/>
            <w:vAlign w:val="center"/>
          </w:tcPr>
          <w:p w14:paraId="429D8C12" w14:textId="139D8B91" w:rsidR="002A3F56" w:rsidRPr="006E1EC2" w:rsidRDefault="00F47A29" w:rsidP="002A3F56">
            <w:pPr>
              <w:widowControl/>
              <w:autoSpaceDE/>
              <w:autoSpaceDN/>
              <w:adjustRightInd/>
              <w:jc w:val="center"/>
              <w:rPr>
                <w:sz w:val="20"/>
                <w:szCs w:val="20"/>
              </w:rPr>
            </w:pPr>
            <w:r>
              <w:rPr>
                <w:sz w:val="20"/>
                <w:szCs w:val="20"/>
              </w:rPr>
              <w:t>33</w:t>
            </w:r>
          </w:p>
        </w:tc>
        <w:tc>
          <w:tcPr>
            <w:tcW w:w="866" w:type="dxa"/>
            <w:shd w:val="clear" w:color="auto" w:fill="auto"/>
            <w:vAlign w:val="center"/>
          </w:tcPr>
          <w:p w14:paraId="3113611C" w14:textId="7448515C" w:rsidR="002A3F56" w:rsidRPr="006E1EC2" w:rsidRDefault="00F47A29" w:rsidP="00F47A29">
            <w:pPr>
              <w:widowControl/>
              <w:autoSpaceDE/>
              <w:autoSpaceDN/>
              <w:adjustRightInd/>
              <w:jc w:val="center"/>
              <w:rPr>
                <w:sz w:val="20"/>
                <w:szCs w:val="20"/>
              </w:rPr>
            </w:pPr>
            <w:r>
              <w:rPr>
                <w:sz w:val="20"/>
                <w:szCs w:val="20"/>
              </w:rPr>
              <w:t>42</w:t>
            </w:r>
          </w:p>
        </w:tc>
        <w:tc>
          <w:tcPr>
            <w:tcW w:w="1705" w:type="dxa"/>
            <w:shd w:val="clear" w:color="auto" w:fill="auto"/>
          </w:tcPr>
          <w:p w14:paraId="4F814F74" w14:textId="589B8C5B" w:rsidR="002A3F56" w:rsidRPr="006E1EC2" w:rsidRDefault="002A3F56"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
        </w:tc>
        <w:tc>
          <w:tcPr>
            <w:tcW w:w="1130" w:type="dxa"/>
            <w:shd w:val="clear" w:color="auto" w:fill="auto"/>
            <w:vAlign w:val="center"/>
          </w:tcPr>
          <w:p w14:paraId="2ED1FEA4" w14:textId="62647538"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0A45D020" w14:textId="77777777" w:rsidTr="00DD17E9">
        <w:tblPrEx>
          <w:jc w:val="center"/>
          <w:tblInd w:w="0" w:type="dxa"/>
        </w:tblPrEx>
        <w:trPr>
          <w:trHeight w:val="1245"/>
          <w:jc w:val="center"/>
        </w:trPr>
        <w:tc>
          <w:tcPr>
            <w:tcW w:w="1560" w:type="dxa"/>
            <w:shd w:val="clear" w:color="auto" w:fill="auto"/>
            <w:vAlign w:val="center"/>
          </w:tcPr>
          <w:p w14:paraId="2B611281" w14:textId="42F1D057" w:rsidR="002A3F56" w:rsidRPr="006E1EC2" w:rsidRDefault="002A3F56" w:rsidP="00BB338E">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460FAF56" w14:textId="51D28221" w:rsidR="002A3F56" w:rsidRPr="006E1EC2" w:rsidRDefault="002A3F56" w:rsidP="002A3F56">
            <w:pPr>
              <w:widowControl/>
              <w:autoSpaceDE/>
              <w:autoSpaceDN/>
              <w:adjustRightInd/>
              <w:jc w:val="center"/>
              <w:rPr>
                <w:sz w:val="20"/>
                <w:szCs w:val="20"/>
              </w:rPr>
            </w:pPr>
            <w:r w:rsidRPr="006E1EC2">
              <w:rPr>
                <w:sz w:val="20"/>
                <w:szCs w:val="20"/>
              </w:rPr>
              <w:t>ГХС2</w:t>
            </w:r>
          </w:p>
        </w:tc>
        <w:tc>
          <w:tcPr>
            <w:tcW w:w="5528" w:type="dxa"/>
            <w:shd w:val="clear" w:color="auto" w:fill="auto"/>
          </w:tcPr>
          <w:p w14:paraId="62C6533A" w14:textId="37E298CC" w:rsidR="002A3F56" w:rsidRPr="006E1EC2" w:rsidRDefault="002A3F56" w:rsidP="005137F7">
            <w:pPr>
              <w:widowControl/>
              <w:autoSpaceDE/>
              <w:autoSpaceDN/>
              <w:adjustRightInd/>
              <w:jc w:val="both"/>
              <w:rPr>
                <w:sz w:val="20"/>
                <w:szCs w:val="20"/>
              </w:rPr>
            </w:pPr>
            <w:r w:rsidRPr="006E1EC2">
              <w:rPr>
                <w:sz w:val="20"/>
                <w:szCs w:val="20"/>
              </w:rPr>
              <w:t xml:space="preserve">Доля общих собраний собственников помещений в многоквартирных домах, проведенных посредством электронного голосования, </w:t>
            </w:r>
            <w:r w:rsidR="00BB338E" w:rsidRPr="006E1EC2">
              <w:rPr>
                <w:sz w:val="20"/>
                <w:szCs w:val="20"/>
              </w:rPr>
              <w:t>от общего количества проведенных общих собраний собственников</w:t>
            </w:r>
          </w:p>
        </w:tc>
        <w:tc>
          <w:tcPr>
            <w:tcW w:w="1134" w:type="dxa"/>
            <w:shd w:val="clear" w:color="auto" w:fill="auto"/>
            <w:vAlign w:val="center"/>
          </w:tcPr>
          <w:p w14:paraId="6D73C1DE" w14:textId="3D436DF4"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CE14DC6" w14:textId="5EDDF491" w:rsidR="002A3F56" w:rsidRPr="006E1EC2" w:rsidRDefault="002A3F56" w:rsidP="002A3F56">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3A715C9A" w14:textId="03FC5118" w:rsidR="002A3F56" w:rsidRPr="006E1EC2" w:rsidRDefault="002A3F56" w:rsidP="002A3F56">
            <w:pPr>
              <w:widowControl/>
              <w:autoSpaceDE/>
              <w:autoSpaceDN/>
              <w:adjustRightInd/>
              <w:jc w:val="center"/>
              <w:rPr>
                <w:sz w:val="20"/>
                <w:szCs w:val="20"/>
              </w:rPr>
            </w:pPr>
            <w:r w:rsidRPr="006E1EC2">
              <w:rPr>
                <w:sz w:val="20"/>
                <w:szCs w:val="20"/>
              </w:rPr>
              <w:t>3</w:t>
            </w:r>
          </w:p>
        </w:tc>
        <w:tc>
          <w:tcPr>
            <w:tcW w:w="996" w:type="dxa"/>
            <w:shd w:val="clear" w:color="auto" w:fill="auto"/>
            <w:vAlign w:val="center"/>
          </w:tcPr>
          <w:p w14:paraId="29FA5836" w14:textId="01BFC736" w:rsidR="002A3F56" w:rsidRPr="006E1EC2" w:rsidRDefault="002A3F56" w:rsidP="002A3F56">
            <w:pPr>
              <w:widowControl/>
              <w:autoSpaceDE/>
              <w:autoSpaceDN/>
              <w:adjustRightInd/>
              <w:jc w:val="center"/>
              <w:rPr>
                <w:sz w:val="20"/>
                <w:szCs w:val="20"/>
              </w:rPr>
            </w:pPr>
            <w:r w:rsidRPr="006E1EC2">
              <w:rPr>
                <w:sz w:val="20"/>
                <w:szCs w:val="20"/>
              </w:rPr>
              <w:t>10</w:t>
            </w:r>
          </w:p>
        </w:tc>
        <w:tc>
          <w:tcPr>
            <w:tcW w:w="866" w:type="dxa"/>
            <w:shd w:val="clear" w:color="auto" w:fill="auto"/>
            <w:vAlign w:val="center"/>
          </w:tcPr>
          <w:p w14:paraId="0416E869" w14:textId="0D5D0212" w:rsidR="002A3F56" w:rsidRPr="006E1EC2" w:rsidRDefault="00F47A29" w:rsidP="002A3F56">
            <w:pPr>
              <w:widowControl/>
              <w:autoSpaceDE/>
              <w:autoSpaceDN/>
              <w:adjustRightInd/>
              <w:jc w:val="center"/>
              <w:rPr>
                <w:sz w:val="20"/>
                <w:szCs w:val="20"/>
              </w:rPr>
            </w:pPr>
            <w:r>
              <w:rPr>
                <w:sz w:val="20"/>
                <w:szCs w:val="20"/>
              </w:rPr>
              <w:t>4</w:t>
            </w:r>
            <w:r w:rsidR="002A3F56" w:rsidRPr="006E1EC2">
              <w:rPr>
                <w:sz w:val="20"/>
                <w:szCs w:val="20"/>
              </w:rPr>
              <w:t>0</w:t>
            </w:r>
          </w:p>
        </w:tc>
        <w:tc>
          <w:tcPr>
            <w:tcW w:w="1705" w:type="dxa"/>
            <w:shd w:val="clear" w:color="auto" w:fill="auto"/>
          </w:tcPr>
          <w:p w14:paraId="242A578F" w14:textId="7DD403E8" w:rsidR="0052540F" w:rsidRPr="006E1EC2" w:rsidRDefault="002A3F56" w:rsidP="0052540F">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roofErr w:type="spellStart"/>
            <w:r w:rsidRPr="006E1EC2">
              <w:rPr>
                <w:sz w:val="20"/>
                <w:szCs w:val="20"/>
              </w:rPr>
              <w:t>Государ</w:t>
            </w:r>
            <w:proofErr w:type="spellEnd"/>
          </w:p>
          <w:p w14:paraId="7DDEC0FC" w14:textId="7FC78445" w:rsidR="002A3F56" w:rsidRPr="006E1EC2" w:rsidRDefault="002A3F56" w:rsidP="005137F7">
            <w:pPr>
              <w:widowControl/>
              <w:autoSpaceDE/>
              <w:autoSpaceDN/>
              <w:adjustRightInd/>
              <w:jc w:val="center"/>
              <w:rPr>
                <w:sz w:val="20"/>
                <w:szCs w:val="20"/>
              </w:rPr>
            </w:pPr>
            <w:proofErr w:type="spellStart"/>
            <w:r w:rsidRPr="006E1EC2">
              <w:rPr>
                <w:sz w:val="20"/>
                <w:szCs w:val="20"/>
              </w:rPr>
              <w:t>ственная</w:t>
            </w:r>
            <w:proofErr w:type="spellEnd"/>
            <w:r w:rsidRPr="006E1EC2">
              <w:rPr>
                <w:sz w:val="20"/>
                <w:szCs w:val="20"/>
              </w:rPr>
              <w:t xml:space="preserve"> жилищная инспекция Курской области</w:t>
            </w:r>
          </w:p>
        </w:tc>
        <w:tc>
          <w:tcPr>
            <w:tcW w:w="1130" w:type="dxa"/>
            <w:shd w:val="clear" w:color="auto" w:fill="auto"/>
            <w:vAlign w:val="center"/>
          </w:tcPr>
          <w:p w14:paraId="659E7044" w14:textId="0C8F9680"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4ED3388B" w14:textId="77777777" w:rsidTr="00DD17E9">
        <w:tblPrEx>
          <w:jc w:val="center"/>
          <w:tblInd w:w="0" w:type="dxa"/>
        </w:tblPrEx>
        <w:trPr>
          <w:trHeight w:val="1245"/>
          <w:jc w:val="center"/>
        </w:trPr>
        <w:tc>
          <w:tcPr>
            <w:tcW w:w="1560" w:type="dxa"/>
            <w:shd w:val="clear" w:color="auto" w:fill="auto"/>
            <w:vAlign w:val="center"/>
          </w:tcPr>
          <w:p w14:paraId="15192F56" w14:textId="076DD29C" w:rsidR="002A3F56" w:rsidRPr="006E1EC2" w:rsidRDefault="002A3F56" w:rsidP="00BB338E">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0239A1C8" w14:textId="7B00BBF8" w:rsidR="002A3F56" w:rsidRPr="006E1EC2" w:rsidRDefault="002A3F56" w:rsidP="002A3F56">
            <w:pPr>
              <w:widowControl/>
              <w:autoSpaceDE/>
              <w:autoSpaceDN/>
              <w:adjustRightInd/>
              <w:jc w:val="center"/>
              <w:rPr>
                <w:sz w:val="20"/>
                <w:szCs w:val="20"/>
              </w:rPr>
            </w:pPr>
            <w:r w:rsidRPr="006E1EC2">
              <w:rPr>
                <w:sz w:val="20"/>
                <w:szCs w:val="20"/>
              </w:rPr>
              <w:t>ГХС3</w:t>
            </w:r>
          </w:p>
        </w:tc>
        <w:tc>
          <w:tcPr>
            <w:tcW w:w="5528" w:type="dxa"/>
            <w:shd w:val="clear" w:color="auto" w:fill="auto"/>
          </w:tcPr>
          <w:p w14:paraId="78001739" w14:textId="695FFD12" w:rsidR="002A3F56" w:rsidRPr="006E1EC2" w:rsidRDefault="002A3F56" w:rsidP="005137F7">
            <w:pPr>
              <w:widowControl/>
              <w:autoSpaceDE/>
              <w:autoSpaceDN/>
              <w:adjustRightInd/>
              <w:jc w:val="both"/>
              <w:rPr>
                <w:sz w:val="20"/>
                <w:szCs w:val="20"/>
              </w:rPr>
            </w:pPr>
            <w:r w:rsidRPr="006E1EC2">
              <w:rPr>
                <w:sz w:val="20"/>
                <w:szCs w:val="20"/>
              </w:rPr>
              <w:t>Доля аварийного жилого фонда, внесенного в цифровой реестр аварийного жилья</w:t>
            </w:r>
          </w:p>
        </w:tc>
        <w:tc>
          <w:tcPr>
            <w:tcW w:w="1134" w:type="dxa"/>
            <w:shd w:val="clear" w:color="auto" w:fill="auto"/>
            <w:vAlign w:val="center"/>
          </w:tcPr>
          <w:p w14:paraId="3687CDEF" w14:textId="11C4C3A2"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2F42DB5" w14:textId="4491E7BB" w:rsidR="002A3F56" w:rsidRPr="006E1EC2" w:rsidRDefault="002A3F56" w:rsidP="002A3F56">
            <w:pPr>
              <w:widowControl/>
              <w:autoSpaceDE/>
              <w:autoSpaceDN/>
              <w:adjustRightInd/>
              <w:jc w:val="center"/>
              <w:rPr>
                <w:sz w:val="20"/>
                <w:szCs w:val="20"/>
              </w:rPr>
            </w:pPr>
            <w:r w:rsidRPr="006E1EC2">
              <w:rPr>
                <w:sz w:val="20"/>
                <w:szCs w:val="20"/>
              </w:rPr>
              <w:t> 100</w:t>
            </w:r>
          </w:p>
        </w:tc>
        <w:tc>
          <w:tcPr>
            <w:tcW w:w="992" w:type="dxa"/>
            <w:shd w:val="clear" w:color="auto" w:fill="auto"/>
            <w:vAlign w:val="center"/>
          </w:tcPr>
          <w:p w14:paraId="3C8A311A" w14:textId="2C73CE85" w:rsidR="002A3F56" w:rsidRPr="006E1EC2" w:rsidRDefault="002A3F56" w:rsidP="002A3F56">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1C8A7CB4" w14:textId="71C69922" w:rsidR="002A3F56" w:rsidRPr="006E1EC2" w:rsidRDefault="002A3F56" w:rsidP="002A3F56">
            <w:pPr>
              <w:widowControl/>
              <w:autoSpaceDE/>
              <w:autoSpaceDN/>
              <w:adjustRightInd/>
              <w:jc w:val="center"/>
              <w:rPr>
                <w:sz w:val="20"/>
                <w:szCs w:val="20"/>
              </w:rPr>
            </w:pPr>
            <w:r w:rsidRPr="006E1EC2">
              <w:rPr>
                <w:sz w:val="20"/>
                <w:szCs w:val="20"/>
              </w:rPr>
              <w:t>100</w:t>
            </w:r>
          </w:p>
        </w:tc>
        <w:tc>
          <w:tcPr>
            <w:tcW w:w="866" w:type="dxa"/>
            <w:shd w:val="clear" w:color="auto" w:fill="auto"/>
            <w:vAlign w:val="center"/>
          </w:tcPr>
          <w:p w14:paraId="07DEB918" w14:textId="6AED9EDE" w:rsidR="002A3F56" w:rsidRPr="006E1EC2" w:rsidRDefault="002A3F56" w:rsidP="002A3F56">
            <w:pPr>
              <w:widowControl/>
              <w:autoSpaceDE/>
              <w:autoSpaceDN/>
              <w:adjustRightInd/>
              <w:jc w:val="center"/>
              <w:rPr>
                <w:sz w:val="20"/>
                <w:szCs w:val="20"/>
              </w:rPr>
            </w:pPr>
            <w:r w:rsidRPr="006E1EC2">
              <w:rPr>
                <w:sz w:val="20"/>
                <w:szCs w:val="20"/>
              </w:rPr>
              <w:t>100</w:t>
            </w:r>
          </w:p>
        </w:tc>
        <w:tc>
          <w:tcPr>
            <w:tcW w:w="1705" w:type="dxa"/>
            <w:shd w:val="clear" w:color="auto" w:fill="auto"/>
          </w:tcPr>
          <w:p w14:paraId="066F8DF0" w14:textId="227C7B99" w:rsidR="002A3F56" w:rsidRPr="006E1EC2" w:rsidRDefault="002A3F56"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
        </w:tc>
        <w:tc>
          <w:tcPr>
            <w:tcW w:w="1130" w:type="dxa"/>
            <w:shd w:val="clear" w:color="auto" w:fill="auto"/>
            <w:vAlign w:val="center"/>
          </w:tcPr>
          <w:p w14:paraId="00A4D6DB" w14:textId="189F74BF" w:rsidR="002A3F56" w:rsidRPr="006E1EC2" w:rsidRDefault="002A3F56" w:rsidP="002A3F56">
            <w:pPr>
              <w:widowControl/>
              <w:autoSpaceDE/>
              <w:autoSpaceDN/>
              <w:adjustRightInd/>
              <w:jc w:val="center"/>
              <w:rPr>
                <w:sz w:val="20"/>
                <w:szCs w:val="20"/>
              </w:rPr>
            </w:pPr>
            <w:r w:rsidRPr="006E1EC2">
              <w:rPr>
                <w:sz w:val="20"/>
                <w:szCs w:val="20"/>
              </w:rPr>
              <w:t>1</w:t>
            </w:r>
          </w:p>
        </w:tc>
      </w:tr>
      <w:tr w:rsidR="006E1EC2" w:rsidRPr="006E1EC2" w14:paraId="7C7A2CC1" w14:textId="77777777" w:rsidTr="00DD17E9">
        <w:tblPrEx>
          <w:jc w:val="center"/>
          <w:tblInd w:w="0" w:type="dxa"/>
        </w:tblPrEx>
        <w:trPr>
          <w:trHeight w:val="1245"/>
          <w:jc w:val="center"/>
        </w:trPr>
        <w:tc>
          <w:tcPr>
            <w:tcW w:w="1560" w:type="dxa"/>
            <w:shd w:val="clear" w:color="auto" w:fill="auto"/>
            <w:vAlign w:val="center"/>
          </w:tcPr>
          <w:p w14:paraId="67BE557E" w14:textId="384E7165" w:rsidR="002A3F56" w:rsidRPr="006E1EC2" w:rsidRDefault="002A3F56" w:rsidP="00BB338E">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0BE2B6FE" w14:textId="3460F766" w:rsidR="002A3F56" w:rsidRPr="006E1EC2" w:rsidRDefault="002A3F56" w:rsidP="002A3F56">
            <w:pPr>
              <w:widowControl/>
              <w:autoSpaceDE/>
              <w:autoSpaceDN/>
              <w:adjustRightInd/>
              <w:jc w:val="center"/>
              <w:rPr>
                <w:sz w:val="20"/>
                <w:szCs w:val="20"/>
              </w:rPr>
            </w:pPr>
            <w:r w:rsidRPr="006E1EC2">
              <w:rPr>
                <w:sz w:val="20"/>
                <w:szCs w:val="20"/>
              </w:rPr>
              <w:t>ГХС4</w:t>
            </w:r>
          </w:p>
        </w:tc>
        <w:tc>
          <w:tcPr>
            <w:tcW w:w="5528" w:type="dxa"/>
            <w:shd w:val="clear" w:color="auto" w:fill="auto"/>
          </w:tcPr>
          <w:p w14:paraId="1392D730" w14:textId="06FFD761" w:rsidR="002A3F56" w:rsidRPr="006E1EC2" w:rsidRDefault="002A3F56" w:rsidP="005137F7">
            <w:pPr>
              <w:widowControl/>
              <w:autoSpaceDE/>
              <w:autoSpaceDN/>
              <w:adjustRightInd/>
              <w:jc w:val="both"/>
              <w:rPr>
                <w:sz w:val="20"/>
                <w:szCs w:val="20"/>
              </w:rPr>
            </w:pPr>
            <w:r w:rsidRPr="006E1EC2">
              <w:rPr>
                <w:sz w:val="20"/>
                <w:szCs w:val="20"/>
              </w:rPr>
              <w:t>Доля коммунальных услуг, оплаченных онлайн</w:t>
            </w:r>
          </w:p>
        </w:tc>
        <w:tc>
          <w:tcPr>
            <w:tcW w:w="1134" w:type="dxa"/>
            <w:shd w:val="clear" w:color="auto" w:fill="auto"/>
            <w:vAlign w:val="center"/>
          </w:tcPr>
          <w:p w14:paraId="035606A9" w14:textId="1FF6571E"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64A3A0B" w14:textId="4878DA30" w:rsidR="002A3F56" w:rsidRPr="006E1EC2" w:rsidRDefault="002A3F56" w:rsidP="002A3F56">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38A177C3" w14:textId="5F57376E" w:rsidR="002A3F56" w:rsidRPr="006E1EC2" w:rsidRDefault="002A3F56" w:rsidP="002A3F56">
            <w:pPr>
              <w:widowControl/>
              <w:autoSpaceDE/>
              <w:autoSpaceDN/>
              <w:adjustRightInd/>
              <w:jc w:val="center"/>
              <w:rPr>
                <w:sz w:val="20"/>
                <w:szCs w:val="20"/>
              </w:rPr>
            </w:pPr>
            <w:r w:rsidRPr="006E1EC2">
              <w:rPr>
                <w:sz w:val="20"/>
                <w:szCs w:val="20"/>
              </w:rPr>
              <w:t>30</w:t>
            </w:r>
          </w:p>
        </w:tc>
        <w:tc>
          <w:tcPr>
            <w:tcW w:w="996" w:type="dxa"/>
            <w:shd w:val="clear" w:color="auto" w:fill="auto"/>
            <w:vAlign w:val="center"/>
          </w:tcPr>
          <w:p w14:paraId="257C3D6C" w14:textId="2FF6688E" w:rsidR="002A3F56" w:rsidRPr="006E1EC2" w:rsidRDefault="002A3F56" w:rsidP="002A3F56">
            <w:pPr>
              <w:widowControl/>
              <w:autoSpaceDE/>
              <w:autoSpaceDN/>
              <w:adjustRightInd/>
              <w:jc w:val="center"/>
              <w:rPr>
                <w:sz w:val="20"/>
                <w:szCs w:val="20"/>
              </w:rPr>
            </w:pPr>
            <w:r w:rsidRPr="006E1EC2">
              <w:rPr>
                <w:sz w:val="20"/>
                <w:szCs w:val="20"/>
              </w:rPr>
              <w:t>35</w:t>
            </w:r>
          </w:p>
        </w:tc>
        <w:tc>
          <w:tcPr>
            <w:tcW w:w="866" w:type="dxa"/>
            <w:shd w:val="clear" w:color="auto" w:fill="auto"/>
            <w:vAlign w:val="center"/>
          </w:tcPr>
          <w:p w14:paraId="2A4D19F3" w14:textId="1B15D127" w:rsidR="002A3F56" w:rsidRPr="006E1EC2" w:rsidRDefault="002A3F56" w:rsidP="002A3F56">
            <w:pPr>
              <w:widowControl/>
              <w:autoSpaceDE/>
              <w:autoSpaceDN/>
              <w:adjustRightInd/>
              <w:jc w:val="center"/>
              <w:rPr>
                <w:sz w:val="20"/>
                <w:szCs w:val="20"/>
              </w:rPr>
            </w:pPr>
            <w:r w:rsidRPr="006E1EC2">
              <w:rPr>
                <w:sz w:val="20"/>
                <w:szCs w:val="20"/>
              </w:rPr>
              <w:t>40</w:t>
            </w:r>
          </w:p>
        </w:tc>
        <w:tc>
          <w:tcPr>
            <w:tcW w:w="1705" w:type="dxa"/>
            <w:shd w:val="clear" w:color="auto" w:fill="auto"/>
          </w:tcPr>
          <w:p w14:paraId="6AE93E37" w14:textId="2F05762C" w:rsidR="002A3F56" w:rsidRPr="006E1EC2" w:rsidRDefault="002A3F56"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
        </w:tc>
        <w:tc>
          <w:tcPr>
            <w:tcW w:w="1130" w:type="dxa"/>
            <w:shd w:val="clear" w:color="auto" w:fill="auto"/>
            <w:vAlign w:val="center"/>
          </w:tcPr>
          <w:p w14:paraId="1104B400" w14:textId="7F9347E1"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50C80851" w14:textId="77777777" w:rsidTr="00DD17E9">
        <w:tblPrEx>
          <w:jc w:val="center"/>
          <w:tblInd w:w="0" w:type="dxa"/>
        </w:tblPrEx>
        <w:trPr>
          <w:trHeight w:val="1245"/>
          <w:jc w:val="center"/>
        </w:trPr>
        <w:tc>
          <w:tcPr>
            <w:tcW w:w="1560" w:type="dxa"/>
            <w:shd w:val="clear" w:color="auto" w:fill="auto"/>
            <w:vAlign w:val="center"/>
          </w:tcPr>
          <w:p w14:paraId="2EDE46E3" w14:textId="2E9C391B" w:rsidR="002A3F56" w:rsidRPr="006E1EC2" w:rsidRDefault="002A3F56" w:rsidP="00BB338E">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20523348" w14:textId="3A479CBF" w:rsidR="002A3F56" w:rsidRPr="006E1EC2" w:rsidRDefault="002A3F56" w:rsidP="002A3F56">
            <w:pPr>
              <w:widowControl/>
              <w:autoSpaceDE/>
              <w:autoSpaceDN/>
              <w:adjustRightInd/>
              <w:jc w:val="center"/>
              <w:rPr>
                <w:sz w:val="20"/>
                <w:szCs w:val="20"/>
              </w:rPr>
            </w:pPr>
            <w:r w:rsidRPr="006E1EC2">
              <w:rPr>
                <w:sz w:val="20"/>
                <w:szCs w:val="20"/>
              </w:rPr>
              <w:t>ГХС5</w:t>
            </w:r>
          </w:p>
        </w:tc>
        <w:tc>
          <w:tcPr>
            <w:tcW w:w="5528" w:type="dxa"/>
            <w:shd w:val="clear" w:color="auto" w:fill="auto"/>
          </w:tcPr>
          <w:p w14:paraId="0C860935" w14:textId="6855205A" w:rsidR="002A3F56" w:rsidRPr="006E1EC2" w:rsidRDefault="002A3F56" w:rsidP="005137F7">
            <w:pPr>
              <w:widowControl/>
              <w:autoSpaceDE/>
              <w:autoSpaceDN/>
              <w:adjustRightInd/>
              <w:jc w:val="both"/>
              <w:rPr>
                <w:sz w:val="20"/>
                <w:szCs w:val="20"/>
              </w:rPr>
            </w:pPr>
            <w:r w:rsidRPr="006E1EC2">
              <w:rPr>
                <w:sz w:val="20"/>
                <w:szCs w:val="20"/>
              </w:rPr>
              <w:t>Доля услуг по управлению многоквартирным домом и содержанию общего имущества, оплаченных онлайн</w:t>
            </w:r>
          </w:p>
        </w:tc>
        <w:tc>
          <w:tcPr>
            <w:tcW w:w="1134" w:type="dxa"/>
            <w:shd w:val="clear" w:color="auto" w:fill="auto"/>
            <w:vAlign w:val="center"/>
          </w:tcPr>
          <w:p w14:paraId="0D1BE4A3" w14:textId="24C71C26" w:rsidR="002A3F56" w:rsidRPr="006E1EC2" w:rsidRDefault="002A3F56" w:rsidP="002A3F56">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21F0567" w14:textId="6C6C778A" w:rsidR="002A3F56" w:rsidRPr="006E1EC2" w:rsidRDefault="002A3F56" w:rsidP="002A3F56">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7B1EFF21" w14:textId="7559E88D" w:rsidR="002A3F56" w:rsidRPr="006E1EC2" w:rsidRDefault="002A3F56" w:rsidP="002A3F56">
            <w:pPr>
              <w:widowControl/>
              <w:autoSpaceDE/>
              <w:autoSpaceDN/>
              <w:adjustRightInd/>
              <w:jc w:val="center"/>
              <w:rPr>
                <w:sz w:val="20"/>
                <w:szCs w:val="20"/>
              </w:rPr>
            </w:pPr>
            <w:r w:rsidRPr="006E1EC2">
              <w:rPr>
                <w:sz w:val="20"/>
                <w:szCs w:val="20"/>
              </w:rPr>
              <w:t>30</w:t>
            </w:r>
          </w:p>
        </w:tc>
        <w:tc>
          <w:tcPr>
            <w:tcW w:w="996" w:type="dxa"/>
            <w:shd w:val="clear" w:color="auto" w:fill="auto"/>
            <w:vAlign w:val="center"/>
          </w:tcPr>
          <w:p w14:paraId="6F2E9677" w14:textId="153B5A11" w:rsidR="002A3F56" w:rsidRPr="006E1EC2" w:rsidRDefault="002A3F56" w:rsidP="002A3F56">
            <w:pPr>
              <w:widowControl/>
              <w:autoSpaceDE/>
              <w:autoSpaceDN/>
              <w:adjustRightInd/>
              <w:jc w:val="center"/>
              <w:rPr>
                <w:sz w:val="20"/>
                <w:szCs w:val="20"/>
              </w:rPr>
            </w:pPr>
            <w:r w:rsidRPr="006E1EC2">
              <w:rPr>
                <w:sz w:val="20"/>
                <w:szCs w:val="20"/>
              </w:rPr>
              <w:t>30</w:t>
            </w:r>
          </w:p>
        </w:tc>
        <w:tc>
          <w:tcPr>
            <w:tcW w:w="866" w:type="dxa"/>
            <w:shd w:val="clear" w:color="auto" w:fill="auto"/>
            <w:vAlign w:val="center"/>
          </w:tcPr>
          <w:p w14:paraId="694F3F5A" w14:textId="20FB06EF" w:rsidR="002A3F56" w:rsidRPr="006E1EC2" w:rsidRDefault="002A3F56" w:rsidP="002A3F56">
            <w:pPr>
              <w:widowControl/>
              <w:autoSpaceDE/>
              <w:autoSpaceDN/>
              <w:adjustRightInd/>
              <w:jc w:val="center"/>
              <w:rPr>
                <w:sz w:val="20"/>
                <w:szCs w:val="20"/>
              </w:rPr>
            </w:pPr>
            <w:r w:rsidRPr="006E1EC2">
              <w:rPr>
                <w:sz w:val="20"/>
                <w:szCs w:val="20"/>
              </w:rPr>
              <w:t>40</w:t>
            </w:r>
          </w:p>
        </w:tc>
        <w:tc>
          <w:tcPr>
            <w:tcW w:w="1705" w:type="dxa"/>
            <w:shd w:val="clear" w:color="auto" w:fill="auto"/>
          </w:tcPr>
          <w:p w14:paraId="203E3DBC" w14:textId="1C9E712E" w:rsidR="002A3F56" w:rsidRPr="006E1EC2" w:rsidRDefault="002A3F56"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
        </w:tc>
        <w:tc>
          <w:tcPr>
            <w:tcW w:w="1130" w:type="dxa"/>
            <w:shd w:val="clear" w:color="auto" w:fill="auto"/>
            <w:vAlign w:val="center"/>
          </w:tcPr>
          <w:p w14:paraId="0ED30734" w14:textId="63FB0CF1" w:rsidR="002A3F56" w:rsidRPr="006E1EC2" w:rsidRDefault="002A3F56" w:rsidP="002A3F56">
            <w:pPr>
              <w:widowControl/>
              <w:autoSpaceDE/>
              <w:autoSpaceDN/>
              <w:adjustRightInd/>
              <w:jc w:val="center"/>
              <w:rPr>
                <w:sz w:val="20"/>
                <w:szCs w:val="20"/>
              </w:rPr>
            </w:pPr>
            <w:r w:rsidRPr="006E1EC2">
              <w:rPr>
                <w:sz w:val="20"/>
                <w:szCs w:val="20"/>
              </w:rPr>
              <w:t>2</w:t>
            </w:r>
          </w:p>
        </w:tc>
      </w:tr>
      <w:tr w:rsidR="006E1EC2" w:rsidRPr="006E1EC2" w14:paraId="25BB5723" w14:textId="77777777" w:rsidTr="00DD17E9">
        <w:tblPrEx>
          <w:jc w:val="center"/>
          <w:tblInd w:w="0" w:type="dxa"/>
        </w:tblPrEx>
        <w:trPr>
          <w:trHeight w:val="1245"/>
          <w:jc w:val="center"/>
        </w:trPr>
        <w:tc>
          <w:tcPr>
            <w:tcW w:w="1560" w:type="dxa"/>
            <w:shd w:val="clear" w:color="auto" w:fill="auto"/>
            <w:vAlign w:val="center"/>
          </w:tcPr>
          <w:p w14:paraId="47DD6926" w14:textId="1F0A9C41" w:rsidR="00F26B98" w:rsidRPr="006E1EC2" w:rsidRDefault="00F26B98" w:rsidP="00F26B98">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1417AE66" w14:textId="010C4E24" w:rsidR="00F26B98" w:rsidRPr="006E1EC2" w:rsidRDefault="004F2489" w:rsidP="00F26B98">
            <w:pPr>
              <w:widowControl/>
              <w:autoSpaceDE/>
              <w:autoSpaceDN/>
              <w:adjustRightInd/>
              <w:jc w:val="center"/>
              <w:rPr>
                <w:sz w:val="20"/>
                <w:szCs w:val="20"/>
              </w:rPr>
            </w:pPr>
            <w:r w:rsidRPr="006E1EC2">
              <w:rPr>
                <w:sz w:val="20"/>
                <w:szCs w:val="20"/>
              </w:rPr>
              <w:t>ГХС6</w:t>
            </w:r>
          </w:p>
        </w:tc>
        <w:tc>
          <w:tcPr>
            <w:tcW w:w="5528" w:type="dxa"/>
            <w:shd w:val="clear" w:color="auto" w:fill="auto"/>
          </w:tcPr>
          <w:p w14:paraId="6B8A3F7E" w14:textId="76C1E450" w:rsidR="00F26B98" w:rsidRPr="006E1EC2" w:rsidRDefault="00F26B98" w:rsidP="005137F7">
            <w:pPr>
              <w:widowControl/>
              <w:autoSpaceDE/>
              <w:autoSpaceDN/>
              <w:adjustRightInd/>
              <w:jc w:val="both"/>
              <w:rPr>
                <w:sz w:val="20"/>
                <w:szCs w:val="20"/>
              </w:rPr>
            </w:pPr>
            <w:r w:rsidRPr="006E1EC2">
              <w:rPr>
                <w:sz w:val="20"/>
                <w:szCs w:val="20"/>
              </w:rPr>
              <w:t>Доля диспетчерских служб муниципальных районов и городских округов, подключенных к системам мониторинга инцидентов и аварий на объектах жилищно-коммунального хозяйства</w:t>
            </w:r>
          </w:p>
        </w:tc>
        <w:tc>
          <w:tcPr>
            <w:tcW w:w="1134" w:type="dxa"/>
            <w:shd w:val="clear" w:color="auto" w:fill="auto"/>
            <w:vAlign w:val="center"/>
          </w:tcPr>
          <w:p w14:paraId="31B2A6B5" w14:textId="71FE3E76"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DB230D1" w14:textId="4C9E3538" w:rsidR="00F26B98" w:rsidRPr="006E1EC2" w:rsidRDefault="00F26B98" w:rsidP="00F26B98">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28078B35" w14:textId="76F6037E" w:rsidR="00F26B98" w:rsidRPr="006E1EC2" w:rsidRDefault="00F26B98" w:rsidP="00F26B98">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44743C75" w14:textId="56F0E139" w:rsidR="00F26B98" w:rsidRPr="006E1EC2" w:rsidRDefault="00F26B98" w:rsidP="00F26B98">
            <w:pPr>
              <w:widowControl/>
              <w:autoSpaceDE/>
              <w:autoSpaceDN/>
              <w:adjustRightInd/>
              <w:jc w:val="center"/>
              <w:rPr>
                <w:sz w:val="20"/>
                <w:szCs w:val="20"/>
              </w:rPr>
            </w:pPr>
            <w:r w:rsidRPr="006E1EC2">
              <w:rPr>
                <w:sz w:val="20"/>
                <w:szCs w:val="20"/>
              </w:rPr>
              <w:t>100</w:t>
            </w:r>
          </w:p>
        </w:tc>
        <w:tc>
          <w:tcPr>
            <w:tcW w:w="866" w:type="dxa"/>
            <w:shd w:val="clear" w:color="auto" w:fill="auto"/>
            <w:vAlign w:val="center"/>
          </w:tcPr>
          <w:p w14:paraId="3A4023EE" w14:textId="71FD29A3" w:rsidR="00F26B98" w:rsidRPr="006E1EC2" w:rsidRDefault="00F26B98" w:rsidP="00F26B98">
            <w:pPr>
              <w:widowControl/>
              <w:autoSpaceDE/>
              <w:autoSpaceDN/>
              <w:adjustRightInd/>
              <w:jc w:val="center"/>
              <w:rPr>
                <w:sz w:val="20"/>
                <w:szCs w:val="20"/>
              </w:rPr>
            </w:pPr>
            <w:r w:rsidRPr="006E1EC2">
              <w:rPr>
                <w:sz w:val="20"/>
                <w:szCs w:val="20"/>
              </w:rPr>
              <w:t>100</w:t>
            </w:r>
          </w:p>
        </w:tc>
        <w:tc>
          <w:tcPr>
            <w:tcW w:w="1705" w:type="dxa"/>
            <w:shd w:val="clear" w:color="auto" w:fill="auto"/>
          </w:tcPr>
          <w:p w14:paraId="49AF299E" w14:textId="75EFFD83" w:rsidR="00F26B98" w:rsidRPr="006E1EC2" w:rsidRDefault="00F26B98"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
        </w:tc>
        <w:tc>
          <w:tcPr>
            <w:tcW w:w="1130" w:type="dxa"/>
            <w:shd w:val="clear" w:color="auto" w:fill="auto"/>
            <w:vAlign w:val="center"/>
          </w:tcPr>
          <w:p w14:paraId="5FDC692A" w14:textId="0080EC24"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4C0B60BE" w14:textId="77777777" w:rsidTr="00DD17E9">
        <w:tblPrEx>
          <w:jc w:val="center"/>
          <w:tblInd w:w="0" w:type="dxa"/>
        </w:tblPrEx>
        <w:trPr>
          <w:trHeight w:val="1245"/>
          <w:jc w:val="center"/>
        </w:trPr>
        <w:tc>
          <w:tcPr>
            <w:tcW w:w="1560" w:type="dxa"/>
            <w:shd w:val="clear" w:color="auto" w:fill="auto"/>
            <w:vAlign w:val="center"/>
          </w:tcPr>
          <w:p w14:paraId="2B712D8A" w14:textId="6B8B42D2" w:rsidR="00F26B98" w:rsidRPr="006E1EC2" w:rsidRDefault="00F26B98" w:rsidP="00F26B98">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2FECC1E1" w14:textId="3CCB9502" w:rsidR="00F26B98" w:rsidRPr="006E1EC2" w:rsidRDefault="004F2489" w:rsidP="00F26B98">
            <w:pPr>
              <w:widowControl/>
              <w:autoSpaceDE/>
              <w:autoSpaceDN/>
              <w:adjustRightInd/>
              <w:jc w:val="center"/>
              <w:rPr>
                <w:sz w:val="20"/>
                <w:szCs w:val="20"/>
              </w:rPr>
            </w:pPr>
            <w:r w:rsidRPr="006E1EC2">
              <w:rPr>
                <w:sz w:val="20"/>
                <w:szCs w:val="20"/>
              </w:rPr>
              <w:t>ГХС7</w:t>
            </w:r>
          </w:p>
        </w:tc>
        <w:tc>
          <w:tcPr>
            <w:tcW w:w="5528" w:type="dxa"/>
            <w:shd w:val="clear" w:color="auto" w:fill="auto"/>
          </w:tcPr>
          <w:p w14:paraId="28D697CD" w14:textId="0F25C02F" w:rsidR="00F26B98" w:rsidRPr="006E1EC2" w:rsidRDefault="00F26B98" w:rsidP="005137F7">
            <w:pPr>
              <w:widowControl/>
              <w:autoSpaceDE/>
              <w:autoSpaceDN/>
              <w:adjustRightInd/>
              <w:jc w:val="both"/>
              <w:rPr>
                <w:sz w:val="20"/>
                <w:szCs w:val="20"/>
              </w:rPr>
            </w:pPr>
            <w:r w:rsidRPr="006E1EC2">
              <w:rPr>
                <w:sz w:val="20"/>
                <w:szCs w:val="20"/>
              </w:rPr>
              <w:t>Среднее значение индекса эффективности цифровой трансформации городского хозяйства в субъектах Российской Федерации («IQ городов»)</w:t>
            </w:r>
          </w:p>
        </w:tc>
        <w:tc>
          <w:tcPr>
            <w:tcW w:w="1134" w:type="dxa"/>
            <w:shd w:val="clear" w:color="auto" w:fill="auto"/>
            <w:vAlign w:val="center"/>
          </w:tcPr>
          <w:p w14:paraId="4B8A5CC1" w14:textId="1D145BBD" w:rsidR="00F26B98" w:rsidRPr="006E1EC2" w:rsidRDefault="00F26B98" w:rsidP="00F26B98">
            <w:pPr>
              <w:widowControl/>
              <w:autoSpaceDE/>
              <w:autoSpaceDN/>
              <w:adjustRightInd/>
              <w:jc w:val="center"/>
              <w:rPr>
                <w:sz w:val="20"/>
                <w:szCs w:val="20"/>
              </w:rPr>
            </w:pPr>
            <w:r w:rsidRPr="006E1EC2">
              <w:rPr>
                <w:sz w:val="20"/>
                <w:szCs w:val="20"/>
              </w:rPr>
              <w:t>балл.</w:t>
            </w:r>
          </w:p>
        </w:tc>
        <w:tc>
          <w:tcPr>
            <w:tcW w:w="1276" w:type="dxa"/>
            <w:shd w:val="clear" w:color="auto" w:fill="auto"/>
            <w:vAlign w:val="center"/>
          </w:tcPr>
          <w:p w14:paraId="16152451" w14:textId="2565C75E" w:rsidR="00F26B98" w:rsidRPr="006E1EC2" w:rsidRDefault="00F26B98" w:rsidP="00F26B98">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441F06DA" w14:textId="162C52E1" w:rsidR="00F26B98" w:rsidRPr="006E1EC2" w:rsidRDefault="00F26B98" w:rsidP="00F26B98">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7556A159" w14:textId="3D744819" w:rsidR="00F26B98" w:rsidRPr="006E1EC2" w:rsidRDefault="00F26B98" w:rsidP="00F26B98">
            <w:pPr>
              <w:widowControl/>
              <w:autoSpaceDE/>
              <w:autoSpaceDN/>
              <w:adjustRightInd/>
              <w:jc w:val="center"/>
              <w:rPr>
                <w:sz w:val="20"/>
                <w:szCs w:val="20"/>
              </w:rPr>
            </w:pPr>
            <w:r w:rsidRPr="006E1EC2">
              <w:rPr>
                <w:sz w:val="20"/>
                <w:szCs w:val="20"/>
              </w:rPr>
              <w:t>70</w:t>
            </w:r>
          </w:p>
        </w:tc>
        <w:tc>
          <w:tcPr>
            <w:tcW w:w="866" w:type="dxa"/>
            <w:shd w:val="clear" w:color="auto" w:fill="auto"/>
            <w:vAlign w:val="center"/>
          </w:tcPr>
          <w:p w14:paraId="1778D077" w14:textId="5E21F872" w:rsidR="00F26B98" w:rsidRPr="006E1EC2" w:rsidRDefault="00F47A29" w:rsidP="00F26B98">
            <w:pPr>
              <w:widowControl/>
              <w:autoSpaceDE/>
              <w:autoSpaceDN/>
              <w:adjustRightInd/>
              <w:jc w:val="center"/>
              <w:rPr>
                <w:sz w:val="20"/>
                <w:szCs w:val="20"/>
              </w:rPr>
            </w:pPr>
            <w:r>
              <w:rPr>
                <w:sz w:val="20"/>
                <w:szCs w:val="20"/>
              </w:rPr>
              <w:t>80</w:t>
            </w:r>
          </w:p>
        </w:tc>
        <w:tc>
          <w:tcPr>
            <w:tcW w:w="1705" w:type="dxa"/>
            <w:shd w:val="clear" w:color="auto" w:fill="auto"/>
          </w:tcPr>
          <w:p w14:paraId="10E225E6" w14:textId="35B52C81" w:rsidR="00F26B98" w:rsidRPr="006E1EC2" w:rsidRDefault="00F26B98"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w:t>
            </w:r>
          </w:p>
        </w:tc>
        <w:tc>
          <w:tcPr>
            <w:tcW w:w="1130" w:type="dxa"/>
            <w:shd w:val="clear" w:color="auto" w:fill="auto"/>
            <w:vAlign w:val="center"/>
          </w:tcPr>
          <w:p w14:paraId="4ED492AA" w14:textId="027930C7"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3AF29467" w14:textId="77777777" w:rsidTr="00DD17E9">
        <w:tblPrEx>
          <w:jc w:val="center"/>
          <w:tblInd w:w="0" w:type="dxa"/>
        </w:tblPrEx>
        <w:trPr>
          <w:trHeight w:val="703"/>
          <w:jc w:val="center"/>
        </w:trPr>
        <w:tc>
          <w:tcPr>
            <w:tcW w:w="1560" w:type="dxa"/>
            <w:shd w:val="clear" w:color="auto" w:fill="auto"/>
            <w:vAlign w:val="center"/>
          </w:tcPr>
          <w:p w14:paraId="62462BE8" w14:textId="07341188" w:rsidR="00F26B98" w:rsidRPr="006E1EC2" w:rsidRDefault="00F26B98" w:rsidP="00F26B98">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390F4909" w14:textId="1369B9C0" w:rsidR="00F26B98" w:rsidRPr="006E1EC2" w:rsidRDefault="004F2489" w:rsidP="00F26B98">
            <w:pPr>
              <w:widowControl/>
              <w:autoSpaceDE/>
              <w:autoSpaceDN/>
              <w:adjustRightInd/>
              <w:jc w:val="center"/>
              <w:rPr>
                <w:sz w:val="20"/>
                <w:szCs w:val="20"/>
              </w:rPr>
            </w:pPr>
            <w:r w:rsidRPr="006E1EC2">
              <w:rPr>
                <w:sz w:val="20"/>
                <w:szCs w:val="20"/>
              </w:rPr>
              <w:t>ГХС8</w:t>
            </w:r>
          </w:p>
        </w:tc>
        <w:tc>
          <w:tcPr>
            <w:tcW w:w="5528" w:type="dxa"/>
            <w:shd w:val="clear" w:color="auto" w:fill="auto"/>
          </w:tcPr>
          <w:p w14:paraId="1A71AB60" w14:textId="27684377" w:rsidR="00F26B98" w:rsidRPr="006E1EC2" w:rsidRDefault="00F26B98" w:rsidP="005137F7">
            <w:pPr>
              <w:widowControl/>
              <w:autoSpaceDE/>
              <w:autoSpaceDN/>
              <w:adjustRightInd/>
              <w:jc w:val="both"/>
              <w:rPr>
                <w:sz w:val="20"/>
                <w:szCs w:val="20"/>
              </w:rPr>
            </w:pPr>
            <w:r w:rsidRPr="006E1EC2">
              <w:rPr>
                <w:sz w:val="20"/>
                <w:szCs w:val="20"/>
              </w:rPr>
              <w:t xml:space="preserve">Доля </w:t>
            </w:r>
            <w:proofErr w:type="spellStart"/>
            <w:r w:rsidRPr="006E1EC2">
              <w:rPr>
                <w:sz w:val="20"/>
                <w:szCs w:val="20"/>
              </w:rPr>
              <w:t>ресурсоснабжающих</w:t>
            </w:r>
            <w:proofErr w:type="spellEnd"/>
            <w:r w:rsidRPr="006E1EC2">
              <w:rPr>
                <w:sz w:val="20"/>
                <w:szCs w:val="20"/>
              </w:rPr>
              <w:t xml:space="preserve"> организаций, раскрывающих информацию в полном объеме в ГИС ЖКХ</w:t>
            </w:r>
          </w:p>
        </w:tc>
        <w:tc>
          <w:tcPr>
            <w:tcW w:w="1134" w:type="dxa"/>
            <w:shd w:val="clear" w:color="auto" w:fill="auto"/>
            <w:vAlign w:val="center"/>
          </w:tcPr>
          <w:p w14:paraId="15C831D5" w14:textId="65F0E998"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C2C7572" w14:textId="1A0DFB13" w:rsidR="00F26B98" w:rsidRPr="006E1EC2" w:rsidRDefault="008B6053" w:rsidP="00F26B98">
            <w:pPr>
              <w:widowControl/>
              <w:autoSpaceDE/>
              <w:autoSpaceDN/>
              <w:adjustRightInd/>
              <w:jc w:val="center"/>
              <w:rPr>
                <w:sz w:val="20"/>
                <w:szCs w:val="20"/>
              </w:rPr>
            </w:pPr>
            <w:r w:rsidRPr="006E1EC2">
              <w:rPr>
                <w:sz w:val="20"/>
                <w:szCs w:val="20"/>
              </w:rPr>
              <w:t>-</w:t>
            </w:r>
            <w:r w:rsidR="00F26B98" w:rsidRPr="006E1EC2">
              <w:rPr>
                <w:sz w:val="20"/>
                <w:szCs w:val="20"/>
              </w:rPr>
              <w:t> </w:t>
            </w:r>
          </w:p>
        </w:tc>
        <w:tc>
          <w:tcPr>
            <w:tcW w:w="992" w:type="dxa"/>
            <w:shd w:val="clear" w:color="auto" w:fill="auto"/>
            <w:vAlign w:val="center"/>
          </w:tcPr>
          <w:p w14:paraId="10A271AE" w14:textId="610D3A1C" w:rsidR="00F26B98" w:rsidRPr="006E1EC2" w:rsidRDefault="009426FB" w:rsidP="00F26B98">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42EFDCD4" w14:textId="37B66E2E" w:rsidR="00F26B98" w:rsidRPr="006E1EC2" w:rsidRDefault="009426FB" w:rsidP="00F26B98">
            <w:pPr>
              <w:widowControl/>
              <w:autoSpaceDE/>
              <w:autoSpaceDN/>
              <w:adjustRightInd/>
              <w:jc w:val="center"/>
              <w:rPr>
                <w:sz w:val="20"/>
                <w:szCs w:val="20"/>
              </w:rPr>
            </w:pPr>
            <w:r w:rsidRPr="006E1EC2">
              <w:rPr>
                <w:sz w:val="20"/>
                <w:szCs w:val="20"/>
              </w:rPr>
              <w:t>55</w:t>
            </w:r>
          </w:p>
        </w:tc>
        <w:tc>
          <w:tcPr>
            <w:tcW w:w="866" w:type="dxa"/>
            <w:shd w:val="clear" w:color="auto" w:fill="auto"/>
            <w:vAlign w:val="center"/>
          </w:tcPr>
          <w:p w14:paraId="06F788D6" w14:textId="60616678" w:rsidR="00F26B98" w:rsidRPr="006E1EC2" w:rsidRDefault="009426FB" w:rsidP="00F26B98">
            <w:pPr>
              <w:widowControl/>
              <w:autoSpaceDE/>
              <w:autoSpaceDN/>
              <w:adjustRightInd/>
              <w:jc w:val="center"/>
              <w:rPr>
                <w:sz w:val="20"/>
                <w:szCs w:val="20"/>
              </w:rPr>
            </w:pPr>
            <w:r w:rsidRPr="006E1EC2">
              <w:rPr>
                <w:sz w:val="20"/>
                <w:szCs w:val="20"/>
              </w:rPr>
              <w:t>60</w:t>
            </w:r>
          </w:p>
        </w:tc>
        <w:tc>
          <w:tcPr>
            <w:tcW w:w="1705" w:type="dxa"/>
            <w:shd w:val="clear" w:color="auto" w:fill="auto"/>
          </w:tcPr>
          <w:p w14:paraId="614928B8" w14:textId="009F0EA5" w:rsidR="00F26B98" w:rsidRPr="006E1EC2" w:rsidRDefault="00F26B98" w:rsidP="005137F7">
            <w:pPr>
              <w:widowControl/>
              <w:autoSpaceDE/>
              <w:autoSpaceDN/>
              <w:adjustRightInd/>
              <w:jc w:val="center"/>
              <w:rPr>
                <w:sz w:val="20"/>
                <w:szCs w:val="20"/>
              </w:rPr>
            </w:pPr>
            <w:r w:rsidRPr="006E1EC2">
              <w:rPr>
                <w:sz w:val="20"/>
                <w:szCs w:val="20"/>
              </w:rPr>
              <w:t>Министерство жилищно-коммун</w:t>
            </w:r>
            <w:r w:rsidR="00FF02EB" w:rsidRPr="006E1EC2">
              <w:rPr>
                <w:sz w:val="20"/>
                <w:szCs w:val="20"/>
              </w:rPr>
              <w:t xml:space="preserve">ального хозяйства и ТЭК Курской </w:t>
            </w:r>
            <w:r w:rsidRPr="006E1EC2">
              <w:rPr>
                <w:sz w:val="20"/>
                <w:szCs w:val="20"/>
              </w:rPr>
              <w:t>области/ Государственная жилищная инспекция Курской области</w:t>
            </w:r>
          </w:p>
        </w:tc>
        <w:tc>
          <w:tcPr>
            <w:tcW w:w="1130" w:type="dxa"/>
            <w:shd w:val="clear" w:color="auto" w:fill="auto"/>
            <w:vAlign w:val="center"/>
          </w:tcPr>
          <w:p w14:paraId="4EAC16C6" w14:textId="454A7DAE" w:rsidR="00F26B98" w:rsidRPr="006E1EC2" w:rsidRDefault="00F26B98" w:rsidP="00F26B98">
            <w:pPr>
              <w:widowControl/>
              <w:autoSpaceDE/>
              <w:autoSpaceDN/>
              <w:adjustRightInd/>
              <w:jc w:val="center"/>
              <w:rPr>
                <w:sz w:val="20"/>
                <w:szCs w:val="20"/>
              </w:rPr>
            </w:pPr>
            <w:r w:rsidRPr="006E1EC2">
              <w:rPr>
                <w:sz w:val="20"/>
                <w:szCs w:val="20"/>
              </w:rPr>
              <w:t>1</w:t>
            </w:r>
          </w:p>
        </w:tc>
      </w:tr>
      <w:tr w:rsidR="006E1EC2" w:rsidRPr="006E1EC2" w14:paraId="2DFB8B3A" w14:textId="77777777" w:rsidTr="00DD17E9">
        <w:tblPrEx>
          <w:jc w:val="center"/>
          <w:tblInd w:w="0" w:type="dxa"/>
        </w:tblPrEx>
        <w:trPr>
          <w:trHeight w:val="1245"/>
          <w:jc w:val="center"/>
        </w:trPr>
        <w:tc>
          <w:tcPr>
            <w:tcW w:w="1560" w:type="dxa"/>
            <w:shd w:val="clear" w:color="auto" w:fill="auto"/>
            <w:vAlign w:val="center"/>
          </w:tcPr>
          <w:p w14:paraId="354E5FBF" w14:textId="1F78B110" w:rsidR="00F26B98" w:rsidRPr="006E1EC2" w:rsidRDefault="00F26B98" w:rsidP="00F26B98">
            <w:pPr>
              <w:widowControl/>
              <w:autoSpaceDE/>
              <w:autoSpaceDN/>
              <w:adjustRightInd/>
              <w:ind w:left="-108" w:right="-109"/>
              <w:jc w:val="center"/>
              <w:rPr>
                <w:sz w:val="20"/>
                <w:szCs w:val="20"/>
              </w:rPr>
            </w:pPr>
            <w:r w:rsidRPr="006E1EC2">
              <w:rPr>
                <w:sz w:val="20"/>
                <w:szCs w:val="20"/>
              </w:rPr>
              <w:t>Развитие городской среды</w:t>
            </w:r>
          </w:p>
        </w:tc>
        <w:tc>
          <w:tcPr>
            <w:tcW w:w="851" w:type="dxa"/>
            <w:shd w:val="clear" w:color="auto" w:fill="auto"/>
            <w:vAlign w:val="center"/>
          </w:tcPr>
          <w:p w14:paraId="1ABBEF57" w14:textId="76EF937E" w:rsidR="00F26B98" w:rsidRPr="006E1EC2" w:rsidRDefault="004F2489" w:rsidP="00F26B98">
            <w:pPr>
              <w:widowControl/>
              <w:autoSpaceDE/>
              <w:autoSpaceDN/>
              <w:adjustRightInd/>
              <w:jc w:val="center"/>
              <w:rPr>
                <w:sz w:val="20"/>
                <w:szCs w:val="20"/>
              </w:rPr>
            </w:pPr>
            <w:r w:rsidRPr="006E1EC2">
              <w:rPr>
                <w:sz w:val="20"/>
                <w:szCs w:val="20"/>
              </w:rPr>
              <w:t>ГХС9</w:t>
            </w:r>
          </w:p>
        </w:tc>
        <w:tc>
          <w:tcPr>
            <w:tcW w:w="5528" w:type="dxa"/>
            <w:shd w:val="clear" w:color="auto" w:fill="auto"/>
          </w:tcPr>
          <w:p w14:paraId="36D9A4FD" w14:textId="10F885AC" w:rsidR="00F26B98" w:rsidRPr="006E1EC2" w:rsidRDefault="00F26B98" w:rsidP="005137F7">
            <w:pPr>
              <w:widowControl/>
              <w:autoSpaceDE/>
              <w:autoSpaceDN/>
              <w:adjustRightInd/>
              <w:jc w:val="both"/>
              <w:rPr>
                <w:sz w:val="20"/>
                <w:szCs w:val="20"/>
              </w:rPr>
            </w:pPr>
            <w:r w:rsidRPr="006E1EC2">
              <w:rPr>
                <w:sz w:val="20"/>
                <w:szCs w:val="20"/>
              </w:rPr>
              <w:t>Доля управляющих организаций, раскрывающих информацию в полном объеме в ГИС ЖКХ</w:t>
            </w:r>
          </w:p>
        </w:tc>
        <w:tc>
          <w:tcPr>
            <w:tcW w:w="1134" w:type="dxa"/>
            <w:shd w:val="clear" w:color="auto" w:fill="auto"/>
            <w:vAlign w:val="center"/>
          </w:tcPr>
          <w:p w14:paraId="569B4338" w14:textId="292CD9A6"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D6E95DC" w14:textId="4EB1E794" w:rsidR="00F26B98" w:rsidRPr="006E1EC2" w:rsidRDefault="008B6053" w:rsidP="00F26B98">
            <w:pPr>
              <w:widowControl/>
              <w:autoSpaceDE/>
              <w:autoSpaceDN/>
              <w:adjustRightInd/>
              <w:jc w:val="center"/>
              <w:rPr>
                <w:sz w:val="20"/>
                <w:szCs w:val="20"/>
              </w:rPr>
            </w:pPr>
            <w:r w:rsidRPr="006E1EC2">
              <w:rPr>
                <w:sz w:val="20"/>
                <w:szCs w:val="20"/>
              </w:rPr>
              <w:t>-</w:t>
            </w:r>
            <w:r w:rsidR="00F26B98" w:rsidRPr="006E1EC2">
              <w:rPr>
                <w:sz w:val="20"/>
                <w:szCs w:val="20"/>
              </w:rPr>
              <w:t> </w:t>
            </w:r>
          </w:p>
        </w:tc>
        <w:tc>
          <w:tcPr>
            <w:tcW w:w="992" w:type="dxa"/>
            <w:shd w:val="clear" w:color="auto" w:fill="auto"/>
            <w:vAlign w:val="center"/>
          </w:tcPr>
          <w:p w14:paraId="3677DC95" w14:textId="39B593FA" w:rsidR="00F26B98" w:rsidRPr="006E1EC2" w:rsidRDefault="009426FB" w:rsidP="00F26B98">
            <w:pPr>
              <w:widowControl/>
              <w:autoSpaceDE/>
              <w:autoSpaceDN/>
              <w:adjustRightInd/>
              <w:jc w:val="center"/>
              <w:rPr>
                <w:sz w:val="20"/>
                <w:szCs w:val="20"/>
              </w:rPr>
            </w:pPr>
            <w:r w:rsidRPr="006E1EC2">
              <w:rPr>
                <w:sz w:val="20"/>
                <w:szCs w:val="20"/>
              </w:rPr>
              <w:t>60</w:t>
            </w:r>
          </w:p>
        </w:tc>
        <w:tc>
          <w:tcPr>
            <w:tcW w:w="996" w:type="dxa"/>
            <w:shd w:val="clear" w:color="auto" w:fill="auto"/>
            <w:vAlign w:val="center"/>
          </w:tcPr>
          <w:p w14:paraId="2F561ACB" w14:textId="7DA128DB" w:rsidR="00F26B98" w:rsidRPr="006E1EC2" w:rsidRDefault="009426FB" w:rsidP="00F26B98">
            <w:pPr>
              <w:widowControl/>
              <w:autoSpaceDE/>
              <w:autoSpaceDN/>
              <w:adjustRightInd/>
              <w:jc w:val="center"/>
              <w:rPr>
                <w:sz w:val="20"/>
                <w:szCs w:val="20"/>
              </w:rPr>
            </w:pPr>
            <w:r w:rsidRPr="006E1EC2">
              <w:rPr>
                <w:sz w:val="20"/>
                <w:szCs w:val="20"/>
              </w:rPr>
              <w:t>65</w:t>
            </w:r>
          </w:p>
        </w:tc>
        <w:tc>
          <w:tcPr>
            <w:tcW w:w="866" w:type="dxa"/>
            <w:shd w:val="clear" w:color="auto" w:fill="auto"/>
            <w:vAlign w:val="center"/>
          </w:tcPr>
          <w:p w14:paraId="154EAF59" w14:textId="3F948C30" w:rsidR="00F26B98" w:rsidRPr="006E1EC2" w:rsidRDefault="009426FB" w:rsidP="00F26B98">
            <w:pPr>
              <w:widowControl/>
              <w:autoSpaceDE/>
              <w:autoSpaceDN/>
              <w:adjustRightInd/>
              <w:jc w:val="center"/>
              <w:rPr>
                <w:sz w:val="20"/>
                <w:szCs w:val="20"/>
              </w:rPr>
            </w:pPr>
            <w:r w:rsidRPr="006E1EC2">
              <w:rPr>
                <w:sz w:val="20"/>
                <w:szCs w:val="20"/>
              </w:rPr>
              <w:t>70</w:t>
            </w:r>
          </w:p>
        </w:tc>
        <w:tc>
          <w:tcPr>
            <w:tcW w:w="1705" w:type="dxa"/>
            <w:shd w:val="clear" w:color="auto" w:fill="auto"/>
          </w:tcPr>
          <w:p w14:paraId="06A99565" w14:textId="385FBC7C" w:rsidR="00F26B98" w:rsidRPr="006E1EC2" w:rsidRDefault="00F26B98" w:rsidP="005137F7">
            <w:pPr>
              <w:widowControl/>
              <w:autoSpaceDE/>
              <w:autoSpaceDN/>
              <w:adjustRightInd/>
              <w:jc w:val="center"/>
              <w:rPr>
                <w:sz w:val="20"/>
                <w:szCs w:val="20"/>
              </w:rPr>
            </w:pPr>
            <w:r w:rsidRPr="006E1EC2">
              <w:rPr>
                <w:sz w:val="20"/>
                <w:szCs w:val="20"/>
              </w:rPr>
              <w:t>Министерство жилищно-коммунального хозяйства и ТЭК Курской области/ Государственная жилищная инспекция Курской области</w:t>
            </w:r>
          </w:p>
        </w:tc>
        <w:tc>
          <w:tcPr>
            <w:tcW w:w="1130" w:type="dxa"/>
            <w:shd w:val="clear" w:color="auto" w:fill="auto"/>
            <w:vAlign w:val="center"/>
          </w:tcPr>
          <w:p w14:paraId="32D4EFAD" w14:textId="4BCEB86A" w:rsidR="00F26B98" w:rsidRPr="006E1EC2" w:rsidRDefault="00F26B98" w:rsidP="00F26B98">
            <w:pPr>
              <w:widowControl/>
              <w:autoSpaceDE/>
              <w:autoSpaceDN/>
              <w:adjustRightInd/>
              <w:jc w:val="center"/>
              <w:rPr>
                <w:sz w:val="20"/>
                <w:szCs w:val="20"/>
              </w:rPr>
            </w:pPr>
            <w:r w:rsidRPr="006E1EC2">
              <w:rPr>
                <w:sz w:val="20"/>
                <w:szCs w:val="20"/>
              </w:rPr>
              <w:t>1</w:t>
            </w:r>
          </w:p>
        </w:tc>
      </w:tr>
      <w:tr w:rsidR="006E1EC2" w:rsidRPr="006E1EC2" w14:paraId="333DF1E1" w14:textId="77777777" w:rsidTr="00DD17E9">
        <w:tblPrEx>
          <w:jc w:val="center"/>
          <w:tblInd w:w="0" w:type="dxa"/>
        </w:tblPrEx>
        <w:trPr>
          <w:trHeight w:val="1245"/>
          <w:jc w:val="center"/>
        </w:trPr>
        <w:tc>
          <w:tcPr>
            <w:tcW w:w="1560" w:type="dxa"/>
            <w:shd w:val="clear" w:color="auto" w:fill="auto"/>
            <w:vAlign w:val="center"/>
          </w:tcPr>
          <w:p w14:paraId="493B13F3" w14:textId="5B3D4C42"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7A791D54" w14:textId="59A36FB2" w:rsidR="00F26B98" w:rsidRPr="006E1EC2" w:rsidRDefault="00F26B98" w:rsidP="00F26B98">
            <w:pPr>
              <w:widowControl/>
              <w:autoSpaceDE/>
              <w:autoSpaceDN/>
              <w:adjustRightInd/>
              <w:jc w:val="center"/>
              <w:rPr>
                <w:sz w:val="20"/>
                <w:szCs w:val="20"/>
              </w:rPr>
            </w:pPr>
            <w:r w:rsidRPr="006E1EC2">
              <w:rPr>
                <w:sz w:val="20"/>
                <w:szCs w:val="20"/>
              </w:rPr>
              <w:t>ОТ1</w:t>
            </w:r>
          </w:p>
        </w:tc>
        <w:tc>
          <w:tcPr>
            <w:tcW w:w="5528" w:type="dxa"/>
            <w:shd w:val="clear" w:color="auto" w:fill="auto"/>
          </w:tcPr>
          <w:p w14:paraId="1367075F" w14:textId="6E00D2D5" w:rsidR="00F26B98" w:rsidRPr="006E1EC2" w:rsidRDefault="00F26B98" w:rsidP="005137F7">
            <w:pPr>
              <w:widowControl/>
              <w:autoSpaceDE/>
              <w:autoSpaceDN/>
              <w:adjustRightInd/>
              <w:jc w:val="both"/>
              <w:rPr>
                <w:sz w:val="20"/>
                <w:szCs w:val="20"/>
              </w:rPr>
            </w:pPr>
            <w:r w:rsidRPr="006E1EC2">
              <w:rPr>
                <w:sz w:val="20"/>
                <w:szCs w:val="20"/>
              </w:rPr>
              <w:t>Доля автобусов, осуществляющих регулярные перевозки пассажиров в городском, пригородном и междугородном (в пределах субъекта Российской Федерации) сообщении, оснащенных системами безналичной оплаты проезда</w:t>
            </w:r>
          </w:p>
        </w:tc>
        <w:tc>
          <w:tcPr>
            <w:tcW w:w="1134" w:type="dxa"/>
            <w:shd w:val="clear" w:color="auto" w:fill="auto"/>
            <w:vAlign w:val="center"/>
          </w:tcPr>
          <w:p w14:paraId="729271B2" w14:textId="30A5270C"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77209D9E" w14:textId="4AD7BFF7" w:rsidR="00F26B98" w:rsidRPr="006E1EC2" w:rsidRDefault="00F26B98" w:rsidP="00F26B98">
            <w:pPr>
              <w:widowControl/>
              <w:autoSpaceDE/>
              <w:autoSpaceDN/>
              <w:adjustRightInd/>
              <w:jc w:val="center"/>
              <w:rPr>
                <w:sz w:val="20"/>
                <w:szCs w:val="20"/>
              </w:rPr>
            </w:pPr>
            <w:r w:rsidRPr="006E1EC2">
              <w:rPr>
                <w:sz w:val="20"/>
                <w:szCs w:val="20"/>
              </w:rPr>
              <w:t>100</w:t>
            </w:r>
          </w:p>
        </w:tc>
        <w:tc>
          <w:tcPr>
            <w:tcW w:w="992" w:type="dxa"/>
            <w:shd w:val="clear" w:color="auto" w:fill="auto"/>
            <w:vAlign w:val="center"/>
          </w:tcPr>
          <w:p w14:paraId="394B9C3A" w14:textId="51EC40F2" w:rsidR="00F26B98" w:rsidRPr="006E1EC2" w:rsidRDefault="00F26B98" w:rsidP="00F26B98">
            <w:pPr>
              <w:widowControl/>
              <w:autoSpaceDE/>
              <w:autoSpaceDN/>
              <w:adjustRightInd/>
              <w:jc w:val="center"/>
              <w:rPr>
                <w:sz w:val="20"/>
                <w:szCs w:val="20"/>
              </w:rPr>
            </w:pPr>
            <w:r w:rsidRPr="006E1EC2">
              <w:rPr>
                <w:sz w:val="20"/>
                <w:szCs w:val="20"/>
              </w:rPr>
              <w:t>90</w:t>
            </w:r>
          </w:p>
        </w:tc>
        <w:tc>
          <w:tcPr>
            <w:tcW w:w="996" w:type="dxa"/>
            <w:shd w:val="clear" w:color="auto" w:fill="auto"/>
            <w:vAlign w:val="center"/>
          </w:tcPr>
          <w:p w14:paraId="24B53137" w14:textId="6F845210" w:rsidR="00F26B98" w:rsidRPr="006E1EC2" w:rsidRDefault="00F26B98" w:rsidP="00F26B98">
            <w:pPr>
              <w:widowControl/>
              <w:autoSpaceDE/>
              <w:autoSpaceDN/>
              <w:adjustRightInd/>
              <w:jc w:val="center"/>
              <w:rPr>
                <w:sz w:val="20"/>
                <w:szCs w:val="20"/>
              </w:rPr>
            </w:pPr>
            <w:r w:rsidRPr="006E1EC2">
              <w:rPr>
                <w:sz w:val="20"/>
                <w:szCs w:val="20"/>
              </w:rPr>
              <w:t>95</w:t>
            </w:r>
          </w:p>
        </w:tc>
        <w:tc>
          <w:tcPr>
            <w:tcW w:w="866" w:type="dxa"/>
            <w:shd w:val="clear" w:color="auto" w:fill="auto"/>
            <w:vAlign w:val="center"/>
          </w:tcPr>
          <w:p w14:paraId="562DE425" w14:textId="424D1AF6" w:rsidR="00F26B98" w:rsidRPr="006E1EC2" w:rsidRDefault="00F26B98" w:rsidP="00F26B98">
            <w:pPr>
              <w:widowControl/>
              <w:autoSpaceDE/>
              <w:autoSpaceDN/>
              <w:adjustRightInd/>
              <w:jc w:val="center"/>
              <w:rPr>
                <w:sz w:val="20"/>
                <w:szCs w:val="20"/>
              </w:rPr>
            </w:pPr>
            <w:r w:rsidRPr="006E1EC2">
              <w:rPr>
                <w:sz w:val="20"/>
                <w:szCs w:val="20"/>
              </w:rPr>
              <w:t>100</w:t>
            </w:r>
          </w:p>
        </w:tc>
        <w:tc>
          <w:tcPr>
            <w:tcW w:w="1705" w:type="dxa"/>
            <w:shd w:val="clear" w:color="auto" w:fill="auto"/>
          </w:tcPr>
          <w:p w14:paraId="39963F20" w14:textId="23101F9E"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540086BD" w14:textId="3C99B87B"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25B9A377" w14:textId="77777777" w:rsidTr="00DD17E9">
        <w:tblPrEx>
          <w:jc w:val="center"/>
          <w:tblInd w:w="0" w:type="dxa"/>
        </w:tblPrEx>
        <w:trPr>
          <w:trHeight w:val="1245"/>
          <w:jc w:val="center"/>
        </w:trPr>
        <w:tc>
          <w:tcPr>
            <w:tcW w:w="1560" w:type="dxa"/>
            <w:shd w:val="clear" w:color="auto" w:fill="auto"/>
            <w:vAlign w:val="center"/>
          </w:tcPr>
          <w:p w14:paraId="437E100F" w14:textId="7047167B"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563AE5C4" w14:textId="723657AE" w:rsidR="00F26B98" w:rsidRPr="006E1EC2" w:rsidRDefault="00F26B98" w:rsidP="00F26B98">
            <w:pPr>
              <w:widowControl/>
              <w:autoSpaceDE/>
              <w:autoSpaceDN/>
              <w:adjustRightInd/>
              <w:jc w:val="center"/>
              <w:rPr>
                <w:sz w:val="20"/>
                <w:szCs w:val="20"/>
              </w:rPr>
            </w:pPr>
            <w:r w:rsidRPr="006E1EC2">
              <w:rPr>
                <w:sz w:val="20"/>
                <w:szCs w:val="20"/>
              </w:rPr>
              <w:t>ОТ2</w:t>
            </w:r>
          </w:p>
        </w:tc>
        <w:tc>
          <w:tcPr>
            <w:tcW w:w="5528" w:type="dxa"/>
            <w:shd w:val="clear" w:color="auto" w:fill="auto"/>
          </w:tcPr>
          <w:p w14:paraId="2C8D73A2" w14:textId="29CE96BD" w:rsidR="00F26B98" w:rsidRPr="006E1EC2" w:rsidRDefault="00F26B98" w:rsidP="005137F7">
            <w:pPr>
              <w:widowControl/>
              <w:autoSpaceDE/>
              <w:autoSpaceDN/>
              <w:adjustRightInd/>
              <w:jc w:val="both"/>
              <w:rPr>
                <w:sz w:val="20"/>
                <w:szCs w:val="20"/>
              </w:rPr>
            </w:pPr>
            <w:r w:rsidRPr="006E1EC2">
              <w:rPr>
                <w:sz w:val="20"/>
                <w:szCs w:val="20"/>
              </w:rPr>
              <w:t>Сокращение времени ожидания городского общественного транспорта</w:t>
            </w:r>
          </w:p>
        </w:tc>
        <w:tc>
          <w:tcPr>
            <w:tcW w:w="1134" w:type="dxa"/>
            <w:shd w:val="clear" w:color="auto" w:fill="auto"/>
            <w:vAlign w:val="center"/>
          </w:tcPr>
          <w:p w14:paraId="4999E91D" w14:textId="7579931E"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090E084" w14:textId="3AF22507" w:rsidR="00F26B98" w:rsidRPr="006E1EC2" w:rsidRDefault="00F26B98" w:rsidP="00F26B98">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4101FFC5" w14:textId="34EADDA3" w:rsidR="00F26B98" w:rsidRPr="006E1EC2" w:rsidRDefault="00F26B98" w:rsidP="00F26B98">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04BDFDEA" w14:textId="588E76A7" w:rsidR="00F26B98" w:rsidRPr="006E1EC2" w:rsidRDefault="004D5CCF" w:rsidP="00F26B98">
            <w:pPr>
              <w:widowControl/>
              <w:autoSpaceDE/>
              <w:autoSpaceDN/>
              <w:adjustRightInd/>
              <w:jc w:val="center"/>
              <w:rPr>
                <w:sz w:val="20"/>
                <w:szCs w:val="20"/>
              </w:rPr>
            </w:pPr>
            <w:r>
              <w:rPr>
                <w:sz w:val="20"/>
                <w:szCs w:val="20"/>
              </w:rPr>
              <w:t>15</w:t>
            </w:r>
          </w:p>
        </w:tc>
        <w:tc>
          <w:tcPr>
            <w:tcW w:w="866" w:type="dxa"/>
            <w:shd w:val="clear" w:color="auto" w:fill="auto"/>
            <w:vAlign w:val="center"/>
          </w:tcPr>
          <w:p w14:paraId="07C2A937" w14:textId="296A5E80" w:rsidR="00F26B98" w:rsidRPr="006E1EC2" w:rsidRDefault="00E8710C" w:rsidP="00F26B98">
            <w:pPr>
              <w:widowControl/>
              <w:autoSpaceDE/>
              <w:autoSpaceDN/>
              <w:adjustRightInd/>
              <w:jc w:val="center"/>
              <w:rPr>
                <w:sz w:val="20"/>
                <w:szCs w:val="20"/>
              </w:rPr>
            </w:pPr>
            <w:r>
              <w:rPr>
                <w:sz w:val="20"/>
                <w:szCs w:val="20"/>
              </w:rPr>
              <w:t>12</w:t>
            </w:r>
          </w:p>
        </w:tc>
        <w:tc>
          <w:tcPr>
            <w:tcW w:w="1705" w:type="dxa"/>
            <w:shd w:val="clear" w:color="auto" w:fill="auto"/>
          </w:tcPr>
          <w:p w14:paraId="51E26717" w14:textId="252BE31A"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7599BB76" w14:textId="1FB42D4C"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13E8A353" w14:textId="77777777" w:rsidTr="00DD17E9">
        <w:tblPrEx>
          <w:jc w:val="center"/>
          <w:tblInd w:w="0" w:type="dxa"/>
        </w:tblPrEx>
        <w:trPr>
          <w:trHeight w:val="1245"/>
          <w:jc w:val="center"/>
        </w:trPr>
        <w:tc>
          <w:tcPr>
            <w:tcW w:w="1560" w:type="dxa"/>
            <w:shd w:val="clear" w:color="auto" w:fill="auto"/>
            <w:vAlign w:val="center"/>
          </w:tcPr>
          <w:p w14:paraId="4ACF1E68" w14:textId="5E3A6FB5"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06CE5BEB" w14:textId="02DC6E51" w:rsidR="00F26B98" w:rsidRPr="006E1EC2" w:rsidRDefault="00F26B98" w:rsidP="00F26B98">
            <w:pPr>
              <w:widowControl/>
              <w:autoSpaceDE/>
              <w:autoSpaceDN/>
              <w:adjustRightInd/>
              <w:jc w:val="center"/>
              <w:rPr>
                <w:sz w:val="20"/>
                <w:szCs w:val="20"/>
              </w:rPr>
            </w:pPr>
            <w:r w:rsidRPr="006E1EC2">
              <w:rPr>
                <w:sz w:val="20"/>
                <w:szCs w:val="20"/>
              </w:rPr>
              <w:t>ОТ3</w:t>
            </w:r>
          </w:p>
        </w:tc>
        <w:tc>
          <w:tcPr>
            <w:tcW w:w="5528" w:type="dxa"/>
            <w:shd w:val="clear" w:color="auto" w:fill="auto"/>
          </w:tcPr>
          <w:p w14:paraId="35A8FB92" w14:textId="5D80BAB1" w:rsidR="00F26B98" w:rsidRPr="006E1EC2" w:rsidRDefault="00F26B98" w:rsidP="005137F7">
            <w:pPr>
              <w:widowControl/>
              <w:autoSpaceDE/>
              <w:autoSpaceDN/>
              <w:adjustRightInd/>
              <w:jc w:val="both"/>
              <w:rPr>
                <w:sz w:val="20"/>
                <w:szCs w:val="20"/>
              </w:rPr>
            </w:pPr>
            <w:r w:rsidRPr="006E1EC2">
              <w:rPr>
                <w:sz w:val="20"/>
                <w:szCs w:val="20"/>
              </w:rPr>
              <w:t>Увеличение средней скорости перемещения пассажиров в городском общественном транспорте</w:t>
            </w:r>
          </w:p>
        </w:tc>
        <w:tc>
          <w:tcPr>
            <w:tcW w:w="1134" w:type="dxa"/>
            <w:shd w:val="clear" w:color="auto" w:fill="auto"/>
            <w:vAlign w:val="center"/>
          </w:tcPr>
          <w:p w14:paraId="2EC7E888" w14:textId="2E870B05"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463070BD" w14:textId="245062FC" w:rsidR="00F26B98" w:rsidRPr="006E1EC2" w:rsidRDefault="00F26B98" w:rsidP="00F26B98">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4B61D980" w14:textId="622D0B23" w:rsidR="00F26B98" w:rsidRPr="006E1EC2" w:rsidRDefault="00F26B98" w:rsidP="00F26B98">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03E1F159" w14:textId="58FE11A9" w:rsidR="00F26B98" w:rsidRPr="006E1EC2" w:rsidRDefault="004D5CCF" w:rsidP="00F26B98">
            <w:pPr>
              <w:widowControl/>
              <w:autoSpaceDE/>
              <w:autoSpaceDN/>
              <w:adjustRightInd/>
              <w:jc w:val="center"/>
              <w:rPr>
                <w:sz w:val="20"/>
                <w:szCs w:val="20"/>
              </w:rPr>
            </w:pPr>
            <w:r>
              <w:rPr>
                <w:sz w:val="20"/>
                <w:szCs w:val="20"/>
              </w:rPr>
              <w:t>15</w:t>
            </w:r>
          </w:p>
        </w:tc>
        <w:tc>
          <w:tcPr>
            <w:tcW w:w="866" w:type="dxa"/>
            <w:shd w:val="clear" w:color="auto" w:fill="auto"/>
            <w:vAlign w:val="center"/>
          </w:tcPr>
          <w:p w14:paraId="0DF4A1C0" w14:textId="0DB23A03" w:rsidR="00F26B98" w:rsidRPr="006E1EC2" w:rsidRDefault="00E8710C" w:rsidP="00F26B98">
            <w:pPr>
              <w:widowControl/>
              <w:autoSpaceDE/>
              <w:autoSpaceDN/>
              <w:adjustRightInd/>
              <w:jc w:val="center"/>
              <w:rPr>
                <w:sz w:val="20"/>
                <w:szCs w:val="20"/>
              </w:rPr>
            </w:pPr>
            <w:r>
              <w:rPr>
                <w:sz w:val="20"/>
                <w:szCs w:val="20"/>
              </w:rPr>
              <w:t>12</w:t>
            </w:r>
          </w:p>
        </w:tc>
        <w:tc>
          <w:tcPr>
            <w:tcW w:w="1705" w:type="dxa"/>
            <w:shd w:val="clear" w:color="auto" w:fill="auto"/>
          </w:tcPr>
          <w:p w14:paraId="7CEE01FC" w14:textId="1A159BB5"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51CF2C70" w14:textId="4A031D0F"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76E262C1" w14:textId="77777777" w:rsidTr="00DD17E9">
        <w:tblPrEx>
          <w:jc w:val="center"/>
          <w:tblInd w:w="0" w:type="dxa"/>
        </w:tblPrEx>
        <w:trPr>
          <w:trHeight w:val="1245"/>
          <w:jc w:val="center"/>
        </w:trPr>
        <w:tc>
          <w:tcPr>
            <w:tcW w:w="1560" w:type="dxa"/>
            <w:shd w:val="clear" w:color="auto" w:fill="auto"/>
            <w:vAlign w:val="center"/>
          </w:tcPr>
          <w:p w14:paraId="20AD859F" w14:textId="7643812F"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3BEBF622" w14:textId="16BFEDC0" w:rsidR="00F26B98" w:rsidRPr="006E1EC2" w:rsidRDefault="00F26B98" w:rsidP="00F26B98">
            <w:pPr>
              <w:widowControl/>
              <w:autoSpaceDE/>
              <w:autoSpaceDN/>
              <w:adjustRightInd/>
              <w:jc w:val="center"/>
              <w:rPr>
                <w:sz w:val="20"/>
                <w:szCs w:val="20"/>
              </w:rPr>
            </w:pPr>
            <w:r w:rsidRPr="006E1EC2">
              <w:rPr>
                <w:sz w:val="20"/>
                <w:szCs w:val="20"/>
              </w:rPr>
              <w:t>ОТ4</w:t>
            </w:r>
          </w:p>
        </w:tc>
        <w:tc>
          <w:tcPr>
            <w:tcW w:w="5528" w:type="dxa"/>
            <w:shd w:val="clear" w:color="auto" w:fill="auto"/>
          </w:tcPr>
          <w:p w14:paraId="664E5A3B" w14:textId="6C438036" w:rsidR="00F26B98" w:rsidRPr="006E1EC2" w:rsidRDefault="00F26B98" w:rsidP="005137F7">
            <w:pPr>
              <w:widowControl/>
              <w:autoSpaceDE/>
              <w:autoSpaceDN/>
              <w:adjustRightInd/>
              <w:jc w:val="both"/>
              <w:rPr>
                <w:sz w:val="20"/>
                <w:szCs w:val="20"/>
              </w:rPr>
            </w:pPr>
            <w:r w:rsidRPr="006E1EC2">
              <w:rPr>
                <w:sz w:val="20"/>
                <w:szCs w:val="20"/>
              </w:rPr>
              <w:t>Доля пассажиров, использующих безналичную оплату проезда на общественном транспорте в крупнейших агломерациях</w:t>
            </w:r>
          </w:p>
        </w:tc>
        <w:tc>
          <w:tcPr>
            <w:tcW w:w="1134" w:type="dxa"/>
            <w:shd w:val="clear" w:color="auto" w:fill="auto"/>
            <w:vAlign w:val="center"/>
          </w:tcPr>
          <w:p w14:paraId="66E86824" w14:textId="030B89A4"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7CF01DB1" w14:textId="05443275" w:rsidR="00F26B98" w:rsidRPr="006E1EC2" w:rsidRDefault="00F26B98" w:rsidP="00F26B98">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22B00FBB" w14:textId="21B2EB9B" w:rsidR="00F26B98" w:rsidRPr="006E1EC2" w:rsidRDefault="00F26B98" w:rsidP="00F26B98">
            <w:pPr>
              <w:widowControl/>
              <w:autoSpaceDE/>
              <w:autoSpaceDN/>
              <w:adjustRightInd/>
              <w:jc w:val="center"/>
              <w:rPr>
                <w:sz w:val="20"/>
                <w:szCs w:val="20"/>
              </w:rPr>
            </w:pPr>
            <w:r w:rsidRPr="006E1EC2">
              <w:rPr>
                <w:sz w:val="20"/>
                <w:szCs w:val="20"/>
              </w:rPr>
              <w:t>75</w:t>
            </w:r>
          </w:p>
        </w:tc>
        <w:tc>
          <w:tcPr>
            <w:tcW w:w="996" w:type="dxa"/>
            <w:shd w:val="clear" w:color="auto" w:fill="auto"/>
            <w:vAlign w:val="center"/>
          </w:tcPr>
          <w:p w14:paraId="5758394C" w14:textId="68054DFB" w:rsidR="00F26B98" w:rsidRPr="006E1EC2" w:rsidRDefault="00F26B98" w:rsidP="00F26B98">
            <w:pPr>
              <w:widowControl/>
              <w:autoSpaceDE/>
              <w:autoSpaceDN/>
              <w:adjustRightInd/>
              <w:jc w:val="center"/>
              <w:rPr>
                <w:sz w:val="20"/>
                <w:szCs w:val="20"/>
              </w:rPr>
            </w:pPr>
            <w:r w:rsidRPr="006E1EC2">
              <w:rPr>
                <w:sz w:val="20"/>
                <w:szCs w:val="20"/>
              </w:rPr>
              <w:t>80</w:t>
            </w:r>
          </w:p>
        </w:tc>
        <w:tc>
          <w:tcPr>
            <w:tcW w:w="866" w:type="dxa"/>
            <w:shd w:val="clear" w:color="auto" w:fill="auto"/>
            <w:vAlign w:val="center"/>
          </w:tcPr>
          <w:p w14:paraId="6E9AF392" w14:textId="2E8D8AA0" w:rsidR="00F26B98" w:rsidRPr="006E1EC2" w:rsidRDefault="00F26B98" w:rsidP="00F26B98">
            <w:pPr>
              <w:widowControl/>
              <w:autoSpaceDE/>
              <w:autoSpaceDN/>
              <w:adjustRightInd/>
              <w:jc w:val="center"/>
              <w:rPr>
                <w:sz w:val="20"/>
                <w:szCs w:val="20"/>
              </w:rPr>
            </w:pPr>
            <w:r w:rsidRPr="006E1EC2">
              <w:rPr>
                <w:sz w:val="20"/>
                <w:szCs w:val="20"/>
              </w:rPr>
              <w:t>85</w:t>
            </w:r>
          </w:p>
        </w:tc>
        <w:tc>
          <w:tcPr>
            <w:tcW w:w="1705" w:type="dxa"/>
            <w:shd w:val="clear" w:color="auto" w:fill="auto"/>
          </w:tcPr>
          <w:p w14:paraId="497F1582" w14:textId="070BD9F2"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2B69049A" w14:textId="6CB4C6C5"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7E5AA0BB" w14:textId="77777777" w:rsidTr="00DD17E9">
        <w:tblPrEx>
          <w:jc w:val="center"/>
          <w:tblInd w:w="0" w:type="dxa"/>
        </w:tblPrEx>
        <w:trPr>
          <w:trHeight w:val="1245"/>
          <w:jc w:val="center"/>
        </w:trPr>
        <w:tc>
          <w:tcPr>
            <w:tcW w:w="1560" w:type="dxa"/>
            <w:shd w:val="clear" w:color="auto" w:fill="auto"/>
            <w:vAlign w:val="center"/>
          </w:tcPr>
          <w:p w14:paraId="26CDF30D" w14:textId="6E3A53B2"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45F1F657" w14:textId="4EA9D5AA" w:rsidR="00F26B98" w:rsidRPr="006E1EC2" w:rsidRDefault="00F26B98" w:rsidP="00F26B98">
            <w:pPr>
              <w:widowControl/>
              <w:autoSpaceDE/>
              <w:autoSpaceDN/>
              <w:adjustRightInd/>
              <w:jc w:val="center"/>
              <w:rPr>
                <w:sz w:val="20"/>
                <w:szCs w:val="20"/>
              </w:rPr>
            </w:pPr>
            <w:r w:rsidRPr="006E1EC2">
              <w:rPr>
                <w:sz w:val="20"/>
                <w:szCs w:val="20"/>
              </w:rPr>
              <w:t>ОТ5</w:t>
            </w:r>
          </w:p>
        </w:tc>
        <w:tc>
          <w:tcPr>
            <w:tcW w:w="5528" w:type="dxa"/>
            <w:shd w:val="clear" w:color="auto" w:fill="auto"/>
          </w:tcPr>
          <w:p w14:paraId="6E843F6B" w14:textId="519836C6" w:rsidR="00F26B98" w:rsidRPr="006E1EC2" w:rsidRDefault="00F26B98" w:rsidP="005137F7">
            <w:pPr>
              <w:widowControl/>
              <w:autoSpaceDE/>
              <w:autoSpaceDN/>
              <w:adjustRightInd/>
              <w:jc w:val="both"/>
              <w:rPr>
                <w:sz w:val="20"/>
                <w:szCs w:val="20"/>
              </w:rPr>
            </w:pPr>
            <w:r w:rsidRPr="006E1EC2">
              <w:rPr>
                <w:sz w:val="20"/>
                <w:szCs w:val="20"/>
              </w:rPr>
              <w:t>Доля пассажиров пригородных, междугородних и международных автомобильных, железнодорожных и воздушных перевозок, идентифицируемых посредством применения биометрических технологий</w:t>
            </w:r>
          </w:p>
        </w:tc>
        <w:tc>
          <w:tcPr>
            <w:tcW w:w="1134" w:type="dxa"/>
            <w:shd w:val="clear" w:color="auto" w:fill="auto"/>
            <w:vAlign w:val="center"/>
          </w:tcPr>
          <w:p w14:paraId="6281E793" w14:textId="39D5996D"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C9DEE69" w14:textId="31C247AB" w:rsidR="00F26B98" w:rsidRPr="006E1EC2" w:rsidRDefault="00F26B98" w:rsidP="00F26B98">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41CFFD39" w14:textId="0A591A01" w:rsidR="00F26B98" w:rsidRPr="006E1EC2" w:rsidRDefault="00F26B98" w:rsidP="00F26B98">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63324DB2" w14:textId="17473EA8" w:rsidR="00F26B98" w:rsidRPr="006E1EC2" w:rsidRDefault="00F26B98" w:rsidP="00F26B98">
            <w:pPr>
              <w:widowControl/>
              <w:autoSpaceDE/>
              <w:autoSpaceDN/>
              <w:adjustRightInd/>
              <w:jc w:val="center"/>
              <w:rPr>
                <w:sz w:val="20"/>
                <w:szCs w:val="20"/>
              </w:rPr>
            </w:pPr>
            <w:r w:rsidRPr="006E1EC2">
              <w:rPr>
                <w:sz w:val="20"/>
                <w:szCs w:val="20"/>
              </w:rPr>
              <w:t>0</w:t>
            </w:r>
          </w:p>
        </w:tc>
        <w:tc>
          <w:tcPr>
            <w:tcW w:w="866" w:type="dxa"/>
            <w:shd w:val="clear" w:color="auto" w:fill="auto"/>
            <w:vAlign w:val="center"/>
          </w:tcPr>
          <w:p w14:paraId="1BDB8546" w14:textId="7F6897AC" w:rsidR="00F26B98" w:rsidRPr="006E1EC2" w:rsidRDefault="00E8710C" w:rsidP="00F26B98">
            <w:pPr>
              <w:widowControl/>
              <w:autoSpaceDE/>
              <w:autoSpaceDN/>
              <w:adjustRightInd/>
              <w:jc w:val="center"/>
              <w:rPr>
                <w:sz w:val="20"/>
                <w:szCs w:val="20"/>
              </w:rPr>
            </w:pPr>
            <w:r>
              <w:rPr>
                <w:sz w:val="20"/>
                <w:szCs w:val="20"/>
              </w:rPr>
              <w:t>0</w:t>
            </w:r>
          </w:p>
        </w:tc>
        <w:tc>
          <w:tcPr>
            <w:tcW w:w="1705" w:type="dxa"/>
            <w:shd w:val="clear" w:color="auto" w:fill="auto"/>
          </w:tcPr>
          <w:p w14:paraId="4F949F94" w14:textId="37CD06ED"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13BABFBE" w14:textId="4F8F8B1D"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3E0999DA" w14:textId="77777777" w:rsidTr="00DD17E9">
        <w:tblPrEx>
          <w:jc w:val="center"/>
          <w:tblInd w:w="0" w:type="dxa"/>
        </w:tblPrEx>
        <w:trPr>
          <w:trHeight w:val="1245"/>
          <w:jc w:val="center"/>
        </w:trPr>
        <w:tc>
          <w:tcPr>
            <w:tcW w:w="1560" w:type="dxa"/>
            <w:shd w:val="clear" w:color="auto" w:fill="auto"/>
            <w:vAlign w:val="center"/>
          </w:tcPr>
          <w:p w14:paraId="2A1CBEF6" w14:textId="50D8A948"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2BD6BC4F" w14:textId="22E30F84" w:rsidR="00F26B98" w:rsidRPr="006E1EC2" w:rsidRDefault="00F26B98" w:rsidP="00F26B98">
            <w:pPr>
              <w:widowControl/>
              <w:autoSpaceDE/>
              <w:autoSpaceDN/>
              <w:adjustRightInd/>
              <w:jc w:val="center"/>
              <w:rPr>
                <w:sz w:val="20"/>
                <w:szCs w:val="20"/>
              </w:rPr>
            </w:pPr>
            <w:r w:rsidRPr="006E1EC2">
              <w:rPr>
                <w:sz w:val="20"/>
                <w:szCs w:val="20"/>
              </w:rPr>
              <w:t>ОТ6</w:t>
            </w:r>
          </w:p>
        </w:tc>
        <w:tc>
          <w:tcPr>
            <w:tcW w:w="5528" w:type="dxa"/>
            <w:shd w:val="clear" w:color="auto" w:fill="auto"/>
          </w:tcPr>
          <w:p w14:paraId="6802ED7A" w14:textId="4461854C" w:rsidR="00F26B98" w:rsidRPr="006E1EC2" w:rsidRDefault="00F26B98" w:rsidP="005137F7">
            <w:pPr>
              <w:widowControl/>
              <w:autoSpaceDE/>
              <w:autoSpaceDN/>
              <w:adjustRightInd/>
              <w:jc w:val="both"/>
              <w:rPr>
                <w:sz w:val="20"/>
                <w:szCs w:val="20"/>
              </w:rPr>
            </w:pPr>
            <w:r w:rsidRPr="006E1EC2">
              <w:rPr>
                <w:sz w:val="20"/>
                <w:szCs w:val="20"/>
              </w:rPr>
              <w:t>Доля автобусов, осуществляющих регулярные перевозки пассажиров в городском, пригородном и междугородном сообщении, для которых обеспечена в открытом доступе информация об их реальном движении по маршруту</w:t>
            </w:r>
          </w:p>
        </w:tc>
        <w:tc>
          <w:tcPr>
            <w:tcW w:w="1134" w:type="dxa"/>
            <w:shd w:val="clear" w:color="auto" w:fill="auto"/>
            <w:vAlign w:val="center"/>
          </w:tcPr>
          <w:p w14:paraId="535D45CC" w14:textId="02E9DC95"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C4B9334" w14:textId="60BFE238" w:rsidR="00F26B98" w:rsidRPr="006E1EC2" w:rsidRDefault="00F26B98" w:rsidP="00F26B98">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3A5B018A" w14:textId="3C5670FD" w:rsidR="00F26B98" w:rsidRPr="006E1EC2" w:rsidRDefault="00F26B98" w:rsidP="00F26B98">
            <w:pPr>
              <w:widowControl/>
              <w:autoSpaceDE/>
              <w:autoSpaceDN/>
              <w:adjustRightInd/>
              <w:jc w:val="center"/>
              <w:rPr>
                <w:sz w:val="20"/>
                <w:szCs w:val="20"/>
              </w:rPr>
            </w:pPr>
            <w:r w:rsidRPr="006E1EC2">
              <w:rPr>
                <w:sz w:val="20"/>
                <w:szCs w:val="20"/>
              </w:rPr>
              <w:t>80</w:t>
            </w:r>
          </w:p>
        </w:tc>
        <w:tc>
          <w:tcPr>
            <w:tcW w:w="996" w:type="dxa"/>
            <w:shd w:val="clear" w:color="auto" w:fill="auto"/>
            <w:vAlign w:val="center"/>
          </w:tcPr>
          <w:p w14:paraId="5056E831" w14:textId="5B3960F1" w:rsidR="00F26B98" w:rsidRPr="006E1EC2" w:rsidRDefault="00F26B98" w:rsidP="00F26B98">
            <w:pPr>
              <w:widowControl/>
              <w:autoSpaceDE/>
              <w:autoSpaceDN/>
              <w:adjustRightInd/>
              <w:jc w:val="center"/>
              <w:rPr>
                <w:sz w:val="20"/>
                <w:szCs w:val="20"/>
              </w:rPr>
            </w:pPr>
            <w:r w:rsidRPr="006E1EC2">
              <w:rPr>
                <w:sz w:val="20"/>
                <w:szCs w:val="20"/>
              </w:rPr>
              <w:t>90</w:t>
            </w:r>
          </w:p>
        </w:tc>
        <w:tc>
          <w:tcPr>
            <w:tcW w:w="866" w:type="dxa"/>
            <w:shd w:val="clear" w:color="auto" w:fill="auto"/>
            <w:vAlign w:val="center"/>
          </w:tcPr>
          <w:p w14:paraId="31169092" w14:textId="4348DEE2" w:rsidR="00F26B98" w:rsidRPr="006E1EC2" w:rsidRDefault="00F26B98" w:rsidP="00F26B98">
            <w:pPr>
              <w:widowControl/>
              <w:autoSpaceDE/>
              <w:autoSpaceDN/>
              <w:adjustRightInd/>
              <w:jc w:val="center"/>
              <w:rPr>
                <w:sz w:val="20"/>
                <w:szCs w:val="20"/>
              </w:rPr>
            </w:pPr>
            <w:r w:rsidRPr="006E1EC2">
              <w:rPr>
                <w:sz w:val="20"/>
                <w:szCs w:val="20"/>
              </w:rPr>
              <w:t>100</w:t>
            </w:r>
          </w:p>
        </w:tc>
        <w:tc>
          <w:tcPr>
            <w:tcW w:w="1705" w:type="dxa"/>
            <w:shd w:val="clear" w:color="auto" w:fill="auto"/>
          </w:tcPr>
          <w:p w14:paraId="49B4F2AD" w14:textId="5D9B5C11"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3DCEB52F" w14:textId="2C27DB75"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1D006187" w14:textId="77777777" w:rsidTr="00DD17E9">
        <w:tblPrEx>
          <w:jc w:val="center"/>
          <w:tblInd w:w="0" w:type="dxa"/>
        </w:tblPrEx>
        <w:trPr>
          <w:trHeight w:val="1245"/>
          <w:jc w:val="center"/>
        </w:trPr>
        <w:tc>
          <w:tcPr>
            <w:tcW w:w="1560" w:type="dxa"/>
            <w:shd w:val="clear" w:color="auto" w:fill="auto"/>
            <w:vAlign w:val="center"/>
          </w:tcPr>
          <w:p w14:paraId="00076D3E" w14:textId="101AE4D5"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37F6A3E3" w14:textId="72C9843C" w:rsidR="00F26B98" w:rsidRPr="006E1EC2" w:rsidRDefault="00F26B98" w:rsidP="00F26B98">
            <w:pPr>
              <w:widowControl/>
              <w:autoSpaceDE/>
              <w:autoSpaceDN/>
              <w:adjustRightInd/>
              <w:jc w:val="center"/>
              <w:rPr>
                <w:sz w:val="20"/>
                <w:szCs w:val="20"/>
              </w:rPr>
            </w:pPr>
            <w:r w:rsidRPr="006E1EC2">
              <w:rPr>
                <w:sz w:val="20"/>
                <w:szCs w:val="20"/>
              </w:rPr>
              <w:t>ОТ7</w:t>
            </w:r>
          </w:p>
        </w:tc>
        <w:tc>
          <w:tcPr>
            <w:tcW w:w="5528" w:type="dxa"/>
            <w:shd w:val="clear" w:color="auto" w:fill="auto"/>
          </w:tcPr>
          <w:p w14:paraId="0BFA166F" w14:textId="37E2EF3A" w:rsidR="00F26B98" w:rsidRPr="006E1EC2" w:rsidRDefault="00F26B98" w:rsidP="005137F7">
            <w:pPr>
              <w:widowControl/>
              <w:autoSpaceDE/>
              <w:autoSpaceDN/>
              <w:adjustRightInd/>
              <w:jc w:val="both"/>
              <w:rPr>
                <w:sz w:val="20"/>
                <w:szCs w:val="20"/>
              </w:rPr>
            </w:pPr>
            <w:r w:rsidRPr="006E1EC2">
              <w:rPr>
                <w:sz w:val="20"/>
                <w:szCs w:val="20"/>
              </w:rPr>
              <w:t>Доля автобусов, осуществляющих регулярные перевозки пассажиров в городском, пригородном и междугородном (в пределах субъекта Российской Федерации) сообщении, оснащенных системами видеонаблюдения салонов (с функцией записи), соответствующих требованиям о защите персональных данных</w:t>
            </w:r>
          </w:p>
        </w:tc>
        <w:tc>
          <w:tcPr>
            <w:tcW w:w="1134" w:type="dxa"/>
            <w:shd w:val="clear" w:color="auto" w:fill="auto"/>
            <w:vAlign w:val="center"/>
          </w:tcPr>
          <w:p w14:paraId="143B4EB5" w14:textId="1800609C"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424739F0" w14:textId="618700A9" w:rsidR="00F26B98" w:rsidRPr="006E1EC2" w:rsidRDefault="00F26B98" w:rsidP="00F26B98">
            <w:pPr>
              <w:widowControl/>
              <w:autoSpaceDE/>
              <w:autoSpaceDN/>
              <w:adjustRightInd/>
              <w:jc w:val="center"/>
              <w:rPr>
                <w:sz w:val="20"/>
                <w:szCs w:val="20"/>
              </w:rPr>
            </w:pPr>
            <w:r w:rsidRPr="006E1EC2">
              <w:rPr>
                <w:sz w:val="20"/>
                <w:szCs w:val="20"/>
              </w:rPr>
              <w:t>24</w:t>
            </w:r>
          </w:p>
        </w:tc>
        <w:tc>
          <w:tcPr>
            <w:tcW w:w="992" w:type="dxa"/>
            <w:shd w:val="clear" w:color="auto" w:fill="auto"/>
            <w:vAlign w:val="center"/>
          </w:tcPr>
          <w:p w14:paraId="41869144" w14:textId="133131E2" w:rsidR="00F26B98" w:rsidRPr="006E1EC2" w:rsidRDefault="00F26B98" w:rsidP="00F26B98">
            <w:pPr>
              <w:widowControl/>
              <w:autoSpaceDE/>
              <w:autoSpaceDN/>
              <w:adjustRightInd/>
              <w:jc w:val="center"/>
              <w:rPr>
                <w:sz w:val="20"/>
                <w:szCs w:val="20"/>
              </w:rPr>
            </w:pPr>
            <w:r w:rsidRPr="006E1EC2">
              <w:rPr>
                <w:sz w:val="20"/>
                <w:szCs w:val="20"/>
              </w:rPr>
              <w:t>15</w:t>
            </w:r>
          </w:p>
        </w:tc>
        <w:tc>
          <w:tcPr>
            <w:tcW w:w="996" w:type="dxa"/>
            <w:shd w:val="clear" w:color="auto" w:fill="auto"/>
            <w:vAlign w:val="center"/>
          </w:tcPr>
          <w:p w14:paraId="627FB8D0" w14:textId="61536073" w:rsidR="00F26B98" w:rsidRPr="006E1EC2" w:rsidRDefault="00F26B98" w:rsidP="00F26B98">
            <w:pPr>
              <w:widowControl/>
              <w:autoSpaceDE/>
              <w:autoSpaceDN/>
              <w:adjustRightInd/>
              <w:jc w:val="center"/>
              <w:rPr>
                <w:sz w:val="20"/>
                <w:szCs w:val="20"/>
              </w:rPr>
            </w:pPr>
            <w:r w:rsidRPr="006E1EC2">
              <w:rPr>
                <w:sz w:val="20"/>
                <w:szCs w:val="20"/>
              </w:rPr>
              <w:t>25</w:t>
            </w:r>
          </w:p>
        </w:tc>
        <w:tc>
          <w:tcPr>
            <w:tcW w:w="866" w:type="dxa"/>
            <w:shd w:val="clear" w:color="auto" w:fill="auto"/>
            <w:vAlign w:val="center"/>
          </w:tcPr>
          <w:p w14:paraId="58E1FEF8" w14:textId="56A80234" w:rsidR="00F26B98" w:rsidRPr="006E1EC2" w:rsidRDefault="00F26B98" w:rsidP="00F26B98">
            <w:pPr>
              <w:widowControl/>
              <w:autoSpaceDE/>
              <w:autoSpaceDN/>
              <w:adjustRightInd/>
              <w:jc w:val="center"/>
              <w:rPr>
                <w:sz w:val="20"/>
                <w:szCs w:val="20"/>
              </w:rPr>
            </w:pPr>
            <w:r w:rsidRPr="006E1EC2">
              <w:rPr>
                <w:sz w:val="20"/>
                <w:szCs w:val="20"/>
              </w:rPr>
              <w:t>50</w:t>
            </w:r>
          </w:p>
        </w:tc>
        <w:tc>
          <w:tcPr>
            <w:tcW w:w="1705" w:type="dxa"/>
            <w:shd w:val="clear" w:color="auto" w:fill="auto"/>
          </w:tcPr>
          <w:p w14:paraId="70FF5026" w14:textId="06696A59"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0DB2BCC4" w14:textId="15218990"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75A533E9" w14:textId="77777777" w:rsidTr="00DD17E9">
        <w:tblPrEx>
          <w:jc w:val="center"/>
          <w:tblInd w:w="0" w:type="dxa"/>
        </w:tblPrEx>
        <w:trPr>
          <w:trHeight w:val="1245"/>
          <w:jc w:val="center"/>
        </w:trPr>
        <w:tc>
          <w:tcPr>
            <w:tcW w:w="1560" w:type="dxa"/>
            <w:shd w:val="clear" w:color="auto" w:fill="auto"/>
            <w:vAlign w:val="center"/>
          </w:tcPr>
          <w:p w14:paraId="2A1C9D09" w14:textId="1290AA08"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26C12855" w14:textId="6C700BAC" w:rsidR="00F26B98" w:rsidRPr="006E1EC2" w:rsidRDefault="00A34265" w:rsidP="00F26B98">
            <w:pPr>
              <w:widowControl/>
              <w:autoSpaceDE/>
              <w:autoSpaceDN/>
              <w:adjustRightInd/>
              <w:jc w:val="center"/>
              <w:rPr>
                <w:sz w:val="20"/>
                <w:szCs w:val="20"/>
              </w:rPr>
            </w:pPr>
            <w:r w:rsidRPr="006E1EC2">
              <w:rPr>
                <w:sz w:val="20"/>
                <w:szCs w:val="20"/>
              </w:rPr>
              <w:t>ОТ8</w:t>
            </w:r>
          </w:p>
        </w:tc>
        <w:tc>
          <w:tcPr>
            <w:tcW w:w="5528" w:type="dxa"/>
            <w:shd w:val="clear" w:color="auto" w:fill="auto"/>
          </w:tcPr>
          <w:p w14:paraId="5B35005F" w14:textId="5521AA84" w:rsidR="00F26B98" w:rsidRPr="006E1EC2" w:rsidRDefault="00F26B98" w:rsidP="005137F7">
            <w:pPr>
              <w:widowControl/>
              <w:autoSpaceDE/>
              <w:autoSpaceDN/>
              <w:adjustRightInd/>
              <w:jc w:val="both"/>
              <w:rPr>
                <w:sz w:val="20"/>
                <w:szCs w:val="20"/>
              </w:rPr>
            </w:pPr>
            <w:r w:rsidRPr="006E1EC2">
              <w:rPr>
                <w:sz w:val="20"/>
                <w:szCs w:val="20"/>
              </w:rPr>
              <w:t>Доля региональных транспортных информационных систем, осуществляющих информационное взаимодействие с ситуационно-информационным центром Минтранса России</w:t>
            </w:r>
          </w:p>
        </w:tc>
        <w:tc>
          <w:tcPr>
            <w:tcW w:w="1134" w:type="dxa"/>
            <w:shd w:val="clear" w:color="auto" w:fill="auto"/>
            <w:vAlign w:val="center"/>
          </w:tcPr>
          <w:p w14:paraId="1B5C1EE5" w14:textId="15AA4DD7"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819FDA0" w14:textId="4178F451" w:rsidR="00F26B98" w:rsidRPr="006E1EC2" w:rsidRDefault="00F26B98" w:rsidP="00F26B98">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5823B313" w14:textId="58419EA4" w:rsidR="00F26B98" w:rsidRPr="006E1EC2" w:rsidRDefault="00F26B98" w:rsidP="00F26B98">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6C99B279" w14:textId="686FE3E6" w:rsidR="00F26B98" w:rsidRPr="006E1EC2" w:rsidRDefault="00F26B98" w:rsidP="00F26B98">
            <w:pPr>
              <w:widowControl/>
              <w:autoSpaceDE/>
              <w:autoSpaceDN/>
              <w:adjustRightInd/>
              <w:jc w:val="center"/>
              <w:rPr>
                <w:sz w:val="20"/>
                <w:szCs w:val="20"/>
              </w:rPr>
            </w:pPr>
            <w:r w:rsidRPr="006E1EC2">
              <w:rPr>
                <w:sz w:val="20"/>
                <w:szCs w:val="20"/>
              </w:rPr>
              <w:t>0</w:t>
            </w:r>
          </w:p>
        </w:tc>
        <w:tc>
          <w:tcPr>
            <w:tcW w:w="866" w:type="dxa"/>
            <w:shd w:val="clear" w:color="auto" w:fill="auto"/>
            <w:vAlign w:val="center"/>
          </w:tcPr>
          <w:p w14:paraId="5F60AC3D" w14:textId="20215261" w:rsidR="00F26B98" w:rsidRPr="006E1EC2" w:rsidRDefault="00E8710C" w:rsidP="00F26B98">
            <w:pPr>
              <w:widowControl/>
              <w:autoSpaceDE/>
              <w:autoSpaceDN/>
              <w:adjustRightInd/>
              <w:jc w:val="center"/>
              <w:rPr>
                <w:sz w:val="20"/>
                <w:szCs w:val="20"/>
              </w:rPr>
            </w:pPr>
            <w:r>
              <w:rPr>
                <w:sz w:val="20"/>
                <w:szCs w:val="20"/>
              </w:rPr>
              <w:t>0</w:t>
            </w:r>
          </w:p>
        </w:tc>
        <w:tc>
          <w:tcPr>
            <w:tcW w:w="1705" w:type="dxa"/>
            <w:shd w:val="clear" w:color="auto" w:fill="auto"/>
          </w:tcPr>
          <w:p w14:paraId="1ABC89BD" w14:textId="7D0F8AD4"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4DFCC883" w14:textId="584DE14C"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72B6694B" w14:textId="77777777" w:rsidTr="00DD17E9">
        <w:tblPrEx>
          <w:jc w:val="center"/>
          <w:tblInd w:w="0" w:type="dxa"/>
        </w:tblPrEx>
        <w:trPr>
          <w:trHeight w:val="1245"/>
          <w:jc w:val="center"/>
        </w:trPr>
        <w:tc>
          <w:tcPr>
            <w:tcW w:w="1560" w:type="dxa"/>
            <w:shd w:val="clear" w:color="auto" w:fill="auto"/>
            <w:vAlign w:val="center"/>
          </w:tcPr>
          <w:p w14:paraId="330564A2" w14:textId="40CD88AA"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70F278A9" w14:textId="49BBCE11" w:rsidR="00F26B98" w:rsidRPr="006E1EC2" w:rsidRDefault="00A34265" w:rsidP="00F26B98">
            <w:pPr>
              <w:widowControl/>
              <w:autoSpaceDE/>
              <w:autoSpaceDN/>
              <w:adjustRightInd/>
              <w:jc w:val="center"/>
              <w:rPr>
                <w:sz w:val="20"/>
                <w:szCs w:val="20"/>
              </w:rPr>
            </w:pPr>
            <w:r w:rsidRPr="006E1EC2">
              <w:rPr>
                <w:sz w:val="20"/>
                <w:szCs w:val="20"/>
              </w:rPr>
              <w:t>ОТ9</w:t>
            </w:r>
          </w:p>
        </w:tc>
        <w:tc>
          <w:tcPr>
            <w:tcW w:w="5528" w:type="dxa"/>
            <w:shd w:val="clear" w:color="auto" w:fill="auto"/>
          </w:tcPr>
          <w:p w14:paraId="210BD51F" w14:textId="40FB594E" w:rsidR="00F26B98" w:rsidRPr="006E1EC2" w:rsidRDefault="00F26B98" w:rsidP="005137F7">
            <w:pPr>
              <w:widowControl/>
              <w:autoSpaceDE/>
              <w:autoSpaceDN/>
              <w:adjustRightInd/>
              <w:jc w:val="both"/>
              <w:rPr>
                <w:sz w:val="20"/>
                <w:szCs w:val="20"/>
              </w:rPr>
            </w:pPr>
            <w:r w:rsidRPr="006E1EC2">
              <w:rPr>
                <w:sz w:val="20"/>
                <w:szCs w:val="20"/>
              </w:rPr>
              <w:t>Протяженность дорог, состояние которых оценено с помощью мобильных измерительных лабораторий</w:t>
            </w:r>
          </w:p>
        </w:tc>
        <w:tc>
          <w:tcPr>
            <w:tcW w:w="1134" w:type="dxa"/>
            <w:shd w:val="clear" w:color="auto" w:fill="auto"/>
            <w:vAlign w:val="center"/>
          </w:tcPr>
          <w:p w14:paraId="5DFBC520" w14:textId="059DCF4B"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EC645AD" w14:textId="2A2A3F11" w:rsidR="00F26B98" w:rsidRPr="006E1EC2" w:rsidRDefault="00F26B98" w:rsidP="00F26B98">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376BCAA6" w14:textId="5DD04F62" w:rsidR="00F26B98" w:rsidRPr="006E1EC2" w:rsidRDefault="00F26B98" w:rsidP="00F26B98">
            <w:pPr>
              <w:widowControl/>
              <w:autoSpaceDE/>
              <w:autoSpaceDN/>
              <w:adjustRightInd/>
              <w:jc w:val="center"/>
              <w:rPr>
                <w:sz w:val="20"/>
                <w:szCs w:val="20"/>
              </w:rPr>
            </w:pPr>
            <w:r w:rsidRPr="006E1EC2">
              <w:rPr>
                <w:sz w:val="20"/>
                <w:szCs w:val="20"/>
              </w:rPr>
              <w:t>15</w:t>
            </w:r>
          </w:p>
        </w:tc>
        <w:tc>
          <w:tcPr>
            <w:tcW w:w="996" w:type="dxa"/>
            <w:shd w:val="clear" w:color="auto" w:fill="auto"/>
            <w:vAlign w:val="center"/>
          </w:tcPr>
          <w:p w14:paraId="3D4A231D" w14:textId="1B82547F" w:rsidR="00F26B98" w:rsidRPr="006E1EC2" w:rsidRDefault="00F26B98" w:rsidP="00F26B98">
            <w:pPr>
              <w:widowControl/>
              <w:autoSpaceDE/>
              <w:autoSpaceDN/>
              <w:adjustRightInd/>
              <w:jc w:val="center"/>
              <w:rPr>
                <w:sz w:val="20"/>
                <w:szCs w:val="20"/>
              </w:rPr>
            </w:pPr>
            <w:r w:rsidRPr="006E1EC2">
              <w:rPr>
                <w:sz w:val="20"/>
                <w:szCs w:val="20"/>
              </w:rPr>
              <w:t>30</w:t>
            </w:r>
          </w:p>
        </w:tc>
        <w:tc>
          <w:tcPr>
            <w:tcW w:w="866" w:type="dxa"/>
            <w:shd w:val="clear" w:color="auto" w:fill="auto"/>
            <w:vAlign w:val="center"/>
          </w:tcPr>
          <w:p w14:paraId="6031DD16" w14:textId="71F04335" w:rsidR="00F26B98" w:rsidRPr="006E1EC2" w:rsidRDefault="00F26B98" w:rsidP="00F26B98">
            <w:pPr>
              <w:widowControl/>
              <w:autoSpaceDE/>
              <w:autoSpaceDN/>
              <w:adjustRightInd/>
              <w:jc w:val="center"/>
              <w:rPr>
                <w:sz w:val="20"/>
                <w:szCs w:val="20"/>
              </w:rPr>
            </w:pPr>
            <w:r w:rsidRPr="006E1EC2">
              <w:rPr>
                <w:sz w:val="20"/>
                <w:szCs w:val="20"/>
              </w:rPr>
              <w:t>50</w:t>
            </w:r>
          </w:p>
        </w:tc>
        <w:tc>
          <w:tcPr>
            <w:tcW w:w="1705" w:type="dxa"/>
            <w:shd w:val="clear" w:color="auto" w:fill="auto"/>
          </w:tcPr>
          <w:p w14:paraId="73FB6EC1" w14:textId="294F3580"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0FD4D32F" w14:textId="5EC4430B"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078C549F" w14:textId="77777777" w:rsidTr="00DD17E9">
        <w:tblPrEx>
          <w:jc w:val="center"/>
          <w:tblInd w:w="0" w:type="dxa"/>
        </w:tblPrEx>
        <w:trPr>
          <w:trHeight w:val="1245"/>
          <w:jc w:val="center"/>
        </w:trPr>
        <w:tc>
          <w:tcPr>
            <w:tcW w:w="1560" w:type="dxa"/>
            <w:shd w:val="clear" w:color="auto" w:fill="auto"/>
            <w:vAlign w:val="center"/>
          </w:tcPr>
          <w:p w14:paraId="2CF2E424" w14:textId="2A4CEB24" w:rsidR="00F26B98" w:rsidRPr="006E1EC2" w:rsidRDefault="00F26B98" w:rsidP="00F26B98">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7D26F8EA" w14:textId="74297015" w:rsidR="00F26B98" w:rsidRPr="006E1EC2" w:rsidRDefault="00A34265" w:rsidP="00F26B98">
            <w:pPr>
              <w:widowControl/>
              <w:autoSpaceDE/>
              <w:autoSpaceDN/>
              <w:adjustRightInd/>
              <w:jc w:val="center"/>
              <w:rPr>
                <w:sz w:val="20"/>
                <w:szCs w:val="20"/>
              </w:rPr>
            </w:pPr>
            <w:r w:rsidRPr="006E1EC2">
              <w:rPr>
                <w:sz w:val="20"/>
                <w:szCs w:val="20"/>
              </w:rPr>
              <w:t>ОТ10</w:t>
            </w:r>
          </w:p>
        </w:tc>
        <w:tc>
          <w:tcPr>
            <w:tcW w:w="5528" w:type="dxa"/>
            <w:shd w:val="clear" w:color="auto" w:fill="auto"/>
          </w:tcPr>
          <w:p w14:paraId="5B281FEB" w14:textId="7AF95144" w:rsidR="00F26B98" w:rsidRPr="006E1EC2" w:rsidRDefault="00F26B98" w:rsidP="005137F7">
            <w:pPr>
              <w:widowControl/>
              <w:autoSpaceDE/>
              <w:autoSpaceDN/>
              <w:adjustRightInd/>
              <w:jc w:val="both"/>
              <w:rPr>
                <w:sz w:val="20"/>
                <w:szCs w:val="20"/>
              </w:rPr>
            </w:pPr>
            <w:r w:rsidRPr="006E1EC2">
              <w:rPr>
                <w:sz w:val="20"/>
                <w:szCs w:val="20"/>
              </w:rPr>
              <w:t>Доля объектов транспортной инфраструктуры, по которым выдано положительное заключение государственной экспертизы, документация по которым подготовлена в форме информационной модели</w:t>
            </w:r>
          </w:p>
        </w:tc>
        <w:tc>
          <w:tcPr>
            <w:tcW w:w="1134" w:type="dxa"/>
            <w:shd w:val="clear" w:color="auto" w:fill="auto"/>
            <w:vAlign w:val="center"/>
          </w:tcPr>
          <w:p w14:paraId="2D5D5E67" w14:textId="49AF84BB" w:rsidR="00F26B98" w:rsidRPr="006E1EC2" w:rsidRDefault="00F26B98" w:rsidP="00F26B98">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71FB5BB3" w14:textId="6D83CA7B" w:rsidR="00F26B98" w:rsidRPr="006E1EC2" w:rsidRDefault="00F26B98" w:rsidP="00F26B98">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52F9CA67" w14:textId="73FBB4A3" w:rsidR="00F26B98" w:rsidRPr="006E1EC2" w:rsidRDefault="00F26B98" w:rsidP="00F26B98">
            <w:pPr>
              <w:widowControl/>
              <w:autoSpaceDE/>
              <w:autoSpaceDN/>
              <w:adjustRightInd/>
              <w:jc w:val="center"/>
              <w:rPr>
                <w:sz w:val="20"/>
                <w:szCs w:val="20"/>
              </w:rPr>
            </w:pPr>
            <w:r w:rsidRPr="006E1EC2">
              <w:rPr>
                <w:sz w:val="20"/>
                <w:szCs w:val="20"/>
              </w:rPr>
              <w:t>5</w:t>
            </w:r>
          </w:p>
        </w:tc>
        <w:tc>
          <w:tcPr>
            <w:tcW w:w="996" w:type="dxa"/>
            <w:shd w:val="clear" w:color="auto" w:fill="auto"/>
            <w:vAlign w:val="center"/>
          </w:tcPr>
          <w:p w14:paraId="53D6AC4E" w14:textId="1A4DB70C" w:rsidR="00F26B98" w:rsidRPr="006E1EC2" w:rsidRDefault="00F26B98" w:rsidP="00F26B98">
            <w:pPr>
              <w:widowControl/>
              <w:autoSpaceDE/>
              <w:autoSpaceDN/>
              <w:adjustRightInd/>
              <w:jc w:val="center"/>
              <w:rPr>
                <w:sz w:val="20"/>
                <w:szCs w:val="20"/>
              </w:rPr>
            </w:pPr>
            <w:r w:rsidRPr="006E1EC2">
              <w:rPr>
                <w:sz w:val="20"/>
                <w:szCs w:val="20"/>
              </w:rPr>
              <w:t>10</w:t>
            </w:r>
          </w:p>
        </w:tc>
        <w:tc>
          <w:tcPr>
            <w:tcW w:w="866" w:type="dxa"/>
            <w:shd w:val="clear" w:color="auto" w:fill="auto"/>
            <w:vAlign w:val="center"/>
          </w:tcPr>
          <w:p w14:paraId="6D9D12D6" w14:textId="3273F524" w:rsidR="00F26B98" w:rsidRPr="006E1EC2" w:rsidRDefault="00F26B98" w:rsidP="00F26B98">
            <w:pPr>
              <w:widowControl/>
              <w:autoSpaceDE/>
              <w:autoSpaceDN/>
              <w:adjustRightInd/>
              <w:jc w:val="center"/>
              <w:rPr>
                <w:sz w:val="20"/>
                <w:szCs w:val="20"/>
              </w:rPr>
            </w:pPr>
            <w:r w:rsidRPr="006E1EC2">
              <w:rPr>
                <w:sz w:val="20"/>
                <w:szCs w:val="20"/>
              </w:rPr>
              <w:t>15</w:t>
            </w:r>
          </w:p>
        </w:tc>
        <w:tc>
          <w:tcPr>
            <w:tcW w:w="1705" w:type="dxa"/>
            <w:shd w:val="clear" w:color="auto" w:fill="auto"/>
          </w:tcPr>
          <w:p w14:paraId="3DE8882A" w14:textId="25903F3F" w:rsidR="00F26B98" w:rsidRPr="006E1EC2" w:rsidRDefault="00F26B98"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1CBC86CE" w14:textId="29D70D35" w:rsidR="00F26B98" w:rsidRPr="006E1EC2" w:rsidRDefault="00F26B98" w:rsidP="00F26B98">
            <w:pPr>
              <w:widowControl/>
              <w:autoSpaceDE/>
              <w:autoSpaceDN/>
              <w:adjustRightInd/>
              <w:jc w:val="center"/>
              <w:rPr>
                <w:sz w:val="20"/>
                <w:szCs w:val="20"/>
              </w:rPr>
            </w:pPr>
            <w:r w:rsidRPr="006E1EC2">
              <w:rPr>
                <w:sz w:val="20"/>
                <w:szCs w:val="20"/>
              </w:rPr>
              <w:t>2</w:t>
            </w:r>
          </w:p>
        </w:tc>
      </w:tr>
      <w:tr w:rsidR="006E1EC2" w:rsidRPr="006E1EC2" w14:paraId="7B450182" w14:textId="77777777" w:rsidTr="00DD17E9">
        <w:tblPrEx>
          <w:jc w:val="center"/>
          <w:tblInd w:w="0" w:type="dxa"/>
        </w:tblPrEx>
        <w:trPr>
          <w:trHeight w:val="1245"/>
          <w:jc w:val="center"/>
        </w:trPr>
        <w:tc>
          <w:tcPr>
            <w:tcW w:w="1560" w:type="dxa"/>
            <w:shd w:val="clear" w:color="auto" w:fill="auto"/>
            <w:vAlign w:val="center"/>
          </w:tcPr>
          <w:p w14:paraId="45F4F6B7" w14:textId="5186E8AA" w:rsidR="00995695" w:rsidRPr="006E1EC2" w:rsidRDefault="00995695" w:rsidP="00995695">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61A9A990" w14:textId="3026108C" w:rsidR="00995695" w:rsidRPr="006E1EC2" w:rsidRDefault="00A34265" w:rsidP="00995695">
            <w:pPr>
              <w:widowControl/>
              <w:autoSpaceDE/>
              <w:autoSpaceDN/>
              <w:adjustRightInd/>
              <w:jc w:val="center"/>
              <w:rPr>
                <w:sz w:val="20"/>
                <w:szCs w:val="20"/>
              </w:rPr>
            </w:pPr>
            <w:r w:rsidRPr="006E1EC2">
              <w:rPr>
                <w:sz w:val="20"/>
                <w:szCs w:val="20"/>
              </w:rPr>
              <w:t>ОТ11</w:t>
            </w:r>
          </w:p>
        </w:tc>
        <w:tc>
          <w:tcPr>
            <w:tcW w:w="5528" w:type="dxa"/>
            <w:shd w:val="clear" w:color="auto" w:fill="auto"/>
          </w:tcPr>
          <w:p w14:paraId="44DAE668" w14:textId="5E02EC6C" w:rsidR="00995695" w:rsidRPr="006E1EC2" w:rsidRDefault="00995695" w:rsidP="005137F7">
            <w:pPr>
              <w:widowControl/>
              <w:autoSpaceDE/>
              <w:autoSpaceDN/>
              <w:adjustRightInd/>
              <w:jc w:val="both"/>
              <w:rPr>
                <w:sz w:val="20"/>
                <w:szCs w:val="20"/>
              </w:rPr>
            </w:pPr>
            <w:r w:rsidRPr="006E1EC2">
              <w:rPr>
                <w:sz w:val="20"/>
                <w:szCs w:val="20"/>
              </w:rPr>
              <w:t>Доля объектов капитального строительства, требующих получения разрешения на строительство, организация строительства которых осуществлена с использованием технологий информационного моделирования и поставленных на кадастровый учет</w:t>
            </w:r>
          </w:p>
        </w:tc>
        <w:tc>
          <w:tcPr>
            <w:tcW w:w="1134" w:type="dxa"/>
            <w:shd w:val="clear" w:color="auto" w:fill="auto"/>
            <w:vAlign w:val="center"/>
          </w:tcPr>
          <w:p w14:paraId="1CC60F9B" w14:textId="19350B3E" w:rsidR="00995695" w:rsidRPr="006E1EC2" w:rsidRDefault="00995695" w:rsidP="00995695">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75516F64" w14:textId="1D679776" w:rsidR="00995695" w:rsidRPr="006E1EC2" w:rsidRDefault="00995695" w:rsidP="00995695">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502B5779" w14:textId="60C1A0CE" w:rsidR="00995695" w:rsidRPr="006E1EC2" w:rsidRDefault="00995695" w:rsidP="00995695">
            <w:pPr>
              <w:widowControl/>
              <w:autoSpaceDE/>
              <w:autoSpaceDN/>
              <w:adjustRightInd/>
              <w:jc w:val="center"/>
              <w:rPr>
                <w:sz w:val="20"/>
                <w:szCs w:val="20"/>
              </w:rPr>
            </w:pPr>
            <w:r w:rsidRPr="006E1EC2">
              <w:rPr>
                <w:sz w:val="20"/>
                <w:szCs w:val="20"/>
              </w:rPr>
              <w:t>5</w:t>
            </w:r>
          </w:p>
        </w:tc>
        <w:tc>
          <w:tcPr>
            <w:tcW w:w="996" w:type="dxa"/>
            <w:shd w:val="clear" w:color="auto" w:fill="auto"/>
            <w:vAlign w:val="center"/>
          </w:tcPr>
          <w:p w14:paraId="29C79872" w14:textId="7F42EC01" w:rsidR="00995695" w:rsidRPr="006E1EC2" w:rsidRDefault="00995695" w:rsidP="00995695">
            <w:pPr>
              <w:widowControl/>
              <w:autoSpaceDE/>
              <w:autoSpaceDN/>
              <w:adjustRightInd/>
              <w:jc w:val="center"/>
              <w:rPr>
                <w:sz w:val="20"/>
                <w:szCs w:val="20"/>
              </w:rPr>
            </w:pPr>
            <w:r w:rsidRPr="006E1EC2">
              <w:rPr>
                <w:sz w:val="20"/>
                <w:szCs w:val="20"/>
              </w:rPr>
              <w:t>10</w:t>
            </w:r>
          </w:p>
        </w:tc>
        <w:tc>
          <w:tcPr>
            <w:tcW w:w="866" w:type="dxa"/>
            <w:shd w:val="clear" w:color="auto" w:fill="auto"/>
            <w:vAlign w:val="center"/>
          </w:tcPr>
          <w:p w14:paraId="69301EEF" w14:textId="4564D527" w:rsidR="00995695" w:rsidRPr="006E1EC2" w:rsidRDefault="00995695" w:rsidP="00995695">
            <w:pPr>
              <w:widowControl/>
              <w:autoSpaceDE/>
              <w:autoSpaceDN/>
              <w:adjustRightInd/>
              <w:jc w:val="center"/>
              <w:rPr>
                <w:sz w:val="20"/>
                <w:szCs w:val="20"/>
              </w:rPr>
            </w:pPr>
            <w:r w:rsidRPr="006E1EC2">
              <w:rPr>
                <w:sz w:val="20"/>
                <w:szCs w:val="20"/>
              </w:rPr>
              <w:t>15</w:t>
            </w:r>
          </w:p>
        </w:tc>
        <w:tc>
          <w:tcPr>
            <w:tcW w:w="1705" w:type="dxa"/>
            <w:shd w:val="clear" w:color="auto" w:fill="auto"/>
          </w:tcPr>
          <w:p w14:paraId="761FA8A3" w14:textId="48521D7F" w:rsidR="00995695" w:rsidRPr="006E1EC2" w:rsidRDefault="00995695"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3795720C" w14:textId="1142734C" w:rsidR="00995695" w:rsidRPr="006E1EC2" w:rsidRDefault="00995695" w:rsidP="00995695">
            <w:pPr>
              <w:widowControl/>
              <w:autoSpaceDE/>
              <w:autoSpaceDN/>
              <w:adjustRightInd/>
              <w:jc w:val="center"/>
              <w:rPr>
                <w:sz w:val="20"/>
                <w:szCs w:val="20"/>
              </w:rPr>
            </w:pPr>
            <w:r w:rsidRPr="006E1EC2">
              <w:rPr>
                <w:sz w:val="20"/>
                <w:szCs w:val="20"/>
              </w:rPr>
              <w:t>2</w:t>
            </w:r>
          </w:p>
        </w:tc>
      </w:tr>
      <w:tr w:rsidR="006E1EC2" w:rsidRPr="006E1EC2" w14:paraId="15C3501D" w14:textId="77777777" w:rsidTr="00DD17E9">
        <w:tblPrEx>
          <w:jc w:val="center"/>
          <w:tblInd w:w="0" w:type="dxa"/>
        </w:tblPrEx>
        <w:trPr>
          <w:trHeight w:val="1245"/>
          <w:jc w:val="center"/>
        </w:trPr>
        <w:tc>
          <w:tcPr>
            <w:tcW w:w="1560" w:type="dxa"/>
            <w:shd w:val="clear" w:color="auto" w:fill="auto"/>
            <w:vAlign w:val="center"/>
          </w:tcPr>
          <w:p w14:paraId="605BB4A5" w14:textId="3A22825F" w:rsidR="00995695" w:rsidRPr="006E1EC2" w:rsidRDefault="00995695" w:rsidP="00995695">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392E0F4F" w14:textId="4FE1E3A2" w:rsidR="00995695" w:rsidRPr="006E1EC2" w:rsidRDefault="00A34265" w:rsidP="00995695">
            <w:pPr>
              <w:widowControl/>
              <w:autoSpaceDE/>
              <w:autoSpaceDN/>
              <w:adjustRightInd/>
              <w:jc w:val="center"/>
              <w:rPr>
                <w:sz w:val="20"/>
                <w:szCs w:val="20"/>
              </w:rPr>
            </w:pPr>
            <w:r w:rsidRPr="006E1EC2">
              <w:rPr>
                <w:sz w:val="20"/>
                <w:szCs w:val="20"/>
              </w:rPr>
              <w:t>ОТ12</w:t>
            </w:r>
          </w:p>
        </w:tc>
        <w:tc>
          <w:tcPr>
            <w:tcW w:w="5528" w:type="dxa"/>
            <w:shd w:val="clear" w:color="auto" w:fill="auto"/>
          </w:tcPr>
          <w:p w14:paraId="370E1CB8" w14:textId="1408783C" w:rsidR="00995695" w:rsidRPr="006E1EC2" w:rsidRDefault="00995695" w:rsidP="005137F7">
            <w:pPr>
              <w:widowControl/>
              <w:autoSpaceDE/>
              <w:autoSpaceDN/>
              <w:adjustRightInd/>
              <w:jc w:val="both"/>
              <w:rPr>
                <w:sz w:val="20"/>
                <w:szCs w:val="20"/>
              </w:rPr>
            </w:pPr>
            <w:r w:rsidRPr="006E1EC2">
              <w:rPr>
                <w:sz w:val="20"/>
                <w:szCs w:val="20"/>
              </w:rPr>
              <w:t>Сокращение количества актов незаконного вмешательства</w:t>
            </w:r>
          </w:p>
        </w:tc>
        <w:tc>
          <w:tcPr>
            <w:tcW w:w="1134" w:type="dxa"/>
            <w:shd w:val="clear" w:color="auto" w:fill="auto"/>
            <w:vAlign w:val="center"/>
          </w:tcPr>
          <w:p w14:paraId="3370A293" w14:textId="23F95B68" w:rsidR="00995695" w:rsidRPr="006E1EC2" w:rsidRDefault="00995695" w:rsidP="00995695">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319B22E" w14:textId="303474CE" w:rsidR="00995695" w:rsidRPr="006E1EC2" w:rsidRDefault="00995695" w:rsidP="00995695">
            <w:pPr>
              <w:widowControl/>
              <w:autoSpaceDE/>
              <w:autoSpaceDN/>
              <w:adjustRightInd/>
              <w:jc w:val="center"/>
              <w:rPr>
                <w:sz w:val="20"/>
                <w:szCs w:val="20"/>
              </w:rPr>
            </w:pPr>
            <w:r w:rsidRPr="006E1EC2">
              <w:rPr>
                <w:sz w:val="20"/>
                <w:szCs w:val="20"/>
              </w:rPr>
              <w:t>100</w:t>
            </w:r>
          </w:p>
        </w:tc>
        <w:tc>
          <w:tcPr>
            <w:tcW w:w="992" w:type="dxa"/>
            <w:shd w:val="clear" w:color="auto" w:fill="auto"/>
            <w:vAlign w:val="center"/>
          </w:tcPr>
          <w:p w14:paraId="0BD53AD9" w14:textId="6771DC60" w:rsidR="00995695" w:rsidRPr="006E1EC2" w:rsidRDefault="00995695" w:rsidP="00995695">
            <w:pPr>
              <w:widowControl/>
              <w:autoSpaceDE/>
              <w:autoSpaceDN/>
              <w:adjustRightInd/>
              <w:jc w:val="center"/>
              <w:rPr>
                <w:sz w:val="20"/>
                <w:szCs w:val="20"/>
              </w:rPr>
            </w:pPr>
            <w:r w:rsidRPr="006E1EC2">
              <w:rPr>
                <w:sz w:val="20"/>
                <w:szCs w:val="20"/>
              </w:rPr>
              <w:t>90</w:t>
            </w:r>
          </w:p>
        </w:tc>
        <w:tc>
          <w:tcPr>
            <w:tcW w:w="996" w:type="dxa"/>
            <w:shd w:val="clear" w:color="auto" w:fill="auto"/>
            <w:vAlign w:val="center"/>
          </w:tcPr>
          <w:p w14:paraId="0E3F49CA" w14:textId="16202B0A" w:rsidR="00995695" w:rsidRPr="006E1EC2" w:rsidRDefault="00995695" w:rsidP="00995695">
            <w:pPr>
              <w:widowControl/>
              <w:autoSpaceDE/>
              <w:autoSpaceDN/>
              <w:adjustRightInd/>
              <w:jc w:val="center"/>
              <w:rPr>
                <w:sz w:val="20"/>
                <w:szCs w:val="20"/>
              </w:rPr>
            </w:pPr>
            <w:r w:rsidRPr="006E1EC2">
              <w:rPr>
                <w:sz w:val="20"/>
                <w:szCs w:val="20"/>
              </w:rPr>
              <w:t>95</w:t>
            </w:r>
          </w:p>
        </w:tc>
        <w:tc>
          <w:tcPr>
            <w:tcW w:w="866" w:type="dxa"/>
            <w:shd w:val="clear" w:color="auto" w:fill="auto"/>
            <w:vAlign w:val="center"/>
          </w:tcPr>
          <w:p w14:paraId="2CFE8245" w14:textId="6B1FE224" w:rsidR="00995695" w:rsidRPr="006E1EC2" w:rsidRDefault="00995695" w:rsidP="00995695">
            <w:pPr>
              <w:widowControl/>
              <w:autoSpaceDE/>
              <w:autoSpaceDN/>
              <w:adjustRightInd/>
              <w:jc w:val="center"/>
              <w:rPr>
                <w:sz w:val="20"/>
                <w:szCs w:val="20"/>
              </w:rPr>
            </w:pPr>
            <w:r w:rsidRPr="006E1EC2">
              <w:rPr>
                <w:sz w:val="20"/>
                <w:szCs w:val="20"/>
              </w:rPr>
              <w:t>100</w:t>
            </w:r>
          </w:p>
        </w:tc>
        <w:tc>
          <w:tcPr>
            <w:tcW w:w="1705" w:type="dxa"/>
            <w:shd w:val="clear" w:color="auto" w:fill="auto"/>
          </w:tcPr>
          <w:p w14:paraId="3AD86EFD" w14:textId="4133722B" w:rsidR="00995695" w:rsidRPr="006E1EC2" w:rsidRDefault="00995695"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1C26C0E8" w14:textId="6DAFB575" w:rsidR="00995695" w:rsidRPr="006E1EC2" w:rsidRDefault="00995695" w:rsidP="00995695">
            <w:pPr>
              <w:widowControl/>
              <w:autoSpaceDE/>
              <w:autoSpaceDN/>
              <w:adjustRightInd/>
              <w:jc w:val="center"/>
              <w:rPr>
                <w:sz w:val="20"/>
                <w:szCs w:val="20"/>
              </w:rPr>
            </w:pPr>
            <w:r w:rsidRPr="006E1EC2">
              <w:rPr>
                <w:sz w:val="20"/>
                <w:szCs w:val="20"/>
              </w:rPr>
              <w:t>2</w:t>
            </w:r>
          </w:p>
        </w:tc>
      </w:tr>
      <w:tr w:rsidR="006E1EC2" w:rsidRPr="006E1EC2" w14:paraId="555AABAF" w14:textId="77777777" w:rsidTr="00DD17E9">
        <w:tblPrEx>
          <w:jc w:val="center"/>
          <w:tblInd w:w="0" w:type="dxa"/>
        </w:tblPrEx>
        <w:trPr>
          <w:trHeight w:val="1245"/>
          <w:jc w:val="center"/>
        </w:trPr>
        <w:tc>
          <w:tcPr>
            <w:tcW w:w="1560" w:type="dxa"/>
            <w:shd w:val="clear" w:color="auto" w:fill="auto"/>
            <w:vAlign w:val="center"/>
          </w:tcPr>
          <w:p w14:paraId="4C76C5C4" w14:textId="08D1418B" w:rsidR="00995695" w:rsidRPr="006E1EC2" w:rsidRDefault="00995695" w:rsidP="00995695">
            <w:pPr>
              <w:widowControl/>
              <w:autoSpaceDE/>
              <w:autoSpaceDN/>
              <w:adjustRightInd/>
              <w:ind w:left="-108" w:right="-109"/>
              <w:jc w:val="center"/>
              <w:rPr>
                <w:sz w:val="20"/>
                <w:szCs w:val="20"/>
              </w:rPr>
            </w:pPr>
            <w:r w:rsidRPr="006E1EC2">
              <w:rPr>
                <w:sz w:val="20"/>
                <w:szCs w:val="20"/>
              </w:rPr>
              <w:t>Транспорт и логистика</w:t>
            </w:r>
          </w:p>
        </w:tc>
        <w:tc>
          <w:tcPr>
            <w:tcW w:w="851" w:type="dxa"/>
            <w:shd w:val="clear" w:color="auto" w:fill="auto"/>
            <w:vAlign w:val="center"/>
          </w:tcPr>
          <w:p w14:paraId="038DC5C6" w14:textId="581647C7" w:rsidR="00995695" w:rsidRPr="006E1EC2" w:rsidRDefault="00A34265" w:rsidP="00995695">
            <w:pPr>
              <w:widowControl/>
              <w:autoSpaceDE/>
              <w:autoSpaceDN/>
              <w:adjustRightInd/>
              <w:jc w:val="center"/>
              <w:rPr>
                <w:sz w:val="20"/>
                <w:szCs w:val="20"/>
              </w:rPr>
            </w:pPr>
            <w:r w:rsidRPr="006E1EC2">
              <w:rPr>
                <w:sz w:val="20"/>
                <w:szCs w:val="20"/>
              </w:rPr>
              <w:t>ОТ13</w:t>
            </w:r>
          </w:p>
        </w:tc>
        <w:tc>
          <w:tcPr>
            <w:tcW w:w="5528" w:type="dxa"/>
            <w:shd w:val="clear" w:color="auto" w:fill="auto"/>
          </w:tcPr>
          <w:p w14:paraId="70E90109" w14:textId="58A7B6A5" w:rsidR="00995695" w:rsidRPr="006E1EC2" w:rsidRDefault="00995695" w:rsidP="005137F7">
            <w:pPr>
              <w:widowControl/>
              <w:autoSpaceDE/>
              <w:autoSpaceDN/>
              <w:adjustRightInd/>
              <w:jc w:val="both"/>
              <w:rPr>
                <w:sz w:val="20"/>
                <w:szCs w:val="20"/>
              </w:rPr>
            </w:pPr>
            <w:r w:rsidRPr="006E1EC2">
              <w:rPr>
                <w:sz w:val="20"/>
                <w:szCs w:val="20"/>
              </w:rPr>
              <w:t>Использование мобильных комплексов для диагностики дорожного полотна</w:t>
            </w:r>
          </w:p>
        </w:tc>
        <w:tc>
          <w:tcPr>
            <w:tcW w:w="1134" w:type="dxa"/>
            <w:shd w:val="clear" w:color="auto" w:fill="auto"/>
            <w:vAlign w:val="center"/>
          </w:tcPr>
          <w:p w14:paraId="35D9BABE" w14:textId="3516C1D1" w:rsidR="00995695" w:rsidRPr="006E1EC2" w:rsidRDefault="00995695" w:rsidP="00995695">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7CDDEA41" w14:textId="45163BA7" w:rsidR="00995695" w:rsidRPr="006E1EC2" w:rsidRDefault="00995695" w:rsidP="00995695">
            <w:pPr>
              <w:widowControl/>
              <w:autoSpaceDE/>
              <w:autoSpaceDN/>
              <w:adjustRightInd/>
              <w:jc w:val="center"/>
              <w:rPr>
                <w:sz w:val="20"/>
                <w:szCs w:val="20"/>
              </w:rPr>
            </w:pPr>
            <w:r w:rsidRPr="006E1EC2">
              <w:rPr>
                <w:sz w:val="20"/>
                <w:szCs w:val="20"/>
              </w:rPr>
              <w:t>15</w:t>
            </w:r>
          </w:p>
        </w:tc>
        <w:tc>
          <w:tcPr>
            <w:tcW w:w="992" w:type="dxa"/>
            <w:shd w:val="clear" w:color="auto" w:fill="auto"/>
            <w:vAlign w:val="center"/>
          </w:tcPr>
          <w:p w14:paraId="6870BAA5" w14:textId="00FB4F83" w:rsidR="00995695" w:rsidRPr="006E1EC2" w:rsidRDefault="00995695" w:rsidP="00995695">
            <w:pPr>
              <w:widowControl/>
              <w:autoSpaceDE/>
              <w:autoSpaceDN/>
              <w:adjustRightInd/>
              <w:jc w:val="center"/>
              <w:rPr>
                <w:sz w:val="20"/>
                <w:szCs w:val="20"/>
              </w:rPr>
            </w:pPr>
            <w:r w:rsidRPr="006E1EC2">
              <w:rPr>
                <w:sz w:val="20"/>
                <w:szCs w:val="20"/>
              </w:rPr>
              <w:t>15</w:t>
            </w:r>
          </w:p>
        </w:tc>
        <w:tc>
          <w:tcPr>
            <w:tcW w:w="996" w:type="dxa"/>
            <w:shd w:val="clear" w:color="auto" w:fill="auto"/>
            <w:vAlign w:val="center"/>
          </w:tcPr>
          <w:p w14:paraId="47B52FAC" w14:textId="4425FFE6" w:rsidR="00995695" w:rsidRPr="006E1EC2" w:rsidRDefault="00995695" w:rsidP="00995695">
            <w:pPr>
              <w:widowControl/>
              <w:autoSpaceDE/>
              <w:autoSpaceDN/>
              <w:adjustRightInd/>
              <w:jc w:val="center"/>
              <w:rPr>
                <w:sz w:val="20"/>
                <w:szCs w:val="20"/>
              </w:rPr>
            </w:pPr>
            <w:r w:rsidRPr="006E1EC2">
              <w:rPr>
                <w:sz w:val="20"/>
                <w:szCs w:val="20"/>
              </w:rPr>
              <w:t>30</w:t>
            </w:r>
          </w:p>
        </w:tc>
        <w:tc>
          <w:tcPr>
            <w:tcW w:w="866" w:type="dxa"/>
            <w:shd w:val="clear" w:color="auto" w:fill="auto"/>
            <w:vAlign w:val="center"/>
          </w:tcPr>
          <w:p w14:paraId="0CF2AA43" w14:textId="00D6F3F3" w:rsidR="00995695" w:rsidRPr="006E1EC2" w:rsidRDefault="00995695" w:rsidP="00995695">
            <w:pPr>
              <w:widowControl/>
              <w:autoSpaceDE/>
              <w:autoSpaceDN/>
              <w:adjustRightInd/>
              <w:jc w:val="center"/>
              <w:rPr>
                <w:sz w:val="20"/>
                <w:szCs w:val="20"/>
              </w:rPr>
            </w:pPr>
            <w:r w:rsidRPr="006E1EC2">
              <w:rPr>
                <w:sz w:val="20"/>
                <w:szCs w:val="20"/>
              </w:rPr>
              <w:t>50</w:t>
            </w:r>
          </w:p>
        </w:tc>
        <w:tc>
          <w:tcPr>
            <w:tcW w:w="1705" w:type="dxa"/>
            <w:shd w:val="clear" w:color="auto" w:fill="auto"/>
          </w:tcPr>
          <w:p w14:paraId="547A7879" w14:textId="5159649A" w:rsidR="00995695" w:rsidRPr="006E1EC2" w:rsidRDefault="00995695" w:rsidP="005137F7">
            <w:pPr>
              <w:widowControl/>
              <w:autoSpaceDE/>
              <w:autoSpaceDN/>
              <w:adjustRightInd/>
              <w:jc w:val="center"/>
              <w:rPr>
                <w:sz w:val="20"/>
                <w:szCs w:val="20"/>
              </w:rPr>
            </w:pPr>
            <w:r w:rsidRPr="006E1EC2">
              <w:rPr>
                <w:sz w:val="20"/>
                <w:szCs w:val="20"/>
              </w:rPr>
              <w:t>Министерство транспорта и автомобильных дорог Курской области</w:t>
            </w:r>
          </w:p>
        </w:tc>
        <w:tc>
          <w:tcPr>
            <w:tcW w:w="1130" w:type="dxa"/>
            <w:shd w:val="clear" w:color="auto" w:fill="auto"/>
            <w:vAlign w:val="center"/>
          </w:tcPr>
          <w:p w14:paraId="796C9345" w14:textId="6D75520B" w:rsidR="00995695" w:rsidRPr="006E1EC2" w:rsidRDefault="00995695" w:rsidP="00995695">
            <w:pPr>
              <w:widowControl/>
              <w:autoSpaceDE/>
              <w:autoSpaceDN/>
              <w:adjustRightInd/>
              <w:jc w:val="center"/>
              <w:rPr>
                <w:sz w:val="20"/>
                <w:szCs w:val="20"/>
              </w:rPr>
            </w:pPr>
            <w:r w:rsidRPr="006E1EC2">
              <w:rPr>
                <w:sz w:val="20"/>
                <w:szCs w:val="20"/>
              </w:rPr>
              <w:t>2</w:t>
            </w:r>
          </w:p>
        </w:tc>
      </w:tr>
      <w:tr w:rsidR="006E1EC2" w:rsidRPr="006E1EC2" w14:paraId="6D7E95D0" w14:textId="77777777" w:rsidTr="00DD17E9">
        <w:tblPrEx>
          <w:jc w:val="center"/>
          <w:tblInd w:w="0" w:type="dxa"/>
        </w:tblPrEx>
        <w:trPr>
          <w:trHeight w:val="1245"/>
          <w:jc w:val="center"/>
        </w:trPr>
        <w:tc>
          <w:tcPr>
            <w:tcW w:w="1560" w:type="dxa"/>
            <w:shd w:val="clear" w:color="auto" w:fill="auto"/>
            <w:vAlign w:val="center"/>
          </w:tcPr>
          <w:p w14:paraId="3DB65E4B" w14:textId="48D95D17" w:rsidR="00995695" w:rsidRPr="006E1EC2" w:rsidRDefault="00995695" w:rsidP="00995695">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184C305A" w14:textId="55D5272D" w:rsidR="00995695" w:rsidRPr="006E1EC2" w:rsidRDefault="00995695" w:rsidP="00995695">
            <w:pPr>
              <w:widowControl/>
              <w:autoSpaceDE/>
              <w:autoSpaceDN/>
              <w:adjustRightInd/>
              <w:jc w:val="center"/>
              <w:rPr>
                <w:sz w:val="20"/>
                <w:szCs w:val="20"/>
              </w:rPr>
            </w:pPr>
            <w:r w:rsidRPr="006E1EC2">
              <w:rPr>
                <w:sz w:val="20"/>
                <w:szCs w:val="20"/>
              </w:rPr>
              <w:t>ГУ1</w:t>
            </w:r>
          </w:p>
        </w:tc>
        <w:tc>
          <w:tcPr>
            <w:tcW w:w="5528" w:type="dxa"/>
            <w:shd w:val="clear" w:color="auto" w:fill="auto"/>
          </w:tcPr>
          <w:p w14:paraId="3DE79CA6" w14:textId="02DB085F" w:rsidR="00995695" w:rsidRPr="006E1EC2" w:rsidRDefault="00995695" w:rsidP="005137F7">
            <w:pPr>
              <w:widowControl/>
              <w:autoSpaceDE/>
              <w:autoSpaceDN/>
              <w:adjustRightInd/>
              <w:jc w:val="both"/>
              <w:rPr>
                <w:sz w:val="20"/>
                <w:szCs w:val="20"/>
              </w:rPr>
            </w:pPr>
            <w:r w:rsidRPr="006E1EC2">
              <w:rPr>
                <w:sz w:val="20"/>
                <w:szCs w:val="20"/>
              </w:rPr>
              <w:t>Доля проверок в рамках контрольно-надзорной деятельности, проведенных дистанционно, в том числе с использованием чек-листов в электронном виде</w:t>
            </w:r>
          </w:p>
        </w:tc>
        <w:tc>
          <w:tcPr>
            <w:tcW w:w="1134" w:type="dxa"/>
            <w:shd w:val="clear" w:color="auto" w:fill="auto"/>
            <w:vAlign w:val="center"/>
          </w:tcPr>
          <w:p w14:paraId="79716FBB" w14:textId="371960E4" w:rsidR="00995695" w:rsidRPr="006E1EC2" w:rsidRDefault="00995695" w:rsidP="00995695">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FD85A90" w14:textId="63A6E650" w:rsidR="00995695" w:rsidRPr="006E1EC2" w:rsidRDefault="00995695" w:rsidP="00995695">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7A170313" w14:textId="0C223A35" w:rsidR="00995695" w:rsidRPr="006E1EC2" w:rsidRDefault="003F378D" w:rsidP="00995695">
            <w:pPr>
              <w:widowControl/>
              <w:autoSpaceDE/>
              <w:autoSpaceDN/>
              <w:adjustRightInd/>
              <w:jc w:val="center"/>
              <w:rPr>
                <w:sz w:val="20"/>
                <w:szCs w:val="20"/>
              </w:rPr>
            </w:pPr>
            <w:r>
              <w:rPr>
                <w:sz w:val="20"/>
                <w:szCs w:val="20"/>
              </w:rPr>
              <w:t>-</w:t>
            </w:r>
          </w:p>
        </w:tc>
        <w:tc>
          <w:tcPr>
            <w:tcW w:w="996" w:type="dxa"/>
            <w:shd w:val="clear" w:color="auto" w:fill="auto"/>
            <w:vAlign w:val="center"/>
          </w:tcPr>
          <w:p w14:paraId="5FDDFC04" w14:textId="181FB263" w:rsidR="00995695" w:rsidRPr="006E1EC2" w:rsidRDefault="003F378D" w:rsidP="00995695">
            <w:pPr>
              <w:widowControl/>
              <w:autoSpaceDE/>
              <w:autoSpaceDN/>
              <w:adjustRightInd/>
              <w:jc w:val="center"/>
              <w:rPr>
                <w:sz w:val="20"/>
                <w:szCs w:val="20"/>
              </w:rPr>
            </w:pPr>
            <w:r>
              <w:rPr>
                <w:sz w:val="20"/>
                <w:szCs w:val="20"/>
              </w:rPr>
              <w:t>-</w:t>
            </w:r>
          </w:p>
        </w:tc>
        <w:tc>
          <w:tcPr>
            <w:tcW w:w="866" w:type="dxa"/>
            <w:shd w:val="clear" w:color="auto" w:fill="auto"/>
            <w:vAlign w:val="center"/>
          </w:tcPr>
          <w:p w14:paraId="621A1911" w14:textId="4D287D41" w:rsidR="00995695" w:rsidRPr="006E1EC2" w:rsidRDefault="001D5066" w:rsidP="00995695">
            <w:pPr>
              <w:widowControl/>
              <w:autoSpaceDE/>
              <w:autoSpaceDN/>
              <w:adjustRightInd/>
              <w:jc w:val="center"/>
              <w:rPr>
                <w:sz w:val="20"/>
                <w:szCs w:val="20"/>
              </w:rPr>
            </w:pPr>
            <w:r>
              <w:rPr>
                <w:sz w:val="20"/>
                <w:szCs w:val="20"/>
              </w:rPr>
              <w:t>0</w:t>
            </w:r>
          </w:p>
        </w:tc>
        <w:tc>
          <w:tcPr>
            <w:tcW w:w="1705" w:type="dxa"/>
            <w:shd w:val="clear" w:color="auto" w:fill="auto"/>
          </w:tcPr>
          <w:p w14:paraId="1E40856F" w14:textId="26484D6C" w:rsidR="00995695" w:rsidRPr="006E1EC2" w:rsidRDefault="00995695" w:rsidP="005137F7">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2C4BA826" w14:textId="3ECEFB55" w:rsidR="00995695" w:rsidRPr="006E1EC2" w:rsidRDefault="00995695" w:rsidP="00995695">
            <w:pPr>
              <w:widowControl/>
              <w:autoSpaceDE/>
              <w:autoSpaceDN/>
              <w:adjustRightInd/>
              <w:jc w:val="center"/>
              <w:rPr>
                <w:sz w:val="20"/>
                <w:szCs w:val="20"/>
              </w:rPr>
            </w:pPr>
            <w:r w:rsidRPr="006E1EC2">
              <w:rPr>
                <w:sz w:val="20"/>
                <w:szCs w:val="20"/>
              </w:rPr>
              <w:t>4</w:t>
            </w:r>
          </w:p>
        </w:tc>
      </w:tr>
      <w:tr w:rsidR="006E1EC2" w:rsidRPr="006E1EC2" w14:paraId="0F9040AB" w14:textId="77777777" w:rsidTr="00DD17E9">
        <w:tblPrEx>
          <w:jc w:val="center"/>
          <w:tblInd w:w="0" w:type="dxa"/>
        </w:tblPrEx>
        <w:trPr>
          <w:trHeight w:val="1115"/>
          <w:jc w:val="center"/>
        </w:trPr>
        <w:tc>
          <w:tcPr>
            <w:tcW w:w="1560" w:type="dxa"/>
            <w:shd w:val="clear" w:color="auto" w:fill="auto"/>
            <w:vAlign w:val="center"/>
          </w:tcPr>
          <w:p w14:paraId="2B4287D7" w14:textId="258CB037" w:rsidR="00995695" w:rsidRPr="006E1EC2" w:rsidRDefault="00995695" w:rsidP="00995695">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3261FC6D" w14:textId="2150FAA2" w:rsidR="00995695" w:rsidRPr="006E1EC2" w:rsidRDefault="00995695" w:rsidP="00995695">
            <w:pPr>
              <w:widowControl/>
              <w:autoSpaceDE/>
              <w:autoSpaceDN/>
              <w:adjustRightInd/>
              <w:jc w:val="center"/>
              <w:rPr>
                <w:sz w:val="20"/>
                <w:szCs w:val="20"/>
              </w:rPr>
            </w:pPr>
            <w:r w:rsidRPr="006E1EC2">
              <w:rPr>
                <w:sz w:val="20"/>
                <w:szCs w:val="20"/>
              </w:rPr>
              <w:t>ГУ2</w:t>
            </w:r>
          </w:p>
        </w:tc>
        <w:tc>
          <w:tcPr>
            <w:tcW w:w="5528" w:type="dxa"/>
            <w:shd w:val="clear" w:color="auto" w:fill="auto"/>
          </w:tcPr>
          <w:p w14:paraId="741DB9B6" w14:textId="3AABEBB9" w:rsidR="00995695" w:rsidRPr="006E1EC2" w:rsidRDefault="00995695" w:rsidP="005137F7">
            <w:pPr>
              <w:widowControl/>
              <w:autoSpaceDE/>
              <w:autoSpaceDN/>
              <w:adjustRightInd/>
              <w:jc w:val="both"/>
              <w:rPr>
                <w:sz w:val="20"/>
                <w:szCs w:val="20"/>
              </w:rPr>
            </w:pPr>
            <w:r w:rsidRPr="006E1EC2">
              <w:rPr>
                <w:sz w:val="20"/>
                <w:szCs w:val="20"/>
              </w:rPr>
              <w:t>Количество реализованных на базе единой платформы сервисов обеспечения функций органов государственной власти и органов местного самоуправления, в том числе типовых функций</w:t>
            </w:r>
          </w:p>
        </w:tc>
        <w:tc>
          <w:tcPr>
            <w:tcW w:w="1134" w:type="dxa"/>
            <w:shd w:val="clear" w:color="auto" w:fill="auto"/>
            <w:vAlign w:val="center"/>
          </w:tcPr>
          <w:p w14:paraId="336A6C56" w14:textId="707EEDFF" w:rsidR="00995695" w:rsidRPr="006E1EC2" w:rsidRDefault="00995695" w:rsidP="00995695">
            <w:pPr>
              <w:widowControl/>
              <w:autoSpaceDE/>
              <w:autoSpaceDN/>
              <w:adjustRightInd/>
              <w:jc w:val="center"/>
              <w:rPr>
                <w:sz w:val="20"/>
                <w:szCs w:val="20"/>
              </w:rPr>
            </w:pPr>
            <w:r w:rsidRPr="006E1EC2">
              <w:rPr>
                <w:sz w:val="20"/>
                <w:szCs w:val="20"/>
              </w:rPr>
              <w:t>шт.</w:t>
            </w:r>
          </w:p>
        </w:tc>
        <w:tc>
          <w:tcPr>
            <w:tcW w:w="1276" w:type="dxa"/>
            <w:shd w:val="clear" w:color="auto" w:fill="auto"/>
            <w:vAlign w:val="center"/>
          </w:tcPr>
          <w:p w14:paraId="14CAE467" w14:textId="507D4F04" w:rsidR="00995695" w:rsidRPr="006E1EC2" w:rsidRDefault="00995695" w:rsidP="00995695">
            <w:pPr>
              <w:widowControl/>
              <w:autoSpaceDE/>
              <w:autoSpaceDN/>
              <w:adjustRightInd/>
              <w:jc w:val="center"/>
              <w:rPr>
                <w:sz w:val="20"/>
                <w:szCs w:val="20"/>
              </w:rPr>
            </w:pPr>
            <w:r w:rsidRPr="006E1EC2">
              <w:rPr>
                <w:sz w:val="20"/>
                <w:szCs w:val="20"/>
              </w:rPr>
              <w:t>25</w:t>
            </w:r>
          </w:p>
        </w:tc>
        <w:tc>
          <w:tcPr>
            <w:tcW w:w="992" w:type="dxa"/>
            <w:shd w:val="clear" w:color="auto" w:fill="auto"/>
            <w:vAlign w:val="center"/>
          </w:tcPr>
          <w:p w14:paraId="46A90FFF" w14:textId="724D1E32" w:rsidR="00995695" w:rsidRPr="006E1EC2" w:rsidRDefault="00995695" w:rsidP="00995695">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5ED7758A" w14:textId="5EF20F99" w:rsidR="00995695" w:rsidRPr="006E1EC2" w:rsidRDefault="00D127FA" w:rsidP="00995695">
            <w:pPr>
              <w:widowControl/>
              <w:autoSpaceDE/>
              <w:autoSpaceDN/>
              <w:adjustRightInd/>
              <w:jc w:val="center"/>
              <w:rPr>
                <w:sz w:val="20"/>
                <w:szCs w:val="20"/>
              </w:rPr>
            </w:pPr>
            <w:r w:rsidRPr="006E1EC2">
              <w:rPr>
                <w:sz w:val="20"/>
                <w:szCs w:val="20"/>
              </w:rPr>
              <w:t>84</w:t>
            </w:r>
          </w:p>
        </w:tc>
        <w:tc>
          <w:tcPr>
            <w:tcW w:w="866" w:type="dxa"/>
            <w:shd w:val="clear" w:color="auto" w:fill="auto"/>
            <w:vAlign w:val="center"/>
          </w:tcPr>
          <w:p w14:paraId="0AC5090D" w14:textId="0BD29128" w:rsidR="00995695" w:rsidRPr="006E1EC2" w:rsidRDefault="001D5066" w:rsidP="00995695">
            <w:pPr>
              <w:widowControl/>
              <w:autoSpaceDE/>
              <w:autoSpaceDN/>
              <w:adjustRightInd/>
              <w:jc w:val="center"/>
              <w:rPr>
                <w:sz w:val="20"/>
                <w:szCs w:val="20"/>
              </w:rPr>
            </w:pPr>
            <w:r>
              <w:rPr>
                <w:sz w:val="20"/>
                <w:szCs w:val="20"/>
              </w:rPr>
              <w:t>95</w:t>
            </w:r>
          </w:p>
        </w:tc>
        <w:tc>
          <w:tcPr>
            <w:tcW w:w="1705" w:type="dxa"/>
            <w:shd w:val="clear" w:color="auto" w:fill="auto"/>
          </w:tcPr>
          <w:p w14:paraId="43F8EA00" w14:textId="073E7CE9" w:rsidR="00995695" w:rsidRPr="006E1EC2" w:rsidRDefault="00995695" w:rsidP="005137F7">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3F35D745" w14:textId="034AB6DD" w:rsidR="00995695" w:rsidRPr="006E1EC2" w:rsidRDefault="00995695" w:rsidP="00995695">
            <w:pPr>
              <w:widowControl/>
              <w:autoSpaceDE/>
              <w:autoSpaceDN/>
              <w:adjustRightInd/>
              <w:jc w:val="center"/>
              <w:rPr>
                <w:sz w:val="20"/>
                <w:szCs w:val="20"/>
              </w:rPr>
            </w:pPr>
            <w:r w:rsidRPr="006E1EC2">
              <w:rPr>
                <w:sz w:val="20"/>
                <w:szCs w:val="20"/>
              </w:rPr>
              <w:t>4</w:t>
            </w:r>
          </w:p>
        </w:tc>
      </w:tr>
      <w:tr w:rsidR="006E1EC2" w:rsidRPr="006E1EC2" w14:paraId="33380AE0" w14:textId="77777777" w:rsidTr="00DD17E9">
        <w:tblPrEx>
          <w:jc w:val="center"/>
          <w:tblInd w:w="0" w:type="dxa"/>
        </w:tblPrEx>
        <w:trPr>
          <w:trHeight w:val="1245"/>
          <w:jc w:val="center"/>
        </w:trPr>
        <w:tc>
          <w:tcPr>
            <w:tcW w:w="1560" w:type="dxa"/>
            <w:shd w:val="clear" w:color="auto" w:fill="auto"/>
            <w:vAlign w:val="center"/>
          </w:tcPr>
          <w:p w14:paraId="5AD2AB51" w14:textId="6744718A" w:rsidR="007E6F1E" w:rsidRPr="006E1EC2" w:rsidRDefault="007E6F1E" w:rsidP="007E6F1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5F03336B" w14:textId="47C49B7E" w:rsidR="007E6F1E" w:rsidRPr="006E1EC2" w:rsidRDefault="007E6F1E" w:rsidP="007E6F1E">
            <w:pPr>
              <w:widowControl/>
              <w:autoSpaceDE/>
              <w:autoSpaceDN/>
              <w:adjustRightInd/>
              <w:jc w:val="center"/>
              <w:rPr>
                <w:sz w:val="20"/>
                <w:szCs w:val="20"/>
              </w:rPr>
            </w:pPr>
            <w:r w:rsidRPr="006E1EC2">
              <w:rPr>
                <w:sz w:val="20"/>
                <w:szCs w:val="20"/>
              </w:rPr>
              <w:t>ГУ3</w:t>
            </w:r>
          </w:p>
        </w:tc>
        <w:tc>
          <w:tcPr>
            <w:tcW w:w="5528" w:type="dxa"/>
            <w:shd w:val="clear" w:color="auto" w:fill="auto"/>
          </w:tcPr>
          <w:p w14:paraId="18D8666A" w14:textId="155EC3A3" w:rsidR="007E6F1E" w:rsidRPr="006E1EC2" w:rsidRDefault="00957124" w:rsidP="005137F7">
            <w:pPr>
              <w:widowControl/>
              <w:autoSpaceDE/>
              <w:autoSpaceDN/>
              <w:adjustRightInd/>
              <w:jc w:val="both"/>
              <w:rPr>
                <w:sz w:val="20"/>
                <w:szCs w:val="20"/>
              </w:rPr>
            </w:pPr>
            <w:r w:rsidRPr="006E1EC2">
              <w:rPr>
                <w:sz w:val="20"/>
                <w:szCs w:val="20"/>
              </w:rPr>
              <w:t>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без необходимости личного посещения органов государственной власти, органов местного самоуправления и МФЦ, от общего количества таких услуг</w:t>
            </w:r>
          </w:p>
        </w:tc>
        <w:tc>
          <w:tcPr>
            <w:tcW w:w="1134" w:type="dxa"/>
            <w:shd w:val="clear" w:color="auto" w:fill="auto"/>
            <w:vAlign w:val="center"/>
          </w:tcPr>
          <w:p w14:paraId="40DDC27B" w14:textId="4DDE55DD" w:rsidR="007E6F1E" w:rsidRPr="006E1EC2" w:rsidRDefault="007E6F1E" w:rsidP="007E6F1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67AB796" w14:textId="6590EE1A" w:rsidR="007E6F1E" w:rsidRPr="006E1EC2" w:rsidRDefault="007E6F1E" w:rsidP="007E6F1E">
            <w:pPr>
              <w:widowControl/>
              <w:autoSpaceDE/>
              <w:autoSpaceDN/>
              <w:adjustRightInd/>
              <w:jc w:val="center"/>
              <w:rPr>
                <w:sz w:val="20"/>
                <w:szCs w:val="20"/>
              </w:rPr>
            </w:pPr>
            <w:r w:rsidRPr="006E1EC2">
              <w:rPr>
                <w:sz w:val="20"/>
                <w:szCs w:val="20"/>
              </w:rPr>
              <w:t>20</w:t>
            </w:r>
          </w:p>
        </w:tc>
        <w:tc>
          <w:tcPr>
            <w:tcW w:w="992" w:type="dxa"/>
            <w:shd w:val="clear" w:color="auto" w:fill="auto"/>
            <w:vAlign w:val="center"/>
          </w:tcPr>
          <w:p w14:paraId="7CE1B33B" w14:textId="040B4E17" w:rsidR="007E6F1E" w:rsidRPr="006E1EC2" w:rsidRDefault="007E6F1E" w:rsidP="007E6F1E">
            <w:pPr>
              <w:widowControl/>
              <w:autoSpaceDE/>
              <w:autoSpaceDN/>
              <w:adjustRightInd/>
              <w:jc w:val="center"/>
              <w:rPr>
                <w:sz w:val="20"/>
                <w:szCs w:val="20"/>
              </w:rPr>
            </w:pPr>
            <w:r w:rsidRPr="006E1EC2">
              <w:rPr>
                <w:sz w:val="20"/>
                <w:szCs w:val="20"/>
              </w:rPr>
              <w:t>30</w:t>
            </w:r>
          </w:p>
        </w:tc>
        <w:tc>
          <w:tcPr>
            <w:tcW w:w="996" w:type="dxa"/>
            <w:shd w:val="clear" w:color="auto" w:fill="auto"/>
            <w:vAlign w:val="center"/>
          </w:tcPr>
          <w:p w14:paraId="79A5D20B" w14:textId="40BF7863" w:rsidR="007E6F1E" w:rsidRPr="006E1EC2" w:rsidRDefault="007E6F1E" w:rsidP="007E6F1E">
            <w:pPr>
              <w:widowControl/>
              <w:autoSpaceDE/>
              <w:autoSpaceDN/>
              <w:adjustRightInd/>
              <w:jc w:val="center"/>
              <w:rPr>
                <w:sz w:val="20"/>
                <w:szCs w:val="20"/>
              </w:rPr>
            </w:pPr>
            <w:r w:rsidRPr="006E1EC2">
              <w:rPr>
                <w:sz w:val="20"/>
                <w:szCs w:val="20"/>
              </w:rPr>
              <w:t>40</w:t>
            </w:r>
          </w:p>
        </w:tc>
        <w:tc>
          <w:tcPr>
            <w:tcW w:w="866" w:type="dxa"/>
            <w:shd w:val="clear" w:color="auto" w:fill="auto"/>
            <w:vAlign w:val="center"/>
          </w:tcPr>
          <w:p w14:paraId="6977FAB0" w14:textId="0C7A3201" w:rsidR="007E6F1E" w:rsidRPr="006E1EC2" w:rsidRDefault="007E6F1E" w:rsidP="007E6F1E">
            <w:pPr>
              <w:widowControl/>
              <w:autoSpaceDE/>
              <w:autoSpaceDN/>
              <w:adjustRightInd/>
              <w:jc w:val="center"/>
              <w:rPr>
                <w:sz w:val="20"/>
                <w:szCs w:val="20"/>
              </w:rPr>
            </w:pPr>
            <w:r w:rsidRPr="006E1EC2">
              <w:rPr>
                <w:sz w:val="20"/>
                <w:szCs w:val="20"/>
              </w:rPr>
              <w:t>50</w:t>
            </w:r>
          </w:p>
        </w:tc>
        <w:tc>
          <w:tcPr>
            <w:tcW w:w="1705" w:type="dxa"/>
            <w:shd w:val="clear" w:color="auto" w:fill="auto"/>
          </w:tcPr>
          <w:p w14:paraId="3AD9142B" w14:textId="46DD0124" w:rsidR="007E6F1E" w:rsidRPr="006E1EC2" w:rsidRDefault="007E6F1E" w:rsidP="005137F7">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34E7947B" w14:textId="2781A56F" w:rsidR="007E6F1E" w:rsidRPr="006E1EC2" w:rsidRDefault="007E6F1E" w:rsidP="007E6F1E">
            <w:pPr>
              <w:widowControl/>
              <w:autoSpaceDE/>
              <w:autoSpaceDN/>
              <w:adjustRightInd/>
              <w:jc w:val="center"/>
              <w:rPr>
                <w:sz w:val="20"/>
                <w:szCs w:val="20"/>
              </w:rPr>
            </w:pPr>
            <w:r w:rsidRPr="006E1EC2">
              <w:rPr>
                <w:sz w:val="20"/>
                <w:szCs w:val="20"/>
              </w:rPr>
              <w:t>1</w:t>
            </w:r>
          </w:p>
        </w:tc>
      </w:tr>
      <w:tr w:rsidR="006E1EC2" w:rsidRPr="006E1EC2" w14:paraId="3161ED99" w14:textId="77777777" w:rsidTr="00DD17E9">
        <w:tblPrEx>
          <w:jc w:val="center"/>
          <w:tblInd w:w="0" w:type="dxa"/>
        </w:tblPrEx>
        <w:trPr>
          <w:trHeight w:val="1245"/>
          <w:jc w:val="center"/>
        </w:trPr>
        <w:tc>
          <w:tcPr>
            <w:tcW w:w="1560" w:type="dxa"/>
            <w:shd w:val="clear" w:color="auto" w:fill="auto"/>
            <w:vAlign w:val="center"/>
          </w:tcPr>
          <w:p w14:paraId="1AA92B13" w14:textId="53F86A6F" w:rsidR="00D9768F" w:rsidRPr="006E1EC2" w:rsidRDefault="00D9768F" w:rsidP="00D9768F">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66E635DE" w14:textId="1FAE91C3" w:rsidR="00D9768F" w:rsidRPr="006E1EC2" w:rsidRDefault="00D9768F" w:rsidP="00D9768F">
            <w:pPr>
              <w:widowControl/>
              <w:autoSpaceDE/>
              <w:autoSpaceDN/>
              <w:adjustRightInd/>
              <w:jc w:val="center"/>
              <w:rPr>
                <w:sz w:val="20"/>
                <w:szCs w:val="20"/>
              </w:rPr>
            </w:pPr>
            <w:r w:rsidRPr="006E1EC2">
              <w:rPr>
                <w:sz w:val="20"/>
                <w:szCs w:val="20"/>
              </w:rPr>
              <w:t>ГУ4</w:t>
            </w:r>
          </w:p>
        </w:tc>
        <w:tc>
          <w:tcPr>
            <w:tcW w:w="5528" w:type="dxa"/>
            <w:shd w:val="clear" w:color="auto" w:fill="auto"/>
          </w:tcPr>
          <w:p w14:paraId="28AD67CE" w14:textId="3FF43DA1" w:rsidR="00D9768F" w:rsidRPr="006E1EC2" w:rsidRDefault="00D9768F" w:rsidP="005137F7">
            <w:pPr>
              <w:widowControl/>
              <w:autoSpaceDE/>
              <w:autoSpaceDN/>
              <w:adjustRightInd/>
              <w:jc w:val="both"/>
              <w:rPr>
                <w:sz w:val="20"/>
                <w:szCs w:val="20"/>
              </w:rPr>
            </w:pPr>
            <w:r w:rsidRPr="006E1EC2">
              <w:rPr>
                <w:sz w:val="20"/>
                <w:szCs w:val="20"/>
              </w:rPr>
              <w:t>Количество государственных услуг, предоставляемых органами государственной власти в реестровой модели и (или) в проактивном режиме с предоставлением результата в электронном виде на Едином портале государственных и муниципальных услуг (функций)</w:t>
            </w:r>
          </w:p>
        </w:tc>
        <w:tc>
          <w:tcPr>
            <w:tcW w:w="1134" w:type="dxa"/>
            <w:shd w:val="clear" w:color="auto" w:fill="auto"/>
            <w:vAlign w:val="center"/>
          </w:tcPr>
          <w:p w14:paraId="1F7421BB" w14:textId="17ED1372" w:rsidR="00D9768F" w:rsidRPr="006E1EC2" w:rsidRDefault="00D9768F" w:rsidP="00D9768F">
            <w:pPr>
              <w:widowControl/>
              <w:autoSpaceDE/>
              <w:autoSpaceDN/>
              <w:adjustRightInd/>
              <w:jc w:val="center"/>
              <w:rPr>
                <w:sz w:val="20"/>
                <w:szCs w:val="20"/>
              </w:rPr>
            </w:pPr>
            <w:r w:rsidRPr="006E1EC2">
              <w:rPr>
                <w:sz w:val="20"/>
                <w:szCs w:val="20"/>
              </w:rPr>
              <w:t>усл.ед.</w:t>
            </w:r>
          </w:p>
        </w:tc>
        <w:tc>
          <w:tcPr>
            <w:tcW w:w="1276" w:type="dxa"/>
            <w:shd w:val="clear" w:color="auto" w:fill="auto"/>
            <w:vAlign w:val="center"/>
          </w:tcPr>
          <w:p w14:paraId="453EB8E2" w14:textId="7D0FBA9A" w:rsidR="00D9768F" w:rsidRPr="006E1EC2" w:rsidRDefault="00D9768F" w:rsidP="00D9768F">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1247878D" w14:textId="5F769D01" w:rsidR="00D9768F" w:rsidRPr="006E1EC2" w:rsidRDefault="00D9768F" w:rsidP="00D9768F">
            <w:pPr>
              <w:widowControl/>
              <w:autoSpaceDE/>
              <w:autoSpaceDN/>
              <w:adjustRightInd/>
              <w:jc w:val="center"/>
              <w:rPr>
                <w:sz w:val="20"/>
                <w:szCs w:val="20"/>
              </w:rPr>
            </w:pPr>
            <w:r w:rsidRPr="006E1EC2">
              <w:rPr>
                <w:sz w:val="20"/>
                <w:szCs w:val="20"/>
              </w:rPr>
              <w:t>20</w:t>
            </w:r>
          </w:p>
        </w:tc>
        <w:tc>
          <w:tcPr>
            <w:tcW w:w="996" w:type="dxa"/>
            <w:shd w:val="clear" w:color="auto" w:fill="auto"/>
            <w:vAlign w:val="center"/>
          </w:tcPr>
          <w:p w14:paraId="5D27F0B5" w14:textId="64722154" w:rsidR="00D9768F" w:rsidRPr="006E1EC2" w:rsidRDefault="00D9768F" w:rsidP="00D9768F">
            <w:pPr>
              <w:widowControl/>
              <w:autoSpaceDE/>
              <w:autoSpaceDN/>
              <w:adjustRightInd/>
              <w:jc w:val="center"/>
              <w:rPr>
                <w:sz w:val="20"/>
                <w:szCs w:val="20"/>
              </w:rPr>
            </w:pPr>
            <w:r w:rsidRPr="006E1EC2">
              <w:rPr>
                <w:sz w:val="20"/>
                <w:szCs w:val="20"/>
                <w:lang w:val="en-US"/>
              </w:rPr>
              <w:t>84</w:t>
            </w:r>
          </w:p>
        </w:tc>
        <w:tc>
          <w:tcPr>
            <w:tcW w:w="866" w:type="dxa"/>
            <w:shd w:val="clear" w:color="auto" w:fill="auto"/>
            <w:vAlign w:val="center"/>
          </w:tcPr>
          <w:p w14:paraId="604A2A57" w14:textId="097577EC" w:rsidR="00D9768F" w:rsidRPr="006E1EC2" w:rsidRDefault="00D9768F" w:rsidP="00D9768F">
            <w:pPr>
              <w:widowControl/>
              <w:autoSpaceDE/>
              <w:autoSpaceDN/>
              <w:adjustRightInd/>
              <w:jc w:val="center"/>
              <w:rPr>
                <w:sz w:val="20"/>
                <w:szCs w:val="20"/>
              </w:rPr>
            </w:pPr>
            <w:r w:rsidRPr="006E1EC2">
              <w:rPr>
                <w:sz w:val="20"/>
                <w:szCs w:val="20"/>
                <w:lang w:val="en-US"/>
              </w:rPr>
              <w:t>84</w:t>
            </w:r>
          </w:p>
        </w:tc>
        <w:tc>
          <w:tcPr>
            <w:tcW w:w="1705" w:type="dxa"/>
            <w:shd w:val="clear" w:color="auto" w:fill="auto"/>
          </w:tcPr>
          <w:p w14:paraId="18473C9A" w14:textId="7A865B7E" w:rsidR="00D9768F" w:rsidRPr="006E1EC2" w:rsidRDefault="00D9768F" w:rsidP="005137F7">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7FEC901F" w14:textId="0F70EAE9" w:rsidR="00D9768F" w:rsidRPr="006E1EC2" w:rsidRDefault="00D9768F" w:rsidP="00D9768F">
            <w:pPr>
              <w:widowControl/>
              <w:autoSpaceDE/>
              <w:autoSpaceDN/>
              <w:adjustRightInd/>
              <w:jc w:val="center"/>
              <w:rPr>
                <w:sz w:val="20"/>
                <w:szCs w:val="20"/>
              </w:rPr>
            </w:pPr>
            <w:r w:rsidRPr="006E1EC2">
              <w:rPr>
                <w:sz w:val="20"/>
                <w:szCs w:val="20"/>
              </w:rPr>
              <w:t>1</w:t>
            </w:r>
          </w:p>
        </w:tc>
      </w:tr>
      <w:tr w:rsidR="006E1EC2" w:rsidRPr="006E1EC2" w14:paraId="1B4D74B5" w14:textId="77777777" w:rsidTr="00DD17E9">
        <w:tblPrEx>
          <w:jc w:val="center"/>
          <w:tblInd w:w="0" w:type="dxa"/>
        </w:tblPrEx>
        <w:trPr>
          <w:trHeight w:val="1086"/>
          <w:jc w:val="center"/>
        </w:trPr>
        <w:tc>
          <w:tcPr>
            <w:tcW w:w="1560" w:type="dxa"/>
            <w:shd w:val="clear" w:color="auto" w:fill="auto"/>
            <w:vAlign w:val="center"/>
          </w:tcPr>
          <w:p w14:paraId="67882ABA" w14:textId="03181FA7" w:rsidR="00D9768F" w:rsidRPr="006E1EC2" w:rsidRDefault="00D9768F" w:rsidP="00D9768F">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6DDC21FF" w14:textId="2677DC0F" w:rsidR="00D9768F" w:rsidRPr="006E1EC2" w:rsidRDefault="00D9768F" w:rsidP="00D9768F">
            <w:pPr>
              <w:widowControl/>
              <w:autoSpaceDE/>
              <w:autoSpaceDN/>
              <w:adjustRightInd/>
              <w:jc w:val="center"/>
              <w:rPr>
                <w:sz w:val="20"/>
                <w:szCs w:val="20"/>
              </w:rPr>
            </w:pPr>
            <w:r w:rsidRPr="006E1EC2">
              <w:rPr>
                <w:sz w:val="20"/>
                <w:szCs w:val="20"/>
              </w:rPr>
              <w:t>ГУ5</w:t>
            </w:r>
          </w:p>
        </w:tc>
        <w:tc>
          <w:tcPr>
            <w:tcW w:w="5528" w:type="dxa"/>
            <w:shd w:val="clear" w:color="auto" w:fill="auto"/>
          </w:tcPr>
          <w:p w14:paraId="31111A37" w14:textId="2C30652F" w:rsidR="00D9768F" w:rsidRPr="006E1EC2" w:rsidRDefault="00D9768F" w:rsidP="005137F7">
            <w:pPr>
              <w:widowControl/>
              <w:autoSpaceDE/>
              <w:autoSpaceDN/>
              <w:adjustRightInd/>
              <w:jc w:val="both"/>
              <w:rPr>
                <w:sz w:val="20"/>
                <w:szCs w:val="20"/>
              </w:rPr>
            </w:pPr>
            <w:r w:rsidRPr="006E1EC2">
              <w:rPr>
                <w:sz w:val="20"/>
                <w:szCs w:val="20"/>
              </w:rPr>
              <w:t>Доля расходов на закупки и (или) аренду отечественного программного обеспечения и платформ от общих расходов на закупку или аренду программного обеспечения</w:t>
            </w:r>
          </w:p>
        </w:tc>
        <w:tc>
          <w:tcPr>
            <w:tcW w:w="1134" w:type="dxa"/>
            <w:shd w:val="clear" w:color="auto" w:fill="auto"/>
            <w:vAlign w:val="center"/>
          </w:tcPr>
          <w:p w14:paraId="78277D14" w14:textId="60D3BDE5" w:rsidR="00D9768F" w:rsidRPr="006E1EC2" w:rsidRDefault="00D9768F" w:rsidP="00D9768F">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DF664F3" w14:textId="1A071970" w:rsidR="00D9768F" w:rsidRPr="006E1EC2" w:rsidRDefault="00D9768F" w:rsidP="00D9768F">
            <w:pPr>
              <w:widowControl/>
              <w:autoSpaceDE/>
              <w:autoSpaceDN/>
              <w:adjustRightInd/>
              <w:jc w:val="center"/>
              <w:rPr>
                <w:sz w:val="20"/>
                <w:szCs w:val="20"/>
              </w:rPr>
            </w:pPr>
            <w:r w:rsidRPr="006E1EC2">
              <w:rPr>
                <w:sz w:val="20"/>
                <w:szCs w:val="20"/>
              </w:rPr>
              <w:t> </w:t>
            </w:r>
            <w:r w:rsidR="008B6053" w:rsidRPr="006E1EC2">
              <w:rPr>
                <w:sz w:val="20"/>
                <w:szCs w:val="20"/>
              </w:rPr>
              <w:t>-</w:t>
            </w:r>
          </w:p>
        </w:tc>
        <w:tc>
          <w:tcPr>
            <w:tcW w:w="992" w:type="dxa"/>
            <w:shd w:val="clear" w:color="auto" w:fill="auto"/>
            <w:vAlign w:val="center"/>
          </w:tcPr>
          <w:p w14:paraId="108B7B59" w14:textId="5C9C4C0D" w:rsidR="00D9768F" w:rsidRPr="006E1EC2" w:rsidRDefault="00D9768F" w:rsidP="00D9768F">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5207BA3B" w14:textId="76BFE95A" w:rsidR="00D9768F" w:rsidRPr="006E1EC2" w:rsidRDefault="00671D03" w:rsidP="00D9768F">
            <w:pPr>
              <w:widowControl/>
              <w:autoSpaceDE/>
              <w:autoSpaceDN/>
              <w:adjustRightInd/>
              <w:jc w:val="center"/>
              <w:rPr>
                <w:sz w:val="20"/>
                <w:szCs w:val="20"/>
              </w:rPr>
            </w:pPr>
            <w:r>
              <w:rPr>
                <w:sz w:val="20"/>
                <w:szCs w:val="20"/>
              </w:rPr>
              <w:t>93</w:t>
            </w:r>
          </w:p>
        </w:tc>
        <w:tc>
          <w:tcPr>
            <w:tcW w:w="866" w:type="dxa"/>
            <w:shd w:val="clear" w:color="auto" w:fill="auto"/>
            <w:vAlign w:val="center"/>
          </w:tcPr>
          <w:p w14:paraId="0D804C6B" w14:textId="2214E6E5" w:rsidR="00D9768F" w:rsidRPr="006E1EC2" w:rsidRDefault="00671D03" w:rsidP="00D9768F">
            <w:pPr>
              <w:widowControl/>
              <w:autoSpaceDE/>
              <w:autoSpaceDN/>
              <w:adjustRightInd/>
              <w:jc w:val="center"/>
              <w:rPr>
                <w:sz w:val="20"/>
                <w:szCs w:val="20"/>
              </w:rPr>
            </w:pPr>
            <w:r>
              <w:rPr>
                <w:sz w:val="20"/>
                <w:szCs w:val="20"/>
              </w:rPr>
              <w:t>95</w:t>
            </w:r>
          </w:p>
        </w:tc>
        <w:tc>
          <w:tcPr>
            <w:tcW w:w="1705" w:type="dxa"/>
            <w:shd w:val="clear" w:color="auto" w:fill="auto"/>
          </w:tcPr>
          <w:p w14:paraId="0E005654" w14:textId="280259EC" w:rsidR="00D9768F" w:rsidRPr="006E1EC2" w:rsidRDefault="00D9768F" w:rsidP="005137F7">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3DFC837F" w14:textId="7D4070B2" w:rsidR="00D9768F" w:rsidRPr="006E1EC2" w:rsidRDefault="00D9768F" w:rsidP="00D9768F">
            <w:pPr>
              <w:widowControl/>
              <w:autoSpaceDE/>
              <w:autoSpaceDN/>
              <w:adjustRightInd/>
              <w:jc w:val="center"/>
              <w:rPr>
                <w:sz w:val="20"/>
                <w:szCs w:val="20"/>
              </w:rPr>
            </w:pPr>
            <w:r w:rsidRPr="006E1EC2">
              <w:rPr>
                <w:sz w:val="20"/>
                <w:szCs w:val="20"/>
              </w:rPr>
              <w:t>3</w:t>
            </w:r>
          </w:p>
        </w:tc>
      </w:tr>
      <w:tr w:rsidR="006E1EC2" w:rsidRPr="006E1EC2" w14:paraId="67EF2C90" w14:textId="77777777" w:rsidTr="00DD17E9">
        <w:tblPrEx>
          <w:jc w:val="center"/>
          <w:tblInd w:w="0" w:type="dxa"/>
        </w:tblPrEx>
        <w:trPr>
          <w:trHeight w:val="1245"/>
          <w:jc w:val="center"/>
        </w:trPr>
        <w:tc>
          <w:tcPr>
            <w:tcW w:w="1560" w:type="dxa"/>
            <w:shd w:val="clear" w:color="auto" w:fill="auto"/>
            <w:vAlign w:val="center"/>
          </w:tcPr>
          <w:p w14:paraId="6BF4C056" w14:textId="33E80864" w:rsidR="00D9768F" w:rsidRPr="006E1EC2" w:rsidRDefault="00D9768F" w:rsidP="00D9768F">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27839DE7" w14:textId="08437364" w:rsidR="00D9768F" w:rsidRPr="006E1EC2" w:rsidRDefault="00D9768F" w:rsidP="00D9768F">
            <w:pPr>
              <w:widowControl/>
              <w:autoSpaceDE/>
              <w:autoSpaceDN/>
              <w:adjustRightInd/>
              <w:jc w:val="center"/>
              <w:rPr>
                <w:sz w:val="20"/>
                <w:szCs w:val="20"/>
              </w:rPr>
            </w:pPr>
            <w:r w:rsidRPr="006E1EC2">
              <w:rPr>
                <w:sz w:val="20"/>
                <w:szCs w:val="20"/>
              </w:rPr>
              <w:t>ГУ6</w:t>
            </w:r>
          </w:p>
        </w:tc>
        <w:tc>
          <w:tcPr>
            <w:tcW w:w="5528" w:type="dxa"/>
            <w:shd w:val="clear" w:color="auto" w:fill="auto"/>
          </w:tcPr>
          <w:p w14:paraId="7F4D67BA" w14:textId="3D1ADFA7" w:rsidR="00D9768F" w:rsidRPr="006E1EC2" w:rsidRDefault="00D9768F" w:rsidP="005137F7">
            <w:pPr>
              <w:widowControl/>
              <w:autoSpaceDE/>
              <w:autoSpaceDN/>
              <w:adjustRightInd/>
              <w:jc w:val="both"/>
              <w:rPr>
                <w:sz w:val="20"/>
                <w:szCs w:val="20"/>
              </w:rPr>
            </w:pPr>
            <w:r w:rsidRPr="006E1EC2">
              <w:rPr>
                <w:sz w:val="20"/>
                <w:szCs w:val="20"/>
              </w:rPr>
              <w:t>Доля массовых социально значимых государственных и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w:t>
            </w:r>
          </w:p>
        </w:tc>
        <w:tc>
          <w:tcPr>
            <w:tcW w:w="1134" w:type="dxa"/>
            <w:shd w:val="clear" w:color="auto" w:fill="auto"/>
            <w:vAlign w:val="center"/>
          </w:tcPr>
          <w:p w14:paraId="57914F58" w14:textId="7BA2F795" w:rsidR="00D9768F" w:rsidRPr="006E1EC2" w:rsidRDefault="00D9768F" w:rsidP="00D9768F">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7C9DB7B6" w14:textId="360107FD" w:rsidR="00D9768F" w:rsidRPr="006E1EC2" w:rsidRDefault="00D9768F" w:rsidP="00D9768F">
            <w:pPr>
              <w:widowControl/>
              <w:autoSpaceDE/>
              <w:autoSpaceDN/>
              <w:adjustRightInd/>
              <w:jc w:val="center"/>
              <w:rPr>
                <w:sz w:val="20"/>
                <w:szCs w:val="20"/>
              </w:rPr>
            </w:pPr>
            <w:r w:rsidRPr="006E1EC2">
              <w:rPr>
                <w:sz w:val="20"/>
                <w:szCs w:val="20"/>
              </w:rPr>
              <w:t>20</w:t>
            </w:r>
          </w:p>
        </w:tc>
        <w:tc>
          <w:tcPr>
            <w:tcW w:w="992" w:type="dxa"/>
            <w:vAlign w:val="center"/>
          </w:tcPr>
          <w:p w14:paraId="499DABAA" w14:textId="376F7CE2" w:rsidR="00D9768F" w:rsidRPr="006E1EC2" w:rsidRDefault="00D9768F" w:rsidP="00D9768F">
            <w:pPr>
              <w:jc w:val="center"/>
              <w:rPr>
                <w:sz w:val="20"/>
                <w:szCs w:val="20"/>
              </w:rPr>
            </w:pPr>
            <w:r w:rsidRPr="006E1EC2">
              <w:rPr>
                <w:sz w:val="20"/>
                <w:szCs w:val="20"/>
              </w:rPr>
              <w:t>55</w:t>
            </w:r>
          </w:p>
        </w:tc>
        <w:tc>
          <w:tcPr>
            <w:tcW w:w="996" w:type="dxa"/>
            <w:vAlign w:val="center"/>
          </w:tcPr>
          <w:p w14:paraId="40CF7DFC" w14:textId="39A37D34" w:rsidR="00D9768F" w:rsidRPr="006E1EC2" w:rsidRDefault="00D9768F" w:rsidP="00D9768F">
            <w:pPr>
              <w:widowControl/>
              <w:autoSpaceDE/>
              <w:autoSpaceDN/>
              <w:adjustRightInd/>
              <w:jc w:val="center"/>
              <w:rPr>
                <w:sz w:val="20"/>
                <w:szCs w:val="20"/>
              </w:rPr>
            </w:pPr>
            <w:r w:rsidRPr="006E1EC2">
              <w:rPr>
                <w:sz w:val="20"/>
                <w:szCs w:val="20"/>
              </w:rPr>
              <w:t>95</w:t>
            </w:r>
          </w:p>
        </w:tc>
        <w:tc>
          <w:tcPr>
            <w:tcW w:w="866" w:type="dxa"/>
            <w:vAlign w:val="center"/>
          </w:tcPr>
          <w:p w14:paraId="73211598" w14:textId="39C62F2F" w:rsidR="00D9768F" w:rsidRPr="006E1EC2" w:rsidRDefault="00D9768F" w:rsidP="00D9768F">
            <w:pPr>
              <w:widowControl/>
              <w:autoSpaceDE/>
              <w:autoSpaceDN/>
              <w:adjustRightInd/>
              <w:jc w:val="center"/>
              <w:rPr>
                <w:sz w:val="20"/>
                <w:szCs w:val="20"/>
              </w:rPr>
            </w:pPr>
            <w:r w:rsidRPr="006E1EC2">
              <w:rPr>
                <w:sz w:val="20"/>
                <w:szCs w:val="20"/>
              </w:rPr>
              <w:t>95</w:t>
            </w:r>
          </w:p>
        </w:tc>
        <w:tc>
          <w:tcPr>
            <w:tcW w:w="1705" w:type="dxa"/>
            <w:shd w:val="clear" w:color="auto" w:fill="auto"/>
          </w:tcPr>
          <w:p w14:paraId="57465B62" w14:textId="2B36E423" w:rsidR="00D9768F" w:rsidRPr="006E1EC2" w:rsidRDefault="00D9768F" w:rsidP="005137F7">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412C9F7C" w14:textId="73DACD3C" w:rsidR="00D9768F" w:rsidRPr="006E1EC2" w:rsidRDefault="00D9768F" w:rsidP="00D9768F">
            <w:pPr>
              <w:widowControl/>
              <w:autoSpaceDE/>
              <w:autoSpaceDN/>
              <w:adjustRightInd/>
              <w:jc w:val="center"/>
              <w:rPr>
                <w:sz w:val="20"/>
                <w:szCs w:val="20"/>
              </w:rPr>
            </w:pPr>
            <w:r w:rsidRPr="006E1EC2">
              <w:rPr>
                <w:sz w:val="20"/>
                <w:szCs w:val="20"/>
              </w:rPr>
              <w:t>1</w:t>
            </w:r>
          </w:p>
        </w:tc>
      </w:tr>
      <w:tr w:rsidR="006E1EC2" w:rsidRPr="006E1EC2" w14:paraId="0FF64D02" w14:textId="77777777" w:rsidTr="00DD17E9">
        <w:tblPrEx>
          <w:jc w:val="center"/>
          <w:tblInd w:w="0" w:type="dxa"/>
        </w:tblPrEx>
        <w:trPr>
          <w:trHeight w:val="1245"/>
          <w:jc w:val="center"/>
        </w:trPr>
        <w:tc>
          <w:tcPr>
            <w:tcW w:w="1560" w:type="dxa"/>
            <w:shd w:val="clear" w:color="auto" w:fill="auto"/>
            <w:vAlign w:val="center"/>
          </w:tcPr>
          <w:p w14:paraId="69909657" w14:textId="2C006252" w:rsidR="00D9768F" w:rsidRPr="006E1EC2" w:rsidRDefault="00D9768F" w:rsidP="00D9768F">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6AE469AF" w14:textId="015C0A5F" w:rsidR="00D9768F" w:rsidRPr="006E1EC2" w:rsidRDefault="00D9768F" w:rsidP="00D9768F">
            <w:pPr>
              <w:widowControl/>
              <w:autoSpaceDE/>
              <w:autoSpaceDN/>
              <w:adjustRightInd/>
              <w:jc w:val="center"/>
              <w:rPr>
                <w:sz w:val="20"/>
                <w:szCs w:val="20"/>
              </w:rPr>
            </w:pPr>
            <w:r w:rsidRPr="006E1EC2">
              <w:rPr>
                <w:sz w:val="20"/>
                <w:szCs w:val="20"/>
              </w:rPr>
              <w:t>ГУ7</w:t>
            </w:r>
          </w:p>
        </w:tc>
        <w:tc>
          <w:tcPr>
            <w:tcW w:w="5528" w:type="dxa"/>
            <w:shd w:val="clear" w:color="auto" w:fill="auto"/>
          </w:tcPr>
          <w:p w14:paraId="57B755DC" w14:textId="29A7D7F2" w:rsidR="00D9768F" w:rsidRPr="006E1EC2" w:rsidRDefault="00D9768F" w:rsidP="005137F7">
            <w:pPr>
              <w:widowControl/>
              <w:autoSpaceDE/>
              <w:autoSpaceDN/>
              <w:adjustRightInd/>
              <w:jc w:val="both"/>
              <w:rPr>
                <w:sz w:val="20"/>
                <w:szCs w:val="20"/>
              </w:rPr>
            </w:pPr>
            <w:r w:rsidRPr="006E1EC2">
              <w:rPr>
                <w:sz w:val="20"/>
                <w:szCs w:val="20"/>
              </w:rP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w:t>
            </w:r>
          </w:p>
        </w:tc>
        <w:tc>
          <w:tcPr>
            <w:tcW w:w="1134" w:type="dxa"/>
            <w:shd w:val="clear" w:color="auto" w:fill="auto"/>
            <w:vAlign w:val="center"/>
          </w:tcPr>
          <w:p w14:paraId="2F65B95B" w14:textId="04278088" w:rsidR="00D9768F" w:rsidRPr="006E1EC2" w:rsidRDefault="00D9768F" w:rsidP="00D9768F">
            <w:pPr>
              <w:widowControl/>
              <w:autoSpaceDE/>
              <w:autoSpaceDN/>
              <w:adjustRightInd/>
              <w:jc w:val="center"/>
              <w:rPr>
                <w:sz w:val="20"/>
                <w:szCs w:val="20"/>
              </w:rPr>
            </w:pPr>
            <w:r w:rsidRPr="006E1EC2">
              <w:rPr>
                <w:sz w:val="20"/>
                <w:szCs w:val="20"/>
              </w:rPr>
              <w:t>балл</w:t>
            </w:r>
          </w:p>
        </w:tc>
        <w:tc>
          <w:tcPr>
            <w:tcW w:w="1276" w:type="dxa"/>
            <w:shd w:val="clear" w:color="auto" w:fill="auto"/>
            <w:vAlign w:val="center"/>
          </w:tcPr>
          <w:p w14:paraId="6C84A921" w14:textId="7A7A940E" w:rsidR="00D9768F" w:rsidRPr="006E1EC2" w:rsidRDefault="00D9768F" w:rsidP="00D9768F">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3859455C" w14:textId="4B8ED532" w:rsidR="00D9768F" w:rsidRPr="006E1EC2" w:rsidRDefault="00D9768F" w:rsidP="00D9768F">
            <w:pPr>
              <w:widowControl/>
              <w:autoSpaceDE/>
              <w:autoSpaceDN/>
              <w:adjustRightInd/>
              <w:jc w:val="center"/>
              <w:rPr>
                <w:sz w:val="20"/>
                <w:szCs w:val="20"/>
              </w:rPr>
            </w:pPr>
            <w:r w:rsidRPr="006E1EC2">
              <w:rPr>
                <w:sz w:val="20"/>
                <w:szCs w:val="20"/>
              </w:rPr>
              <w:t>3,9</w:t>
            </w:r>
          </w:p>
        </w:tc>
        <w:tc>
          <w:tcPr>
            <w:tcW w:w="996" w:type="dxa"/>
            <w:shd w:val="clear" w:color="auto" w:fill="auto"/>
            <w:vAlign w:val="center"/>
          </w:tcPr>
          <w:p w14:paraId="53C6A354" w14:textId="4195BF99" w:rsidR="00D9768F" w:rsidRPr="006E1EC2" w:rsidRDefault="00D9768F" w:rsidP="00D9768F">
            <w:pPr>
              <w:widowControl/>
              <w:autoSpaceDE/>
              <w:autoSpaceDN/>
              <w:adjustRightInd/>
              <w:jc w:val="center"/>
              <w:rPr>
                <w:sz w:val="20"/>
                <w:szCs w:val="20"/>
              </w:rPr>
            </w:pPr>
            <w:r w:rsidRPr="006E1EC2">
              <w:rPr>
                <w:sz w:val="20"/>
                <w:szCs w:val="20"/>
              </w:rPr>
              <w:t>4</w:t>
            </w:r>
          </w:p>
        </w:tc>
        <w:tc>
          <w:tcPr>
            <w:tcW w:w="866" w:type="dxa"/>
            <w:shd w:val="clear" w:color="auto" w:fill="auto"/>
            <w:vAlign w:val="center"/>
          </w:tcPr>
          <w:p w14:paraId="06749D3E" w14:textId="28E421A8" w:rsidR="00D9768F" w:rsidRPr="006E1EC2" w:rsidRDefault="00D9768F" w:rsidP="00D9768F">
            <w:pPr>
              <w:widowControl/>
              <w:autoSpaceDE/>
              <w:autoSpaceDN/>
              <w:adjustRightInd/>
              <w:jc w:val="center"/>
              <w:rPr>
                <w:sz w:val="20"/>
                <w:szCs w:val="20"/>
              </w:rPr>
            </w:pPr>
            <w:r w:rsidRPr="006E1EC2">
              <w:rPr>
                <w:sz w:val="20"/>
                <w:szCs w:val="20"/>
              </w:rPr>
              <w:t>4,4</w:t>
            </w:r>
          </w:p>
        </w:tc>
        <w:tc>
          <w:tcPr>
            <w:tcW w:w="1705" w:type="dxa"/>
            <w:shd w:val="clear" w:color="auto" w:fill="auto"/>
          </w:tcPr>
          <w:p w14:paraId="42C11131" w14:textId="52EBF209" w:rsidR="00D9768F" w:rsidRPr="006E1EC2" w:rsidRDefault="00D9768F" w:rsidP="005137F7">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03BD4B16" w14:textId="40B13277" w:rsidR="00D9768F" w:rsidRPr="006E1EC2" w:rsidRDefault="00D9768F" w:rsidP="00D9768F">
            <w:pPr>
              <w:widowControl/>
              <w:autoSpaceDE/>
              <w:autoSpaceDN/>
              <w:adjustRightInd/>
              <w:jc w:val="center"/>
              <w:rPr>
                <w:sz w:val="20"/>
                <w:szCs w:val="20"/>
              </w:rPr>
            </w:pPr>
            <w:r w:rsidRPr="006E1EC2">
              <w:rPr>
                <w:sz w:val="20"/>
                <w:szCs w:val="20"/>
              </w:rPr>
              <w:t>1</w:t>
            </w:r>
          </w:p>
        </w:tc>
      </w:tr>
      <w:tr w:rsidR="001E1F4E" w:rsidRPr="006E1EC2" w14:paraId="1336C54E" w14:textId="77777777" w:rsidTr="00DD17E9">
        <w:tblPrEx>
          <w:jc w:val="center"/>
          <w:tblInd w:w="0" w:type="dxa"/>
        </w:tblPrEx>
        <w:trPr>
          <w:trHeight w:val="1009"/>
          <w:jc w:val="center"/>
        </w:trPr>
        <w:tc>
          <w:tcPr>
            <w:tcW w:w="1560" w:type="dxa"/>
            <w:shd w:val="clear" w:color="auto" w:fill="auto"/>
            <w:vAlign w:val="center"/>
          </w:tcPr>
          <w:p w14:paraId="0F76F2CC" w14:textId="3AB3D78E"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614D39B3" w14:textId="6A1ED2CD" w:rsidR="001E1F4E" w:rsidRPr="006E1EC2" w:rsidRDefault="001E1F4E" w:rsidP="001E1F4E">
            <w:pPr>
              <w:widowControl/>
              <w:autoSpaceDE/>
              <w:autoSpaceDN/>
              <w:adjustRightInd/>
              <w:jc w:val="center"/>
              <w:rPr>
                <w:sz w:val="20"/>
                <w:szCs w:val="20"/>
              </w:rPr>
            </w:pPr>
            <w:r w:rsidRPr="006E1EC2">
              <w:rPr>
                <w:sz w:val="20"/>
                <w:szCs w:val="20"/>
              </w:rPr>
              <w:t>ГУ8</w:t>
            </w:r>
          </w:p>
        </w:tc>
        <w:tc>
          <w:tcPr>
            <w:tcW w:w="5528" w:type="dxa"/>
            <w:shd w:val="clear" w:color="auto" w:fill="auto"/>
          </w:tcPr>
          <w:p w14:paraId="6AAB6DB4" w14:textId="1B9E049F" w:rsidR="001E1F4E" w:rsidRPr="006E1EC2" w:rsidRDefault="001E1F4E" w:rsidP="001E1F4E">
            <w:pPr>
              <w:widowControl/>
              <w:autoSpaceDE/>
              <w:autoSpaceDN/>
              <w:adjustRightInd/>
              <w:jc w:val="both"/>
              <w:rPr>
                <w:sz w:val="20"/>
                <w:szCs w:val="20"/>
              </w:rPr>
            </w:pPr>
            <w:r w:rsidRPr="006E1EC2">
              <w:rPr>
                <w:sz w:val="20"/>
                <w:szCs w:val="20"/>
              </w:rPr>
              <w:t>Доля обращений за получением государственных и муниципальных услуг в электронном виде среди услуг, не требующих очного посещения</w:t>
            </w:r>
          </w:p>
        </w:tc>
        <w:tc>
          <w:tcPr>
            <w:tcW w:w="1134" w:type="dxa"/>
            <w:shd w:val="clear" w:color="auto" w:fill="auto"/>
            <w:vAlign w:val="center"/>
          </w:tcPr>
          <w:p w14:paraId="4D9C7EE3" w14:textId="3AA0044F"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7BCA4E8" w14:textId="27D2175A" w:rsidR="001E1F4E" w:rsidRPr="006E1EC2" w:rsidRDefault="001E1F4E" w:rsidP="001E1F4E">
            <w:pPr>
              <w:widowControl/>
              <w:autoSpaceDE/>
              <w:autoSpaceDN/>
              <w:adjustRightInd/>
              <w:jc w:val="center"/>
              <w:rPr>
                <w:sz w:val="20"/>
                <w:szCs w:val="20"/>
              </w:rPr>
            </w:pPr>
            <w:r w:rsidRPr="006E1EC2">
              <w:rPr>
                <w:sz w:val="20"/>
                <w:szCs w:val="20"/>
              </w:rPr>
              <w:t>30</w:t>
            </w:r>
          </w:p>
        </w:tc>
        <w:tc>
          <w:tcPr>
            <w:tcW w:w="992" w:type="dxa"/>
            <w:shd w:val="clear" w:color="auto" w:fill="auto"/>
            <w:vAlign w:val="center"/>
          </w:tcPr>
          <w:p w14:paraId="6B0F14F9" w14:textId="41D6AA91" w:rsidR="001E1F4E" w:rsidRPr="006E1EC2" w:rsidRDefault="001E1F4E" w:rsidP="001E1F4E">
            <w:pPr>
              <w:widowControl/>
              <w:autoSpaceDE/>
              <w:autoSpaceDN/>
              <w:adjustRightInd/>
              <w:jc w:val="center"/>
              <w:rPr>
                <w:sz w:val="20"/>
                <w:szCs w:val="20"/>
              </w:rPr>
            </w:pPr>
            <w:r w:rsidRPr="006E1EC2">
              <w:rPr>
                <w:sz w:val="20"/>
                <w:szCs w:val="20"/>
              </w:rPr>
              <w:t>60</w:t>
            </w:r>
          </w:p>
        </w:tc>
        <w:tc>
          <w:tcPr>
            <w:tcW w:w="996" w:type="dxa"/>
            <w:shd w:val="clear" w:color="auto" w:fill="auto"/>
            <w:vAlign w:val="center"/>
          </w:tcPr>
          <w:p w14:paraId="3CA4733E" w14:textId="635A5278" w:rsidR="001E1F4E" w:rsidRPr="006E1EC2" w:rsidRDefault="001E1F4E" w:rsidP="001E1F4E">
            <w:pPr>
              <w:widowControl/>
              <w:autoSpaceDE/>
              <w:autoSpaceDN/>
              <w:adjustRightInd/>
              <w:jc w:val="center"/>
              <w:rPr>
                <w:sz w:val="20"/>
                <w:szCs w:val="20"/>
              </w:rPr>
            </w:pPr>
            <w:r w:rsidRPr="006E1EC2">
              <w:rPr>
                <w:sz w:val="20"/>
                <w:szCs w:val="20"/>
              </w:rPr>
              <w:t>70</w:t>
            </w:r>
          </w:p>
        </w:tc>
        <w:tc>
          <w:tcPr>
            <w:tcW w:w="866" w:type="dxa"/>
            <w:shd w:val="clear" w:color="auto" w:fill="auto"/>
            <w:vAlign w:val="center"/>
          </w:tcPr>
          <w:p w14:paraId="0BE5E2D3" w14:textId="1B1A9E9C" w:rsidR="001E1F4E" w:rsidRPr="006E1EC2" w:rsidRDefault="001E1F4E" w:rsidP="001E1F4E">
            <w:pPr>
              <w:widowControl/>
              <w:autoSpaceDE/>
              <w:autoSpaceDN/>
              <w:adjustRightInd/>
              <w:jc w:val="center"/>
              <w:rPr>
                <w:sz w:val="20"/>
                <w:szCs w:val="20"/>
              </w:rPr>
            </w:pPr>
            <w:r w:rsidRPr="006E1EC2">
              <w:rPr>
                <w:sz w:val="20"/>
                <w:szCs w:val="20"/>
              </w:rPr>
              <w:t>80</w:t>
            </w:r>
          </w:p>
        </w:tc>
        <w:tc>
          <w:tcPr>
            <w:tcW w:w="1705" w:type="dxa"/>
            <w:shd w:val="clear" w:color="auto" w:fill="auto"/>
          </w:tcPr>
          <w:p w14:paraId="0D3B6F34" w14:textId="6743986B" w:rsidR="001E1F4E" w:rsidRPr="006E1EC2" w:rsidRDefault="001E1F4E" w:rsidP="001E1F4E">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3C25DA5C" w14:textId="273B213B"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26A911BC" w14:textId="77777777" w:rsidTr="00DD17E9">
        <w:tblPrEx>
          <w:jc w:val="center"/>
          <w:tblInd w:w="0" w:type="dxa"/>
        </w:tblPrEx>
        <w:trPr>
          <w:trHeight w:val="1245"/>
          <w:jc w:val="center"/>
        </w:trPr>
        <w:tc>
          <w:tcPr>
            <w:tcW w:w="1560" w:type="dxa"/>
            <w:shd w:val="clear" w:color="auto" w:fill="auto"/>
            <w:vAlign w:val="center"/>
          </w:tcPr>
          <w:p w14:paraId="6D63BBB9" w14:textId="08598593"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2625AA96" w14:textId="35AFD9E3" w:rsidR="001E1F4E" w:rsidRPr="006E1EC2" w:rsidRDefault="001E1F4E" w:rsidP="001E1F4E">
            <w:pPr>
              <w:widowControl/>
              <w:autoSpaceDE/>
              <w:autoSpaceDN/>
              <w:adjustRightInd/>
              <w:jc w:val="center"/>
              <w:rPr>
                <w:sz w:val="20"/>
                <w:szCs w:val="20"/>
              </w:rPr>
            </w:pPr>
            <w:r w:rsidRPr="006E1EC2">
              <w:rPr>
                <w:sz w:val="20"/>
                <w:szCs w:val="20"/>
              </w:rPr>
              <w:t>ГУ9</w:t>
            </w:r>
          </w:p>
        </w:tc>
        <w:tc>
          <w:tcPr>
            <w:tcW w:w="5528" w:type="dxa"/>
            <w:shd w:val="clear" w:color="auto" w:fill="auto"/>
          </w:tcPr>
          <w:p w14:paraId="0E0DF212" w14:textId="7F0DA677" w:rsidR="001E1F4E" w:rsidRPr="006E1EC2" w:rsidRDefault="001E1F4E" w:rsidP="001E1F4E">
            <w:pPr>
              <w:widowControl/>
              <w:autoSpaceDE/>
              <w:autoSpaceDN/>
              <w:adjustRightInd/>
              <w:jc w:val="both"/>
              <w:rPr>
                <w:sz w:val="20"/>
                <w:szCs w:val="20"/>
              </w:rPr>
            </w:pPr>
            <w:r w:rsidRPr="006E1EC2">
              <w:rPr>
                <w:sz w:val="20"/>
                <w:szCs w:val="20"/>
              </w:rPr>
              <w:t>Доля зарегистрированных пользователей Единого портала государственных и муниципальных услуг (функций), использующих сервисы Единого портала государственных и муниципальных услуг (функций) в текущем году в целях получения государственных и муниципальных услуг в электронном виде, от общего числа зарегистрированных пользователей на Едином портале государственных и муниципальных услуг (функций)</w:t>
            </w:r>
          </w:p>
        </w:tc>
        <w:tc>
          <w:tcPr>
            <w:tcW w:w="1134" w:type="dxa"/>
            <w:shd w:val="clear" w:color="auto" w:fill="auto"/>
            <w:vAlign w:val="center"/>
          </w:tcPr>
          <w:p w14:paraId="480C4B25" w14:textId="49B831F8"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AABA389" w14:textId="3A61D1FC"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45AD711F" w14:textId="55C170AF" w:rsidR="001E1F4E" w:rsidRPr="006E1EC2" w:rsidRDefault="001E1F4E" w:rsidP="001E1F4E">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29D98E80" w14:textId="790CD5FE" w:rsidR="001E1F4E" w:rsidRPr="006E1EC2" w:rsidRDefault="001E1F4E" w:rsidP="001E1F4E">
            <w:pPr>
              <w:widowControl/>
              <w:autoSpaceDE/>
              <w:autoSpaceDN/>
              <w:adjustRightInd/>
              <w:jc w:val="center"/>
              <w:rPr>
                <w:sz w:val="20"/>
                <w:szCs w:val="20"/>
              </w:rPr>
            </w:pPr>
            <w:r w:rsidRPr="006E1EC2">
              <w:rPr>
                <w:sz w:val="20"/>
                <w:szCs w:val="20"/>
              </w:rPr>
              <w:t>50</w:t>
            </w:r>
          </w:p>
        </w:tc>
        <w:tc>
          <w:tcPr>
            <w:tcW w:w="866" w:type="dxa"/>
            <w:shd w:val="clear" w:color="auto" w:fill="auto"/>
            <w:vAlign w:val="center"/>
          </w:tcPr>
          <w:p w14:paraId="1A3C8EFB" w14:textId="469635C6" w:rsidR="001E1F4E" w:rsidRPr="006E1EC2" w:rsidRDefault="00194497" w:rsidP="001E1F4E">
            <w:pPr>
              <w:widowControl/>
              <w:autoSpaceDE/>
              <w:autoSpaceDN/>
              <w:adjustRightInd/>
              <w:jc w:val="center"/>
              <w:rPr>
                <w:sz w:val="20"/>
                <w:szCs w:val="20"/>
              </w:rPr>
            </w:pPr>
            <w:r>
              <w:rPr>
                <w:sz w:val="20"/>
                <w:szCs w:val="20"/>
              </w:rPr>
              <w:t>60</w:t>
            </w:r>
          </w:p>
        </w:tc>
        <w:tc>
          <w:tcPr>
            <w:tcW w:w="1705" w:type="dxa"/>
            <w:shd w:val="clear" w:color="auto" w:fill="auto"/>
          </w:tcPr>
          <w:p w14:paraId="2045FBCB" w14:textId="7F6BD222" w:rsidR="001E1F4E" w:rsidRPr="006E1EC2" w:rsidRDefault="001E1F4E" w:rsidP="001E1F4E">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37D94E99" w14:textId="66694EC5"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04A5D51C" w14:textId="77777777" w:rsidTr="00DD17E9">
        <w:tblPrEx>
          <w:jc w:val="center"/>
          <w:tblInd w:w="0" w:type="dxa"/>
        </w:tblPrEx>
        <w:trPr>
          <w:trHeight w:val="1245"/>
          <w:jc w:val="center"/>
        </w:trPr>
        <w:tc>
          <w:tcPr>
            <w:tcW w:w="1560" w:type="dxa"/>
            <w:shd w:val="clear" w:color="auto" w:fill="auto"/>
            <w:vAlign w:val="center"/>
          </w:tcPr>
          <w:p w14:paraId="1B8BC19B" w14:textId="74CC4AE8"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5B8F0C0F" w14:textId="4FA49CAA" w:rsidR="001E1F4E" w:rsidRPr="006E1EC2" w:rsidRDefault="001E1F4E" w:rsidP="001E1F4E">
            <w:pPr>
              <w:widowControl/>
              <w:autoSpaceDE/>
              <w:autoSpaceDN/>
              <w:adjustRightInd/>
              <w:jc w:val="center"/>
              <w:rPr>
                <w:sz w:val="20"/>
                <w:szCs w:val="20"/>
              </w:rPr>
            </w:pPr>
            <w:r w:rsidRPr="006E1EC2">
              <w:rPr>
                <w:sz w:val="20"/>
                <w:szCs w:val="20"/>
              </w:rPr>
              <w:t>ГУ10</w:t>
            </w:r>
          </w:p>
        </w:tc>
        <w:tc>
          <w:tcPr>
            <w:tcW w:w="5528" w:type="dxa"/>
            <w:shd w:val="clear" w:color="auto" w:fill="auto"/>
          </w:tcPr>
          <w:p w14:paraId="19CE707F" w14:textId="24BEAF9D" w:rsidR="001E1F4E" w:rsidRPr="006E1EC2" w:rsidRDefault="001E1F4E" w:rsidP="001E1F4E">
            <w:pPr>
              <w:widowControl/>
              <w:autoSpaceDE/>
              <w:autoSpaceDN/>
              <w:adjustRightInd/>
              <w:jc w:val="both"/>
              <w:rPr>
                <w:sz w:val="20"/>
                <w:szCs w:val="20"/>
              </w:rPr>
            </w:pPr>
            <w:r w:rsidRPr="006E1EC2">
              <w:rPr>
                <w:sz w:val="20"/>
                <w:szCs w:val="20"/>
              </w:rPr>
              <w:t>Количество видов сведений, представляемых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исполнении функций, в том числе коммерческим организациям, в соответствии с законодательством Российской Федерации</w:t>
            </w:r>
          </w:p>
        </w:tc>
        <w:tc>
          <w:tcPr>
            <w:tcW w:w="1134" w:type="dxa"/>
            <w:shd w:val="clear" w:color="auto" w:fill="auto"/>
            <w:vAlign w:val="center"/>
          </w:tcPr>
          <w:p w14:paraId="1FBE71D5" w14:textId="4C91974E" w:rsidR="001E1F4E" w:rsidRPr="006E1EC2" w:rsidRDefault="001E1F4E" w:rsidP="001E1F4E">
            <w:pPr>
              <w:widowControl/>
              <w:autoSpaceDE/>
              <w:autoSpaceDN/>
              <w:adjustRightInd/>
              <w:jc w:val="center"/>
              <w:rPr>
                <w:sz w:val="20"/>
                <w:szCs w:val="20"/>
              </w:rPr>
            </w:pPr>
            <w:r w:rsidRPr="006E1EC2">
              <w:rPr>
                <w:sz w:val="20"/>
                <w:szCs w:val="20"/>
              </w:rPr>
              <w:t>усл.ед.</w:t>
            </w:r>
          </w:p>
        </w:tc>
        <w:tc>
          <w:tcPr>
            <w:tcW w:w="1276" w:type="dxa"/>
            <w:shd w:val="clear" w:color="auto" w:fill="auto"/>
            <w:vAlign w:val="center"/>
          </w:tcPr>
          <w:p w14:paraId="6821CCF9" w14:textId="5EBE8C92" w:rsidR="001E1F4E" w:rsidRPr="006E1EC2" w:rsidRDefault="001E1F4E" w:rsidP="001E1F4E">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73C14911" w14:textId="4F239860" w:rsidR="001E1F4E" w:rsidRPr="006E1EC2" w:rsidRDefault="001E1F4E" w:rsidP="001E1F4E">
            <w:pPr>
              <w:widowControl/>
              <w:autoSpaceDE/>
              <w:autoSpaceDN/>
              <w:adjustRightInd/>
              <w:jc w:val="center"/>
              <w:rPr>
                <w:sz w:val="20"/>
                <w:szCs w:val="20"/>
              </w:rPr>
            </w:pPr>
            <w:r w:rsidRPr="006E1EC2">
              <w:rPr>
                <w:sz w:val="20"/>
                <w:szCs w:val="20"/>
              </w:rPr>
              <w:t>-</w:t>
            </w:r>
          </w:p>
        </w:tc>
        <w:tc>
          <w:tcPr>
            <w:tcW w:w="996" w:type="dxa"/>
            <w:vAlign w:val="center"/>
          </w:tcPr>
          <w:p w14:paraId="591CFE7F" w14:textId="47C6971F" w:rsidR="001E1F4E" w:rsidRPr="006E1EC2" w:rsidRDefault="001E1F4E" w:rsidP="001E1F4E">
            <w:pPr>
              <w:widowControl/>
              <w:autoSpaceDE/>
              <w:autoSpaceDN/>
              <w:adjustRightInd/>
              <w:jc w:val="center"/>
              <w:rPr>
                <w:sz w:val="20"/>
                <w:szCs w:val="20"/>
              </w:rPr>
            </w:pPr>
            <w:r w:rsidRPr="006E1EC2">
              <w:rPr>
                <w:sz w:val="20"/>
                <w:szCs w:val="20"/>
              </w:rPr>
              <w:t>3</w:t>
            </w:r>
          </w:p>
        </w:tc>
        <w:tc>
          <w:tcPr>
            <w:tcW w:w="866" w:type="dxa"/>
            <w:vAlign w:val="center"/>
          </w:tcPr>
          <w:p w14:paraId="485C2893" w14:textId="28A05D40" w:rsidR="001E1F4E" w:rsidRPr="006E1EC2" w:rsidRDefault="001E1F4E" w:rsidP="001E1F4E">
            <w:pPr>
              <w:widowControl/>
              <w:autoSpaceDE/>
              <w:autoSpaceDN/>
              <w:adjustRightInd/>
              <w:jc w:val="center"/>
              <w:rPr>
                <w:sz w:val="20"/>
                <w:szCs w:val="20"/>
              </w:rPr>
            </w:pPr>
            <w:r w:rsidRPr="006E1EC2">
              <w:rPr>
                <w:sz w:val="20"/>
                <w:szCs w:val="20"/>
              </w:rPr>
              <w:t>4</w:t>
            </w:r>
          </w:p>
        </w:tc>
        <w:tc>
          <w:tcPr>
            <w:tcW w:w="1705" w:type="dxa"/>
            <w:shd w:val="clear" w:color="auto" w:fill="auto"/>
          </w:tcPr>
          <w:p w14:paraId="128D7276" w14:textId="543169C5" w:rsidR="001E1F4E" w:rsidRPr="006E1EC2" w:rsidRDefault="001E1F4E" w:rsidP="001E1F4E">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576CD149" w14:textId="34E2C8F0"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69ED8A21" w14:textId="77777777" w:rsidTr="00DD17E9">
        <w:tblPrEx>
          <w:jc w:val="center"/>
          <w:tblInd w:w="0" w:type="dxa"/>
        </w:tblPrEx>
        <w:trPr>
          <w:trHeight w:val="752"/>
          <w:jc w:val="center"/>
        </w:trPr>
        <w:tc>
          <w:tcPr>
            <w:tcW w:w="1560" w:type="dxa"/>
            <w:shd w:val="clear" w:color="auto" w:fill="auto"/>
            <w:vAlign w:val="center"/>
          </w:tcPr>
          <w:p w14:paraId="2A754A08" w14:textId="6CAAEE94"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70A5CE26" w14:textId="1D9E0D4E" w:rsidR="001E1F4E" w:rsidRPr="006E1EC2" w:rsidRDefault="001E1F4E" w:rsidP="001E1F4E">
            <w:pPr>
              <w:widowControl/>
              <w:autoSpaceDE/>
              <w:autoSpaceDN/>
              <w:adjustRightInd/>
              <w:jc w:val="center"/>
              <w:rPr>
                <w:sz w:val="20"/>
                <w:szCs w:val="20"/>
              </w:rPr>
            </w:pPr>
            <w:r w:rsidRPr="006E1EC2">
              <w:rPr>
                <w:sz w:val="20"/>
                <w:szCs w:val="20"/>
              </w:rPr>
              <w:t>ГУ11</w:t>
            </w:r>
          </w:p>
        </w:tc>
        <w:tc>
          <w:tcPr>
            <w:tcW w:w="5528" w:type="dxa"/>
          </w:tcPr>
          <w:p w14:paraId="23E27F51" w14:textId="505A9CAE" w:rsidR="001E1F4E" w:rsidRPr="006E1EC2" w:rsidRDefault="001E1F4E" w:rsidP="001E1F4E">
            <w:pPr>
              <w:widowControl/>
              <w:autoSpaceDE/>
              <w:autoSpaceDN/>
              <w:adjustRightInd/>
              <w:jc w:val="both"/>
              <w:rPr>
                <w:sz w:val="20"/>
                <w:szCs w:val="20"/>
              </w:rPr>
            </w:pPr>
            <w:r w:rsidRPr="006E1EC2">
              <w:rPr>
                <w:sz w:val="20"/>
                <w:szCs w:val="20"/>
              </w:rPr>
              <w:t>Наличие в субъекте Российской Федерации утвержденной дорожной карты перевода ГИС на единую цифровую платформу «</w:t>
            </w:r>
            <w:proofErr w:type="spellStart"/>
            <w:r w:rsidRPr="006E1EC2">
              <w:rPr>
                <w:sz w:val="20"/>
                <w:szCs w:val="20"/>
              </w:rPr>
              <w:t>ГосТех</w:t>
            </w:r>
            <w:proofErr w:type="spellEnd"/>
            <w:r w:rsidRPr="006E1EC2">
              <w:rPr>
                <w:sz w:val="20"/>
                <w:szCs w:val="20"/>
              </w:rPr>
              <w:t>»</w:t>
            </w:r>
          </w:p>
        </w:tc>
        <w:tc>
          <w:tcPr>
            <w:tcW w:w="1134" w:type="dxa"/>
            <w:vAlign w:val="center"/>
          </w:tcPr>
          <w:p w14:paraId="3F39A557" w14:textId="77777777" w:rsidR="001E1F4E" w:rsidRPr="006E1EC2" w:rsidRDefault="001E1F4E" w:rsidP="001E1F4E">
            <w:pPr>
              <w:jc w:val="center"/>
              <w:rPr>
                <w:sz w:val="20"/>
                <w:szCs w:val="20"/>
              </w:rPr>
            </w:pPr>
            <w:r w:rsidRPr="006E1EC2">
              <w:rPr>
                <w:sz w:val="20"/>
                <w:szCs w:val="20"/>
              </w:rPr>
              <w:t>Да - «</w:t>
            </w:r>
            <w:proofErr w:type="gramStart"/>
            <w:r w:rsidRPr="006E1EC2">
              <w:rPr>
                <w:sz w:val="20"/>
                <w:szCs w:val="20"/>
              </w:rPr>
              <w:t>1»/</w:t>
            </w:r>
            <w:proofErr w:type="gramEnd"/>
          </w:p>
          <w:p w14:paraId="433B157A" w14:textId="2188C430" w:rsidR="001E1F4E" w:rsidRPr="006E1EC2" w:rsidRDefault="001E1F4E" w:rsidP="001E1F4E">
            <w:pPr>
              <w:widowControl/>
              <w:autoSpaceDE/>
              <w:autoSpaceDN/>
              <w:adjustRightInd/>
              <w:jc w:val="center"/>
              <w:rPr>
                <w:sz w:val="20"/>
                <w:szCs w:val="20"/>
              </w:rPr>
            </w:pPr>
            <w:r w:rsidRPr="006E1EC2">
              <w:rPr>
                <w:sz w:val="20"/>
                <w:szCs w:val="20"/>
              </w:rPr>
              <w:t>Нет - «0»</w:t>
            </w:r>
          </w:p>
        </w:tc>
        <w:tc>
          <w:tcPr>
            <w:tcW w:w="1276" w:type="dxa"/>
            <w:shd w:val="clear" w:color="auto" w:fill="auto"/>
            <w:vAlign w:val="center"/>
          </w:tcPr>
          <w:p w14:paraId="4CB3B4FF" w14:textId="59283A0C" w:rsidR="001E1F4E" w:rsidRPr="006E1EC2" w:rsidRDefault="001E1F4E" w:rsidP="001E1F4E">
            <w:pPr>
              <w:widowControl/>
              <w:autoSpaceDE/>
              <w:autoSpaceDN/>
              <w:adjustRightInd/>
              <w:jc w:val="center"/>
              <w:rPr>
                <w:sz w:val="20"/>
                <w:szCs w:val="20"/>
              </w:rPr>
            </w:pPr>
            <w:r w:rsidRPr="006E1EC2">
              <w:rPr>
                <w:sz w:val="20"/>
                <w:szCs w:val="20"/>
              </w:rPr>
              <w:t>-</w:t>
            </w:r>
          </w:p>
        </w:tc>
        <w:tc>
          <w:tcPr>
            <w:tcW w:w="992" w:type="dxa"/>
            <w:shd w:val="clear" w:color="auto" w:fill="auto"/>
            <w:vAlign w:val="center"/>
          </w:tcPr>
          <w:p w14:paraId="25338603" w14:textId="16DB2727" w:rsidR="001E1F4E" w:rsidRPr="006E1EC2" w:rsidRDefault="001E1F4E" w:rsidP="001E1F4E">
            <w:pPr>
              <w:widowControl/>
              <w:autoSpaceDE/>
              <w:autoSpaceDN/>
              <w:adjustRightInd/>
              <w:jc w:val="center"/>
              <w:rPr>
                <w:sz w:val="20"/>
                <w:szCs w:val="20"/>
              </w:rPr>
            </w:pPr>
            <w:r w:rsidRPr="006E1EC2">
              <w:rPr>
                <w:sz w:val="20"/>
                <w:szCs w:val="20"/>
              </w:rPr>
              <w:t>1</w:t>
            </w:r>
          </w:p>
        </w:tc>
        <w:tc>
          <w:tcPr>
            <w:tcW w:w="996" w:type="dxa"/>
            <w:shd w:val="clear" w:color="auto" w:fill="auto"/>
            <w:vAlign w:val="center"/>
          </w:tcPr>
          <w:p w14:paraId="44A8DFBB" w14:textId="7079C21B" w:rsidR="001E1F4E" w:rsidRPr="006E1EC2" w:rsidRDefault="001E1F4E" w:rsidP="001E1F4E">
            <w:pPr>
              <w:widowControl/>
              <w:autoSpaceDE/>
              <w:autoSpaceDN/>
              <w:adjustRightInd/>
              <w:jc w:val="center"/>
              <w:rPr>
                <w:sz w:val="20"/>
                <w:szCs w:val="20"/>
              </w:rPr>
            </w:pPr>
            <w:r w:rsidRPr="006E1EC2">
              <w:rPr>
                <w:sz w:val="20"/>
                <w:szCs w:val="20"/>
              </w:rPr>
              <w:t>1</w:t>
            </w:r>
          </w:p>
        </w:tc>
        <w:tc>
          <w:tcPr>
            <w:tcW w:w="866" w:type="dxa"/>
            <w:shd w:val="clear" w:color="auto" w:fill="auto"/>
            <w:vAlign w:val="center"/>
          </w:tcPr>
          <w:p w14:paraId="1D9BDD15" w14:textId="0A1875D4" w:rsidR="001E1F4E" w:rsidRPr="006E1EC2" w:rsidRDefault="001E1F4E" w:rsidP="001E1F4E">
            <w:pPr>
              <w:widowControl/>
              <w:autoSpaceDE/>
              <w:autoSpaceDN/>
              <w:adjustRightInd/>
              <w:jc w:val="center"/>
              <w:rPr>
                <w:sz w:val="20"/>
                <w:szCs w:val="20"/>
              </w:rPr>
            </w:pPr>
            <w:r w:rsidRPr="006E1EC2">
              <w:rPr>
                <w:sz w:val="20"/>
                <w:szCs w:val="20"/>
              </w:rPr>
              <w:t>1</w:t>
            </w:r>
          </w:p>
        </w:tc>
        <w:tc>
          <w:tcPr>
            <w:tcW w:w="1705" w:type="dxa"/>
            <w:shd w:val="clear" w:color="auto" w:fill="auto"/>
          </w:tcPr>
          <w:p w14:paraId="7F7D216D" w14:textId="34D47827" w:rsidR="001E1F4E" w:rsidRPr="006E1EC2" w:rsidRDefault="001E1F4E" w:rsidP="001E1F4E">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7E7858A4" w14:textId="1E61D52B" w:rsidR="001E1F4E" w:rsidRPr="006E1EC2" w:rsidRDefault="00360774" w:rsidP="001E1F4E">
            <w:pPr>
              <w:widowControl/>
              <w:autoSpaceDE/>
              <w:autoSpaceDN/>
              <w:adjustRightInd/>
              <w:jc w:val="center"/>
              <w:rPr>
                <w:sz w:val="20"/>
                <w:szCs w:val="20"/>
              </w:rPr>
            </w:pPr>
            <w:r>
              <w:rPr>
                <w:sz w:val="20"/>
                <w:szCs w:val="20"/>
              </w:rPr>
              <w:t>5</w:t>
            </w:r>
          </w:p>
        </w:tc>
      </w:tr>
      <w:tr w:rsidR="001E1F4E" w:rsidRPr="006E1EC2" w14:paraId="171430E4" w14:textId="77777777" w:rsidTr="00DD17E9">
        <w:tblPrEx>
          <w:jc w:val="center"/>
          <w:tblInd w:w="0" w:type="dxa"/>
        </w:tblPrEx>
        <w:trPr>
          <w:trHeight w:val="1245"/>
          <w:jc w:val="center"/>
        </w:trPr>
        <w:tc>
          <w:tcPr>
            <w:tcW w:w="1560" w:type="dxa"/>
            <w:shd w:val="clear" w:color="auto" w:fill="auto"/>
            <w:vAlign w:val="center"/>
          </w:tcPr>
          <w:p w14:paraId="70B0F3B6" w14:textId="254879EE"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4F82891F" w14:textId="32C3487E" w:rsidR="001E1F4E" w:rsidRPr="006E1EC2" w:rsidRDefault="001E1F4E" w:rsidP="001E1F4E">
            <w:pPr>
              <w:widowControl/>
              <w:autoSpaceDE/>
              <w:autoSpaceDN/>
              <w:adjustRightInd/>
              <w:jc w:val="center"/>
              <w:rPr>
                <w:sz w:val="20"/>
                <w:szCs w:val="20"/>
              </w:rPr>
            </w:pPr>
            <w:r w:rsidRPr="006E1EC2">
              <w:rPr>
                <w:sz w:val="20"/>
                <w:szCs w:val="20"/>
              </w:rPr>
              <w:t>ГУ13</w:t>
            </w:r>
          </w:p>
        </w:tc>
        <w:tc>
          <w:tcPr>
            <w:tcW w:w="5528" w:type="dxa"/>
            <w:shd w:val="clear" w:color="auto" w:fill="auto"/>
          </w:tcPr>
          <w:p w14:paraId="5DD35BC7" w14:textId="7A655FA3" w:rsidR="001E1F4E" w:rsidRPr="006E1EC2" w:rsidRDefault="001E1F4E" w:rsidP="001E1F4E">
            <w:pPr>
              <w:widowControl/>
              <w:autoSpaceDE/>
              <w:autoSpaceDN/>
              <w:adjustRightInd/>
              <w:jc w:val="both"/>
              <w:rPr>
                <w:sz w:val="20"/>
                <w:szCs w:val="20"/>
              </w:rPr>
            </w:pPr>
            <w:r w:rsidRPr="006E1EC2">
              <w:rPr>
                <w:sz w:val="20"/>
                <w:szCs w:val="20"/>
              </w:rPr>
              <w:t>Доля соответствия ведомственной информационной системы по осуществлению регионального государственного строительного надзора общим требованиям</w:t>
            </w:r>
          </w:p>
        </w:tc>
        <w:tc>
          <w:tcPr>
            <w:tcW w:w="1134" w:type="dxa"/>
            <w:shd w:val="clear" w:color="auto" w:fill="auto"/>
            <w:vAlign w:val="center"/>
          </w:tcPr>
          <w:p w14:paraId="1074C241" w14:textId="028EBE28"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A4CECBC" w14:textId="3921A414"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2422E02F" w14:textId="5AA058CD" w:rsidR="001E1F4E" w:rsidRPr="006E1EC2" w:rsidRDefault="001E1F4E" w:rsidP="001E1F4E">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68FF3686" w14:textId="547B9088" w:rsidR="001E1F4E" w:rsidRPr="006E1EC2" w:rsidRDefault="001E1F4E" w:rsidP="001E1F4E">
            <w:pPr>
              <w:widowControl/>
              <w:autoSpaceDE/>
              <w:autoSpaceDN/>
              <w:adjustRightInd/>
              <w:jc w:val="center"/>
              <w:rPr>
                <w:sz w:val="20"/>
                <w:szCs w:val="20"/>
              </w:rPr>
            </w:pPr>
            <w:r w:rsidRPr="006E1EC2">
              <w:rPr>
                <w:sz w:val="20"/>
                <w:szCs w:val="20"/>
              </w:rPr>
              <w:t>75</w:t>
            </w:r>
          </w:p>
        </w:tc>
        <w:tc>
          <w:tcPr>
            <w:tcW w:w="866" w:type="dxa"/>
            <w:shd w:val="clear" w:color="auto" w:fill="auto"/>
            <w:vAlign w:val="center"/>
          </w:tcPr>
          <w:p w14:paraId="21DBAF83" w14:textId="23648601"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03E8FF99" w14:textId="62758A9C" w:rsidR="001E1F4E" w:rsidRPr="006E1EC2" w:rsidRDefault="001E1F4E" w:rsidP="001E1F4E">
            <w:pPr>
              <w:widowControl/>
              <w:autoSpaceDE/>
              <w:autoSpaceDN/>
              <w:adjustRightInd/>
              <w:jc w:val="center"/>
              <w:rPr>
                <w:sz w:val="20"/>
                <w:szCs w:val="20"/>
              </w:rPr>
            </w:pPr>
            <w:r w:rsidRPr="006E1EC2">
              <w:rPr>
                <w:sz w:val="20"/>
                <w:szCs w:val="20"/>
              </w:rPr>
              <w:t>Государственная инспекция строительного надзора Курской области</w:t>
            </w:r>
          </w:p>
        </w:tc>
        <w:tc>
          <w:tcPr>
            <w:tcW w:w="1130" w:type="dxa"/>
            <w:shd w:val="clear" w:color="auto" w:fill="auto"/>
            <w:vAlign w:val="center"/>
          </w:tcPr>
          <w:p w14:paraId="1CA23D3E" w14:textId="52536FFE" w:rsidR="001E1F4E" w:rsidRPr="006E1EC2" w:rsidRDefault="001E1F4E" w:rsidP="001E1F4E">
            <w:pPr>
              <w:widowControl/>
              <w:autoSpaceDE/>
              <w:autoSpaceDN/>
              <w:adjustRightInd/>
              <w:jc w:val="center"/>
              <w:rPr>
                <w:sz w:val="20"/>
                <w:szCs w:val="20"/>
              </w:rPr>
            </w:pPr>
            <w:r w:rsidRPr="006E1EC2">
              <w:rPr>
                <w:sz w:val="20"/>
                <w:szCs w:val="20"/>
              </w:rPr>
              <w:t>4</w:t>
            </w:r>
          </w:p>
        </w:tc>
      </w:tr>
      <w:tr w:rsidR="001E1F4E" w:rsidRPr="006E1EC2" w14:paraId="62700D1C" w14:textId="77777777" w:rsidTr="00DD17E9">
        <w:tblPrEx>
          <w:jc w:val="center"/>
          <w:tblInd w:w="0" w:type="dxa"/>
        </w:tblPrEx>
        <w:trPr>
          <w:trHeight w:val="1245"/>
          <w:jc w:val="center"/>
        </w:trPr>
        <w:tc>
          <w:tcPr>
            <w:tcW w:w="1560" w:type="dxa"/>
            <w:shd w:val="clear" w:color="auto" w:fill="auto"/>
            <w:vAlign w:val="center"/>
          </w:tcPr>
          <w:p w14:paraId="6B9FA2C6" w14:textId="65FC3DA3"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66347665" w14:textId="6B72C97F" w:rsidR="001E1F4E" w:rsidRPr="006E1EC2" w:rsidRDefault="001E1F4E" w:rsidP="001E1F4E">
            <w:pPr>
              <w:widowControl/>
              <w:autoSpaceDE/>
              <w:autoSpaceDN/>
              <w:adjustRightInd/>
              <w:jc w:val="center"/>
              <w:rPr>
                <w:sz w:val="20"/>
                <w:szCs w:val="20"/>
              </w:rPr>
            </w:pPr>
            <w:r w:rsidRPr="006E1EC2">
              <w:rPr>
                <w:sz w:val="20"/>
                <w:szCs w:val="20"/>
              </w:rPr>
              <w:t>ГУ14</w:t>
            </w:r>
          </w:p>
        </w:tc>
        <w:tc>
          <w:tcPr>
            <w:tcW w:w="5528" w:type="dxa"/>
            <w:shd w:val="clear" w:color="auto" w:fill="auto"/>
          </w:tcPr>
          <w:p w14:paraId="05AEF343" w14:textId="0F375E47" w:rsidR="001E1F4E" w:rsidRPr="006E1EC2" w:rsidRDefault="001E1F4E" w:rsidP="001E1F4E">
            <w:pPr>
              <w:widowControl/>
              <w:autoSpaceDE/>
              <w:autoSpaceDN/>
              <w:adjustRightInd/>
              <w:jc w:val="both"/>
              <w:rPr>
                <w:sz w:val="20"/>
                <w:szCs w:val="20"/>
              </w:rPr>
            </w:pPr>
            <w:r w:rsidRPr="006E1EC2">
              <w:rPr>
                <w:sz w:val="20"/>
                <w:szCs w:val="20"/>
              </w:rPr>
              <w:t>Автоматизация мониторинга проектов капитального строительства Курской области на всех этапах создания объектов капитального строительства (до ввода объекта в эксплуатацию)</w:t>
            </w:r>
          </w:p>
        </w:tc>
        <w:tc>
          <w:tcPr>
            <w:tcW w:w="1134" w:type="dxa"/>
            <w:shd w:val="clear" w:color="auto" w:fill="auto"/>
            <w:vAlign w:val="center"/>
          </w:tcPr>
          <w:p w14:paraId="23B6FA67" w14:textId="35D64696"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DB10993" w14:textId="785EC1F4"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4BC9232B" w14:textId="6643A932" w:rsidR="001E1F4E" w:rsidRPr="006E1EC2" w:rsidRDefault="001E1F4E" w:rsidP="001E1F4E">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7E570F7F" w14:textId="4CBED13C" w:rsidR="001E1F4E" w:rsidRPr="006E1EC2" w:rsidRDefault="001E1F4E" w:rsidP="001E1F4E">
            <w:pPr>
              <w:widowControl/>
              <w:autoSpaceDE/>
              <w:autoSpaceDN/>
              <w:adjustRightInd/>
              <w:jc w:val="center"/>
              <w:rPr>
                <w:sz w:val="20"/>
                <w:szCs w:val="20"/>
              </w:rPr>
            </w:pPr>
            <w:r w:rsidRPr="006E1EC2">
              <w:rPr>
                <w:sz w:val="20"/>
                <w:szCs w:val="20"/>
              </w:rPr>
              <w:t>100</w:t>
            </w:r>
          </w:p>
        </w:tc>
        <w:tc>
          <w:tcPr>
            <w:tcW w:w="866" w:type="dxa"/>
            <w:shd w:val="clear" w:color="auto" w:fill="auto"/>
            <w:vAlign w:val="center"/>
          </w:tcPr>
          <w:p w14:paraId="6CFA6409" w14:textId="4F6DBE1E"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5CDC927F" w14:textId="40235E23" w:rsidR="001E1F4E" w:rsidRPr="006E1EC2" w:rsidRDefault="001E1F4E" w:rsidP="001E1F4E">
            <w:pPr>
              <w:widowControl/>
              <w:autoSpaceDE/>
              <w:autoSpaceDN/>
              <w:adjustRightInd/>
              <w:jc w:val="center"/>
              <w:rPr>
                <w:sz w:val="20"/>
                <w:szCs w:val="20"/>
              </w:rPr>
            </w:pPr>
            <w:r w:rsidRPr="006E1EC2">
              <w:rPr>
                <w:sz w:val="20"/>
                <w:szCs w:val="20"/>
              </w:rPr>
              <w:t>Государственная инспекция строительного надзора Курской области</w:t>
            </w:r>
          </w:p>
        </w:tc>
        <w:tc>
          <w:tcPr>
            <w:tcW w:w="1130" w:type="dxa"/>
            <w:shd w:val="clear" w:color="auto" w:fill="auto"/>
            <w:vAlign w:val="center"/>
          </w:tcPr>
          <w:p w14:paraId="14ECFB44" w14:textId="27DF4B5E" w:rsidR="001E1F4E" w:rsidRPr="006E1EC2" w:rsidRDefault="001E1F4E" w:rsidP="001E1F4E">
            <w:pPr>
              <w:widowControl/>
              <w:autoSpaceDE/>
              <w:autoSpaceDN/>
              <w:adjustRightInd/>
              <w:jc w:val="center"/>
              <w:rPr>
                <w:sz w:val="20"/>
                <w:szCs w:val="20"/>
              </w:rPr>
            </w:pPr>
            <w:r w:rsidRPr="006E1EC2">
              <w:rPr>
                <w:sz w:val="20"/>
                <w:szCs w:val="20"/>
              </w:rPr>
              <w:t>4</w:t>
            </w:r>
          </w:p>
        </w:tc>
      </w:tr>
      <w:tr w:rsidR="001E1F4E" w:rsidRPr="006E1EC2" w14:paraId="45B3CF8F" w14:textId="77777777" w:rsidTr="00DD17E9">
        <w:tblPrEx>
          <w:jc w:val="center"/>
          <w:tblInd w:w="0" w:type="dxa"/>
        </w:tblPrEx>
        <w:trPr>
          <w:trHeight w:val="1245"/>
          <w:jc w:val="center"/>
        </w:trPr>
        <w:tc>
          <w:tcPr>
            <w:tcW w:w="1560" w:type="dxa"/>
            <w:shd w:val="clear" w:color="auto" w:fill="auto"/>
            <w:vAlign w:val="center"/>
          </w:tcPr>
          <w:p w14:paraId="28FAB919" w14:textId="3C5B2925"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359BC455" w14:textId="487A5F79" w:rsidR="001E1F4E" w:rsidRPr="006E1EC2" w:rsidRDefault="001E1F4E" w:rsidP="001E1F4E">
            <w:pPr>
              <w:widowControl/>
              <w:autoSpaceDE/>
              <w:autoSpaceDN/>
              <w:adjustRightInd/>
              <w:jc w:val="center"/>
              <w:rPr>
                <w:sz w:val="20"/>
                <w:szCs w:val="20"/>
              </w:rPr>
            </w:pPr>
            <w:r w:rsidRPr="006E1EC2">
              <w:rPr>
                <w:sz w:val="20"/>
                <w:szCs w:val="20"/>
              </w:rPr>
              <w:t>ГУ15</w:t>
            </w:r>
          </w:p>
        </w:tc>
        <w:tc>
          <w:tcPr>
            <w:tcW w:w="5528" w:type="dxa"/>
          </w:tcPr>
          <w:p w14:paraId="33C7B8F6" w14:textId="6D8A7B4B" w:rsidR="001E1F4E" w:rsidRPr="006E1EC2" w:rsidRDefault="001E1F4E" w:rsidP="001E1F4E">
            <w:pPr>
              <w:widowControl/>
              <w:autoSpaceDE/>
              <w:autoSpaceDN/>
              <w:adjustRightInd/>
              <w:jc w:val="both"/>
              <w:rPr>
                <w:sz w:val="20"/>
                <w:szCs w:val="20"/>
              </w:rPr>
            </w:pPr>
            <w:r w:rsidRPr="006E1EC2">
              <w:rPr>
                <w:sz w:val="20"/>
                <w:szCs w:val="20"/>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w:t>
            </w:r>
          </w:p>
        </w:tc>
        <w:tc>
          <w:tcPr>
            <w:tcW w:w="1134" w:type="dxa"/>
            <w:shd w:val="clear" w:color="auto" w:fill="auto"/>
            <w:vAlign w:val="center"/>
          </w:tcPr>
          <w:p w14:paraId="100F852B" w14:textId="55F15EBA" w:rsidR="001E1F4E" w:rsidRPr="006E1EC2" w:rsidRDefault="001E1F4E" w:rsidP="001E1F4E">
            <w:pPr>
              <w:widowControl/>
              <w:autoSpaceDE/>
              <w:autoSpaceDN/>
              <w:adjustRightInd/>
              <w:jc w:val="center"/>
              <w:rPr>
                <w:sz w:val="20"/>
                <w:szCs w:val="20"/>
              </w:rPr>
            </w:pPr>
            <w:r w:rsidRPr="006E1EC2">
              <w:rPr>
                <w:sz w:val="20"/>
                <w:szCs w:val="20"/>
              </w:rPr>
              <w:t>усл.ед.</w:t>
            </w:r>
          </w:p>
        </w:tc>
        <w:tc>
          <w:tcPr>
            <w:tcW w:w="1276" w:type="dxa"/>
            <w:shd w:val="clear" w:color="auto" w:fill="auto"/>
            <w:vAlign w:val="center"/>
          </w:tcPr>
          <w:p w14:paraId="3E748741" w14:textId="54105809" w:rsidR="001E1F4E" w:rsidRPr="006E1EC2" w:rsidRDefault="001E1F4E" w:rsidP="001E1F4E">
            <w:pPr>
              <w:widowControl/>
              <w:autoSpaceDE/>
              <w:autoSpaceDN/>
              <w:adjustRightInd/>
              <w:jc w:val="center"/>
              <w:rPr>
                <w:sz w:val="20"/>
                <w:szCs w:val="20"/>
              </w:rPr>
            </w:pPr>
            <w:r w:rsidRPr="006E1EC2">
              <w:rPr>
                <w:sz w:val="20"/>
                <w:szCs w:val="20"/>
              </w:rPr>
              <w:t> -</w:t>
            </w:r>
          </w:p>
        </w:tc>
        <w:tc>
          <w:tcPr>
            <w:tcW w:w="992" w:type="dxa"/>
            <w:shd w:val="clear" w:color="auto" w:fill="auto"/>
            <w:vAlign w:val="center"/>
          </w:tcPr>
          <w:p w14:paraId="1775B124" w14:textId="521B9E44" w:rsidR="001E1F4E" w:rsidRPr="006E1EC2" w:rsidRDefault="001E1F4E" w:rsidP="001E1F4E">
            <w:pPr>
              <w:widowControl/>
              <w:autoSpaceDE/>
              <w:autoSpaceDN/>
              <w:adjustRightInd/>
              <w:jc w:val="center"/>
              <w:rPr>
                <w:sz w:val="20"/>
                <w:szCs w:val="20"/>
              </w:rPr>
            </w:pPr>
            <w:r w:rsidRPr="006E1EC2">
              <w:rPr>
                <w:sz w:val="20"/>
                <w:szCs w:val="20"/>
              </w:rPr>
              <w:t>1</w:t>
            </w:r>
          </w:p>
        </w:tc>
        <w:tc>
          <w:tcPr>
            <w:tcW w:w="996" w:type="dxa"/>
            <w:shd w:val="clear" w:color="auto" w:fill="auto"/>
            <w:vAlign w:val="center"/>
          </w:tcPr>
          <w:p w14:paraId="19197478" w14:textId="089376B1" w:rsidR="001E1F4E" w:rsidRPr="006E1EC2" w:rsidRDefault="001E1F4E" w:rsidP="001E1F4E">
            <w:pPr>
              <w:widowControl/>
              <w:autoSpaceDE/>
              <w:autoSpaceDN/>
              <w:adjustRightInd/>
              <w:jc w:val="center"/>
              <w:rPr>
                <w:sz w:val="20"/>
                <w:szCs w:val="20"/>
              </w:rPr>
            </w:pPr>
            <w:r w:rsidRPr="006E1EC2">
              <w:rPr>
                <w:sz w:val="20"/>
                <w:szCs w:val="20"/>
              </w:rPr>
              <w:t>1</w:t>
            </w:r>
          </w:p>
        </w:tc>
        <w:tc>
          <w:tcPr>
            <w:tcW w:w="866" w:type="dxa"/>
            <w:shd w:val="clear" w:color="auto" w:fill="auto"/>
            <w:vAlign w:val="center"/>
          </w:tcPr>
          <w:p w14:paraId="0095D087" w14:textId="1C3D0B91" w:rsidR="001E1F4E" w:rsidRPr="006E1EC2" w:rsidRDefault="001E1F4E" w:rsidP="001E1F4E">
            <w:pPr>
              <w:widowControl/>
              <w:autoSpaceDE/>
              <w:autoSpaceDN/>
              <w:adjustRightInd/>
              <w:jc w:val="center"/>
              <w:rPr>
                <w:sz w:val="20"/>
                <w:szCs w:val="20"/>
              </w:rPr>
            </w:pPr>
            <w:r w:rsidRPr="006E1EC2">
              <w:rPr>
                <w:sz w:val="20"/>
                <w:szCs w:val="20"/>
              </w:rPr>
              <w:t>1</w:t>
            </w:r>
          </w:p>
        </w:tc>
        <w:tc>
          <w:tcPr>
            <w:tcW w:w="1705" w:type="dxa"/>
            <w:shd w:val="clear" w:color="auto" w:fill="auto"/>
          </w:tcPr>
          <w:p w14:paraId="0E6D6F9D" w14:textId="6CF1740B" w:rsidR="001E1F4E" w:rsidRPr="006E1EC2" w:rsidRDefault="001E1F4E" w:rsidP="001E1F4E">
            <w:pPr>
              <w:widowControl/>
              <w:autoSpaceDE/>
              <w:autoSpaceDN/>
              <w:adjustRightInd/>
              <w:jc w:val="center"/>
              <w:rPr>
                <w:sz w:val="20"/>
                <w:szCs w:val="20"/>
              </w:rPr>
            </w:pPr>
            <w:r w:rsidRPr="006E1EC2">
              <w:rPr>
                <w:sz w:val="20"/>
                <w:szCs w:val="20"/>
              </w:rPr>
              <w:t>Управление по обеспечению деятельности мировых судей Курской области</w:t>
            </w:r>
          </w:p>
        </w:tc>
        <w:tc>
          <w:tcPr>
            <w:tcW w:w="1130" w:type="dxa"/>
            <w:shd w:val="clear" w:color="auto" w:fill="auto"/>
            <w:vAlign w:val="center"/>
          </w:tcPr>
          <w:p w14:paraId="175F7FBA" w14:textId="05FDB6F2" w:rsidR="001E1F4E" w:rsidRPr="006E1EC2" w:rsidRDefault="001E1F4E" w:rsidP="001E1F4E">
            <w:pPr>
              <w:widowControl/>
              <w:autoSpaceDE/>
              <w:autoSpaceDN/>
              <w:adjustRightInd/>
              <w:jc w:val="center"/>
              <w:rPr>
                <w:sz w:val="20"/>
                <w:szCs w:val="20"/>
              </w:rPr>
            </w:pPr>
            <w:r w:rsidRPr="006E1EC2">
              <w:rPr>
                <w:sz w:val="20"/>
                <w:szCs w:val="20"/>
              </w:rPr>
              <w:t>5</w:t>
            </w:r>
          </w:p>
        </w:tc>
      </w:tr>
      <w:tr w:rsidR="001E1F4E" w:rsidRPr="006E1EC2" w14:paraId="0F635001" w14:textId="77777777" w:rsidTr="00DD17E9">
        <w:tblPrEx>
          <w:jc w:val="center"/>
          <w:tblInd w:w="0" w:type="dxa"/>
        </w:tblPrEx>
        <w:trPr>
          <w:trHeight w:val="1122"/>
          <w:jc w:val="center"/>
        </w:trPr>
        <w:tc>
          <w:tcPr>
            <w:tcW w:w="1560" w:type="dxa"/>
            <w:shd w:val="clear" w:color="auto" w:fill="auto"/>
            <w:vAlign w:val="center"/>
          </w:tcPr>
          <w:p w14:paraId="06254BB4" w14:textId="71601995"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5FD5E545" w14:textId="323EEEC1" w:rsidR="001E1F4E" w:rsidRPr="006E1EC2" w:rsidRDefault="001E1F4E" w:rsidP="001E1F4E">
            <w:pPr>
              <w:widowControl/>
              <w:autoSpaceDE/>
              <w:autoSpaceDN/>
              <w:adjustRightInd/>
              <w:jc w:val="center"/>
              <w:rPr>
                <w:sz w:val="20"/>
                <w:szCs w:val="20"/>
              </w:rPr>
            </w:pPr>
            <w:r w:rsidRPr="006E1EC2">
              <w:rPr>
                <w:sz w:val="20"/>
                <w:szCs w:val="20"/>
              </w:rPr>
              <w:t>ГУ16</w:t>
            </w:r>
          </w:p>
        </w:tc>
        <w:tc>
          <w:tcPr>
            <w:tcW w:w="5528" w:type="dxa"/>
          </w:tcPr>
          <w:p w14:paraId="2BC980B4" w14:textId="0E16B9E0" w:rsidR="001E1F4E" w:rsidRPr="006E1EC2" w:rsidRDefault="001E1F4E" w:rsidP="001E1F4E">
            <w:pPr>
              <w:widowControl/>
              <w:autoSpaceDE/>
              <w:autoSpaceDN/>
              <w:adjustRightInd/>
              <w:jc w:val="both"/>
              <w:rPr>
                <w:sz w:val="20"/>
                <w:szCs w:val="20"/>
              </w:rPr>
            </w:pPr>
            <w:r w:rsidRPr="006E1EC2">
              <w:rPr>
                <w:sz w:val="20"/>
                <w:szCs w:val="20"/>
              </w:rPr>
              <w:t>Доля электронного юридически значимого документооборота между органами исполнительной власти, местного самоуправления и подведомственными им учреждениями в Курской области</w:t>
            </w:r>
          </w:p>
        </w:tc>
        <w:tc>
          <w:tcPr>
            <w:tcW w:w="1134" w:type="dxa"/>
            <w:shd w:val="clear" w:color="auto" w:fill="auto"/>
            <w:vAlign w:val="center"/>
          </w:tcPr>
          <w:p w14:paraId="6C5B3DCC" w14:textId="27E711A7"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35EB519" w14:textId="669CF1C8" w:rsidR="001E1F4E" w:rsidRPr="006E1EC2" w:rsidRDefault="001E1F4E" w:rsidP="001E1F4E">
            <w:pPr>
              <w:widowControl/>
              <w:autoSpaceDE/>
              <w:autoSpaceDN/>
              <w:adjustRightInd/>
              <w:jc w:val="center"/>
              <w:rPr>
                <w:sz w:val="20"/>
                <w:szCs w:val="20"/>
              </w:rPr>
            </w:pPr>
            <w:r w:rsidRPr="006E1EC2">
              <w:rPr>
                <w:sz w:val="20"/>
                <w:szCs w:val="20"/>
              </w:rPr>
              <w:t>30</w:t>
            </w:r>
          </w:p>
        </w:tc>
        <w:tc>
          <w:tcPr>
            <w:tcW w:w="992" w:type="dxa"/>
            <w:shd w:val="clear" w:color="auto" w:fill="auto"/>
            <w:vAlign w:val="center"/>
          </w:tcPr>
          <w:p w14:paraId="63562877" w14:textId="2DF475C0" w:rsidR="001E1F4E" w:rsidRPr="006E1EC2" w:rsidRDefault="001E1F4E" w:rsidP="001E1F4E">
            <w:pPr>
              <w:widowControl/>
              <w:autoSpaceDE/>
              <w:autoSpaceDN/>
              <w:adjustRightInd/>
              <w:jc w:val="center"/>
              <w:rPr>
                <w:sz w:val="20"/>
                <w:szCs w:val="20"/>
              </w:rPr>
            </w:pPr>
            <w:r w:rsidRPr="006E1EC2">
              <w:rPr>
                <w:sz w:val="20"/>
                <w:szCs w:val="20"/>
              </w:rPr>
              <w:t>33</w:t>
            </w:r>
          </w:p>
        </w:tc>
        <w:tc>
          <w:tcPr>
            <w:tcW w:w="996" w:type="dxa"/>
            <w:shd w:val="clear" w:color="auto" w:fill="auto"/>
            <w:vAlign w:val="center"/>
          </w:tcPr>
          <w:p w14:paraId="7B5B59C2" w14:textId="16561667" w:rsidR="001E1F4E" w:rsidRPr="006E1EC2" w:rsidRDefault="001E1F4E" w:rsidP="001E1F4E">
            <w:pPr>
              <w:widowControl/>
              <w:autoSpaceDE/>
              <w:autoSpaceDN/>
              <w:adjustRightInd/>
              <w:jc w:val="center"/>
              <w:rPr>
                <w:sz w:val="20"/>
                <w:szCs w:val="20"/>
              </w:rPr>
            </w:pPr>
            <w:r w:rsidRPr="006E1EC2">
              <w:rPr>
                <w:sz w:val="20"/>
                <w:szCs w:val="20"/>
              </w:rPr>
              <w:t>50</w:t>
            </w:r>
          </w:p>
        </w:tc>
        <w:tc>
          <w:tcPr>
            <w:tcW w:w="866" w:type="dxa"/>
            <w:shd w:val="clear" w:color="auto" w:fill="auto"/>
            <w:vAlign w:val="center"/>
          </w:tcPr>
          <w:p w14:paraId="7A8F6354" w14:textId="7FA6241D" w:rsidR="001E1F4E" w:rsidRPr="006E1EC2" w:rsidRDefault="001E1F4E" w:rsidP="001E1F4E">
            <w:pPr>
              <w:widowControl/>
              <w:autoSpaceDE/>
              <w:autoSpaceDN/>
              <w:adjustRightInd/>
              <w:jc w:val="center"/>
              <w:rPr>
                <w:sz w:val="20"/>
                <w:szCs w:val="20"/>
              </w:rPr>
            </w:pPr>
            <w:r w:rsidRPr="006E1EC2">
              <w:rPr>
                <w:sz w:val="20"/>
                <w:szCs w:val="20"/>
              </w:rPr>
              <w:t>60</w:t>
            </w:r>
          </w:p>
        </w:tc>
        <w:tc>
          <w:tcPr>
            <w:tcW w:w="1705" w:type="dxa"/>
            <w:shd w:val="clear" w:color="auto" w:fill="auto"/>
          </w:tcPr>
          <w:p w14:paraId="69E29775" w14:textId="23C45D4E" w:rsidR="001E1F4E" w:rsidRPr="006E1EC2" w:rsidRDefault="001E1F4E" w:rsidP="001E1F4E">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34D94CC7" w14:textId="3F3C3B0C" w:rsidR="001E1F4E" w:rsidRPr="006E1EC2" w:rsidRDefault="001E1F4E" w:rsidP="001E1F4E">
            <w:pPr>
              <w:widowControl/>
              <w:autoSpaceDE/>
              <w:autoSpaceDN/>
              <w:adjustRightInd/>
              <w:jc w:val="center"/>
              <w:rPr>
                <w:sz w:val="20"/>
                <w:szCs w:val="20"/>
              </w:rPr>
            </w:pPr>
            <w:r w:rsidRPr="006E1EC2">
              <w:rPr>
                <w:sz w:val="20"/>
                <w:szCs w:val="20"/>
              </w:rPr>
              <w:t>5</w:t>
            </w:r>
          </w:p>
        </w:tc>
      </w:tr>
      <w:tr w:rsidR="001E1F4E" w:rsidRPr="006E1EC2" w14:paraId="67AC6C18" w14:textId="77777777" w:rsidTr="00DD17E9">
        <w:tblPrEx>
          <w:jc w:val="center"/>
          <w:tblInd w:w="0" w:type="dxa"/>
        </w:tblPrEx>
        <w:trPr>
          <w:trHeight w:val="1138"/>
          <w:jc w:val="center"/>
        </w:trPr>
        <w:tc>
          <w:tcPr>
            <w:tcW w:w="1560" w:type="dxa"/>
            <w:shd w:val="clear" w:color="auto" w:fill="auto"/>
            <w:vAlign w:val="center"/>
          </w:tcPr>
          <w:p w14:paraId="2B338276" w14:textId="04B220AB" w:rsidR="001E1F4E" w:rsidRPr="006E1EC2" w:rsidRDefault="001E1F4E" w:rsidP="001E1F4E">
            <w:pPr>
              <w:widowControl/>
              <w:autoSpaceDE/>
              <w:autoSpaceDN/>
              <w:adjustRightInd/>
              <w:ind w:left="-108" w:right="-109"/>
              <w:jc w:val="center"/>
              <w:rPr>
                <w:sz w:val="20"/>
                <w:szCs w:val="20"/>
              </w:rPr>
            </w:pPr>
            <w:r w:rsidRPr="006E1EC2">
              <w:rPr>
                <w:sz w:val="20"/>
                <w:szCs w:val="20"/>
              </w:rPr>
              <w:t>Государственное управление</w:t>
            </w:r>
          </w:p>
        </w:tc>
        <w:tc>
          <w:tcPr>
            <w:tcW w:w="851" w:type="dxa"/>
            <w:shd w:val="clear" w:color="auto" w:fill="auto"/>
            <w:vAlign w:val="center"/>
          </w:tcPr>
          <w:p w14:paraId="7220B6DD" w14:textId="25118FF7" w:rsidR="001E1F4E" w:rsidRPr="006E1EC2" w:rsidRDefault="001E1F4E" w:rsidP="001E1F4E">
            <w:pPr>
              <w:widowControl/>
              <w:autoSpaceDE/>
              <w:autoSpaceDN/>
              <w:adjustRightInd/>
              <w:jc w:val="center"/>
              <w:rPr>
                <w:sz w:val="20"/>
                <w:szCs w:val="20"/>
              </w:rPr>
            </w:pPr>
            <w:r w:rsidRPr="006E1EC2">
              <w:rPr>
                <w:sz w:val="20"/>
                <w:szCs w:val="20"/>
              </w:rPr>
              <w:t>ГУ17</w:t>
            </w:r>
          </w:p>
        </w:tc>
        <w:tc>
          <w:tcPr>
            <w:tcW w:w="5528" w:type="dxa"/>
          </w:tcPr>
          <w:p w14:paraId="6C143FDB" w14:textId="3A23C7F7" w:rsidR="001E1F4E" w:rsidRPr="006E1EC2" w:rsidRDefault="001E1F4E" w:rsidP="001E1F4E">
            <w:pPr>
              <w:widowControl/>
              <w:autoSpaceDE/>
              <w:autoSpaceDN/>
              <w:adjustRightInd/>
              <w:jc w:val="both"/>
              <w:rPr>
                <w:sz w:val="20"/>
                <w:szCs w:val="20"/>
              </w:rPr>
            </w:pPr>
            <w:r w:rsidRPr="006E1EC2">
              <w:rPr>
                <w:sz w:val="20"/>
                <w:szCs w:val="20"/>
              </w:rPr>
              <w:t>Внедрение Платформы обратной связи в органах исполнительной власти и органах местного самоуправления Курской области, их подведомственных учреждениях на территории Курской области</w:t>
            </w:r>
          </w:p>
        </w:tc>
        <w:tc>
          <w:tcPr>
            <w:tcW w:w="1134" w:type="dxa"/>
            <w:shd w:val="clear" w:color="auto" w:fill="auto"/>
            <w:vAlign w:val="center"/>
          </w:tcPr>
          <w:p w14:paraId="5FE2B343" w14:textId="63DC6C9E"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703F12D" w14:textId="1A3FD9CB" w:rsidR="001E1F4E" w:rsidRPr="006E1EC2" w:rsidRDefault="001E1F4E" w:rsidP="001E1F4E">
            <w:pPr>
              <w:widowControl/>
              <w:autoSpaceDE/>
              <w:autoSpaceDN/>
              <w:adjustRightInd/>
              <w:jc w:val="center"/>
              <w:rPr>
                <w:sz w:val="20"/>
                <w:szCs w:val="20"/>
              </w:rPr>
            </w:pPr>
            <w:r w:rsidRPr="006E1EC2">
              <w:rPr>
                <w:sz w:val="20"/>
                <w:szCs w:val="20"/>
              </w:rPr>
              <w:t>100</w:t>
            </w:r>
          </w:p>
        </w:tc>
        <w:tc>
          <w:tcPr>
            <w:tcW w:w="992" w:type="dxa"/>
            <w:shd w:val="clear" w:color="auto" w:fill="auto"/>
            <w:vAlign w:val="center"/>
          </w:tcPr>
          <w:p w14:paraId="0D480B0A" w14:textId="1E9305E8" w:rsidR="001E1F4E" w:rsidRPr="006E1EC2" w:rsidRDefault="001E1F4E" w:rsidP="001E1F4E">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1FDC413F" w14:textId="095661DD" w:rsidR="001E1F4E" w:rsidRPr="006E1EC2" w:rsidRDefault="001E1F4E" w:rsidP="001E1F4E">
            <w:pPr>
              <w:widowControl/>
              <w:autoSpaceDE/>
              <w:autoSpaceDN/>
              <w:adjustRightInd/>
              <w:jc w:val="center"/>
              <w:rPr>
                <w:sz w:val="20"/>
                <w:szCs w:val="20"/>
              </w:rPr>
            </w:pPr>
            <w:r w:rsidRPr="006E1EC2">
              <w:rPr>
                <w:sz w:val="20"/>
                <w:szCs w:val="20"/>
              </w:rPr>
              <w:t>100</w:t>
            </w:r>
          </w:p>
        </w:tc>
        <w:tc>
          <w:tcPr>
            <w:tcW w:w="866" w:type="dxa"/>
            <w:shd w:val="clear" w:color="auto" w:fill="auto"/>
            <w:vAlign w:val="center"/>
          </w:tcPr>
          <w:p w14:paraId="5FBFD3B8" w14:textId="51F500D3"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5D2A1EC5" w14:textId="3F2D7891" w:rsidR="001E1F4E" w:rsidRPr="006E1EC2" w:rsidRDefault="001E1F4E" w:rsidP="001E1F4E">
            <w:pPr>
              <w:widowControl/>
              <w:autoSpaceDE/>
              <w:autoSpaceDN/>
              <w:adjustRightInd/>
              <w:jc w:val="center"/>
              <w:rPr>
                <w:sz w:val="20"/>
                <w:szCs w:val="20"/>
              </w:rPr>
            </w:pPr>
            <w:r w:rsidRPr="006E1EC2">
              <w:rPr>
                <w:sz w:val="20"/>
                <w:szCs w:val="20"/>
              </w:rPr>
              <w:t>Министерство цифрового развития и связи Курской области</w:t>
            </w:r>
          </w:p>
        </w:tc>
        <w:tc>
          <w:tcPr>
            <w:tcW w:w="1130" w:type="dxa"/>
            <w:shd w:val="clear" w:color="auto" w:fill="auto"/>
            <w:vAlign w:val="center"/>
          </w:tcPr>
          <w:p w14:paraId="33EB5F1B" w14:textId="4E772B51"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7A9139ED" w14:textId="77777777" w:rsidTr="00DD17E9">
        <w:tblPrEx>
          <w:jc w:val="center"/>
          <w:tblInd w:w="0" w:type="dxa"/>
        </w:tblPrEx>
        <w:trPr>
          <w:trHeight w:val="548"/>
          <w:jc w:val="center"/>
        </w:trPr>
        <w:tc>
          <w:tcPr>
            <w:tcW w:w="1560" w:type="dxa"/>
            <w:shd w:val="clear" w:color="auto" w:fill="auto"/>
            <w:vAlign w:val="center"/>
          </w:tcPr>
          <w:p w14:paraId="65FEC76E" w14:textId="76369A89"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Социальная сфера </w:t>
            </w:r>
          </w:p>
        </w:tc>
        <w:tc>
          <w:tcPr>
            <w:tcW w:w="851" w:type="dxa"/>
            <w:shd w:val="clear" w:color="auto" w:fill="auto"/>
            <w:vAlign w:val="center"/>
          </w:tcPr>
          <w:p w14:paraId="7A35AE35" w14:textId="27D373FB" w:rsidR="001E1F4E" w:rsidRPr="006E1EC2" w:rsidRDefault="001E1F4E" w:rsidP="001E1F4E">
            <w:pPr>
              <w:widowControl/>
              <w:autoSpaceDE/>
              <w:autoSpaceDN/>
              <w:adjustRightInd/>
              <w:jc w:val="center"/>
              <w:rPr>
                <w:sz w:val="20"/>
                <w:szCs w:val="20"/>
              </w:rPr>
            </w:pPr>
            <w:r w:rsidRPr="006E1EC2">
              <w:rPr>
                <w:sz w:val="20"/>
                <w:szCs w:val="20"/>
              </w:rPr>
              <w:t>СС3</w:t>
            </w:r>
          </w:p>
        </w:tc>
        <w:tc>
          <w:tcPr>
            <w:tcW w:w="5528" w:type="dxa"/>
            <w:tcBorders>
              <w:top w:val="nil"/>
              <w:left w:val="single" w:sz="4" w:space="0" w:color="auto"/>
              <w:bottom w:val="single" w:sz="4" w:space="0" w:color="auto"/>
              <w:right w:val="single" w:sz="4" w:space="0" w:color="auto"/>
            </w:tcBorders>
            <w:shd w:val="clear" w:color="auto" w:fill="auto"/>
          </w:tcPr>
          <w:p w14:paraId="786932FE" w14:textId="03527AF9" w:rsidR="001E1F4E" w:rsidRPr="006E1EC2" w:rsidRDefault="001E1F4E" w:rsidP="001E1F4E">
            <w:pPr>
              <w:widowControl/>
              <w:autoSpaceDE/>
              <w:autoSpaceDN/>
              <w:adjustRightInd/>
              <w:jc w:val="both"/>
              <w:rPr>
                <w:sz w:val="20"/>
                <w:szCs w:val="20"/>
              </w:rPr>
            </w:pPr>
            <w:r w:rsidRPr="006E1EC2">
              <w:rPr>
                <w:sz w:val="20"/>
                <w:szCs w:val="20"/>
              </w:rPr>
              <w:t>Доля региональных и муниципальных мер социальной защиты (поддержки), по которым граждане имеют возможность подать заявление через Единый портал государственных услуг (функций) и (или) региональный портал государственных и муниципальных услуг</w:t>
            </w:r>
          </w:p>
        </w:tc>
        <w:tc>
          <w:tcPr>
            <w:tcW w:w="1134" w:type="dxa"/>
            <w:shd w:val="clear" w:color="auto" w:fill="auto"/>
            <w:vAlign w:val="center"/>
          </w:tcPr>
          <w:p w14:paraId="76D63155" w14:textId="23B4EEFF"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22F7BD9" w14:textId="6CA0E30D" w:rsidR="001E1F4E" w:rsidRPr="006E1EC2" w:rsidRDefault="001E1F4E" w:rsidP="001E1F4E">
            <w:pPr>
              <w:widowControl/>
              <w:autoSpaceDE/>
              <w:autoSpaceDN/>
              <w:adjustRightInd/>
              <w:jc w:val="center"/>
              <w:rPr>
                <w:sz w:val="20"/>
                <w:szCs w:val="20"/>
                <w:highlight w:val="yellow"/>
              </w:rPr>
            </w:pPr>
            <w:r w:rsidRPr="006E1EC2">
              <w:rPr>
                <w:sz w:val="20"/>
                <w:szCs w:val="20"/>
              </w:rPr>
              <w:t>20</w:t>
            </w:r>
          </w:p>
        </w:tc>
        <w:tc>
          <w:tcPr>
            <w:tcW w:w="992" w:type="dxa"/>
            <w:shd w:val="clear" w:color="auto" w:fill="auto"/>
            <w:vAlign w:val="center"/>
          </w:tcPr>
          <w:p w14:paraId="42AEF1F3" w14:textId="4E2111C5" w:rsidR="001E1F4E" w:rsidRPr="006E1EC2" w:rsidRDefault="001E1F4E" w:rsidP="001E1F4E">
            <w:pPr>
              <w:widowControl/>
              <w:autoSpaceDE/>
              <w:autoSpaceDN/>
              <w:adjustRightInd/>
              <w:jc w:val="center"/>
              <w:rPr>
                <w:sz w:val="20"/>
                <w:szCs w:val="20"/>
              </w:rPr>
            </w:pPr>
            <w:r w:rsidRPr="006E1EC2">
              <w:rPr>
                <w:sz w:val="20"/>
                <w:szCs w:val="20"/>
              </w:rPr>
              <w:t>55</w:t>
            </w:r>
          </w:p>
        </w:tc>
        <w:tc>
          <w:tcPr>
            <w:tcW w:w="996" w:type="dxa"/>
            <w:shd w:val="clear" w:color="auto" w:fill="auto"/>
            <w:vAlign w:val="center"/>
          </w:tcPr>
          <w:p w14:paraId="4C84C102" w14:textId="12E4CA0F" w:rsidR="001E1F4E" w:rsidRPr="006E1EC2" w:rsidRDefault="00DD17E9" w:rsidP="001E1F4E">
            <w:pPr>
              <w:widowControl/>
              <w:autoSpaceDE/>
              <w:autoSpaceDN/>
              <w:adjustRightInd/>
              <w:jc w:val="center"/>
              <w:rPr>
                <w:sz w:val="20"/>
                <w:szCs w:val="20"/>
              </w:rPr>
            </w:pPr>
            <w:r>
              <w:rPr>
                <w:sz w:val="20"/>
                <w:szCs w:val="20"/>
              </w:rPr>
              <w:t>100</w:t>
            </w:r>
          </w:p>
        </w:tc>
        <w:tc>
          <w:tcPr>
            <w:tcW w:w="866" w:type="dxa"/>
            <w:shd w:val="clear" w:color="auto" w:fill="auto"/>
            <w:vAlign w:val="center"/>
          </w:tcPr>
          <w:p w14:paraId="1BED3961" w14:textId="416B46BB" w:rsidR="001E1F4E" w:rsidRPr="006E1EC2" w:rsidRDefault="00DD17E9" w:rsidP="00DD17E9">
            <w:pPr>
              <w:widowControl/>
              <w:autoSpaceDE/>
              <w:autoSpaceDN/>
              <w:adjustRightInd/>
              <w:jc w:val="center"/>
              <w:rPr>
                <w:sz w:val="20"/>
                <w:szCs w:val="20"/>
              </w:rPr>
            </w:pPr>
            <w:r>
              <w:rPr>
                <w:sz w:val="20"/>
                <w:szCs w:val="20"/>
              </w:rPr>
              <w:t>55</w:t>
            </w:r>
          </w:p>
        </w:tc>
        <w:tc>
          <w:tcPr>
            <w:tcW w:w="1705" w:type="dxa"/>
            <w:shd w:val="clear" w:color="auto" w:fill="auto"/>
          </w:tcPr>
          <w:p w14:paraId="76BEF4EF" w14:textId="2E6A3ECF" w:rsidR="001E1F4E" w:rsidRPr="006E1EC2" w:rsidRDefault="001E1F4E" w:rsidP="001E1F4E">
            <w:pPr>
              <w:widowControl/>
              <w:autoSpaceDE/>
              <w:autoSpaceDN/>
              <w:adjustRightInd/>
              <w:jc w:val="center"/>
              <w:rPr>
                <w:sz w:val="20"/>
                <w:szCs w:val="20"/>
              </w:rPr>
            </w:pPr>
            <w:r w:rsidRPr="006E1EC2">
              <w:rPr>
                <w:sz w:val="20"/>
                <w:szCs w:val="20"/>
              </w:rPr>
              <w:t>Министерство социального обеспечения, материнства и детства Курской области</w:t>
            </w:r>
          </w:p>
        </w:tc>
        <w:tc>
          <w:tcPr>
            <w:tcW w:w="1130" w:type="dxa"/>
            <w:shd w:val="clear" w:color="auto" w:fill="auto"/>
            <w:vAlign w:val="center"/>
          </w:tcPr>
          <w:p w14:paraId="16C76598" w14:textId="3CF85514"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03AF1713" w14:textId="77777777" w:rsidTr="00DD17E9">
        <w:tblPrEx>
          <w:jc w:val="center"/>
          <w:tblInd w:w="0" w:type="dxa"/>
        </w:tblPrEx>
        <w:trPr>
          <w:trHeight w:val="1245"/>
          <w:jc w:val="center"/>
        </w:trPr>
        <w:tc>
          <w:tcPr>
            <w:tcW w:w="1560" w:type="dxa"/>
            <w:shd w:val="clear" w:color="auto" w:fill="auto"/>
            <w:vAlign w:val="center"/>
          </w:tcPr>
          <w:p w14:paraId="4CA2AEA5" w14:textId="1DE4BDDA"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Социальная сфера </w:t>
            </w:r>
          </w:p>
        </w:tc>
        <w:tc>
          <w:tcPr>
            <w:tcW w:w="851" w:type="dxa"/>
            <w:shd w:val="clear" w:color="auto" w:fill="auto"/>
            <w:vAlign w:val="center"/>
          </w:tcPr>
          <w:p w14:paraId="1812D0AD" w14:textId="6B542903" w:rsidR="001E1F4E" w:rsidRPr="006E1EC2" w:rsidRDefault="001E1F4E" w:rsidP="001E1F4E">
            <w:pPr>
              <w:widowControl/>
              <w:autoSpaceDE/>
              <w:autoSpaceDN/>
              <w:adjustRightInd/>
              <w:jc w:val="center"/>
              <w:rPr>
                <w:sz w:val="20"/>
                <w:szCs w:val="20"/>
              </w:rPr>
            </w:pPr>
            <w:r w:rsidRPr="006E1EC2">
              <w:rPr>
                <w:sz w:val="20"/>
                <w:szCs w:val="20"/>
              </w:rPr>
              <w:t>СС4</w:t>
            </w:r>
          </w:p>
        </w:tc>
        <w:tc>
          <w:tcPr>
            <w:tcW w:w="5528" w:type="dxa"/>
            <w:tcBorders>
              <w:top w:val="nil"/>
              <w:left w:val="single" w:sz="4" w:space="0" w:color="auto"/>
              <w:bottom w:val="single" w:sz="4" w:space="0" w:color="auto"/>
              <w:right w:val="single" w:sz="4" w:space="0" w:color="auto"/>
            </w:tcBorders>
            <w:shd w:val="clear" w:color="auto" w:fill="auto"/>
          </w:tcPr>
          <w:p w14:paraId="24DC436F" w14:textId="6FC3D66F" w:rsidR="001E1F4E" w:rsidRPr="006E1EC2" w:rsidRDefault="001E1F4E" w:rsidP="001E1F4E">
            <w:pPr>
              <w:widowControl/>
              <w:autoSpaceDE/>
              <w:autoSpaceDN/>
              <w:adjustRightInd/>
              <w:jc w:val="both"/>
              <w:rPr>
                <w:sz w:val="20"/>
                <w:szCs w:val="20"/>
              </w:rPr>
            </w:pPr>
            <w:r w:rsidRPr="006E1EC2">
              <w:rPr>
                <w:sz w:val="20"/>
                <w:szCs w:val="20"/>
              </w:rPr>
              <w:t>Доля региональных и муниципальных мер социальной защиты (поддержки) в субъекте Российской Федерации, по которым нормативными правовыми актами субъекта Российской Федерации и муниципальными правовыми актами, регламентирующими их порядок предоставления, предусмотрен срок назначения 5 рабочих дней и менее</w:t>
            </w:r>
          </w:p>
        </w:tc>
        <w:tc>
          <w:tcPr>
            <w:tcW w:w="1134" w:type="dxa"/>
            <w:shd w:val="clear" w:color="auto" w:fill="auto"/>
            <w:vAlign w:val="center"/>
          </w:tcPr>
          <w:p w14:paraId="3113B0D9" w14:textId="6A32A057"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5B743F29" w14:textId="74081514" w:rsidR="001E1F4E" w:rsidRPr="006E1EC2" w:rsidRDefault="001E1F4E" w:rsidP="001E1F4E">
            <w:pPr>
              <w:widowControl/>
              <w:autoSpaceDE/>
              <w:autoSpaceDN/>
              <w:adjustRightInd/>
              <w:jc w:val="center"/>
              <w:rPr>
                <w:sz w:val="20"/>
                <w:szCs w:val="20"/>
                <w:highlight w:val="yellow"/>
              </w:rPr>
            </w:pPr>
            <w:r w:rsidRPr="006E1EC2">
              <w:rPr>
                <w:sz w:val="20"/>
                <w:szCs w:val="20"/>
              </w:rPr>
              <w:t>0</w:t>
            </w:r>
          </w:p>
        </w:tc>
        <w:tc>
          <w:tcPr>
            <w:tcW w:w="992" w:type="dxa"/>
            <w:shd w:val="clear" w:color="auto" w:fill="auto"/>
            <w:vAlign w:val="center"/>
          </w:tcPr>
          <w:p w14:paraId="15A7E8EE" w14:textId="6E618F36" w:rsidR="001E1F4E" w:rsidRPr="006E1EC2" w:rsidRDefault="001E1F4E" w:rsidP="001E1F4E">
            <w:pPr>
              <w:widowControl/>
              <w:autoSpaceDE/>
              <w:autoSpaceDN/>
              <w:adjustRightInd/>
              <w:jc w:val="center"/>
              <w:rPr>
                <w:sz w:val="20"/>
                <w:szCs w:val="20"/>
              </w:rPr>
            </w:pPr>
            <w:r w:rsidRPr="006E1EC2">
              <w:rPr>
                <w:sz w:val="20"/>
                <w:szCs w:val="20"/>
              </w:rPr>
              <w:t>45</w:t>
            </w:r>
          </w:p>
        </w:tc>
        <w:tc>
          <w:tcPr>
            <w:tcW w:w="996" w:type="dxa"/>
            <w:shd w:val="clear" w:color="auto" w:fill="auto"/>
            <w:vAlign w:val="center"/>
          </w:tcPr>
          <w:p w14:paraId="659FAE8D" w14:textId="2FBFFCCF" w:rsidR="001E1F4E" w:rsidRPr="006E1EC2" w:rsidRDefault="001E1F4E" w:rsidP="001E1F4E">
            <w:pPr>
              <w:widowControl/>
              <w:autoSpaceDE/>
              <w:autoSpaceDN/>
              <w:adjustRightInd/>
              <w:jc w:val="center"/>
              <w:rPr>
                <w:sz w:val="20"/>
                <w:szCs w:val="20"/>
              </w:rPr>
            </w:pPr>
            <w:r w:rsidRPr="006E1EC2">
              <w:rPr>
                <w:sz w:val="20"/>
                <w:szCs w:val="20"/>
              </w:rPr>
              <w:t>80</w:t>
            </w:r>
          </w:p>
        </w:tc>
        <w:tc>
          <w:tcPr>
            <w:tcW w:w="866" w:type="dxa"/>
            <w:shd w:val="clear" w:color="auto" w:fill="auto"/>
            <w:vAlign w:val="center"/>
          </w:tcPr>
          <w:p w14:paraId="39F84AFD" w14:textId="31348E6C" w:rsidR="001E1F4E" w:rsidRPr="006E1EC2" w:rsidRDefault="00DD17E9" w:rsidP="001E1F4E">
            <w:pPr>
              <w:widowControl/>
              <w:autoSpaceDE/>
              <w:autoSpaceDN/>
              <w:adjustRightInd/>
              <w:jc w:val="center"/>
              <w:rPr>
                <w:sz w:val="20"/>
                <w:szCs w:val="20"/>
              </w:rPr>
            </w:pPr>
            <w:r>
              <w:rPr>
                <w:sz w:val="20"/>
                <w:szCs w:val="20"/>
              </w:rPr>
              <w:t>12,5</w:t>
            </w:r>
          </w:p>
        </w:tc>
        <w:tc>
          <w:tcPr>
            <w:tcW w:w="1705" w:type="dxa"/>
            <w:shd w:val="clear" w:color="auto" w:fill="auto"/>
          </w:tcPr>
          <w:p w14:paraId="056197BE" w14:textId="3AD8BC34" w:rsidR="001E1F4E" w:rsidRPr="006E1EC2" w:rsidRDefault="001E1F4E" w:rsidP="001E1F4E">
            <w:pPr>
              <w:widowControl/>
              <w:autoSpaceDE/>
              <w:autoSpaceDN/>
              <w:adjustRightInd/>
              <w:jc w:val="center"/>
              <w:rPr>
                <w:sz w:val="20"/>
                <w:szCs w:val="20"/>
              </w:rPr>
            </w:pPr>
            <w:r w:rsidRPr="006E1EC2">
              <w:rPr>
                <w:sz w:val="20"/>
                <w:szCs w:val="20"/>
              </w:rPr>
              <w:t>Министерство социального обеспечения, материнства и детства Курской области</w:t>
            </w:r>
          </w:p>
        </w:tc>
        <w:tc>
          <w:tcPr>
            <w:tcW w:w="1130" w:type="dxa"/>
            <w:shd w:val="clear" w:color="auto" w:fill="auto"/>
            <w:vAlign w:val="center"/>
          </w:tcPr>
          <w:p w14:paraId="0C07009C" w14:textId="27B8EBF0"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434F28F5" w14:textId="77777777" w:rsidTr="00DD17E9">
        <w:tblPrEx>
          <w:jc w:val="center"/>
          <w:tblInd w:w="0" w:type="dxa"/>
        </w:tblPrEx>
        <w:trPr>
          <w:trHeight w:val="562"/>
          <w:jc w:val="center"/>
        </w:trPr>
        <w:tc>
          <w:tcPr>
            <w:tcW w:w="1560" w:type="dxa"/>
            <w:shd w:val="clear" w:color="auto" w:fill="auto"/>
            <w:vAlign w:val="center"/>
          </w:tcPr>
          <w:p w14:paraId="7CD28089" w14:textId="7C400FE1"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Социальная сфера </w:t>
            </w:r>
          </w:p>
        </w:tc>
        <w:tc>
          <w:tcPr>
            <w:tcW w:w="851" w:type="dxa"/>
            <w:shd w:val="clear" w:color="auto" w:fill="auto"/>
            <w:vAlign w:val="center"/>
          </w:tcPr>
          <w:p w14:paraId="329A0846" w14:textId="40AE25B2" w:rsidR="001E1F4E" w:rsidRPr="006E1EC2" w:rsidRDefault="001E1F4E" w:rsidP="001E1F4E">
            <w:pPr>
              <w:widowControl/>
              <w:autoSpaceDE/>
              <w:autoSpaceDN/>
              <w:adjustRightInd/>
              <w:jc w:val="center"/>
              <w:rPr>
                <w:sz w:val="20"/>
                <w:szCs w:val="20"/>
              </w:rPr>
            </w:pPr>
            <w:r w:rsidRPr="006E1EC2">
              <w:rPr>
                <w:sz w:val="20"/>
                <w:szCs w:val="20"/>
              </w:rPr>
              <w:t>СС5</w:t>
            </w:r>
          </w:p>
        </w:tc>
        <w:tc>
          <w:tcPr>
            <w:tcW w:w="5528" w:type="dxa"/>
            <w:tcBorders>
              <w:top w:val="nil"/>
              <w:left w:val="single" w:sz="4" w:space="0" w:color="auto"/>
              <w:bottom w:val="single" w:sz="4" w:space="0" w:color="auto"/>
              <w:right w:val="single" w:sz="4" w:space="0" w:color="auto"/>
            </w:tcBorders>
            <w:shd w:val="clear" w:color="auto" w:fill="auto"/>
          </w:tcPr>
          <w:p w14:paraId="5A3C2CAF" w14:textId="5930BE1E" w:rsidR="001E1F4E" w:rsidRPr="006E1EC2" w:rsidRDefault="001E1F4E" w:rsidP="001E1F4E">
            <w:pPr>
              <w:widowControl/>
              <w:autoSpaceDE/>
              <w:autoSpaceDN/>
              <w:adjustRightInd/>
              <w:jc w:val="both"/>
              <w:rPr>
                <w:sz w:val="20"/>
                <w:szCs w:val="20"/>
              </w:rPr>
            </w:pPr>
            <w:r w:rsidRPr="006E1EC2">
              <w:rPr>
                <w:bCs/>
                <w:sz w:val="20"/>
                <w:szCs w:val="20"/>
              </w:rPr>
              <w:t>Доля сведений, необходимых для назначения региональных и муниципальных мер социальной защиты  (поддержки), получаемых органом государственной власти субъекта Российской Федерации, органом местного самоуправления, а также организацией, находящейся в ведении органов государственной власти субъекта Российской Федерации и органов местного самоуправления,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посредством единой системы межведомственного электронного взаимодействия</w:t>
            </w:r>
          </w:p>
        </w:tc>
        <w:tc>
          <w:tcPr>
            <w:tcW w:w="1134" w:type="dxa"/>
            <w:shd w:val="clear" w:color="auto" w:fill="auto"/>
            <w:vAlign w:val="center"/>
          </w:tcPr>
          <w:p w14:paraId="518B2BCF" w14:textId="4BD91C9F"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31C962A" w14:textId="0BF5751B" w:rsidR="001E1F4E" w:rsidRPr="006E1EC2" w:rsidRDefault="001E1F4E" w:rsidP="001E1F4E">
            <w:pPr>
              <w:widowControl/>
              <w:autoSpaceDE/>
              <w:autoSpaceDN/>
              <w:adjustRightInd/>
              <w:jc w:val="center"/>
              <w:rPr>
                <w:sz w:val="20"/>
                <w:szCs w:val="20"/>
                <w:highlight w:val="yellow"/>
              </w:rPr>
            </w:pPr>
            <w:r w:rsidRPr="006E1EC2">
              <w:rPr>
                <w:sz w:val="20"/>
                <w:szCs w:val="20"/>
              </w:rPr>
              <w:t>30</w:t>
            </w:r>
          </w:p>
        </w:tc>
        <w:tc>
          <w:tcPr>
            <w:tcW w:w="992" w:type="dxa"/>
            <w:shd w:val="clear" w:color="auto" w:fill="auto"/>
            <w:vAlign w:val="center"/>
          </w:tcPr>
          <w:p w14:paraId="5AB9ADA9" w14:textId="23BDC0D4" w:rsidR="001E1F4E" w:rsidRPr="006E1EC2" w:rsidRDefault="001E1F4E" w:rsidP="001E1F4E">
            <w:pPr>
              <w:widowControl/>
              <w:autoSpaceDE/>
              <w:autoSpaceDN/>
              <w:adjustRightInd/>
              <w:jc w:val="center"/>
              <w:rPr>
                <w:sz w:val="20"/>
                <w:szCs w:val="20"/>
              </w:rPr>
            </w:pPr>
            <w:r w:rsidRPr="006E1EC2">
              <w:rPr>
                <w:sz w:val="20"/>
                <w:szCs w:val="20"/>
              </w:rPr>
              <w:t>45</w:t>
            </w:r>
          </w:p>
        </w:tc>
        <w:tc>
          <w:tcPr>
            <w:tcW w:w="996" w:type="dxa"/>
            <w:shd w:val="clear" w:color="auto" w:fill="auto"/>
            <w:vAlign w:val="center"/>
          </w:tcPr>
          <w:p w14:paraId="20481585" w14:textId="419B3E09" w:rsidR="001E1F4E" w:rsidRPr="006E1EC2" w:rsidRDefault="001E1F4E" w:rsidP="001E1F4E">
            <w:pPr>
              <w:widowControl/>
              <w:autoSpaceDE/>
              <w:autoSpaceDN/>
              <w:adjustRightInd/>
              <w:jc w:val="center"/>
              <w:rPr>
                <w:sz w:val="20"/>
                <w:szCs w:val="20"/>
              </w:rPr>
            </w:pPr>
            <w:r w:rsidRPr="006E1EC2">
              <w:rPr>
                <w:sz w:val="20"/>
                <w:szCs w:val="20"/>
              </w:rPr>
              <w:t>80</w:t>
            </w:r>
          </w:p>
        </w:tc>
        <w:tc>
          <w:tcPr>
            <w:tcW w:w="866" w:type="dxa"/>
            <w:shd w:val="clear" w:color="auto" w:fill="auto"/>
            <w:vAlign w:val="center"/>
          </w:tcPr>
          <w:p w14:paraId="086E6317" w14:textId="7BA7C1DF" w:rsidR="001E1F4E" w:rsidRPr="006E1EC2" w:rsidRDefault="001E1F4E" w:rsidP="001E1F4E">
            <w:pPr>
              <w:widowControl/>
              <w:autoSpaceDE/>
              <w:autoSpaceDN/>
              <w:adjustRightInd/>
              <w:jc w:val="center"/>
              <w:rPr>
                <w:sz w:val="20"/>
                <w:szCs w:val="20"/>
              </w:rPr>
            </w:pPr>
            <w:r w:rsidRPr="006E1EC2">
              <w:rPr>
                <w:sz w:val="20"/>
                <w:szCs w:val="20"/>
              </w:rPr>
              <w:t>80</w:t>
            </w:r>
          </w:p>
        </w:tc>
        <w:tc>
          <w:tcPr>
            <w:tcW w:w="1705" w:type="dxa"/>
            <w:shd w:val="clear" w:color="auto" w:fill="auto"/>
          </w:tcPr>
          <w:p w14:paraId="0DDC1FAF" w14:textId="6DC589B6" w:rsidR="001E1F4E" w:rsidRPr="006E1EC2" w:rsidRDefault="001E1F4E" w:rsidP="001E1F4E">
            <w:pPr>
              <w:widowControl/>
              <w:autoSpaceDE/>
              <w:autoSpaceDN/>
              <w:adjustRightInd/>
              <w:jc w:val="center"/>
              <w:rPr>
                <w:sz w:val="20"/>
                <w:szCs w:val="20"/>
              </w:rPr>
            </w:pPr>
            <w:r w:rsidRPr="006E1EC2">
              <w:rPr>
                <w:sz w:val="20"/>
                <w:szCs w:val="20"/>
              </w:rPr>
              <w:t>Министерство социального обеспечения, материнства и детства Курской области</w:t>
            </w:r>
          </w:p>
        </w:tc>
        <w:tc>
          <w:tcPr>
            <w:tcW w:w="1130" w:type="dxa"/>
            <w:shd w:val="clear" w:color="auto" w:fill="auto"/>
            <w:vAlign w:val="center"/>
          </w:tcPr>
          <w:p w14:paraId="50B82423" w14:textId="4E40F524"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7ABDAC27" w14:textId="77777777" w:rsidTr="00DD17E9">
        <w:tblPrEx>
          <w:jc w:val="center"/>
          <w:tblInd w:w="0" w:type="dxa"/>
        </w:tblPrEx>
        <w:trPr>
          <w:trHeight w:val="1245"/>
          <w:jc w:val="center"/>
        </w:trPr>
        <w:tc>
          <w:tcPr>
            <w:tcW w:w="1560" w:type="dxa"/>
            <w:shd w:val="clear" w:color="auto" w:fill="auto"/>
            <w:vAlign w:val="center"/>
          </w:tcPr>
          <w:p w14:paraId="47DE7AD4" w14:textId="2D0940D1"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Социальная сфера </w:t>
            </w:r>
          </w:p>
        </w:tc>
        <w:tc>
          <w:tcPr>
            <w:tcW w:w="851" w:type="dxa"/>
            <w:shd w:val="clear" w:color="auto" w:fill="auto"/>
            <w:vAlign w:val="center"/>
          </w:tcPr>
          <w:p w14:paraId="3D1ADF9F" w14:textId="57086A7D" w:rsidR="001E1F4E" w:rsidRPr="006E1EC2" w:rsidRDefault="001E1F4E" w:rsidP="001E1F4E">
            <w:pPr>
              <w:widowControl/>
              <w:autoSpaceDE/>
              <w:autoSpaceDN/>
              <w:adjustRightInd/>
              <w:jc w:val="center"/>
              <w:rPr>
                <w:sz w:val="20"/>
                <w:szCs w:val="20"/>
              </w:rPr>
            </w:pPr>
            <w:r w:rsidRPr="006E1EC2">
              <w:rPr>
                <w:sz w:val="20"/>
                <w:szCs w:val="20"/>
              </w:rPr>
              <w:t>СС6</w:t>
            </w:r>
          </w:p>
        </w:tc>
        <w:tc>
          <w:tcPr>
            <w:tcW w:w="5528" w:type="dxa"/>
            <w:tcBorders>
              <w:top w:val="nil"/>
              <w:left w:val="single" w:sz="4" w:space="0" w:color="auto"/>
              <w:bottom w:val="single" w:sz="4" w:space="0" w:color="auto"/>
              <w:right w:val="single" w:sz="4" w:space="0" w:color="auto"/>
            </w:tcBorders>
            <w:shd w:val="clear" w:color="auto" w:fill="auto"/>
          </w:tcPr>
          <w:p w14:paraId="4B01B0FA" w14:textId="4C5004F5" w:rsidR="001E1F4E" w:rsidRPr="006E1EC2" w:rsidRDefault="001E1F4E" w:rsidP="001E1F4E">
            <w:pPr>
              <w:widowControl/>
              <w:autoSpaceDE/>
              <w:autoSpaceDN/>
              <w:adjustRightInd/>
              <w:jc w:val="both"/>
              <w:rPr>
                <w:sz w:val="20"/>
                <w:szCs w:val="20"/>
              </w:rPr>
            </w:pPr>
            <w:r w:rsidRPr="006E1EC2">
              <w:rPr>
                <w:sz w:val="20"/>
                <w:szCs w:val="20"/>
              </w:rPr>
              <w:t>Доля региональных и муниципальных мер социальной защиты (поддержки), отраженных в классификаторе мер социальной защиты (поддержки) с привязкой к соответствующим жизненным событиям</w:t>
            </w:r>
          </w:p>
        </w:tc>
        <w:tc>
          <w:tcPr>
            <w:tcW w:w="1134" w:type="dxa"/>
            <w:shd w:val="clear" w:color="auto" w:fill="auto"/>
            <w:vAlign w:val="center"/>
          </w:tcPr>
          <w:p w14:paraId="1AEF34F9" w14:textId="4B8FD59F"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5CFF93D" w14:textId="39B1DAED" w:rsidR="001E1F4E" w:rsidRPr="006E1EC2" w:rsidRDefault="001E1F4E" w:rsidP="001E1F4E">
            <w:pPr>
              <w:widowControl/>
              <w:autoSpaceDE/>
              <w:autoSpaceDN/>
              <w:adjustRightInd/>
              <w:jc w:val="center"/>
              <w:rPr>
                <w:sz w:val="20"/>
                <w:szCs w:val="20"/>
                <w:highlight w:val="yellow"/>
              </w:rPr>
            </w:pPr>
            <w:r w:rsidRPr="006E1EC2">
              <w:rPr>
                <w:sz w:val="20"/>
                <w:szCs w:val="20"/>
              </w:rPr>
              <w:t>25</w:t>
            </w:r>
          </w:p>
        </w:tc>
        <w:tc>
          <w:tcPr>
            <w:tcW w:w="992" w:type="dxa"/>
            <w:shd w:val="clear" w:color="auto" w:fill="auto"/>
            <w:vAlign w:val="center"/>
          </w:tcPr>
          <w:p w14:paraId="76998F9E" w14:textId="22F261D1" w:rsidR="001E1F4E" w:rsidRPr="006E1EC2" w:rsidRDefault="001E1F4E" w:rsidP="001E1F4E">
            <w:pPr>
              <w:widowControl/>
              <w:autoSpaceDE/>
              <w:autoSpaceDN/>
              <w:adjustRightInd/>
              <w:jc w:val="center"/>
              <w:rPr>
                <w:sz w:val="20"/>
                <w:szCs w:val="20"/>
              </w:rPr>
            </w:pPr>
            <w:r w:rsidRPr="006E1EC2">
              <w:rPr>
                <w:sz w:val="20"/>
                <w:szCs w:val="20"/>
              </w:rPr>
              <w:t>40</w:t>
            </w:r>
          </w:p>
        </w:tc>
        <w:tc>
          <w:tcPr>
            <w:tcW w:w="996" w:type="dxa"/>
            <w:shd w:val="clear" w:color="auto" w:fill="auto"/>
            <w:vAlign w:val="center"/>
          </w:tcPr>
          <w:p w14:paraId="7C27A744" w14:textId="23E91AA3" w:rsidR="001E1F4E" w:rsidRPr="006E1EC2" w:rsidRDefault="00DD17E9" w:rsidP="001E1F4E">
            <w:pPr>
              <w:widowControl/>
              <w:autoSpaceDE/>
              <w:autoSpaceDN/>
              <w:adjustRightInd/>
              <w:jc w:val="center"/>
              <w:rPr>
                <w:sz w:val="20"/>
                <w:szCs w:val="20"/>
              </w:rPr>
            </w:pPr>
            <w:r>
              <w:rPr>
                <w:sz w:val="20"/>
                <w:szCs w:val="20"/>
              </w:rPr>
              <w:t>100</w:t>
            </w:r>
          </w:p>
        </w:tc>
        <w:tc>
          <w:tcPr>
            <w:tcW w:w="866" w:type="dxa"/>
            <w:shd w:val="clear" w:color="auto" w:fill="auto"/>
            <w:vAlign w:val="center"/>
          </w:tcPr>
          <w:p w14:paraId="1848DA1C" w14:textId="2F6C8A7E" w:rsidR="001E1F4E" w:rsidRPr="006E1EC2" w:rsidRDefault="00DD17E9" w:rsidP="001E1F4E">
            <w:pPr>
              <w:widowControl/>
              <w:autoSpaceDE/>
              <w:autoSpaceDN/>
              <w:adjustRightInd/>
              <w:jc w:val="center"/>
              <w:rPr>
                <w:sz w:val="20"/>
                <w:szCs w:val="20"/>
              </w:rPr>
            </w:pPr>
            <w:r>
              <w:rPr>
                <w:sz w:val="20"/>
                <w:szCs w:val="20"/>
              </w:rPr>
              <w:t>29</w:t>
            </w:r>
          </w:p>
        </w:tc>
        <w:tc>
          <w:tcPr>
            <w:tcW w:w="1705" w:type="dxa"/>
            <w:shd w:val="clear" w:color="auto" w:fill="auto"/>
          </w:tcPr>
          <w:p w14:paraId="3DE42822" w14:textId="60D804CA" w:rsidR="001E1F4E" w:rsidRPr="006E1EC2" w:rsidRDefault="001E1F4E" w:rsidP="001E1F4E">
            <w:pPr>
              <w:widowControl/>
              <w:autoSpaceDE/>
              <w:autoSpaceDN/>
              <w:adjustRightInd/>
              <w:jc w:val="center"/>
              <w:rPr>
                <w:sz w:val="20"/>
                <w:szCs w:val="20"/>
              </w:rPr>
            </w:pPr>
            <w:r w:rsidRPr="006E1EC2">
              <w:rPr>
                <w:sz w:val="20"/>
                <w:szCs w:val="20"/>
              </w:rPr>
              <w:t>Министерство социального обеспечения, материнства и детства Курской области</w:t>
            </w:r>
          </w:p>
        </w:tc>
        <w:tc>
          <w:tcPr>
            <w:tcW w:w="1130" w:type="dxa"/>
            <w:shd w:val="clear" w:color="auto" w:fill="auto"/>
            <w:vAlign w:val="center"/>
          </w:tcPr>
          <w:p w14:paraId="74E47086" w14:textId="5A3CA820"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7FDC580C" w14:textId="77777777" w:rsidTr="00DD17E9">
        <w:tblPrEx>
          <w:jc w:val="center"/>
          <w:tblInd w:w="0" w:type="dxa"/>
        </w:tblPrEx>
        <w:trPr>
          <w:trHeight w:val="1245"/>
          <w:jc w:val="center"/>
        </w:trPr>
        <w:tc>
          <w:tcPr>
            <w:tcW w:w="1560" w:type="dxa"/>
            <w:shd w:val="clear" w:color="auto" w:fill="auto"/>
            <w:vAlign w:val="center"/>
          </w:tcPr>
          <w:p w14:paraId="59EF6C36" w14:textId="640ABF4C"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Социальная сфера </w:t>
            </w:r>
          </w:p>
        </w:tc>
        <w:tc>
          <w:tcPr>
            <w:tcW w:w="851" w:type="dxa"/>
            <w:shd w:val="clear" w:color="auto" w:fill="auto"/>
            <w:vAlign w:val="center"/>
          </w:tcPr>
          <w:p w14:paraId="51174821" w14:textId="0B59A120" w:rsidR="001E1F4E" w:rsidRPr="006E1EC2" w:rsidRDefault="001E1F4E" w:rsidP="001E1F4E">
            <w:pPr>
              <w:widowControl/>
              <w:autoSpaceDE/>
              <w:autoSpaceDN/>
              <w:adjustRightInd/>
              <w:jc w:val="center"/>
              <w:rPr>
                <w:sz w:val="20"/>
                <w:szCs w:val="20"/>
              </w:rPr>
            </w:pPr>
            <w:r w:rsidRPr="006E1EC2">
              <w:rPr>
                <w:sz w:val="20"/>
                <w:szCs w:val="20"/>
              </w:rPr>
              <w:t>СС7</w:t>
            </w:r>
          </w:p>
        </w:tc>
        <w:tc>
          <w:tcPr>
            <w:tcW w:w="5528" w:type="dxa"/>
            <w:tcBorders>
              <w:top w:val="nil"/>
              <w:left w:val="single" w:sz="4" w:space="0" w:color="auto"/>
              <w:bottom w:val="single" w:sz="4" w:space="0" w:color="auto"/>
              <w:right w:val="single" w:sz="4" w:space="0" w:color="auto"/>
            </w:tcBorders>
            <w:shd w:val="clear" w:color="auto" w:fill="auto"/>
          </w:tcPr>
          <w:p w14:paraId="05370524" w14:textId="510247E4" w:rsidR="001E1F4E" w:rsidRPr="006E1EC2" w:rsidRDefault="001E1F4E" w:rsidP="001E1F4E">
            <w:pPr>
              <w:widowControl/>
              <w:autoSpaceDE/>
              <w:autoSpaceDN/>
              <w:adjustRightInd/>
              <w:jc w:val="both"/>
              <w:rPr>
                <w:sz w:val="20"/>
                <w:szCs w:val="20"/>
              </w:rPr>
            </w:pPr>
            <w:r w:rsidRPr="006E1EC2">
              <w:rPr>
                <w:sz w:val="20"/>
                <w:szCs w:val="20"/>
              </w:rPr>
              <w:t>Доля мер социальной защиты (поддержки) регионального и муниципального уровня, которые граждане получили в проактивном формате по реквизитам счетов, направленных гражданами посредством Единого портала государственных и муниципальных услуг (функций) в Единую государственную информационную систему социального обеспечения</w:t>
            </w:r>
          </w:p>
        </w:tc>
        <w:tc>
          <w:tcPr>
            <w:tcW w:w="1134" w:type="dxa"/>
            <w:shd w:val="clear" w:color="auto" w:fill="auto"/>
            <w:vAlign w:val="center"/>
          </w:tcPr>
          <w:p w14:paraId="2ACCDFD1" w14:textId="3FEF272F"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0B30F13" w14:textId="3DA5B6B8" w:rsidR="001E1F4E" w:rsidRPr="006E1EC2" w:rsidRDefault="001E1F4E" w:rsidP="001E1F4E">
            <w:pPr>
              <w:widowControl/>
              <w:autoSpaceDE/>
              <w:autoSpaceDN/>
              <w:adjustRightInd/>
              <w:jc w:val="center"/>
              <w:rPr>
                <w:sz w:val="20"/>
                <w:szCs w:val="20"/>
                <w:highlight w:val="yellow"/>
              </w:rPr>
            </w:pPr>
            <w:r w:rsidRPr="006E1EC2">
              <w:rPr>
                <w:sz w:val="20"/>
                <w:szCs w:val="20"/>
              </w:rPr>
              <w:t>0</w:t>
            </w:r>
          </w:p>
        </w:tc>
        <w:tc>
          <w:tcPr>
            <w:tcW w:w="992" w:type="dxa"/>
            <w:shd w:val="clear" w:color="auto" w:fill="auto"/>
            <w:vAlign w:val="center"/>
          </w:tcPr>
          <w:p w14:paraId="4055FD95" w14:textId="27F61F88" w:rsidR="001E1F4E" w:rsidRPr="006E1EC2" w:rsidRDefault="00DD17E9" w:rsidP="001E1F4E">
            <w:pPr>
              <w:widowControl/>
              <w:autoSpaceDE/>
              <w:autoSpaceDN/>
              <w:adjustRightInd/>
              <w:jc w:val="center"/>
              <w:rPr>
                <w:sz w:val="20"/>
                <w:szCs w:val="20"/>
              </w:rPr>
            </w:pPr>
            <w:r>
              <w:rPr>
                <w:sz w:val="20"/>
                <w:szCs w:val="20"/>
              </w:rPr>
              <w:t>5</w:t>
            </w:r>
          </w:p>
        </w:tc>
        <w:tc>
          <w:tcPr>
            <w:tcW w:w="996" w:type="dxa"/>
            <w:shd w:val="clear" w:color="auto" w:fill="auto"/>
            <w:vAlign w:val="center"/>
          </w:tcPr>
          <w:p w14:paraId="3DEE0104" w14:textId="284FBDAE" w:rsidR="001E1F4E" w:rsidRPr="006E1EC2" w:rsidRDefault="00DD17E9" w:rsidP="001E1F4E">
            <w:pPr>
              <w:widowControl/>
              <w:autoSpaceDE/>
              <w:autoSpaceDN/>
              <w:adjustRightInd/>
              <w:jc w:val="center"/>
              <w:rPr>
                <w:sz w:val="20"/>
                <w:szCs w:val="20"/>
              </w:rPr>
            </w:pPr>
            <w:r>
              <w:rPr>
                <w:sz w:val="20"/>
                <w:szCs w:val="20"/>
              </w:rPr>
              <w:t>0</w:t>
            </w:r>
          </w:p>
        </w:tc>
        <w:tc>
          <w:tcPr>
            <w:tcW w:w="866" w:type="dxa"/>
            <w:shd w:val="clear" w:color="auto" w:fill="auto"/>
            <w:vAlign w:val="center"/>
          </w:tcPr>
          <w:p w14:paraId="6EA9BFA8" w14:textId="42F636E7" w:rsidR="001E1F4E" w:rsidRPr="006E1EC2" w:rsidRDefault="00DD17E9" w:rsidP="001E1F4E">
            <w:pPr>
              <w:widowControl/>
              <w:autoSpaceDE/>
              <w:autoSpaceDN/>
              <w:adjustRightInd/>
              <w:jc w:val="center"/>
              <w:rPr>
                <w:sz w:val="20"/>
                <w:szCs w:val="20"/>
              </w:rPr>
            </w:pPr>
            <w:r>
              <w:rPr>
                <w:sz w:val="20"/>
                <w:szCs w:val="20"/>
              </w:rPr>
              <w:t>0</w:t>
            </w:r>
          </w:p>
        </w:tc>
        <w:tc>
          <w:tcPr>
            <w:tcW w:w="1705" w:type="dxa"/>
            <w:shd w:val="clear" w:color="auto" w:fill="auto"/>
          </w:tcPr>
          <w:p w14:paraId="012A7BA2" w14:textId="38DAE84C" w:rsidR="001E1F4E" w:rsidRPr="006E1EC2" w:rsidRDefault="001E1F4E" w:rsidP="001E1F4E">
            <w:pPr>
              <w:widowControl/>
              <w:autoSpaceDE/>
              <w:autoSpaceDN/>
              <w:adjustRightInd/>
              <w:jc w:val="center"/>
              <w:rPr>
                <w:sz w:val="20"/>
                <w:szCs w:val="20"/>
              </w:rPr>
            </w:pPr>
            <w:r w:rsidRPr="006E1EC2">
              <w:rPr>
                <w:sz w:val="20"/>
                <w:szCs w:val="20"/>
              </w:rPr>
              <w:t>Министерство социального обеспечения, материнства и детства Курской области</w:t>
            </w:r>
          </w:p>
        </w:tc>
        <w:tc>
          <w:tcPr>
            <w:tcW w:w="1130" w:type="dxa"/>
            <w:shd w:val="clear" w:color="auto" w:fill="auto"/>
            <w:vAlign w:val="center"/>
          </w:tcPr>
          <w:p w14:paraId="55D5A308" w14:textId="410E88BF"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1C77C69C" w14:textId="77777777" w:rsidTr="00DD17E9">
        <w:tblPrEx>
          <w:jc w:val="center"/>
          <w:tblInd w:w="0" w:type="dxa"/>
        </w:tblPrEx>
        <w:trPr>
          <w:trHeight w:val="1245"/>
          <w:jc w:val="center"/>
        </w:trPr>
        <w:tc>
          <w:tcPr>
            <w:tcW w:w="1560" w:type="dxa"/>
            <w:shd w:val="clear" w:color="auto" w:fill="auto"/>
            <w:vAlign w:val="center"/>
          </w:tcPr>
          <w:p w14:paraId="4C2EDBC2" w14:textId="7C48A32C"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Социальная сфера </w:t>
            </w:r>
          </w:p>
        </w:tc>
        <w:tc>
          <w:tcPr>
            <w:tcW w:w="851" w:type="dxa"/>
            <w:shd w:val="clear" w:color="auto" w:fill="auto"/>
            <w:vAlign w:val="center"/>
          </w:tcPr>
          <w:p w14:paraId="3CB18415" w14:textId="09A8D46F" w:rsidR="001E1F4E" w:rsidRPr="006E1EC2" w:rsidRDefault="001E1F4E" w:rsidP="001E1F4E">
            <w:pPr>
              <w:widowControl/>
              <w:autoSpaceDE/>
              <w:autoSpaceDN/>
              <w:adjustRightInd/>
              <w:jc w:val="center"/>
              <w:rPr>
                <w:sz w:val="20"/>
                <w:szCs w:val="20"/>
              </w:rPr>
            </w:pPr>
            <w:r w:rsidRPr="006E1EC2">
              <w:rPr>
                <w:sz w:val="20"/>
                <w:szCs w:val="20"/>
              </w:rPr>
              <w:t>СС8</w:t>
            </w:r>
          </w:p>
        </w:tc>
        <w:tc>
          <w:tcPr>
            <w:tcW w:w="5528" w:type="dxa"/>
            <w:tcBorders>
              <w:top w:val="nil"/>
              <w:left w:val="single" w:sz="4" w:space="0" w:color="auto"/>
              <w:bottom w:val="single" w:sz="4" w:space="0" w:color="auto"/>
              <w:right w:val="single" w:sz="4" w:space="0" w:color="auto"/>
            </w:tcBorders>
            <w:shd w:val="clear" w:color="auto" w:fill="auto"/>
          </w:tcPr>
          <w:p w14:paraId="0124F4F8" w14:textId="389FFDF0" w:rsidR="001E1F4E" w:rsidRPr="006E1EC2" w:rsidRDefault="001E1F4E" w:rsidP="001E1F4E">
            <w:pPr>
              <w:widowControl/>
              <w:autoSpaceDE/>
              <w:autoSpaceDN/>
              <w:adjustRightInd/>
              <w:jc w:val="both"/>
              <w:rPr>
                <w:sz w:val="20"/>
                <w:szCs w:val="20"/>
              </w:rPr>
            </w:pPr>
            <w:r w:rsidRPr="006E1EC2">
              <w:rPr>
                <w:sz w:val="20"/>
                <w:szCs w:val="20"/>
              </w:rPr>
              <w:t>Доля государственных услуг в области содействия занятости населения, предоставляемых в субъекте Российской Федерации в электронном виде посредством единой цифровой платформы в сфере занятости и трудовых отношений «Работа в России»</w:t>
            </w:r>
          </w:p>
        </w:tc>
        <w:tc>
          <w:tcPr>
            <w:tcW w:w="1134" w:type="dxa"/>
            <w:shd w:val="clear" w:color="auto" w:fill="auto"/>
            <w:vAlign w:val="center"/>
          </w:tcPr>
          <w:p w14:paraId="01D691AF" w14:textId="38697DC7"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F9F93E9" w14:textId="420B1F9F" w:rsidR="001E1F4E" w:rsidRPr="006E1EC2" w:rsidRDefault="001E1F4E" w:rsidP="001E1F4E">
            <w:pPr>
              <w:widowControl/>
              <w:autoSpaceDE/>
              <w:autoSpaceDN/>
              <w:adjustRightInd/>
              <w:jc w:val="center"/>
              <w:rPr>
                <w:sz w:val="20"/>
                <w:szCs w:val="20"/>
                <w:highlight w:val="yellow"/>
              </w:rPr>
            </w:pPr>
            <w:r w:rsidRPr="006E1EC2">
              <w:rPr>
                <w:sz w:val="20"/>
                <w:szCs w:val="20"/>
              </w:rPr>
              <w:t>0</w:t>
            </w:r>
          </w:p>
        </w:tc>
        <w:tc>
          <w:tcPr>
            <w:tcW w:w="992" w:type="dxa"/>
            <w:shd w:val="clear" w:color="auto" w:fill="auto"/>
            <w:vAlign w:val="center"/>
          </w:tcPr>
          <w:p w14:paraId="47FA0C80" w14:textId="3FC8F8EB" w:rsidR="001E1F4E" w:rsidRPr="006E1EC2" w:rsidRDefault="001E1F4E" w:rsidP="001E1F4E">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5EBE5431" w14:textId="1C022744" w:rsidR="001E1F4E" w:rsidRPr="006E1EC2" w:rsidRDefault="001E1F4E" w:rsidP="001E1F4E">
            <w:pPr>
              <w:widowControl/>
              <w:autoSpaceDE/>
              <w:autoSpaceDN/>
              <w:adjustRightInd/>
              <w:jc w:val="center"/>
              <w:rPr>
                <w:sz w:val="20"/>
                <w:szCs w:val="20"/>
              </w:rPr>
            </w:pPr>
            <w:r w:rsidRPr="006E1EC2">
              <w:rPr>
                <w:sz w:val="20"/>
                <w:szCs w:val="20"/>
              </w:rPr>
              <w:t>100</w:t>
            </w:r>
          </w:p>
        </w:tc>
        <w:tc>
          <w:tcPr>
            <w:tcW w:w="866" w:type="dxa"/>
            <w:shd w:val="clear" w:color="auto" w:fill="auto"/>
            <w:vAlign w:val="center"/>
          </w:tcPr>
          <w:p w14:paraId="46B0BB1C" w14:textId="19A911A7"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0506FCD0" w14:textId="0617051E" w:rsidR="001E1F4E" w:rsidRPr="006E1EC2" w:rsidRDefault="001E1F4E" w:rsidP="001E1F4E">
            <w:pPr>
              <w:widowControl/>
              <w:autoSpaceDE/>
              <w:autoSpaceDN/>
              <w:adjustRightInd/>
              <w:jc w:val="center"/>
              <w:rPr>
                <w:sz w:val="20"/>
                <w:szCs w:val="20"/>
              </w:rPr>
            </w:pPr>
            <w:r w:rsidRPr="006E1EC2">
              <w:rPr>
                <w:sz w:val="20"/>
                <w:szCs w:val="20"/>
              </w:rPr>
              <w:t>Комитет по труду и занятости населения Курской области</w:t>
            </w:r>
          </w:p>
        </w:tc>
        <w:tc>
          <w:tcPr>
            <w:tcW w:w="1130" w:type="dxa"/>
            <w:shd w:val="clear" w:color="auto" w:fill="auto"/>
            <w:vAlign w:val="center"/>
          </w:tcPr>
          <w:p w14:paraId="781D70A8" w14:textId="3C2C1462"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365F5511" w14:textId="77777777" w:rsidTr="00DD17E9">
        <w:tblPrEx>
          <w:jc w:val="center"/>
          <w:tblInd w:w="0" w:type="dxa"/>
        </w:tblPrEx>
        <w:trPr>
          <w:trHeight w:val="1245"/>
          <w:jc w:val="center"/>
        </w:trPr>
        <w:tc>
          <w:tcPr>
            <w:tcW w:w="1560" w:type="dxa"/>
            <w:shd w:val="clear" w:color="auto" w:fill="auto"/>
            <w:vAlign w:val="center"/>
          </w:tcPr>
          <w:p w14:paraId="2D937A2D" w14:textId="3E874D34"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Социальная сфера </w:t>
            </w:r>
          </w:p>
        </w:tc>
        <w:tc>
          <w:tcPr>
            <w:tcW w:w="851" w:type="dxa"/>
            <w:shd w:val="clear" w:color="auto" w:fill="auto"/>
            <w:vAlign w:val="center"/>
          </w:tcPr>
          <w:p w14:paraId="0DC2E133" w14:textId="12E87CB1" w:rsidR="001E1F4E" w:rsidRPr="006E1EC2" w:rsidRDefault="001E1F4E" w:rsidP="001E1F4E">
            <w:pPr>
              <w:widowControl/>
              <w:autoSpaceDE/>
              <w:autoSpaceDN/>
              <w:adjustRightInd/>
              <w:jc w:val="center"/>
              <w:rPr>
                <w:sz w:val="20"/>
                <w:szCs w:val="20"/>
              </w:rPr>
            </w:pPr>
            <w:r w:rsidRPr="006E1EC2">
              <w:rPr>
                <w:sz w:val="20"/>
                <w:szCs w:val="20"/>
              </w:rPr>
              <w:t>СС9</w:t>
            </w:r>
          </w:p>
        </w:tc>
        <w:tc>
          <w:tcPr>
            <w:tcW w:w="5528" w:type="dxa"/>
            <w:shd w:val="clear" w:color="auto" w:fill="auto"/>
          </w:tcPr>
          <w:p w14:paraId="04B620AF" w14:textId="77777777" w:rsidR="001E1F4E" w:rsidRPr="006E1EC2" w:rsidRDefault="001E1F4E" w:rsidP="001E1F4E">
            <w:pPr>
              <w:widowControl/>
              <w:autoSpaceDE/>
              <w:autoSpaceDN/>
              <w:adjustRightInd/>
              <w:jc w:val="both"/>
              <w:rPr>
                <w:sz w:val="20"/>
                <w:szCs w:val="20"/>
              </w:rPr>
            </w:pPr>
            <w:r w:rsidRPr="006E1EC2">
              <w:rPr>
                <w:sz w:val="20"/>
                <w:szCs w:val="20"/>
              </w:rPr>
              <w:t>Качество обеспечения функционирования информационной системы «Единый контакт-центр взаимодействия с гражданами» в органах социальной защиты субъекта Российской Федерации</w:t>
            </w:r>
          </w:p>
          <w:p w14:paraId="084614A2" w14:textId="30E9145E" w:rsidR="001E1F4E" w:rsidRPr="006E1EC2" w:rsidRDefault="001E1F4E" w:rsidP="001E1F4E">
            <w:pPr>
              <w:widowControl/>
              <w:autoSpaceDE/>
              <w:autoSpaceDN/>
              <w:adjustRightInd/>
              <w:jc w:val="both"/>
              <w:rPr>
                <w:sz w:val="20"/>
                <w:szCs w:val="20"/>
              </w:rPr>
            </w:pPr>
          </w:p>
        </w:tc>
        <w:tc>
          <w:tcPr>
            <w:tcW w:w="1134" w:type="dxa"/>
            <w:shd w:val="clear" w:color="auto" w:fill="auto"/>
            <w:vAlign w:val="center"/>
          </w:tcPr>
          <w:p w14:paraId="039239B0" w14:textId="626DB72B"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BBBB635" w14:textId="2618D825" w:rsidR="001E1F4E" w:rsidRPr="006E1EC2" w:rsidRDefault="001E1F4E" w:rsidP="001E1F4E">
            <w:pPr>
              <w:widowControl/>
              <w:autoSpaceDE/>
              <w:autoSpaceDN/>
              <w:adjustRightInd/>
              <w:jc w:val="center"/>
              <w:rPr>
                <w:sz w:val="20"/>
                <w:szCs w:val="20"/>
                <w:highlight w:val="yellow"/>
              </w:rPr>
            </w:pPr>
            <w:r w:rsidRPr="006E1EC2">
              <w:rPr>
                <w:sz w:val="20"/>
                <w:szCs w:val="20"/>
              </w:rPr>
              <w:t>0</w:t>
            </w:r>
          </w:p>
        </w:tc>
        <w:tc>
          <w:tcPr>
            <w:tcW w:w="992" w:type="dxa"/>
            <w:shd w:val="clear" w:color="auto" w:fill="auto"/>
            <w:vAlign w:val="center"/>
          </w:tcPr>
          <w:p w14:paraId="0B49DB9C" w14:textId="2228D005" w:rsidR="001E1F4E" w:rsidRPr="006E1EC2" w:rsidRDefault="001E1F4E" w:rsidP="001E1F4E">
            <w:pPr>
              <w:widowControl/>
              <w:autoSpaceDE/>
              <w:autoSpaceDN/>
              <w:adjustRightInd/>
              <w:jc w:val="center"/>
              <w:rPr>
                <w:sz w:val="20"/>
                <w:szCs w:val="20"/>
              </w:rPr>
            </w:pPr>
            <w:r w:rsidRPr="006E1EC2">
              <w:rPr>
                <w:sz w:val="20"/>
                <w:szCs w:val="20"/>
              </w:rPr>
              <w:t>80</w:t>
            </w:r>
          </w:p>
        </w:tc>
        <w:tc>
          <w:tcPr>
            <w:tcW w:w="996" w:type="dxa"/>
            <w:shd w:val="clear" w:color="auto" w:fill="auto"/>
            <w:vAlign w:val="center"/>
          </w:tcPr>
          <w:p w14:paraId="2B7AA6AC" w14:textId="1A820EC5" w:rsidR="001E1F4E" w:rsidRPr="006E1EC2" w:rsidRDefault="00DD17E9" w:rsidP="001E1F4E">
            <w:pPr>
              <w:widowControl/>
              <w:autoSpaceDE/>
              <w:autoSpaceDN/>
              <w:adjustRightInd/>
              <w:jc w:val="center"/>
              <w:rPr>
                <w:sz w:val="20"/>
                <w:szCs w:val="20"/>
              </w:rPr>
            </w:pPr>
            <w:r>
              <w:rPr>
                <w:sz w:val="20"/>
                <w:szCs w:val="20"/>
              </w:rPr>
              <w:t>100</w:t>
            </w:r>
          </w:p>
        </w:tc>
        <w:tc>
          <w:tcPr>
            <w:tcW w:w="866" w:type="dxa"/>
            <w:shd w:val="clear" w:color="auto" w:fill="auto"/>
            <w:vAlign w:val="center"/>
          </w:tcPr>
          <w:p w14:paraId="1B58D467" w14:textId="15513BC3"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39D92492" w14:textId="686E5A1D" w:rsidR="001E1F4E" w:rsidRPr="006E1EC2" w:rsidRDefault="001E1F4E" w:rsidP="001E1F4E">
            <w:pPr>
              <w:widowControl/>
              <w:autoSpaceDE/>
              <w:autoSpaceDN/>
              <w:adjustRightInd/>
              <w:jc w:val="center"/>
              <w:rPr>
                <w:sz w:val="20"/>
                <w:szCs w:val="20"/>
              </w:rPr>
            </w:pPr>
            <w:r w:rsidRPr="006E1EC2">
              <w:rPr>
                <w:sz w:val="20"/>
                <w:szCs w:val="20"/>
              </w:rPr>
              <w:t>Министерство социального обеспечения, материнства и детства Курской области</w:t>
            </w:r>
          </w:p>
        </w:tc>
        <w:tc>
          <w:tcPr>
            <w:tcW w:w="1130" w:type="dxa"/>
            <w:shd w:val="clear" w:color="auto" w:fill="auto"/>
            <w:vAlign w:val="center"/>
          </w:tcPr>
          <w:p w14:paraId="5A5CD4DF" w14:textId="6C84062A"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738A3174" w14:textId="77777777" w:rsidTr="00DD17E9">
        <w:tblPrEx>
          <w:jc w:val="center"/>
          <w:tblInd w:w="0" w:type="dxa"/>
        </w:tblPrEx>
        <w:trPr>
          <w:trHeight w:val="1245"/>
          <w:jc w:val="center"/>
        </w:trPr>
        <w:tc>
          <w:tcPr>
            <w:tcW w:w="1560" w:type="dxa"/>
            <w:shd w:val="clear" w:color="auto" w:fill="auto"/>
            <w:vAlign w:val="center"/>
          </w:tcPr>
          <w:p w14:paraId="42EED5E5" w14:textId="1FED6E39" w:rsidR="001E1F4E" w:rsidRPr="006E1EC2" w:rsidRDefault="001E1F4E" w:rsidP="001E1F4E">
            <w:pPr>
              <w:widowControl/>
              <w:autoSpaceDE/>
              <w:autoSpaceDN/>
              <w:adjustRightInd/>
              <w:ind w:left="-108" w:right="-109"/>
              <w:jc w:val="center"/>
              <w:rPr>
                <w:sz w:val="20"/>
                <w:szCs w:val="20"/>
              </w:rPr>
            </w:pPr>
            <w:r w:rsidRPr="006E1EC2">
              <w:rPr>
                <w:sz w:val="20"/>
                <w:szCs w:val="20"/>
              </w:rPr>
              <w:t>Промышленность</w:t>
            </w:r>
          </w:p>
        </w:tc>
        <w:tc>
          <w:tcPr>
            <w:tcW w:w="851" w:type="dxa"/>
            <w:shd w:val="clear" w:color="auto" w:fill="auto"/>
            <w:vAlign w:val="center"/>
          </w:tcPr>
          <w:p w14:paraId="5F909D1D" w14:textId="72AA4903" w:rsidR="001E1F4E" w:rsidRPr="006E1EC2" w:rsidRDefault="001E1F4E" w:rsidP="001E1F4E">
            <w:pPr>
              <w:widowControl/>
              <w:autoSpaceDE/>
              <w:autoSpaceDN/>
              <w:adjustRightInd/>
              <w:jc w:val="center"/>
              <w:rPr>
                <w:sz w:val="20"/>
                <w:szCs w:val="20"/>
              </w:rPr>
            </w:pPr>
            <w:r w:rsidRPr="006E1EC2">
              <w:rPr>
                <w:sz w:val="20"/>
                <w:szCs w:val="20"/>
              </w:rPr>
              <w:t>ПР1</w:t>
            </w:r>
          </w:p>
        </w:tc>
        <w:tc>
          <w:tcPr>
            <w:tcW w:w="5528" w:type="dxa"/>
            <w:shd w:val="clear" w:color="auto" w:fill="auto"/>
          </w:tcPr>
          <w:p w14:paraId="66196868" w14:textId="77777777" w:rsidR="001E1F4E" w:rsidRPr="006E1EC2" w:rsidRDefault="001E1F4E" w:rsidP="001E1F4E">
            <w:pPr>
              <w:widowControl/>
              <w:autoSpaceDE/>
              <w:autoSpaceDN/>
              <w:adjustRightInd/>
              <w:jc w:val="both"/>
              <w:rPr>
                <w:sz w:val="20"/>
                <w:szCs w:val="20"/>
              </w:rPr>
            </w:pPr>
            <w:r w:rsidRPr="006E1EC2">
              <w:rPr>
                <w:sz w:val="20"/>
                <w:szCs w:val="20"/>
              </w:rPr>
              <w:t>Достижение отраслью уровня «Цифровой зрелости» (в части доли крупных и средних промышленных предприятий региона, сформировавших цифровые паспорта)</w:t>
            </w:r>
          </w:p>
          <w:p w14:paraId="49E84317" w14:textId="14882478" w:rsidR="001E1F4E" w:rsidRPr="006E1EC2" w:rsidRDefault="001E1F4E" w:rsidP="001E1F4E">
            <w:pPr>
              <w:widowControl/>
              <w:autoSpaceDE/>
              <w:autoSpaceDN/>
              <w:adjustRightInd/>
              <w:jc w:val="both"/>
              <w:rPr>
                <w:sz w:val="20"/>
                <w:szCs w:val="20"/>
              </w:rPr>
            </w:pPr>
          </w:p>
        </w:tc>
        <w:tc>
          <w:tcPr>
            <w:tcW w:w="1134" w:type="dxa"/>
            <w:shd w:val="clear" w:color="auto" w:fill="auto"/>
            <w:vAlign w:val="center"/>
          </w:tcPr>
          <w:p w14:paraId="6E62B639" w14:textId="20863662"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5BF5A5FC" w14:textId="57E110E3"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79EDA95B" w14:textId="7051B2A6" w:rsidR="001E1F4E" w:rsidRPr="006E1EC2" w:rsidRDefault="001E1F4E" w:rsidP="001E1F4E">
            <w:pPr>
              <w:widowControl/>
              <w:autoSpaceDE/>
              <w:autoSpaceDN/>
              <w:adjustRightInd/>
              <w:jc w:val="center"/>
              <w:rPr>
                <w:sz w:val="20"/>
                <w:szCs w:val="20"/>
              </w:rPr>
            </w:pPr>
            <w:r w:rsidRPr="006E1EC2">
              <w:rPr>
                <w:sz w:val="20"/>
                <w:szCs w:val="20"/>
              </w:rPr>
              <w:t>25</w:t>
            </w:r>
          </w:p>
        </w:tc>
        <w:tc>
          <w:tcPr>
            <w:tcW w:w="996" w:type="dxa"/>
            <w:shd w:val="clear" w:color="auto" w:fill="auto"/>
            <w:vAlign w:val="center"/>
          </w:tcPr>
          <w:p w14:paraId="2D870F15" w14:textId="093F7083" w:rsidR="001E1F4E" w:rsidRPr="006E1EC2" w:rsidRDefault="001E1F4E" w:rsidP="001E1F4E">
            <w:pPr>
              <w:widowControl/>
              <w:autoSpaceDE/>
              <w:autoSpaceDN/>
              <w:adjustRightInd/>
              <w:jc w:val="center"/>
              <w:rPr>
                <w:sz w:val="20"/>
                <w:szCs w:val="20"/>
              </w:rPr>
            </w:pPr>
            <w:r w:rsidRPr="006E1EC2">
              <w:rPr>
                <w:sz w:val="20"/>
                <w:szCs w:val="20"/>
              </w:rPr>
              <w:t>50</w:t>
            </w:r>
          </w:p>
        </w:tc>
        <w:tc>
          <w:tcPr>
            <w:tcW w:w="866" w:type="dxa"/>
            <w:shd w:val="clear" w:color="auto" w:fill="auto"/>
            <w:vAlign w:val="center"/>
          </w:tcPr>
          <w:p w14:paraId="315A5865" w14:textId="7653C6B3" w:rsidR="001E1F4E" w:rsidRPr="006E1EC2" w:rsidRDefault="00BD65D0" w:rsidP="001E1F4E">
            <w:pPr>
              <w:widowControl/>
              <w:autoSpaceDE/>
              <w:autoSpaceDN/>
              <w:adjustRightInd/>
              <w:jc w:val="center"/>
              <w:rPr>
                <w:sz w:val="20"/>
                <w:szCs w:val="20"/>
              </w:rPr>
            </w:pPr>
            <w:r>
              <w:rPr>
                <w:sz w:val="20"/>
                <w:szCs w:val="20"/>
              </w:rPr>
              <w:t>55</w:t>
            </w:r>
          </w:p>
        </w:tc>
        <w:tc>
          <w:tcPr>
            <w:tcW w:w="1705" w:type="dxa"/>
            <w:shd w:val="clear" w:color="auto" w:fill="auto"/>
          </w:tcPr>
          <w:p w14:paraId="71FDE445" w14:textId="6986BEE2" w:rsidR="001E1F4E" w:rsidRPr="006E1EC2" w:rsidRDefault="001E1F4E" w:rsidP="001E1F4E">
            <w:pPr>
              <w:widowControl/>
              <w:autoSpaceDE/>
              <w:autoSpaceDN/>
              <w:adjustRightInd/>
              <w:jc w:val="center"/>
              <w:rPr>
                <w:sz w:val="20"/>
                <w:szCs w:val="20"/>
              </w:rPr>
            </w:pPr>
            <w:r w:rsidRPr="006E1EC2">
              <w:rPr>
                <w:sz w:val="20"/>
                <w:szCs w:val="20"/>
              </w:rPr>
              <w:t xml:space="preserve">Министерство </w:t>
            </w:r>
            <w:proofErr w:type="spellStart"/>
            <w:proofErr w:type="gramStart"/>
            <w:r w:rsidRPr="006E1EC2">
              <w:rPr>
                <w:sz w:val="20"/>
                <w:szCs w:val="20"/>
              </w:rPr>
              <w:t>промышлен-ности</w:t>
            </w:r>
            <w:proofErr w:type="spellEnd"/>
            <w:proofErr w:type="gramEnd"/>
            <w:r w:rsidRPr="006E1EC2">
              <w:rPr>
                <w:sz w:val="20"/>
                <w:szCs w:val="20"/>
              </w:rPr>
              <w:t xml:space="preserve">, торговли и </w:t>
            </w:r>
            <w:proofErr w:type="spellStart"/>
            <w:r w:rsidRPr="006E1EC2">
              <w:rPr>
                <w:sz w:val="20"/>
                <w:szCs w:val="20"/>
              </w:rPr>
              <w:t>предпринима-тельства</w:t>
            </w:r>
            <w:proofErr w:type="spellEnd"/>
            <w:r w:rsidRPr="006E1EC2">
              <w:rPr>
                <w:sz w:val="20"/>
                <w:szCs w:val="20"/>
              </w:rPr>
              <w:t xml:space="preserve"> Курской области</w:t>
            </w:r>
          </w:p>
        </w:tc>
        <w:tc>
          <w:tcPr>
            <w:tcW w:w="1130" w:type="dxa"/>
            <w:shd w:val="clear" w:color="auto" w:fill="auto"/>
            <w:vAlign w:val="center"/>
          </w:tcPr>
          <w:p w14:paraId="342B1325" w14:textId="7155C9C7"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0B92E294" w14:textId="77777777" w:rsidTr="00DD17E9">
        <w:tblPrEx>
          <w:jc w:val="center"/>
          <w:tblInd w:w="0" w:type="dxa"/>
        </w:tblPrEx>
        <w:trPr>
          <w:trHeight w:val="562"/>
          <w:jc w:val="center"/>
        </w:trPr>
        <w:tc>
          <w:tcPr>
            <w:tcW w:w="1560" w:type="dxa"/>
            <w:shd w:val="clear" w:color="auto" w:fill="auto"/>
            <w:vAlign w:val="center"/>
          </w:tcPr>
          <w:p w14:paraId="242F6FEF" w14:textId="51D60C95" w:rsidR="001E1F4E" w:rsidRPr="006E1EC2" w:rsidRDefault="001E1F4E" w:rsidP="001E1F4E">
            <w:pPr>
              <w:widowControl/>
              <w:autoSpaceDE/>
              <w:autoSpaceDN/>
              <w:adjustRightInd/>
              <w:ind w:left="-108" w:right="-109"/>
              <w:jc w:val="center"/>
              <w:rPr>
                <w:sz w:val="20"/>
                <w:szCs w:val="20"/>
              </w:rPr>
            </w:pPr>
            <w:r w:rsidRPr="006E1EC2">
              <w:rPr>
                <w:sz w:val="20"/>
                <w:szCs w:val="20"/>
              </w:rPr>
              <w:t>Промышленность</w:t>
            </w:r>
          </w:p>
        </w:tc>
        <w:tc>
          <w:tcPr>
            <w:tcW w:w="851" w:type="dxa"/>
            <w:shd w:val="clear" w:color="auto" w:fill="auto"/>
            <w:vAlign w:val="center"/>
          </w:tcPr>
          <w:p w14:paraId="4AE5E9E2" w14:textId="1BAD8660" w:rsidR="001E1F4E" w:rsidRPr="006E1EC2" w:rsidRDefault="001E1F4E" w:rsidP="001E1F4E">
            <w:pPr>
              <w:widowControl/>
              <w:autoSpaceDE/>
              <w:autoSpaceDN/>
              <w:adjustRightInd/>
              <w:jc w:val="center"/>
              <w:rPr>
                <w:sz w:val="20"/>
                <w:szCs w:val="20"/>
              </w:rPr>
            </w:pPr>
            <w:r w:rsidRPr="006E1EC2">
              <w:rPr>
                <w:sz w:val="20"/>
                <w:szCs w:val="20"/>
              </w:rPr>
              <w:t>ПР2</w:t>
            </w:r>
          </w:p>
        </w:tc>
        <w:tc>
          <w:tcPr>
            <w:tcW w:w="5528" w:type="dxa"/>
            <w:shd w:val="clear" w:color="auto" w:fill="auto"/>
          </w:tcPr>
          <w:p w14:paraId="714A6D92" w14:textId="22D3D7B3" w:rsidR="001E1F4E" w:rsidRPr="006E1EC2" w:rsidRDefault="001E1F4E" w:rsidP="001E1F4E">
            <w:pPr>
              <w:widowControl/>
              <w:autoSpaceDE/>
              <w:autoSpaceDN/>
              <w:adjustRightInd/>
              <w:jc w:val="both"/>
              <w:rPr>
                <w:sz w:val="20"/>
                <w:szCs w:val="20"/>
              </w:rPr>
            </w:pPr>
            <w:r w:rsidRPr="006E1EC2">
              <w:rPr>
                <w:sz w:val="20"/>
                <w:szCs w:val="20"/>
              </w:rPr>
              <w:t>Количество поддержанных проектов по внедрению отечественных программно-аппаратных комплексов и программного обеспечения на предприятиях региона</w:t>
            </w:r>
          </w:p>
        </w:tc>
        <w:tc>
          <w:tcPr>
            <w:tcW w:w="1134" w:type="dxa"/>
            <w:shd w:val="clear" w:color="auto" w:fill="auto"/>
            <w:vAlign w:val="center"/>
          </w:tcPr>
          <w:p w14:paraId="4F5A7E83" w14:textId="4AC61DD7" w:rsidR="001E1F4E" w:rsidRPr="006E1EC2" w:rsidRDefault="001E1F4E" w:rsidP="001E1F4E">
            <w:pPr>
              <w:widowControl/>
              <w:autoSpaceDE/>
              <w:autoSpaceDN/>
              <w:adjustRightInd/>
              <w:jc w:val="center"/>
              <w:rPr>
                <w:sz w:val="20"/>
                <w:szCs w:val="20"/>
              </w:rPr>
            </w:pPr>
            <w:r w:rsidRPr="006E1EC2">
              <w:rPr>
                <w:sz w:val="20"/>
                <w:szCs w:val="20"/>
              </w:rPr>
              <w:t>усл.ед.</w:t>
            </w:r>
          </w:p>
        </w:tc>
        <w:tc>
          <w:tcPr>
            <w:tcW w:w="1276" w:type="dxa"/>
            <w:shd w:val="clear" w:color="auto" w:fill="auto"/>
            <w:vAlign w:val="center"/>
          </w:tcPr>
          <w:p w14:paraId="5DB446D2" w14:textId="2D73A3CA"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680DE152" w14:textId="485F3853" w:rsidR="001E1F4E" w:rsidRPr="006E1EC2" w:rsidRDefault="001E1F4E" w:rsidP="001E1F4E">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7789EA5E" w14:textId="0B738D45" w:rsidR="001E1F4E" w:rsidRPr="006E1EC2" w:rsidRDefault="00220E80" w:rsidP="001E1F4E">
            <w:pPr>
              <w:widowControl/>
              <w:autoSpaceDE/>
              <w:autoSpaceDN/>
              <w:adjustRightInd/>
              <w:jc w:val="center"/>
              <w:rPr>
                <w:sz w:val="20"/>
                <w:szCs w:val="20"/>
              </w:rPr>
            </w:pPr>
            <w:r>
              <w:rPr>
                <w:sz w:val="20"/>
                <w:szCs w:val="20"/>
              </w:rPr>
              <w:t>1</w:t>
            </w:r>
          </w:p>
        </w:tc>
        <w:tc>
          <w:tcPr>
            <w:tcW w:w="866" w:type="dxa"/>
            <w:shd w:val="clear" w:color="auto" w:fill="auto"/>
            <w:vAlign w:val="center"/>
          </w:tcPr>
          <w:p w14:paraId="00F1015A" w14:textId="5CA40A9E" w:rsidR="001E1F4E" w:rsidRPr="006E1EC2" w:rsidRDefault="00220E80" w:rsidP="001E1F4E">
            <w:pPr>
              <w:widowControl/>
              <w:autoSpaceDE/>
              <w:autoSpaceDN/>
              <w:adjustRightInd/>
              <w:jc w:val="center"/>
              <w:rPr>
                <w:sz w:val="20"/>
                <w:szCs w:val="20"/>
              </w:rPr>
            </w:pPr>
            <w:r>
              <w:rPr>
                <w:sz w:val="20"/>
                <w:szCs w:val="20"/>
              </w:rPr>
              <w:t>0</w:t>
            </w:r>
          </w:p>
        </w:tc>
        <w:tc>
          <w:tcPr>
            <w:tcW w:w="1705" w:type="dxa"/>
            <w:shd w:val="clear" w:color="auto" w:fill="auto"/>
          </w:tcPr>
          <w:p w14:paraId="38CD8E12" w14:textId="547071CF" w:rsidR="001E1F4E" w:rsidRPr="006E1EC2" w:rsidRDefault="001E1F4E" w:rsidP="001E1F4E">
            <w:pPr>
              <w:widowControl/>
              <w:autoSpaceDE/>
              <w:autoSpaceDN/>
              <w:adjustRightInd/>
              <w:jc w:val="center"/>
              <w:rPr>
                <w:sz w:val="20"/>
                <w:szCs w:val="20"/>
              </w:rPr>
            </w:pPr>
            <w:r w:rsidRPr="006E1EC2">
              <w:rPr>
                <w:sz w:val="20"/>
                <w:szCs w:val="20"/>
              </w:rPr>
              <w:t xml:space="preserve">Министерство </w:t>
            </w:r>
            <w:proofErr w:type="spellStart"/>
            <w:proofErr w:type="gramStart"/>
            <w:r w:rsidRPr="006E1EC2">
              <w:rPr>
                <w:sz w:val="20"/>
                <w:szCs w:val="20"/>
              </w:rPr>
              <w:t>промышлен-ности</w:t>
            </w:r>
            <w:proofErr w:type="spellEnd"/>
            <w:proofErr w:type="gramEnd"/>
            <w:r w:rsidRPr="006E1EC2">
              <w:rPr>
                <w:sz w:val="20"/>
                <w:szCs w:val="20"/>
              </w:rPr>
              <w:t xml:space="preserve">, торговли и </w:t>
            </w:r>
            <w:proofErr w:type="spellStart"/>
            <w:r w:rsidRPr="006E1EC2">
              <w:rPr>
                <w:sz w:val="20"/>
                <w:szCs w:val="20"/>
              </w:rPr>
              <w:t>предпринима-тельства</w:t>
            </w:r>
            <w:proofErr w:type="spellEnd"/>
            <w:r w:rsidRPr="006E1EC2">
              <w:rPr>
                <w:sz w:val="20"/>
                <w:szCs w:val="20"/>
              </w:rPr>
              <w:t xml:space="preserve"> Курской области</w:t>
            </w:r>
          </w:p>
        </w:tc>
        <w:tc>
          <w:tcPr>
            <w:tcW w:w="1130" w:type="dxa"/>
            <w:shd w:val="clear" w:color="auto" w:fill="auto"/>
            <w:vAlign w:val="center"/>
          </w:tcPr>
          <w:p w14:paraId="40D0211B" w14:textId="78CAF600"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7679E9DC" w14:textId="77777777" w:rsidTr="00DD17E9">
        <w:tblPrEx>
          <w:jc w:val="center"/>
          <w:tblInd w:w="0" w:type="dxa"/>
        </w:tblPrEx>
        <w:trPr>
          <w:trHeight w:val="1245"/>
          <w:jc w:val="center"/>
        </w:trPr>
        <w:tc>
          <w:tcPr>
            <w:tcW w:w="1560" w:type="dxa"/>
            <w:shd w:val="clear" w:color="auto" w:fill="auto"/>
            <w:vAlign w:val="center"/>
          </w:tcPr>
          <w:p w14:paraId="36D7F97D" w14:textId="1D4C5C1B" w:rsidR="001E1F4E" w:rsidRPr="006E1EC2" w:rsidRDefault="001E1F4E" w:rsidP="001E1F4E">
            <w:pPr>
              <w:widowControl/>
              <w:autoSpaceDE/>
              <w:autoSpaceDN/>
              <w:adjustRightInd/>
              <w:ind w:left="-108" w:right="-109"/>
              <w:jc w:val="center"/>
              <w:rPr>
                <w:sz w:val="20"/>
                <w:szCs w:val="20"/>
              </w:rPr>
            </w:pPr>
            <w:r w:rsidRPr="006E1EC2">
              <w:rPr>
                <w:sz w:val="20"/>
                <w:szCs w:val="20"/>
              </w:rPr>
              <w:t>Физическая культура и спорт</w:t>
            </w:r>
          </w:p>
        </w:tc>
        <w:tc>
          <w:tcPr>
            <w:tcW w:w="851" w:type="dxa"/>
            <w:shd w:val="clear" w:color="auto" w:fill="auto"/>
            <w:vAlign w:val="center"/>
          </w:tcPr>
          <w:p w14:paraId="168B0A41" w14:textId="15764643" w:rsidR="001E1F4E" w:rsidRPr="006E1EC2" w:rsidRDefault="001E1F4E" w:rsidP="001E1F4E">
            <w:pPr>
              <w:widowControl/>
              <w:autoSpaceDE/>
              <w:autoSpaceDN/>
              <w:adjustRightInd/>
              <w:jc w:val="center"/>
              <w:rPr>
                <w:sz w:val="20"/>
                <w:szCs w:val="20"/>
              </w:rPr>
            </w:pPr>
            <w:r w:rsidRPr="006E1EC2">
              <w:rPr>
                <w:sz w:val="20"/>
                <w:szCs w:val="20"/>
              </w:rPr>
              <w:t>ФК1</w:t>
            </w:r>
          </w:p>
        </w:tc>
        <w:tc>
          <w:tcPr>
            <w:tcW w:w="5528" w:type="dxa"/>
            <w:shd w:val="clear" w:color="auto" w:fill="auto"/>
          </w:tcPr>
          <w:p w14:paraId="6F150AEB" w14:textId="47D661D6" w:rsidR="001E1F4E" w:rsidRPr="006E1EC2" w:rsidRDefault="001E1F4E" w:rsidP="001E1F4E">
            <w:pPr>
              <w:widowControl/>
              <w:autoSpaceDE/>
              <w:autoSpaceDN/>
              <w:adjustRightInd/>
              <w:jc w:val="both"/>
              <w:rPr>
                <w:sz w:val="20"/>
                <w:szCs w:val="20"/>
              </w:rPr>
            </w:pPr>
            <w:r w:rsidRPr="006E1EC2">
              <w:rPr>
                <w:sz w:val="20"/>
                <w:szCs w:val="20"/>
              </w:rPr>
              <w:t xml:space="preserve">Доля организаций, осуществляющих ведение цифровых профилей спортсменов с обеспечением фиксации и аналитики результатов тренировочной деятельности в электронных дневниках самоконтроля спортсменов и электронных журналах учета спортивной подготовки </w:t>
            </w:r>
          </w:p>
        </w:tc>
        <w:tc>
          <w:tcPr>
            <w:tcW w:w="1134" w:type="dxa"/>
            <w:shd w:val="clear" w:color="auto" w:fill="auto"/>
            <w:vAlign w:val="center"/>
          </w:tcPr>
          <w:p w14:paraId="1550D920" w14:textId="390D56D4"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59A66EEC" w14:textId="3406A6F9"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60FA4CD1" w14:textId="6909C101" w:rsidR="001E1F4E" w:rsidRPr="006E1EC2" w:rsidRDefault="001E1F4E" w:rsidP="001E1F4E">
            <w:pPr>
              <w:widowControl/>
              <w:autoSpaceDE/>
              <w:autoSpaceDN/>
              <w:adjustRightInd/>
              <w:jc w:val="center"/>
              <w:rPr>
                <w:sz w:val="20"/>
                <w:szCs w:val="20"/>
              </w:rPr>
            </w:pPr>
            <w:r w:rsidRPr="006E1EC2">
              <w:rPr>
                <w:sz w:val="20"/>
                <w:szCs w:val="20"/>
              </w:rPr>
              <w:t>30</w:t>
            </w:r>
          </w:p>
        </w:tc>
        <w:tc>
          <w:tcPr>
            <w:tcW w:w="996" w:type="dxa"/>
            <w:shd w:val="clear" w:color="auto" w:fill="auto"/>
            <w:vAlign w:val="center"/>
          </w:tcPr>
          <w:p w14:paraId="7D61DC24" w14:textId="363E23CC" w:rsidR="001E1F4E" w:rsidRPr="006E1EC2" w:rsidRDefault="001E1F4E" w:rsidP="001E1F4E">
            <w:pPr>
              <w:widowControl/>
              <w:autoSpaceDE/>
              <w:autoSpaceDN/>
              <w:adjustRightInd/>
              <w:jc w:val="center"/>
              <w:rPr>
                <w:sz w:val="20"/>
                <w:szCs w:val="20"/>
              </w:rPr>
            </w:pPr>
            <w:r w:rsidRPr="006E1EC2">
              <w:rPr>
                <w:sz w:val="20"/>
                <w:szCs w:val="20"/>
              </w:rPr>
              <w:t>50</w:t>
            </w:r>
          </w:p>
        </w:tc>
        <w:tc>
          <w:tcPr>
            <w:tcW w:w="866" w:type="dxa"/>
            <w:shd w:val="clear" w:color="auto" w:fill="auto"/>
            <w:vAlign w:val="center"/>
          </w:tcPr>
          <w:p w14:paraId="2E4758B3" w14:textId="08F01A2F" w:rsidR="001E1F4E" w:rsidRPr="006E1EC2" w:rsidRDefault="001E1F4E" w:rsidP="001E1F4E">
            <w:pPr>
              <w:widowControl/>
              <w:autoSpaceDE/>
              <w:autoSpaceDN/>
              <w:adjustRightInd/>
              <w:jc w:val="center"/>
              <w:rPr>
                <w:sz w:val="20"/>
                <w:szCs w:val="20"/>
              </w:rPr>
            </w:pPr>
            <w:r w:rsidRPr="006E1EC2">
              <w:rPr>
                <w:sz w:val="20"/>
                <w:szCs w:val="20"/>
              </w:rPr>
              <w:t>70</w:t>
            </w:r>
          </w:p>
        </w:tc>
        <w:tc>
          <w:tcPr>
            <w:tcW w:w="1705" w:type="dxa"/>
            <w:shd w:val="clear" w:color="auto" w:fill="auto"/>
          </w:tcPr>
          <w:p w14:paraId="02229C2E" w14:textId="7E294514" w:rsidR="001E1F4E" w:rsidRPr="006E1EC2" w:rsidRDefault="001E1F4E" w:rsidP="001E1F4E">
            <w:pPr>
              <w:widowControl/>
              <w:autoSpaceDE/>
              <w:autoSpaceDN/>
              <w:adjustRightInd/>
              <w:jc w:val="center"/>
              <w:rPr>
                <w:sz w:val="20"/>
                <w:szCs w:val="20"/>
              </w:rPr>
            </w:pPr>
            <w:r w:rsidRPr="006E1EC2">
              <w:rPr>
                <w:sz w:val="20"/>
                <w:szCs w:val="20"/>
              </w:rPr>
              <w:t>Министерство физической культуры и спорта Курской области</w:t>
            </w:r>
          </w:p>
        </w:tc>
        <w:tc>
          <w:tcPr>
            <w:tcW w:w="1130" w:type="dxa"/>
            <w:shd w:val="clear" w:color="auto" w:fill="auto"/>
            <w:vAlign w:val="center"/>
          </w:tcPr>
          <w:p w14:paraId="04CE3953" w14:textId="104BFF76"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4CFA5E3D" w14:textId="77777777" w:rsidTr="00DD17E9">
        <w:tblPrEx>
          <w:jc w:val="center"/>
          <w:tblInd w:w="0" w:type="dxa"/>
        </w:tblPrEx>
        <w:trPr>
          <w:trHeight w:val="1245"/>
          <w:jc w:val="center"/>
        </w:trPr>
        <w:tc>
          <w:tcPr>
            <w:tcW w:w="1560" w:type="dxa"/>
            <w:shd w:val="clear" w:color="auto" w:fill="auto"/>
            <w:vAlign w:val="center"/>
          </w:tcPr>
          <w:p w14:paraId="7D928587" w14:textId="4E941A9F" w:rsidR="001E1F4E" w:rsidRPr="006E1EC2" w:rsidRDefault="001E1F4E" w:rsidP="001E1F4E">
            <w:pPr>
              <w:widowControl/>
              <w:autoSpaceDE/>
              <w:autoSpaceDN/>
              <w:adjustRightInd/>
              <w:ind w:left="-108" w:right="-109"/>
              <w:jc w:val="center"/>
              <w:rPr>
                <w:sz w:val="20"/>
                <w:szCs w:val="20"/>
              </w:rPr>
            </w:pPr>
            <w:r w:rsidRPr="006E1EC2">
              <w:rPr>
                <w:sz w:val="20"/>
                <w:szCs w:val="20"/>
              </w:rPr>
              <w:t>Физическая культура и спорт</w:t>
            </w:r>
          </w:p>
        </w:tc>
        <w:tc>
          <w:tcPr>
            <w:tcW w:w="851" w:type="dxa"/>
            <w:shd w:val="clear" w:color="auto" w:fill="auto"/>
            <w:vAlign w:val="center"/>
          </w:tcPr>
          <w:p w14:paraId="79197FBB" w14:textId="22CE2DEA" w:rsidR="001E1F4E" w:rsidRPr="006E1EC2" w:rsidRDefault="001E1F4E" w:rsidP="001E1F4E">
            <w:pPr>
              <w:widowControl/>
              <w:autoSpaceDE/>
              <w:autoSpaceDN/>
              <w:adjustRightInd/>
              <w:jc w:val="center"/>
              <w:rPr>
                <w:sz w:val="20"/>
                <w:szCs w:val="20"/>
              </w:rPr>
            </w:pPr>
            <w:r w:rsidRPr="006E1EC2">
              <w:rPr>
                <w:sz w:val="20"/>
                <w:szCs w:val="20"/>
              </w:rPr>
              <w:t>ФК2</w:t>
            </w:r>
          </w:p>
        </w:tc>
        <w:tc>
          <w:tcPr>
            <w:tcW w:w="5528" w:type="dxa"/>
            <w:shd w:val="clear" w:color="auto" w:fill="auto"/>
          </w:tcPr>
          <w:p w14:paraId="62461FB1" w14:textId="240334CC" w:rsidR="001E1F4E" w:rsidRPr="006E1EC2" w:rsidRDefault="001E1F4E" w:rsidP="001E1F4E">
            <w:pPr>
              <w:widowControl/>
              <w:autoSpaceDE/>
              <w:autoSpaceDN/>
              <w:adjustRightInd/>
              <w:jc w:val="both"/>
              <w:rPr>
                <w:sz w:val="20"/>
                <w:szCs w:val="20"/>
              </w:rPr>
            </w:pPr>
            <w:r w:rsidRPr="006E1EC2">
              <w:rPr>
                <w:sz w:val="20"/>
                <w:szCs w:val="20"/>
              </w:rPr>
              <w:t xml:space="preserve">Доля физкультурных и спортивных мероприятий, включаемых в единый календарный план, календарный план субъектов Российской Федерации и календарный план муниципальных образований в цифровом безбумажном виде посредством Государственной информационной системы «Единая цифровая платформа «Физическая культура и спорт» (далее - ГИС </w:t>
            </w:r>
            <w:proofErr w:type="spellStart"/>
            <w:r w:rsidRPr="006E1EC2">
              <w:rPr>
                <w:sz w:val="20"/>
                <w:szCs w:val="20"/>
              </w:rPr>
              <w:t>ФКиС</w:t>
            </w:r>
            <w:proofErr w:type="spellEnd"/>
            <w:r w:rsidRPr="006E1EC2">
              <w:rPr>
                <w:sz w:val="20"/>
                <w:szCs w:val="20"/>
              </w:rPr>
              <w:t>) и Автоматизированной информационной системы «Физическая культура и спорт»</w:t>
            </w:r>
            <w:r w:rsidRPr="006E1EC2">
              <w:t xml:space="preserve"> </w:t>
            </w:r>
            <w:r w:rsidRPr="006E1EC2">
              <w:rPr>
                <w:sz w:val="20"/>
                <w:szCs w:val="20"/>
              </w:rPr>
              <w:t xml:space="preserve">(далее – АИС </w:t>
            </w:r>
            <w:proofErr w:type="spellStart"/>
            <w:r w:rsidRPr="006E1EC2">
              <w:rPr>
                <w:sz w:val="20"/>
                <w:szCs w:val="20"/>
              </w:rPr>
              <w:t>ФКиС</w:t>
            </w:r>
            <w:proofErr w:type="spellEnd"/>
            <w:r w:rsidRPr="006E1EC2">
              <w:rPr>
                <w:sz w:val="20"/>
                <w:szCs w:val="20"/>
              </w:rPr>
              <w:t>)</w:t>
            </w:r>
          </w:p>
        </w:tc>
        <w:tc>
          <w:tcPr>
            <w:tcW w:w="1134" w:type="dxa"/>
            <w:shd w:val="clear" w:color="auto" w:fill="auto"/>
            <w:vAlign w:val="center"/>
          </w:tcPr>
          <w:p w14:paraId="373AC5C2" w14:textId="336F0FE8"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4C17200" w14:textId="7E407A17"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6C3F51A0" w14:textId="1B93C0E8" w:rsidR="001E1F4E" w:rsidRPr="006E1EC2" w:rsidRDefault="001E1F4E" w:rsidP="001E1F4E">
            <w:pPr>
              <w:widowControl/>
              <w:autoSpaceDE/>
              <w:autoSpaceDN/>
              <w:adjustRightInd/>
              <w:jc w:val="center"/>
              <w:rPr>
                <w:sz w:val="20"/>
                <w:szCs w:val="20"/>
              </w:rPr>
            </w:pPr>
            <w:r w:rsidRPr="006E1EC2">
              <w:rPr>
                <w:sz w:val="20"/>
                <w:szCs w:val="20"/>
              </w:rPr>
              <w:t>5</w:t>
            </w:r>
          </w:p>
        </w:tc>
        <w:tc>
          <w:tcPr>
            <w:tcW w:w="996" w:type="dxa"/>
            <w:shd w:val="clear" w:color="auto" w:fill="auto"/>
            <w:vAlign w:val="center"/>
          </w:tcPr>
          <w:p w14:paraId="542B48FB" w14:textId="0E5C39B5" w:rsidR="001E1F4E" w:rsidRPr="006E1EC2" w:rsidRDefault="001E1F4E" w:rsidP="001E1F4E">
            <w:pPr>
              <w:widowControl/>
              <w:autoSpaceDE/>
              <w:autoSpaceDN/>
              <w:adjustRightInd/>
              <w:jc w:val="center"/>
              <w:rPr>
                <w:sz w:val="20"/>
                <w:szCs w:val="20"/>
              </w:rPr>
            </w:pPr>
            <w:r w:rsidRPr="006E1EC2">
              <w:rPr>
                <w:sz w:val="20"/>
                <w:szCs w:val="20"/>
              </w:rPr>
              <w:t>20</w:t>
            </w:r>
          </w:p>
        </w:tc>
        <w:tc>
          <w:tcPr>
            <w:tcW w:w="866" w:type="dxa"/>
            <w:shd w:val="clear" w:color="auto" w:fill="auto"/>
            <w:vAlign w:val="center"/>
          </w:tcPr>
          <w:p w14:paraId="1B9BA7B8" w14:textId="031E9BCA" w:rsidR="001E1F4E" w:rsidRPr="006E1EC2" w:rsidRDefault="001E1F4E" w:rsidP="001E1F4E">
            <w:pPr>
              <w:widowControl/>
              <w:autoSpaceDE/>
              <w:autoSpaceDN/>
              <w:adjustRightInd/>
              <w:jc w:val="center"/>
              <w:rPr>
                <w:sz w:val="20"/>
                <w:szCs w:val="20"/>
              </w:rPr>
            </w:pPr>
            <w:r w:rsidRPr="006E1EC2">
              <w:rPr>
                <w:sz w:val="20"/>
                <w:szCs w:val="20"/>
              </w:rPr>
              <w:t>30</w:t>
            </w:r>
          </w:p>
        </w:tc>
        <w:tc>
          <w:tcPr>
            <w:tcW w:w="1705" w:type="dxa"/>
            <w:shd w:val="clear" w:color="auto" w:fill="auto"/>
          </w:tcPr>
          <w:p w14:paraId="3D7DEBDA" w14:textId="484B4F5A" w:rsidR="001E1F4E" w:rsidRPr="006E1EC2" w:rsidRDefault="001E1F4E" w:rsidP="001E1F4E">
            <w:pPr>
              <w:widowControl/>
              <w:autoSpaceDE/>
              <w:autoSpaceDN/>
              <w:adjustRightInd/>
              <w:jc w:val="center"/>
              <w:rPr>
                <w:sz w:val="20"/>
                <w:szCs w:val="20"/>
              </w:rPr>
            </w:pPr>
            <w:r w:rsidRPr="006E1EC2">
              <w:rPr>
                <w:sz w:val="20"/>
                <w:szCs w:val="20"/>
              </w:rPr>
              <w:t>Министерство физической культуры и спорта Курской области</w:t>
            </w:r>
          </w:p>
        </w:tc>
        <w:tc>
          <w:tcPr>
            <w:tcW w:w="1130" w:type="dxa"/>
            <w:shd w:val="clear" w:color="auto" w:fill="auto"/>
            <w:vAlign w:val="center"/>
          </w:tcPr>
          <w:p w14:paraId="22CDD1E7" w14:textId="0C3007AB"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2E73866A" w14:textId="77777777" w:rsidTr="00DD17E9">
        <w:tblPrEx>
          <w:jc w:val="center"/>
          <w:tblInd w:w="0" w:type="dxa"/>
        </w:tblPrEx>
        <w:trPr>
          <w:trHeight w:val="1130"/>
          <w:jc w:val="center"/>
        </w:trPr>
        <w:tc>
          <w:tcPr>
            <w:tcW w:w="1560" w:type="dxa"/>
            <w:shd w:val="clear" w:color="auto" w:fill="auto"/>
            <w:vAlign w:val="center"/>
          </w:tcPr>
          <w:p w14:paraId="57DDC1D8" w14:textId="29A2D8AE" w:rsidR="001E1F4E" w:rsidRPr="006E1EC2" w:rsidRDefault="001E1F4E" w:rsidP="001E1F4E">
            <w:pPr>
              <w:widowControl/>
              <w:autoSpaceDE/>
              <w:autoSpaceDN/>
              <w:adjustRightInd/>
              <w:ind w:left="-108" w:right="-109"/>
              <w:jc w:val="center"/>
              <w:rPr>
                <w:sz w:val="20"/>
                <w:szCs w:val="20"/>
              </w:rPr>
            </w:pPr>
            <w:r w:rsidRPr="006E1EC2">
              <w:rPr>
                <w:sz w:val="20"/>
                <w:szCs w:val="20"/>
              </w:rPr>
              <w:t>Физическая культура и спорт</w:t>
            </w:r>
          </w:p>
        </w:tc>
        <w:tc>
          <w:tcPr>
            <w:tcW w:w="851" w:type="dxa"/>
            <w:shd w:val="clear" w:color="auto" w:fill="auto"/>
            <w:vAlign w:val="center"/>
          </w:tcPr>
          <w:p w14:paraId="71625EE5" w14:textId="675F4F78" w:rsidR="001E1F4E" w:rsidRPr="006E1EC2" w:rsidRDefault="001E1F4E" w:rsidP="001E1F4E">
            <w:pPr>
              <w:widowControl/>
              <w:autoSpaceDE/>
              <w:autoSpaceDN/>
              <w:adjustRightInd/>
              <w:jc w:val="center"/>
              <w:rPr>
                <w:sz w:val="20"/>
                <w:szCs w:val="20"/>
              </w:rPr>
            </w:pPr>
            <w:r w:rsidRPr="006E1EC2">
              <w:rPr>
                <w:sz w:val="20"/>
                <w:szCs w:val="20"/>
              </w:rPr>
              <w:t>ФК3</w:t>
            </w:r>
          </w:p>
        </w:tc>
        <w:tc>
          <w:tcPr>
            <w:tcW w:w="5528" w:type="dxa"/>
            <w:shd w:val="clear" w:color="auto" w:fill="auto"/>
          </w:tcPr>
          <w:p w14:paraId="65DF78D1" w14:textId="09262D32" w:rsidR="001E1F4E" w:rsidRPr="006E1EC2" w:rsidRDefault="001E1F4E" w:rsidP="001E1F4E">
            <w:pPr>
              <w:widowControl/>
              <w:autoSpaceDE/>
              <w:autoSpaceDN/>
              <w:adjustRightInd/>
              <w:jc w:val="both"/>
              <w:rPr>
                <w:sz w:val="20"/>
                <w:szCs w:val="20"/>
              </w:rPr>
            </w:pPr>
            <w:r w:rsidRPr="006E1EC2">
              <w:rPr>
                <w:sz w:val="20"/>
                <w:szCs w:val="20"/>
              </w:rPr>
              <w:t>Доля итоговых протоколов официальных спортивных соревнований и физкультурных мероприятий (в части ГТО), формируемых в электронном виде, результаты которых созданы в машиночитаемом виде</w:t>
            </w:r>
          </w:p>
        </w:tc>
        <w:tc>
          <w:tcPr>
            <w:tcW w:w="1134" w:type="dxa"/>
            <w:shd w:val="clear" w:color="auto" w:fill="auto"/>
            <w:vAlign w:val="center"/>
          </w:tcPr>
          <w:p w14:paraId="492ACD0E" w14:textId="03D15C93"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A0977D8" w14:textId="22910A13"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28474035" w14:textId="520BBF0A" w:rsidR="001E1F4E" w:rsidRPr="006E1EC2" w:rsidRDefault="001E1F4E" w:rsidP="001E1F4E">
            <w:pPr>
              <w:widowControl/>
              <w:autoSpaceDE/>
              <w:autoSpaceDN/>
              <w:adjustRightInd/>
              <w:jc w:val="center"/>
              <w:rPr>
                <w:sz w:val="20"/>
                <w:szCs w:val="20"/>
              </w:rPr>
            </w:pPr>
            <w:r w:rsidRPr="006E1EC2">
              <w:rPr>
                <w:sz w:val="20"/>
                <w:szCs w:val="20"/>
              </w:rPr>
              <w:t>5</w:t>
            </w:r>
          </w:p>
        </w:tc>
        <w:tc>
          <w:tcPr>
            <w:tcW w:w="996" w:type="dxa"/>
            <w:shd w:val="clear" w:color="auto" w:fill="auto"/>
            <w:vAlign w:val="center"/>
          </w:tcPr>
          <w:p w14:paraId="50770792" w14:textId="27ACC8FD" w:rsidR="001E1F4E" w:rsidRPr="006E1EC2" w:rsidRDefault="001E1F4E" w:rsidP="001E1F4E">
            <w:pPr>
              <w:widowControl/>
              <w:autoSpaceDE/>
              <w:autoSpaceDN/>
              <w:adjustRightInd/>
              <w:jc w:val="center"/>
              <w:rPr>
                <w:sz w:val="20"/>
                <w:szCs w:val="20"/>
              </w:rPr>
            </w:pPr>
            <w:r w:rsidRPr="006E1EC2">
              <w:rPr>
                <w:sz w:val="20"/>
                <w:szCs w:val="20"/>
              </w:rPr>
              <w:t>20</w:t>
            </w:r>
          </w:p>
        </w:tc>
        <w:tc>
          <w:tcPr>
            <w:tcW w:w="866" w:type="dxa"/>
            <w:shd w:val="clear" w:color="auto" w:fill="auto"/>
            <w:vAlign w:val="center"/>
          </w:tcPr>
          <w:p w14:paraId="016A4F79" w14:textId="2AA74A08" w:rsidR="001E1F4E" w:rsidRPr="006E1EC2" w:rsidRDefault="001E1F4E" w:rsidP="001E1F4E">
            <w:pPr>
              <w:widowControl/>
              <w:autoSpaceDE/>
              <w:autoSpaceDN/>
              <w:adjustRightInd/>
              <w:jc w:val="center"/>
              <w:rPr>
                <w:sz w:val="20"/>
                <w:szCs w:val="20"/>
              </w:rPr>
            </w:pPr>
            <w:r w:rsidRPr="006E1EC2">
              <w:rPr>
                <w:sz w:val="20"/>
                <w:szCs w:val="20"/>
              </w:rPr>
              <w:t>30</w:t>
            </w:r>
          </w:p>
        </w:tc>
        <w:tc>
          <w:tcPr>
            <w:tcW w:w="1705" w:type="dxa"/>
            <w:shd w:val="clear" w:color="auto" w:fill="auto"/>
          </w:tcPr>
          <w:p w14:paraId="667789DB" w14:textId="6ECFF09E" w:rsidR="001E1F4E" w:rsidRPr="006E1EC2" w:rsidRDefault="001E1F4E" w:rsidP="001E1F4E">
            <w:pPr>
              <w:widowControl/>
              <w:autoSpaceDE/>
              <w:autoSpaceDN/>
              <w:adjustRightInd/>
              <w:jc w:val="center"/>
              <w:rPr>
                <w:sz w:val="20"/>
                <w:szCs w:val="20"/>
              </w:rPr>
            </w:pPr>
            <w:r w:rsidRPr="006E1EC2">
              <w:rPr>
                <w:sz w:val="20"/>
                <w:szCs w:val="20"/>
              </w:rPr>
              <w:t>Министерство физической культуры и спорта Курской области</w:t>
            </w:r>
          </w:p>
        </w:tc>
        <w:tc>
          <w:tcPr>
            <w:tcW w:w="1130" w:type="dxa"/>
            <w:shd w:val="clear" w:color="auto" w:fill="auto"/>
            <w:vAlign w:val="center"/>
          </w:tcPr>
          <w:p w14:paraId="12F0798B" w14:textId="3A4EC3D3"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7EDC5448" w14:textId="77777777" w:rsidTr="00DD17E9">
        <w:tblPrEx>
          <w:jc w:val="center"/>
          <w:tblInd w:w="0" w:type="dxa"/>
        </w:tblPrEx>
        <w:trPr>
          <w:trHeight w:val="1245"/>
          <w:jc w:val="center"/>
        </w:trPr>
        <w:tc>
          <w:tcPr>
            <w:tcW w:w="1560" w:type="dxa"/>
            <w:shd w:val="clear" w:color="auto" w:fill="auto"/>
            <w:vAlign w:val="center"/>
          </w:tcPr>
          <w:p w14:paraId="036898B0" w14:textId="7ABB5B2D" w:rsidR="001E1F4E" w:rsidRPr="006E1EC2" w:rsidRDefault="001E1F4E" w:rsidP="001E1F4E">
            <w:pPr>
              <w:widowControl/>
              <w:autoSpaceDE/>
              <w:autoSpaceDN/>
              <w:adjustRightInd/>
              <w:ind w:left="-108" w:right="-109"/>
              <w:jc w:val="center"/>
              <w:rPr>
                <w:sz w:val="20"/>
                <w:szCs w:val="20"/>
              </w:rPr>
            </w:pPr>
            <w:r w:rsidRPr="006E1EC2">
              <w:rPr>
                <w:sz w:val="20"/>
                <w:szCs w:val="20"/>
              </w:rPr>
              <w:t>Физическая культура и спорт</w:t>
            </w:r>
          </w:p>
        </w:tc>
        <w:tc>
          <w:tcPr>
            <w:tcW w:w="851" w:type="dxa"/>
            <w:shd w:val="clear" w:color="auto" w:fill="auto"/>
            <w:vAlign w:val="center"/>
          </w:tcPr>
          <w:p w14:paraId="5EB65501" w14:textId="00A5D246" w:rsidR="001E1F4E" w:rsidRPr="006E1EC2" w:rsidRDefault="001E1F4E" w:rsidP="001E1F4E">
            <w:pPr>
              <w:widowControl/>
              <w:autoSpaceDE/>
              <w:autoSpaceDN/>
              <w:adjustRightInd/>
              <w:jc w:val="center"/>
              <w:rPr>
                <w:sz w:val="20"/>
                <w:szCs w:val="20"/>
              </w:rPr>
            </w:pPr>
            <w:r w:rsidRPr="006E1EC2">
              <w:rPr>
                <w:sz w:val="20"/>
                <w:szCs w:val="20"/>
              </w:rPr>
              <w:t>ФК4</w:t>
            </w:r>
          </w:p>
        </w:tc>
        <w:tc>
          <w:tcPr>
            <w:tcW w:w="5528" w:type="dxa"/>
            <w:shd w:val="clear" w:color="auto" w:fill="auto"/>
          </w:tcPr>
          <w:p w14:paraId="13E7E2A1" w14:textId="2DEA1B4D" w:rsidR="001E1F4E" w:rsidRPr="006E1EC2" w:rsidRDefault="001E1F4E" w:rsidP="001E1F4E">
            <w:pPr>
              <w:widowControl/>
              <w:autoSpaceDE/>
              <w:autoSpaceDN/>
              <w:adjustRightInd/>
              <w:jc w:val="both"/>
              <w:rPr>
                <w:sz w:val="20"/>
                <w:szCs w:val="20"/>
              </w:rPr>
            </w:pPr>
            <w:r w:rsidRPr="006E1EC2">
              <w:rPr>
                <w:sz w:val="20"/>
                <w:szCs w:val="20"/>
              </w:rPr>
              <w:t xml:space="preserve">Доля спортивных разрядов и званий (включая ГТО), присвоение которых осуществляется безбумажным способом, и учитываемых в ГИС </w:t>
            </w:r>
            <w:proofErr w:type="spellStart"/>
            <w:r w:rsidRPr="006E1EC2">
              <w:rPr>
                <w:sz w:val="20"/>
                <w:szCs w:val="20"/>
              </w:rPr>
              <w:t>ФКиС</w:t>
            </w:r>
            <w:proofErr w:type="spellEnd"/>
            <w:r w:rsidRPr="006E1EC2">
              <w:rPr>
                <w:sz w:val="20"/>
                <w:szCs w:val="20"/>
              </w:rPr>
              <w:t xml:space="preserve"> и АИС </w:t>
            </w:r>
            <w:proofErr w:type="spellStart"/>
            <w:r w:rsidRPr="006E1EC2">
              <w:rPr>
                <w:sz w:val="20"/>
                <w:szCs w:val="20"/>
              </w:rPr>
              <w:t>ФКиС</w:t>
            </w:r>
            <w:proofErr w:type="spellEnd"/>
          </w:p>
        </w:tc>
        <w:tc>
          <w:tcPr>
            <w:tcW w:w="1134" w:type="dxa"/>
            <w:shd w:val="clear" w:color="auto" w:fill="auto"/>
            <w:vAlign w:val="center"/>
          </w:tcPr>
          <w:p w14:paraId="41EDF71B" w14:textId="0150D870"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12D9E9F" w14:textId="313C39B2"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2E2B3578" w14:textId="376D268D" w:rsidR="001E1F4E" w:rsidRPr="006E1EC2" w:rsidRDefault="001E1F4E" w:rsidP="001E1F4E">
            <w:pPr>
              <w:widowControl/>
              <w:autoSpaceDE/>
              <w:autoSpaceDN/>
              <w:adjustRightInd/>
              <w:jc w:val="center"/>
              <w:rPr>
                <w:sz w:val="20"/>
                <w:szCs w:val="20"/>
              </w:rPr>
            </w:pPr>
            <w:r w:rsidRPr="006E1EC2">
              <w:rPr>
                <w:sz w:val="20"/>
                <w:szCs w:val="20"/>
              </w:rPr>
              <w:t>5</w:t>
            </w:r>
          </w:p>
        </w:tc>
        <w:tc>
          <w:tcPr>
            <w:tcW w:w="996" w:type="dxa"/>
            <w:shd w:val="clear" w:color="auto" w:fill="auto"/>
            <w:vAlign w:val="center"/>
          </w:tcPr>
          <w:p w14:paraId="4AAF1229" w14:textId="716CB10B" w:rsidR="001E1F4E" w:rsidRPr="006E1EC2" w:rsidRDefault="001E1F4E" w:rsidP="001E1F4E">
            <w:pPr>
              <w:widowControl/>
              <w:autoSpaceDE/>
              <w:autoSpaceDN/>
              <w:adjustRightInd/>
              <w:jc w:val="center"/>
              <w:rPr>
                <w:sz w:val="20"/>
                <w:szCs w:val="20"/>
              </w:rPr>
            </w:pPr>
            <w:r w:rsidRPr="006E1EC2">
              <w:rPr>
                <w:sz w:val="20"/>
                <w:szCs w:val="20"/>
              </w:rPr>
              <w:t>20</w:t>
            </w:r>
          </w:p>
        </w:tc>
        <w:tc>
          <w:tcPr>
            <w:tcW w:w="866" w:type="dxa"/>
            <w:shd w:val="clear" w:color="auto" w:fill="auto"/>
            <w:vAlign w:val="center"/>
          </w:tcPr>
          <w:p w14:paraId="3958995E" w14:textId="71D0F5F8" w:rsidR="001E1F4E" w:rsidRPr="006E1EC2" w:rsidRDefault="001E1F4E" w:rsidP="001E1F4E">
            <w:pPr>
              <w:widowControl/>
              <w:autoSpaceDE/>
              <w:autoSpaceDN/>
              <w:adjustRightInd/>
              <w:jc w:val="center"/>
              <w:rPr>
                <w:sz w:val="20"/>
                <w:szCs w:val="20"/>
              </w:rPr>
            </w:pPr>
            <w:r w:rsidRPr="006E1EC2">
              <w:rPr>
                <w:sz w:val="20"/>
                <w:szCs w:val="20"/>
              </w:rPr>
              <w:t>50</w:t>
            </w:r>
          </w:p>
        </w:tc>
        <w:tc>
          <w:tcPr>
            <w:tcW w:w="1705" w:type="dxa"/>
            <w:shd w:val="clear" w:color="auto" w:fill="auto"/>
          </w:tcPr>
          <w:p w14:paraId="17008943" w14:textId="78791869" w:rsidR="001E1F4E" w:rsidRPr="006E1EC2" w:rsidRDefault="001E1F4E" w:rsidP="001E1F4E">
            <w:pPr>
              <w:widowControl/>
              <w:autoSpaceDE/>
              <w:autoSpaceDN/>
              <w:adjustRightInd/>
              <w:jc w:val="center"/>
              <w:rPr>
                <w:sz w:val="20"/>
                <w:szCs w:val="20"/>
              </w:rPr>
            </w:pPr>
            <w:r w:rsidRPr="006E1EC2">
              <w:rPr>
                <w:sz w:val="20"/>
                <w:szCs w:val="20"/>
              </w:rPr>
              <w:t>Министерство физической культуры и спорта Курской области</w:t>
            </w:r>
          </w:p>
        </w:tc>
        <w:tc>
          <w:tcPr>
            <w:tcW w:w="1130" w:type="dxa"/>
            <w:shd w:val="clear" w:color="auto" w:fill="auto"/>
            <w:vAlign w:val="center"/>
          </w:tcPr>
          <w:p w14:paraId="0A9E8837" w14:textId="58AA74F2"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6D44F01C" w14:textId="77777777" w:rsidTr="00DD17E9">
        <w:tblPrEx>
          <w:jc w:val="center"/>
          <w:tblInd w:w="0" w:type="dxa"/>
        </w:tblPrEx>
        <w:trPr>
          <w:trHeight w:val="1136"/>
          <w:jc w:val="center"/>
        </w:trPr>
        <w:tc>
          <w:tcPr>
            <w:tcW w:w="1560" w:type="dxa"/>
            <w:shd w:val="clear" w:color="auto" w:fill="auto"/>
            <w:vAlign w:val="center"/>
          </w:tcPr>
          <w:p w14:paraId="65BA4626" w14:textId="1E554B0C" w:rsidR="001E1F4E" w:rsidRPr="006E1EC2" w:rsidRDefault="001E1F4E" w:rsidP="001E1F4E">
            <w:pPr>
              <w:widowControl/>
              <w:autoSpaceDE/>
              <w:autoSpaceDN/>
              <w:adjustRightInd/>
              <w:ind w:left="-108" w:right="-109"/>
              <w:jc w:val="center"/>
              <w:rPr>
                <w:sz w:val="20"/>
                <w:szCs w:val="20"/>
              </w:rPr>
            </w:pPr>
            <w:r w:rsidRPr="006E1EC2">
              <w:rPr>
                <w:sz w:val="20"/>
                <w:szCs w:val="20"/>
              </w:rPr>
              <w:t>Физическая культура и спорт</w:t>
            </w:r>
          </w:p>
        </w:tc>
        <w:tc>
          <w:tcPr>
            <w:tcW w:w="851" w:type="dxa"/>
            <w:shd w:val="clear" w:color="auto" w:fill="auto"/>
            <w:vAlign w:val="center"/>
          </w:tcPr>
          <w:p w14:paraId="3621FD17" w14:textId="492CCAC0" w:rsidR="001E1F4E" w:rsidRPr="006E1EC2" w:rsidRDefault="001E1F4E" w:rsidP="001E1F4E">
            <w:pPr>
              <w:widowControl/>
              <w:autoSpaceDE/>
              <w:autoSpaceDN/>
              <w:adjustRightInd/>
              <w:jc w:val="center"/>
              <w:rPr>
                <w:sz w:val="20"/>
                <w:szCs w:val="20"/>
              </w:rPr>
            </w:pPr>
            <w:r w:rsidRPr="006E1EC2">
              <w:rPr>
                <w:sz w:val="20"/>
                <w:szCs w:val="20"/>
              </w:rPr>
              <w:t>ФК5</w:t>
            </w:r>
          </w:p>
        </w:tc>
        <w:tc>
          <w:tcPr>
            <w:tcW w:w="5528" w:type="dxa"/>
            <w:shd w:val="clear" w:color="auto" w:fill="auto"/>
          </w:tcPr>
          <w:p w14:paraId="50F73AAA" w14:textId="566AF4DA" w:rsidR="001E1F4E" w:rsidRPr="006E1EC2" w:rsidRDefault="001E1F4E" w:rsidP="001E1F4E">
            <w:pPr>
              <w:widowControl/>
              <w:autoSpaceDE/>
              <w:autoSpaceDN/>
              <w:adjustRightInd/>
              <w:jc w:val="both"/>
              <w:rPr>
                <w:sz w:val="20"/>
                <w:szCs w:val="20"/>
              </w:rPr>
            </w:pPr>
            <w:r w:rsidRPr="006E1EC2">
              <w:rPr>
                <w:sz w:val="20"/>
                <w:szCs w:val="20"/>
              </w:rPr>
              <w:t>Доля государственных и муниципальных объектов спорта, имеющих широкополосный доступ к информационно-телекоммуникационной сети «Интернет»</w:t>
            </w:r>
          </w:p>
        </w:tc>
        <w:tc>
          <w:tcPr>
            <w:tcW w:w="1134" w:type="dxa"/>
            <w:shd w:val="clear" w:color="auto" w:fill="auto"/>
            <w:vAlign w:val="center"/>
          </w:tcPr>
          <w:p w14:paraId="37926765" w14:textId="60402583"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6956D27" w14:textId="6E7E1D61"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2D893461" w14:textId="5249F914" w:rsidR="001E1F4E" w:rsidRPr="006E1EC2" w:rsidRDefault="001E1F4E" w:rsidP="001E1F4E">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03AB4475" w14:textId="7AE5573E" w:rsidR="001E1F4E" w:rsidRPr="006E1EC2" w:rsidRDefault="001E1F4E" w:rsidP="001E1F4E">
            <w:pPr>
              <w:widowControl/>
              <w:autoSpaceDE/>
              <w:autoSpaceDN/>
              <w:adjustRightInd/>
              <w:jc w:val="center"/>
              <w:rPr>
                <w:sz w:val="20"/>
                <w:szCs w:val="20"/>
              </w:rPr>
            </w:pPr>
            <w:r w:rsidRPr="006E1EC2">
              <w:rPr>
                <w:sz w:val="20"/>
                <w:szCs w:val="20"/>
              </w:rPr>
              <w:t>100</w:t>
            </w:r>
          </w:p>
        </w:tc>
        <w:tc>
          <w:tcPr>
            <w:tcW w:w="866" w:type="dxa"/>
            <w:shd w:val="clear" w:color="auto" w:fill="auto"/>
            <w:vAlign w:val="center"/>
          </w:tcPr>
          <w:p w14:paraId="5C6E0076" w14:textId="4B50E3B4"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0314A568" w14:textId="793C45BB" w:rsidR="001E1F4E" w:rsidRPr="006E1EC2" w:rsidRDefault="001E1F4E" w:rsidP="001E1F4E">
            <w:pPr>
              <w:widowControl/>
              <w:autoSpaceDE/>
              <w:autoSpaceDN/>
              <w:adjustRightInd/>
              <w:jc w:val="center"/>
              <w:rPr>
                <w:sz w:val="20"/>
                <w:szCs w:val="20"/>
              </w:rPr>
            </w:pPr>
            <w:r w:rsidRPr="006E1EC2">
              <w:rPr>
                <w:sz w:val="20"/>
                <w:szCs w:val="20"/>
              </w:rPr>
              <w:t>Министерство физической культуры и спорта Курской области</w:t>
            </w:r>
          </w:p>
        </w:tc>
        <w:tc>
          <w:tcPr>
            <w:tcW w:w="1130" w:type="dxa"/>
            <w:shd w:val="clear" w:color="auto" w:fill="auto"/>
            <w:vAlign w:val="center"/>
          </w:tcPr>
          <w:p w14:paraId="4A1A47E5" w14:textId="184C12DE" w:rsidR="001E1F4E" w:rsidRPr="006E1EC2" w:rsidRDefault="001E1F4E" w:rsidP="001E1F4E">
            <w:pPr>
              <w:widowControl/>
              <w:autoSpaceDE/>
              <w:autoSpaceDN/>
              <w:adjustRightInd/>
              <w:jc w:val="center"/>
              <w:rPr>
                <w:sz w:val="20"/>
                <w:szCs w:val="20"/>
              </w:rPr>
            </w:pPr>
            <w:r w:rsidRPr="006E1EC2">
              <w:rPr>
                <w:sz w:val="20"/>
                <w:szCs w:val="20"/>
              </w:rPr>
              <w:t>3</w:t>
            </w:r>
          </w:p>
        </w:tc>
      </w:tr>
      <w:tr w:rsidR="001E1F4E" w:rsidRPr="006E1EC2" w14:paraId="1E442920" w14:textId="77777777" w:rsidTr="00DD17E9">
        <w:tblPrEx>
          <w:jc w:val="center"/>
          <w:tblInd w:w="0" w:type="dxa"/>
        </w:tblPrEx>
        <w:trPr>
          <w:trHeight w:val="1245"/>
          <w:jc w:val="center"/>
        </w:trPr>
        <w:tc>
          <w:tcPr>
            <w:tcW w:w="1560" w:type="dxa"/>
            <w:shd w:val="clear" w:color="auto" w:fill="auto"/>
            <w:vAlign w:val="center"/>
          </w:tcPr>
          <w:p w14:paraId="369C7B12" w14:textId="5E892F8D" w:rsidR="001E1F4E" w:rsidRPr="006E1EC2" w:rsidRDefault="001E1F4E" w:rsidP="001E1F4E">
            <w:pPr>
              <w:widowControl/>
              <w:autoSpaceDE/>
              <w:autoSpaceDN/>
              <w:adjustRightInd/>
              <w:ind w:left="-108" w:right="-109"/>
              <w:jc w:val="center"/>
              <w:rPr>
                <w:sz w:val="20"/>
                <w:szCs w:val="20"/>
              </w:rPr>
            </w:pPr>
            <w:r w:rsidRPr="006E1EC2">
              <w:rPr>
                <w:sz w:val="20"/>
                <w:szCs w:val="20"/>
              </w:rPr>
              <w:t>Физическая культура и спорт</w:t>
            </w:r>
          </w:p>
        </w:tc>
        <w:tc>
          <w:tcPr>
            <w:tcW w:w="851" w:type="dxa"/>
            <w:shd w:val="clear" w:color="auto" w:fill="auto"/>
            <w:vAlign w:val="center"/>
          </w:tcPr>
          <w:p w14:paraId="2C2A213B" w14:textId="4FF228E3" w:rsidR="001E1F4E" w:rsidRPr="006E1EC2" w:rsidRDefault="001E1F4E" w:rsidP="001E1F4E">
            <w:pPr>
              <w:widowControl/>
              <w:autoSpaceDE/>
              <w:autoSpaceDN/>
              <w:adjustRightInd/>
              <w:jc w:val="center"/>
              <w:rPr>
                <w:sz w:val="20"/>
                <w:szCs w:val="20"/>
              </w:rPr>
            </w:pPr>
            <w:r w:rsidRPr="006E1EC2">
              <w:rPr>
                <w:sz w:val="20"/>
                <w:szCs w:val="20"/>
              </w:rPr>
              <w:t>ФК6</w:t>
            </w:r>
          </w:p>
        </w:tc>
        <w:tc>
          <w:tcPr>
            <w:tcW w:w="5528" w:type="dxa"/>
            <w:shd w:val="clear" w:color="auto" w:fill="auto"/>
          </w:tcPr>
          <w:p w14:paraId="6749970B" w14:textId="2EF8F794" w:rsidR="001E1F4E" w:rsidRPr="006E1EC2" w:rsidRDefault="001E1F4E" w:rsidP="001E1F4E">
            <w:pPr>
              <w:widowControl/>
              <w:autoSpaceDE/>
              <w:autoSpaceDN/>
              <w:adjustRightInd/>
              <w:jc w:val="both"/>
              <w:rPr>
                <w:sz w:val="20"/>
                <w:szCs w:val="20"/>
              </w:rPr>
            </w:pPr>
            <w:r w:rsidRPr="006E1EC2">
              <w:rPr>
                <w:sz w:val="20"/>
                <w:szCs w:val="20"/>
              </w:rPr>
              <w:t xml:space="preserve">Доля физкультурно-спортивных организаций, обеспечивающих электронную запись на платные и бесплатные занятия физической культурой и спортом гражданам Российской Федерации посредством АИС </w:t>
            </w:r>
            <w:proofErr w:type="spellStart"/>
            <w:r w:rsidRPr="006E1EC2">
              <w:rPr>
                <w:sz w:val="20"/>
                <w:szCs w:val="20"/>
              </w:rPr>
              <w:t>ФКиС</w:t>
            </w:r>
            <w:proofErr w:type="spellEnd"/>
            <w:r w:rsidRPr="006E1EC2">
              <w:rPr>
                <w:sz w:val="20"/>
                <w:szCs w:val="20"/>
              </w:rPr>
              <w:t xml:space="preserve"> и (или) ЕПГУ</w:t>
            </w:r>
          </w:p>
        </w:tc>
        <w:tc>
          <w:tcPr>
            <w:tcW w:w="1134" w:type="dxa"/>
            <w:shd w:val="clear" w:color="auto" w:fill="auto"/>
            <w:vAlign w:val="center"/>
          </w:tcPr>
          <w:p w14:paraId="0D346D32" w14:textId="53AB7C4B"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F4DD5BB" w14:textId="773A0985"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580D341C" w14:textId="578767DC" w:rsidR="001E1F4E" w:rsidRPr="006E1EC2" w:rsidRDefault="001E1F4E" w:rsidP="001E1F4E">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0D94F376" w14:textId="00A84A67" w:rsidR="001E1F4E" w:rsidRPr="006E1EC2" w:rsidRDefault="001E1F4E" w:rsidP="001E1F4E">
            <w:pPr>
              <w:widowControl/>
              <w:autoSpaceDE/>
              <w:autoSpaceDN/>
              <w:adjustRightInd/>
              <w:jc w:val="center"/>
              <w:rPr>
                <w:sz w:val="20"/>
                <w:szCs w:val="20"/>
              </w:rPr>
            </w:pPr>
            <w:r w:rsidRPr="006E1EC2">
              <w:rPr>
                <w:sz w:val="20"/>
                <w:szCs w:val="20"/>
              </w:rPr>
              <w:t>20</w:t>
            </w:r>
          </w:p>
        </w:tc>
        <w:tc>
          <w:tcPr>
            <w:tcW w:w="866" w:type="dxa"/>
            <w:shd w:val="clear" w:color="auto" w:fill="auto"/>
            <w:vAlign w:val="center"/>
          </w:tcPr>
          <w:p w14:paraId="264CAED1" w14:textId="533AFEF9" w:rsidR="001E1F4E" w:rsidRPr="006E1EC2" w:rsidRDefault="001E1F4E" w:rsidP="001E1F4E">
            <w:pPr>
              <w:widowControl/>
              <w:autoSpaceDE/>
              <w:autoSpaceDN/>
              <w:adjustRightInd/>
              <w:jc w:val="center"/>
              <w:rPr>
                <w:sz w:val="20"/>
                <w:szCs w:val="20"/>
              </w:rPr>
            </w:pPr>
            <w:r w:rsidRPr="006E1EC2">
              <w:rPr>
                <w:sz w:val="20"/>
                <w:szCs w:val="20"/>
              </w:rPr>
              <w:t>30</w:t>
            </w:r>
          </w:p>
        </w:tc>
        <w:tc>
          <w:tcPr>
            <w:tcW w:w="1705" w:type="dxa"/>
            <w:shd w:val="clear" w:color="auto" w:fill="auto"/>
          </w:tcPr>
          <w:p w14:paraId="66DB3D33" w14:textId="19548115" w:rsidR="001E1F4E" w:rsidRPr="006E1EC2" w:rsidRDefault="001E1F4E" w:rsidP="001E1F4E">
            <w:pPr>
              <w:widowControl/>
              <w:autoSpaceDE/>
              <w:autoSpaceDN/>
              <w:adjustRightInd/>
              <w:jc w:val="center"/>
              <w:rPr>
                <w:sz w:val="20"/>
                <w:szCs w:val="20"/>
              </w:rPr>
            </w:pPr>
            <w:r w:rsidRPr="006E1EC2">
              <w:rPr>
                <w:sz w:val="20"/>
                <w:szCs w:val="20"/>
              </w:rPr>
              <w:t>Министерство физической культуры и спорта Курской области</w:t>
            </w:r>
          </w:p>
        </w:tc>
        <w:tc>
          <w:tcPr>
            <w:tcW w:w="1130" w:type="dxa"/>
            <w:shd w:val="clear" w:color="auto" w:fill="auto"/>
            <w:vAlign w:val="center"/>
          </w:tcPr>
          <w:p w14:paraId="03C7ACFD" w14:textId="59E8D3C6"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0329D4FB" w14:textId="77777777" w:rsidTr="00DD17E9">
        <w:tblPrEx>
          <w:jc w:val="center"/>
          <w:tblInd w:w="0" w:type="dxa"/>
        </w:tblPrEx>
        <w:trPr>
          <w:trHeight w:val="1245"/>
          <w:jc w:val="center"/>
        </w:trPr>
        <w:tc>
          <w:tcPr>
            <w:tcW w:w="1560" w:type="dxa"/>
            <w:shd w:val="clear" w:color="auto" w:fill="auto"/>
            <w:vAlign w:val="center"/>
          </w:tcPr>
          <w:p w14:paraId="6DBB6DAA" w14:textId="3FC23FE4" w:rsidR="001E1F4E" w:rsidRPr="006E1EC2" w:rsidRDefault="001E1F4E" w:rsidP="001E1F4E">
            <w:pPr>
              <w:widowControl/>
              <w:autoSpaceDE/>
              <w:autoSpaceDN/>
              <w:adjustRightInd/>
              <w:ind w:left="-108" w:right="-109"/>
              <w:jc w:val="center"/>
              <w:rPr>
                <w:sz w:val="20"/>
                <w:szCs w:val="20"/>
              </w:rPr>
            </w:pPr>
            <w:r w:rsidRPr="006E1EC2">
              <w:rPr>
                <w:sz w:val="20"/>
                <w:szCs w:val="20"/>
              </w:rPr>
              <w:t>Экономика и финансы</w:t>
            </w:r>
          </w:p>
        </w:tc>
        <w:tc>
          <w:tcPr>
            <w:tcW w:w="851" w:type="dxa"/>
            <w:shd w:val="clear" w:color="auto" w:fill="auto"/>
            <w:vAlign w:val="center"/>
          </w:tcPr>
          <w:p w14:paraId="4A6AF510" w14:textId="1A19EE43" w:rsidR="001E1F4E" w:rsidRPr="006E1EC2" w:rsidRDefault="001E1F4E" w:rsidP="001E1F4E">
            <w:pPr>
              <w:widowControl/>
              <w:autoSpaceDE/>
              <w:autoSpaceDN/>
              <w:adjustRightInd/>
              <w:jc w:val="center"/>
              <w:rPr>
                <w:sz w:val="20"/>
                <w:szCs w:val="20"/>
              </w:rPr>
            </w:pPr>
            <w:r w:rsidRPr="006E1EC2">
              <w:rPr>
                <w:sz w:val="20"/>
                <w:szCs w:val="20"/>
              </w:rPr>
              <w:t>ЭФ1</w:t>
            </w:r>
          </w:p>
        </w:tc>
        <w:tc>
          <w:tcPr>
            <w:tcW w:w="5528" w:type="dxa"/>
            <w:shd w:val="clear" w:color="auto" w:fill="auto"/>
          </w:tcPr>
          <w:p w14:paraId="04484CA5" w14:textId="6FD65169" w:rsidR="001E1F4E" w:rsidRPr="006E1EC2" w:rsidRDefault="001E1F4E" w:rsidP="001E1F4E">
            <w:pPr>
              <w:widowControl/>
              <w:autoSpaceDE/>
              <w:autoSpaceDN/>
              <w:adjustRightInd/>
              <w:jc w:val="both"/>
              <w:rPr>
                <w:sz w:val="20"/>
                <w:szCs w:val="20"/>
              </w:rPr>
            </w:pPr>
            <w:r w:rsidRPr="006E1EC2">
              <w:rPr>
                <w:sz w:val="20"/>
                <w:szCs w:val="20"/>
              </w:rPr>
              <w:t>Количество участников бюджетного процесса, работающих по единой методологии в единой информационной системе</w:t>
            </w:r>
          </w:p>
        </w:tc>
        <w:tc>
          <w:tcPr>
            <w:tcW w:w="1134" w:type="dxa"/>
            <w:shd w:val="clear" w:color="auto" w:fill="auto"/>
            <w:vAlign w:val="center"/>
          </w:tcPr>
          <w:p w14:paraId="64B103A5" w14:textId="0BFE1784" w:rsidR="001E1F4E" w:rsidRPr="006E1EC2" w:rsidRDefault="001E1F4E" w:rsidP="001E1F4E">
            <w:pPr>
              <w:widowControl/>
              <w:autoSpaceDE/>
              <w:autoSpaceDN/>
              <w:adjustRightInd/>
              <w:jc w:val="center"/>
              <w:rPr>
                <w:sz w:val="20"/>
                <w:szCs w:val="20"/>
              </w:rPr>
            </w:pPr>
            <w:proofErr w:type="spellStart"/>
            <w:r w:rsidRPr="006E1EC2">
              <w:rPr>
                <w:sz w:val="20"/>
                <w:szCs w:val="20"/>
              </w:rPr>
              <w:t>усл</w:t>
            </w:r>
            <w:proofErr w:type="spellEnd"/>
            <w:r w:rsidRPr="006E1EC2">
              <w:rPr>
                <w:sz w:val="20"/>
                <w:szCs w:val="20"/>
              </w:rPr>
              <w:t>. ед.</w:t>
            </w:r>
          </w:p>
        </w:tc>
        <w:tc>
          <w:tcPr>
            <w:tcW w:w="1276" w:type="dxa"/>
            <w:shd w:val="clear" w:color="auto" w:fill="auto"/>
            <w:vAlign w:val="center"/>
          </w:tcPr>
          <w:p w14:paraId="75E5C980" w14:textId="2DD8EBDC"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0B70174F" w14:textId="75DD26A5" w:rsidR="001E1F4E" w:rsidRPr="006E1EC2" w:rsidRDefault="001E1F4E" w:rsidP="001E1F4E">
            <w:pPr>
              <w:widowControl/>
              <w:autoSpaceDE/>
              <w:autoSpaceDN/>
              <w:adjustRightInd/>
              <w:jc w:val="center"/>
              <w:rPr>
                <w:sz w:val="20"/>
                <w:szCs w:val="20"/>
              </w:rPr>
            </w:pPr>
            <w:r w:rsidRPr="006E1EC2">
              <w:rPr>
                <w:sz w:val="20"/>
                <w:szCs w:val="20"/>
              </w:rPr>
              <w:t>750</w:t>
            </w:r>
          </w:p>
        </w:tc>
        <w:tc>
          <w:tcPr>
            <w:tcW w:w="996" w:type="dxa"/>
            <w:shd w:val="clear" w:color="auto" w:fill="auto"/>
            <w:vAlign w:val="center"/>
          </w:tcPr>
          <w:p w14:paraId="663AE313" w14:textId="6D7BBC94" w:rsidR="001E1F4E" w:rsidRPr="006E1EC2" w:rsidRDefault="001E1F4E" w:rsidP="001E1F4E">
            <w:pPr>
              <w:widowControl/>
              <w:autoSpaceDE/>
              <w:autoSpaceDN/>
              <w:adjustRightInd/>
              <w:jc w:val="center"/>
              <w:rPr>
                <w:sz w:val="20"/>
                <w:szCs w:val="20"/>
              </w:rPr>
            </w:pPr>
            <w:r w:rsidRPr="006E1EC2">
              <w:rPr>
                <w:sz w:val="20"/>
                <w:szCs w:val="20"/>
              </w:rPr>
              <w:t>1950</w:t>
            </w:r>
          </w:p>
        </w:tc>
        <w:tc>
          <w:tcPr>
            <w:tcW w:w="866" w:type="dxa"/>
            <w:shd w:val="clear" w:color="auto" w:fill="auto"/>
            <w:vAlign w:val="center"/>
          </w:tcPr>
          <w:p w14:paraId="7C2644A3" w14:textId="288FFD9B" w:rsidR="001E1F4E" w:rsidRPr="006E1EC2" w:rsidRDefault="001E1F4E" w:rsidP="001E1F4E">
            <w:pPr>
              <w:widowControl/>
              <w:autoSpaceDE/>
              <w:autoSpaceDN/>
              <w:adjustRightInd/>
              <w:jc w:val="center"/>
              <w:rPr>
                <w:sz w:val="20"/>
                <w:szCs w:val="20"/>
              </w:rPr>
            </w:pPr>
            <w:r w:rsidRPr="006E1EC2">
              <w:rPr>
                <w:sz w:val="20"/>
                <w:szCs w:val="20"/>
              </w:rPr>
              <w:t>2145</w:t>
            </w:r>
          </w:p>
        </w:tc>
        <w:tc>
          <w:tcPr>
            <w:tcW w:w="1705" w:type="dxa"/>
            <w:shd w:val="clear" w:color="auto" w:fill="auto"/>
          </w:tcPr>
          <w:p w14:paraId="63242144" w14:textId="09151BE9" w:rsidR="001E1F4E" w:rsidRPr="006E1EC2" w:rsidRDefault="001E1F4E" w:rsidP="001E1F4E">
            <w:pPr>
              <w:widowControl/>
              <w:autoSpaceDE/>
              <w:autoSpaceDN/>
              <w:adjustRightInd/>
              <w:jc w:val="center"/>
              <w:rPr>
                <w:sz w:val="20"/>
                <w:szCs w:val="20"/>
              </w:rPr>
            </w:pPr>
            <w:r w:rsidRPr="006E1EC2">
              <w:rPr>
                <w:sz w:val="20"/>
                <w:szCs w:val="20"/>
              </w:rPr>
              <w:t>Министерство финансов и бюджетного контроля Курской области</w:t>
            </w:r>
          </w:p>
        </w:tc>
        <w:tc>
          <w:tcPr>
            <w:tcW w:w="1130" w:type="dxa"/>
            <w:shd w:val="clear" w:color="auto" w:fill="auto"/>
            <w:vAlign w:val="center"/>
          </w:tcPr>
          <w:p w14:paraId="7C1D17E0" w14:textId="09DC69FA" w:rsidR="001E1F4E" w:rsidRPr="006E1EC2" w:rsidRDefault="001E1F4E" w:rsidP="001E1F4E">
            <w:pPr>
              <w:widowControl/>
              <w:autoSpaceDE/>
              <w:autoSpaceDN/>
              <w:adjustRightInd/>
              <w:jc w:val="center"/>
              <w:rPr>
                <w:sz w:val="20"/>
                <w:szCs w:val="20"/>
              </w:rPr>
            </w:pPr>
            <w:r w:rsidRPr="006E1EC2">
              <w:rPr>
                <w:sz w:val="20"/>
                <w:szCs w:val="20"/>
              </w:rPr>
              <w:t>5</w:t>
            </w:r>
          </w:p>
        </w:tc>
      </w:tr>
      <w:tr w:rsidR="001E1F4E" w:rsidRPr="006E1EC2" w14:paraId="38F1F2FC" w14:textId="77777777" w:rsidTr="00DD17E9">
        <w:tblPrEx>
          <w:jc w:val="center"/>
          <w:tblInd w:w="0" w:type="dxa"/>
        </w:tblPrEx>
        <w:trPr>
          <w:trHeight w:val="987"/>
          <w:jc w:val="center"/>
        </w:trPr>
        <w:tc>
          <w:tcPr>
            <w:tcW w:w="1560" w:type="dxa"/>
            <w:shd w:val="clear" w:color="auto" w:fill="auto"/>
            <w:vAlign w:val="center"/>
          </w:tcPr>
          <w:p w14:paraId="62610DBE" w14:textId="67DA555D" w:rsidR="001E1F4E" w:rsidRPr="006E1EC2" w:rsidRDefault="001E1F4E" w:rsidP="001E1F4E">
            <w:pPr>
              <w:widowControl/>
              <w:autoSpaceDE/>
              <w:autoSpaceDN/>
              <w:adjustRightInd/>
              <w:ind w:left="-108" w:right="-109"/>
              <w:jc w:val="center"/>
              <w:rPr>
                <w:sz w:val="20"/>
                <w:szCs w:val="20"/>
              </w:rPr>
            </w:pPr>
            <w:r w:rsidRPr="006E1EC2">
              <w:rPr>
                <w:sz w:val="20"/>
                <w:szCs w:val="20"/>
              </w:rPr>
              <w:t>Экономика и финансы</w:t>
            </w:r>
          </w:p>
        </w:tc>
        <w:tc>
          <w:tcPr>
            <w:tcW w:w="851" w:type="dxa"/>
            <w:shd w:val="clear" w:color="auto" w:fill="auto"/>
            <w:vAlign w:val="center"/>
          </w:tcPr>
          <w:p w14:paraId="40591441" w14:textId="3E09BDCE" w:rsidR="001E1F4E" w:rsidRPr="006E1EC2" w:rsidRDefault="001E1F4E" w:rsidP="001E1F4E">
            <w:pPr>
              <w:widowControl/>
              <w:autoSpaceDE/>
              <w:autoSpaceDN/>
              <w:adjustRightInd/>
              <w:jc w:val="center"/>
              <w:rPr>
                <w:sz w:val="20"/>
                <w:szCs w:val="20"/>
              </w:rPr>
            </w:pPr>
            <w:r w:rsidRPr="006E1EC2">
              <w:rPr>
                <w:sz w:val="20"/>
                <w:szCs w:val="20"/>
              </w:rPr>
              <w:t>ЭФ2</w:t>
            </w:r>
          </w:p>
        </w:tc>
        <w:tc>
          <w:tcPr>
            <w:tcW w:w="5528" w:type="dxa"/>
            <w:shd w:val="clear" w:color="auto" w:fill="auto"/>
          </w:tcPr>
          <w:p w14:paraId="346AE079" w14:textId="1E28DF3D" w:rsidR="001E1F4E" w:rsidRPr="006E1EC2" w:rsidRDefault="001E1F4E" w:rsidP="001E1F4E">
            <w:pPr>
              <w:widowControl/>
              <w:autoSpaceDE/>
              <w:autoSpaceDN/>
              <w:adjustRightInd/>
              <w:jc w:val="both"/>
              <w:rPr>
                <w:sz w:val="20"/>
                <w:szCs w:val="20"/>
              </w:rPr>
            </w:pPr>
            <w:r w:rsidRPr="006E1EC2">
              <w:rPr>
                <w:sz w:val="20"/>
                <w:szCs w:val="20"/>
              </w:rPr>
              <w:t xml:space="preserve">Создана Единая система сопровождения и поддержки региональных </w:t>
            </w:r>
            <w:proofErr w:type="spellStart"/>
            <w:r w:rsidRPr="006E1EC2">
              <w:rPr>
                <w:sz w:val="20"/>
                <w:szCs w:val="20"/>
              </w:rPr>
              <w:t>инвестпроектов</w:t>
            </w:r>
            <w:proofErr w:type="spellEnd"/>
          </w:p>
        </w:tc>
        <w:tc>
          <w:tcPr>
            <w:tcW w:w="1134" w:type="dxa"/>
            <w:shd w:val="clear" w:color="auto" w:fill="auto"/>
            <w:vAlign w:val="center"/>
          </w:tcPr>
          <w:p w14:paraId="03325A27" w14:textId="622D8882" w:rsidR="001E1F4E" w:rsidRPr="006E1EC2" w:rsidRDefault="001E1F4E" w:rsidP="001E1F4E">
            <w:pPr>
              <w:widowControl/>
              <w:autoSpaceDE/>
              <w:autoSpaceDN/>
              <w:adjustRightInd/>
              <w:jc w:val="center"/>
              <w:rPr>
                <w:sz w:val="20"/>
                <w:szCs w:val="20"/>
              </w:rPr>
            </w:pPr>
            <w:proofErr w:type="spellStart"/>
            <w:r w:rsidRPr="006E1EC2">
              <w:rPr>
                <w:sz w:val="20"/>
                <w:szCs w:val="20"/>
              </w:rPr>
              <w:t>усл</w:t>
            </w:r>
            <w:proofErr w:type="spellEnd"/>
            <w:r w:rsidRPr="006E1EC2">
              <w:rPr>
                <w:sz w:val="20"/>
                <w:szCs w:val="20"/>
              </w:rPr>
              <w:t>. ед.</w:t>
            </w:r>
          </w:p>
        </w:tc>
        <w:tc>
          <w:tcPr>
            <w:tcW w:w="1276" w:type="dxa"/>
            <w:shd w:val="clear" w:color="auto" w:fill="auto"/>
            <w:vAlign w:val="center"/>
          </w:tcPr>
          <w:p w14:paraId="3DB935A0" w14:textId="07DAC4A3"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054B2275" w14:textId="6EB659C8" w:rsidR="001E1F4E" w:rsidRPr="006E1EC2" w:rsidRDefault="001E1F4E" w:rsidP="001E1F4E">
            <w:pPr>
              <w:widowControl/>
              <w:autoSpaceDE/>
              <w:autoSpaceDN/>
              <w:adjustRightInd/>
              <w:jc w:val="center"/>
              <w:rPr>
                <w:sz w:val="20"/>
                <w:szCs w:val="20"/>
              </w:rPr>
            </w:pPr>
            <w:r w:rsidRPr="006E1EC2">
              <w:rPr>
                <w:sz w:val="20"/>
                <w:szCs w:val="20"/>
              </w:rPr>
              <w:t>1</w:t>
            </w:r>
          </w:p>
        </w:tc>
        <w:tc>
          <w:tcPr>
            <w:tcW w:w="996" w:type="dxa"/>
            <w:shd w:val="clear" w:color="auto" w:fill="auto"/>
            <w:vAlign w:val="center"/>
          </w:tcPr>
          <w:p w14:paraId="2E759921" w14:textId="649F532D" w:rsidR="001E1F4E" w:rsidRPr="006E1EC2" w:rsidRDefault="001E1F4E" w:rsidP="001E1F4E">
            <w:pPr>
              <w:widowControl/>
              <w:autoSpaceDE/>
              <w:autoSpaceDN/>
              <w:adjustRightInd/>
              <w:jc w:val="center"/>
              <w:rPr>
                <w:sz w:val="20"/>
                <w:szCs w:val="20"/>
              </w:rPr>
            </w:pPr>
            <w:r w:rsidRPr="006E1EC2">
              <w:rPr>
                <w:sz w:val="20"/>
                <w:szCs w:val="20"/>
              </w:rPr>
              <w:t>0</w:t>
            </w:r>
          </w:p>
        </w:tc>
        <w:tc>
          <w:tcPr>
            <w:tcW w:w="866" w:type="dxa"/>
            <w:shd w:val="clear" w:color="auto" w:fill="auto"/>
            <w:vAlign w:val="center"/>
          </w:tcPr>
          <w:p w14:paraId="70804A6C" w14:textId="4F46D990" w:rsidR="001E1F4E" w:rsidRPr="006E1EC2" w:rsidRDefault="001E1F4E" w:rsidP="001E1F4E">
            <w:pPr>
              <w:widowControl/>
              <w:autoSpaceDE/>
              <w:autoSpaceDN/>
              <w:adjustRightInd/>
              <w:jc w:val="center"/>
              <w:rPr>
                <w:sz w:val="20"/>
                <w:szCs w:val="20"/>
              </w:rPr>
            </w:pPr>
            <w:r w:rsidRPr="006E1EC2">
              <w:rPr>
                <w:sz w:val="20"/>
                <w:szCs w:val="20"/>
              </w:rPr>
              <w:t>0</w:t>
            </w:r>
          </w:p>
        </w:tc>
        <w:tc>
          <w:tcPr>
            <w:tcW w:w="1705" w:type="dxa"/>
            <w:shd w:val="clear" w:color="auto" w:fill="auto"/>
          </w:tcPr>
          <w:p w14:paraId="04B3FD5C" w14:textId="6C153896" w:rsidR="001E1F4E" w:rsidRPr="006E1EC2" w:rsidRDefault="001E1F4E" w:rsidP="001E1F4E">
            <w:pPr>
              <w:widowControl/>
              <w:autoSpaceDE/>
              <w:autoSpaceDN/>
              <w:adjustRightInd/>
              <w:jc w:val="center"/>
              <w:rPr>
                <w:sz w:val="20"/>
                <w:szCs w:val="20"/>
              </w:rPr>
            </w:pPr>
            <w:proofErr w:type="gramStart"/>
            <w:r w:rsidRPr="006E1EC2">
              <w:rPr>
                <w:sz w:val="20"/>
                <w:szCs w:val="20"/>
              </w:rPr>
              <w:t>Министерство  экономического</w:t>
            </w:r>
            <w:proofErr w:type="gramEnd"/>
            <w:r w:rsidRPr="006E1EC2">
              <w:rPr>
                <w:sz w:val="20"/>
                <w:szCs w:val="20"/>
              </w:rPr>
              <w:t xml:space="preserve"> развития Курской области</w:t>
            </w:r>
          </w:p>
        </w:tc>
        <w:tc>
          <w:tcPr>
            <w:tcW w:w="1130" w:type="dxa"/>
            <w:shd w:val="clear" w:color="auto" w:fill="auto"/>
            <w:vAlign w:val="center"/>
          </w:tcPr>
          <w:p w14:paraId="080B6A19" w14:textId="0528B314" w:rsidR="001E1F4E" w:rsidRPr="006E1EC2" w:rsidRDefault="001E1F4E" w:rsidP="001E1F4E">
            <w:pPr>
              <w:widowControl/>
              <w:autoSpaceDE/>
              <w:autoSpaceDN/>
              <w:adjustRightInd/>
              <w:jc w:val="center"/>
              <w:rPr>
                <w:sz w:val="20"/>
                <w:szCs w:val="20"/>
              </w:rPr>
            </w:pPr>
            <w:r w:rsidRPr="006E1EC2">
              <w:rPr>
                <w:sz w:val="20"/>
                <w:szCs w:val="20"/>
              </w:rPr>
              <w:t>5</w:t>
            </w:r>
          </w:p>
        </w:tc>
      </w:tr>
      <w:tr w:rsidR="001E1F4E" w:rsidRPr="006E1EC2" w14:paraId="5D231A18" w14:textId="77777777" w:rsidTr="00DD17E9">
        <w:tblPrEx>
          <w:jc w:val="center"/>
          <w:tblInd w:w="0" w:type="dxa"/>
        </w:tblPrEx>
        <w:trPr>
          <w:trHeight w:val="974"/>
          <w:jc w:val="center"/>
        </w:trPr>
        <w:tc>
          <w:tcPr>
            <w:tcW w:w="1560" w:type="dxa"/>
            <w:shd w:val="clear" w:color="auto" w:fill="auto"/>
            <w:vAlign w:val="center"/>
          </w:tcPr>
          <w:p w14:paraId="522B8091" w14:textId="056ABEFE" w:rsidR="001E1F4E" w:rsidRPr="006E1EC2" w:rsidRDefault="001E1F4E" w:rsidP="001E1F4E">
            <w:pPr>
              <w:widowControl/>
              <w:autoSpaceDE/>
              <w:autoSpaceDN/>
              <w:adjustRightInd/>
              <w:ind w:left="-108" w:right="-109"/>
              <w:jc w:val="center"/>
              <w:rPr>
                <w:sz w:val="20"/>
                <w:szCs w:val="20"/>
              </w:rPr>
            </w:pPr>
            <w:r w:rsidRPr="006E1EC2">
              <w:rPr>
                <w:sz w:val="20"/>
                <w:szCs w:val="20"/>
              </w:rPr>
              <w:t>Строительство</w:t>
            </w:r>
          </w:p>
        </w:tc>
        <w:tc>
          <w:tcPr>
            <w:tcW w:w="851" w:type="dxa"/>
            <w:shd w:val="clear" w:color="auto" w:fill="auto"/>
            <w:vAlign w:val="center"/>
          </w:tcPr>
          <w:p w14:paraId="69F009F3" w14:textId="6B2DB6A4" w:rsidR="001E1F4E" w:rsidRPr="006E1EC2" w:rsidRDefault="001E1F4E" w:rsidP="001E1F4E">
            <w:pPr>
              <w:widowControl/>
              <w:autoSpaceDE/>
              <w:autoSpaceDN/>
              <w:adjustRightInd/>
              <w:jc w:val="center"/>
              <w:rPr>
                <w:sz w:val="20"/>
                <w:szCs w:val="20"/>
              </w:rPr>
            </w:pPr>
            <w:r w:rsidRPr="006E1EC2">
              <w:rPr>
                <w:sz w:val="20"/>
                <w:szCs w:val="20"/>
              </w:rPr>
              <w:t>СТР1</w:t>
            </w:r>
          </w:p>
        </w:tc>
        <w:tc>
          <w:tcPr>
            <w:tcW w:w="5528" w:type="dxa"/>
            <w:shd w:val="clear" w:color="auto" w:fill="auto"/>
          </w:tcPr>
          <w:p w14:paraId="38BA8FDC" w14:textId="53C49D66" w:rsidR="001E1F4E" w:rsidRPr="006E1EC2" w:rsidRDefault="001E1F4E" w:rsidP="001E1F4E">
            <w:pPr>
              <w:widowControl/>
              <w:autoSpaceDE/>
              <w:autoSpaceDN/>
              <w:adjustRightInd/>
              <w:jc w:val="both"/>
              <w:rPr>
                <w:sz w:val="20"/>
                <w:szCs w:val="20"/>
              </w:rPr>
            </w:pPr>
            <w:r w:rsidRPr="006E1EC2">
              <w:rPr>
                <w:sz w:val="20"/>
                <w:szCs w:val="20"/>
              </w:rPr>
              <w:t xml:space="preserve">Доля услуг, связанных с реализацией мероприятий, осуществляемых при реализации проектов по строительству объектов капитального строительства, переведенных </w:t>
            </w:r>
            <w:r w:rsidRPr="006E1EC2">
              <w:rPr>
                <w:sz w:val="20"/>
                <w:szCs w:val="20"/>
              </w:rPr>
              <w:br/>
              <w:t>в электронный вид</w:t>
            </w:r>
          </w:p>
        </w:tc>
        <w:tc>
          <w:tcPr>
            <w:tcW w:w="1134" w:type="dxa"/>
            <w:shd w:val="clear" w:color="auto" w:fill="auto"/>
            <w:vAlign w:val="center"/>
          </w:tcPr>
          <w:p w14:paraId="682DC9EE" w14:textId="38D73A95"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FA89597" w14:textId="28D183A0"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417F8B6F" w14:textId="78F2273E" w:rsidR="001E1F4E" w:rsidRPr="006E1EC2" w:rsidRDefault="001E1F4E" w:rsidP="001E1F4E">
            <w:pPr>
              <w:widowControl/>
              <w:autoSpaceDE/>
              <w:autoSpaceDN/>
              <w:adjustRightInd/>
              <w:jc w:val="center"/>
              <w:rPr>
                <w:sz w:val="20"/>
                <w:szCs w:val="20"/>
              </w:rPr>
            </w:pPr>
            <w:r w:rsidRPr="006E1EC2">
              <w:rPr>
                <w:sz w:val="20"/>
                <w:szCs w:val="20"/>
              </w:rPr>
              <w:t>50</w:t>
            </w:r>
          </w:p>
        </w:tc>
        <w:tc>
          <w:tcPr>
            <w:tcW w:w="996" w:type="dxa"/>
            <w:shd w:val="clear" w:color="auto" w:fill="auto"/>
            <w:vAlign w:val="center"/>
          </w:tcPr>
          <w:p w14:paraId="55150966" w14:textId="7CD866D0" w:rsidR="001E1F4E" w:rsidRPr="006E1EC2" w:rsidRDefault="001E1F4E" w:rsidP="001E1F4E">
            <w:pPr>
              <w:widowControl/>
              <w:autoSpaceDE/>
              <w:autoSpaceDN/>
              <w:adjustRightInd/>
              <w:jc w:val="center"/>
              <w:rPr>
                <w:sz w:val="20"/>
                <w:szCs w:val="20"/>
              </w:rPr>
            </w:pPr>
            <w:r w:rsidRPr="006E1EC2">
              <w:rPr>
                <w:sz w:val="20"/>
                <w:szCs w:val="20"/>
              </w:rPr>
              <w:t>100</w:t>
            </w:r>
          </w:p>
        </w:tc>
        <w:tc>
          <w:tcPr>
            <w:tcW w:w="866" w:type="dxa"/>
            <w:shd w:val="clear" w:color="auto" w:fill="auto"/>
            <w:vAlign w:val="center"/>
          </w:tcPr>
          <w:p w14:paraId="2316735C" w14:textId="14ED2BFB"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2F545A14" w14:textId="69BCFDBE" w:rsidR="001E1F4E" w:rsidRPr="006E1EC2" w:rsidRDefault="001E1F4E" w:rsidP="001E1F4E">
            <w:pPr>
              <w:widowControl/>
              <w:autoSpaceDE/>
              <w:autoSpaceDN/>
              <w:adjustRightInd/>
              <w:jc w:val="center"/>
              <w:rPr>
                <w:sz w:val="20"/>
                <w:szCs w:val="20"/>
              </w:rPr>
            </w:pPr>
            <w:r w:rsidRPr="006E1EC2">
              <w:rPr>
                <w:sz w:val="20"/>
                <w:szCs w:val="20"/>
              </w:rPr>
              <w:t>Министерство строительства Курской области</w:t>
            </w:r>
          </w:p>
        </w:tc>
        <w:tc>
          <w:tcPr>
            <w:tcW w:w="1130" w:type="dxa"/>
            <w:shd w:val="clear" w:color="auto" w:fill="auto"/>
            <w:vAlign w:val="center"/>
          </w:tcPr>
          <w:p w14:paraId="521079F2" w14:textId="125F5FC2" w:rsidR="001E1F4E" w:rsidRPr="006E1EC2" w:rsidRDefault="001E1F4E" w:rsidP="001E1F4E">
            <w:pPr>
              <w:widowControl/>
              <w:autoSpaceDE/>
              <w:autoSpaceDN/>
              <w:adjustRightInd/>
              <w:jc w:val="center"/>
              <w:rPr>
                <w:sz w:val="20"/>
                <w:szCs w:val="20"/>
              </w:rPr>
            </w:pPr>
            <w:r w:rsidRPr="006E1EC2">
              <w:rPr>
                <w:sz w:val="20"/>
                <w:szCs w:val="20"/>
              </w:rPr>
              <w:t>5</w:t>
            </w:r>
          </w:p>
        </w:tc>
      </w:tr>
      <w:tr w:rsidR="001E1F4E" w:rsidRPr="006E1EC2" w14:paraId="3AD2746B" w14:textId="77777777" w:rsidTr="00DD17E9">
        <w:tblPrEx>
          <w:jc w:val="center"/>
          <w:tblInd w:w="0" w:type="dxa"/>
        </w:tblPrEx>
        <w:trPr>
          <w:trHeight w:val="703"/>
          <w:jc w:val="center"/>
        </w:trPr>
        <w:tc>
          <w:tcPr>
            <w:tcW w:w="1560" w:type="dxa"/>
            <w:shd w:val="clear" w:color="auto" w:fill="auto"/>
            <w:vAlign w:val="center"/>
          </w:tcPr>
          <w:p w14:paraId="3A35BBB3" w14:textId="6FE94102" w:rsidR="001E1F4E" w:rsidRPr="006E1EC2" w:rsidRDefault="001E1F4E" w:rsidP="001E1F4E">
            <w:pPr>
              <w:widowControl/>
              <w:autoSpaceDE/>
              <w:autoSpaceDN/>
              <w:adjustRightInd/>
              <w:ind w:left="-108" w:right="-109"/>
              <w:jc w:val="center"/>
              <w:rPr>
                <w:sz w:val="20"/>
                <w:szCs w:val="20"/>
              </w:rPr>
            </w:pPr>
            <w:r w:rsidRPr="006E1EC2">
              <w:rPr>
                <w:sz w:val="20"/>
                <w:szCs w:val="20"/>
              </w:rPr>
              <w:t>Строительство</w:t>
            </w:r>
          </w:p>
        </w:tc>
        <w:tc>
          <w:tcPr>
            <w:tcW w:w="851" w:type="dxa"/>
            <w:shd w:val="clear" w:color="auto" w:fill="auto"/>
            <w:vAlign w:val="center"/>
          </w:tcPr>
          <w:p w14:paraId="3A6E83F7" w14:textId="626FD805" w:rsidR="001E1F4E" w:rsidRPr="006E1EC2" w:rsidRDefault="001E1F4E" w:rsidP="001E1F4E">
            <w:pPr>
              <w:widowControl/>
              <w:autoSpaceDE/>
              <w:autoSpaceDN/>
              <w:adjustRightInd/>
              <w:jc w:val="center"/>
              <w:rPr>
                <w:sz w:val="20"/>
                <w:szCs w:val="20"/>
              </w:rPr>
            </w:pPr>
            <w:r w:rsidRPr="006E1EC2">
              <w:rPr>
                <w:sz w:val="20"/>
                <w:szCs w:val="20"/>
              </w:rPr>
              <w:t>СТР2</w:t>
            </w:r>
          </w:p>
        </w:tc>
        <w:tc>
          <w:tcPr>
            <w:tcW w:w="5528" w:type="dxa"/>
            <w:shd w:val="clear" w:color="auto" w:fill="auto"/>
          </w:tcPr>
          <w:p w14:paraId="3CC96E93" w14:textId="77BF200A" w:rsidR="001E1F4E" w:rsidRPr="006E1EC2" w:rsidRDefault="001E1F4E" w:rsidP="001E1F4E">
            <w:pPr>
              <w:widowControl/>
              <w:autoSpaceDE/>
              <w:autoSpaceDN/>
              <w:adjustRightInd/>
              <w:jc w:val="both"/>
              <w:rPr>
                <w:sz w:val="20"/>
                <w:szCs w:val="20"/>
              </w:rPr>
            </w:pPr>
            <w:r w:rsidRPr="006E1EC2">
              <w:rPr>
                <w:sz w:val="20"/>
                <w:szCs w:val="20"/>
              </w:rPr>
              <w:t xml:space="preserve">Количество человек, прошедших обучение </w:t>
            </w:r>
            <w:r w:rsidRPr="006E1EC2">
              <w:rPr>
                <w:sz w:val="20"/>
                <w:szCs w:val="20"/>
              </w:rPr>
              <w:br/>
              <w:t>в сфере цифровых технологий в строительстве и ЖКХ</w:t>
            </w:r>
          </w:p>
        </w:tc>
        <w:tc>
          <w:tcPr>
            <w:tcW w:w="1134" w:type="dxa"/>
            <w:shd w:val="clear" w:color="auto" w:fill="auto"/>
            <w:vAlign w:val="center"/>
          </w:tcPr>
          <w:p w14:paraId="16A3E10F" w14:textId="4732A094" w:rsidR="001E1F4E" w:rsidRPr="006E1EC2" w:rsidRDefault="001E1F4E" w:rsidP="001E1F4E">
            <w:pPr>
              <w:widowControl/>
              <w:autoSpaceDE/>
              <w:autoSpaceDN/>
              <w:adjustRightInd/>
              <w:jc w:val="center"/>
              <w:rPr>
                <w:sz w:val="20"/>
                <w:szCs w:val="20"/>
              </w:rPr>
            </w:pPr>
            <w:r w:rsidRPr="006E1EC2">
              <w:rPr>
                <w:sz w:val="20"/>
                <w:szCs w:val="20"/>
              </w:rPr>
              <w:t>чел.</w:t>
            </w:r>
          </w:p>
        </w:tc>
        <w:tc>
          <w:tcPr>
            <w:tcW w:w="1276" w:type="dxa"/>
            <w:shd w:val="clear" w:color="auto" w:fill="auto"/>
            <w:vAlign w:val="center"/>
          </w:tcPr>
          <w:p w14:paraId="27FDC641" w14:textId="647A6EDB"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4DAB823B" w14:textId="4FAAA3C8" w:rsidR="001E1F4E" w:rsidRPr="006E1EC2" w:rsidRDefault="001E1F4E" w:rsidP="001E1F4E">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47AFEA60" w14:textId="7CC2F56C" w:rsidR="001E1F4E" w:rsidRPr="006E1EC2" w:rsidRDefault="001E1F4E" w:rsidP="001E1F4E">
            <w:pPr>
              <w:widowControl/>
              <w:autoSpaceDE/>
              <w:autoSpaceDN/>
              <w:adjustRightInd/>
              <w:jc w:val="center"/>
              <w:rPr>
                <w:sz w:val="20"/>
                <w:szCs w:val="20"/>
              </w:rPr>
            </w:pPr>
            <w:r w:rsidRPr="006E1EC2">
              <w:rPr>
                <w:sz w:val="20"/>
                <w:szCs w:val="20"/>
              </w:rPr>
              <w:t>10</w:t>
            </w:r>
          </w:p>
        </w:tc>
        <w:tc>
          <w:tcPr>
            <w:tcW w:w="866" w:type="dxa"/>
            <w:shd w:val="clear" w:color="auto" w:fill="auto"/>
            <w:vAlign w:val="center"/>
          </w:tcPr>
          <w:p w14:paraId="42BF2FA7" w14:textId="4BC0DC56" w:rsidR="001E1F4E" w:rsidRPr="006E1EC2" w:rsidRDefault="00251A63" w:rsidP="001E1F4E">
            <w:pPr>
              <w:widowControl/>
              <w:autoSpaceDE/>
              <w:autoSpaceDN/>
              <w:adjustRightInd/>
              <w:jc w:val="center"/>
              <w:rPr>
                <w:sz w:val="20"/>
                <w:szCs w:val="20"/>
              </w:rPr>
            </w:pPr>
            <w:r>
              <w:rPr>
                <w:sz w:val="20"/>
                <w:szCs w:val="20"/>
              </w:rPr>
              <w:t>0</w:t>
            </w:r>
          </w:p>
        </w:tc>
        <w:tc>
          <w:tcPr>
            <w:tcW w:w="1705" w:type="dxa"/>
            <w:shd w:val="clear" w:color="auto" w:fill="auto"/>
          </w:tcPr>
          <w:p w14:paraId="3B93FE26" w14:textId="083A5E41" w:rsidR="001E1F4E" w:rsidRPr="006E1EC2" w:rsidRDefault="001E1F4E" w:rsidP="001E1F4E">
            <w:pPr>
              <w:widowControl/>
              <w:autoSpaceDE/>
              <w:autoSpaceDN/>
              <w:adjustRightInd/>
              <w:jc w:val="center"/>
              <w:rPr>
                <w:sz w:val="20"/>
                <w:szCs w:val="20"/>
              </w:rPr>
            </w:pPr>
            <w:r w:rsidRPr="006E1EC2">
              <w:rPr>
                <w:sz w:val="20"/>
                <w:szCs w:val="20"/>
              </w:rPr>
              <w:t>Министерство строительства Курской области</w:t>
            </w:r>
          </w:p>
        </w:tc>
        <w:tc>
          <w:tcPr>
            <w:tcW w:w="1130" w:type="dxa"/>
            <w:shd w:val="clear" w:color="auto" w:fill="auto"/>
            <w:vAlign w:val="center"/>
          </w:tcPr>
          <w:p w14:paraId="3789C189" w14:textId="423E869B"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5532F0D0" w14:textId="77777777" w:rsidTr="00DD17E9">
        <w:tblPrEx>
          <w:jc w:val="center"/>
          <w:tblInd w:w="0" w:type="dxa"/>
        </w:tblPrEx>
        <w:trPr>
          <w:trHeight w:val="843"/>
          <w:jc w:val="center"/>
        </w:trPr>
        <w:tc>
          <w:tcPr>
            <w:tcW w:w="1560" w:type="dxa"/>
            <w:shd w:val="clear" w:color="auto" w:fill="auto"/>
            <w:vAlign w:val="center"/>
          </w:tcPr>
          <w:p w14:paraId="587C0ED7" w14:textId="73BEBB7A" w:rsidR="001E1F4E" w:rsidRPr="006E1EC2" w:rsidRDefault="001E1F4E" w:rsidP="001E1F4E">
            <w:pPr>
              <w:widowControl/>
              <w:autoSpaceDE/>
              <w:autoSpaceDN/>
              <w:adjustRightInd/>
              <w:ind w:left="-108" w:right="-109"/>
              <w:jc w:val="center"/>
              <w:rPr>
                <w:sz w:val="20"/>
                <w:szCs w:val="20"/>
              </w:rPr>
            </w:pPr>
            <w:r w:rsidRPr="006E1EC2">
              <w:rPr>
                <w:sz w:val="20"/>
                <w:szCs w:val="20"/>
              </w:rPr>
              <w:t>Строительство</w:t>
            </w:r>
          </w:p>
        </w:tc>
        <w:tc>
          <w:tcPr>
            <w:tcW w:w="851" w:type="dxa"/>
            <w:shd w:val="clear" w:color="auto" w:fill="auto"/>
            <w:vAlign w:val="center"/>
          </w:tcPr>
          <w:p w14:paraId="2A523968" w14:textId="772B28FC" w:rsidR="001E1F4E" w:rsidRPr="006E1EC2" w:rsidRDefault="001E1F4E" w:rsidP="001E1F4E">
            <w:pPr>
              <w:widowControl/>
              <w:autoSpaceDE/>
              <w:autoSpaceDN/>
              <w:adjustRightInd/>
              <w:jc w:val="center"/>
              <w:rPr>
                <w:sz w:val="20"/>
                <w:szCs w:val="20"/>
              </w:rPr>
            </w:pPr>
            <w:r w:rsidRPr="006E1EC2">
              <w:rPr>
                <w:sz w:val="20"/>
                <w:szCs w:val="20"/>
              </w:rPr>
              <w:t>СТР3</w:t>
            </w:r>
          </w:p>
        </w:tc>
        <w:tc>
          <w:tcPr>
            <w:tcW w:w="5528" w:type="dxa"/>
            <w:shd w:val="clear" w:color="auto" w:fill="auto"/>
          </w:tcPr>
          <w:p w14:paraId="2F710274" w14:textId="4DD03A84" w:rsidR="001E1F4E" w:rsidRPr="006E1EC2" w:rsidRDefault="001E1F4E" w:rsidP="001E1F4E">
            <w:pPr>
              <w:widowControl/>
              <w:autoSpaceDE/>
              <w:autoSpaceDN/>
              <w:adjustRightInd/>
              <w:jc w:val="both"/>
              <w:rPr>
                <w:sz w:val="20"/>
                <w:szCs w:val="20"/>
              </w:rPr>
            </w:pPr>
            <w:r w:rsidRPr="006E1EC2">
              <w:rPr>
                <w:sz w:val="20"/>
                <w:szCs w:val="20"/>
              </w:rPr>
              <w:t>Доля объектов, по которым выдано положительное заключение государственной экспертизы, документация по которым подготовлена в форме информационной модели</w:t>
            </w:r>
          </w:p>
        </w:tc>
        <w:tc>
          <w:tcPr>
            <w:tcW w:w="1134" w:type="dxa"/>
            <w:shd w:val="clear" w:color="auto" w:fill="auto"/>
            <w:vAlign w:val="center"/>
          </w:tcPr>
          <w:p w14:paraId="1D77F469" w14:textId="4861B43E"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1DE81293" w14:textId="1D823FAD"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6B1D4E3E" w14:textId="7D63119A" w:rsidR="001E1F4E" w:rsidRPr="006E1EC2" w:rsidRDefault="001E1F4E" w:rsidP="001E1F4E">
            <w:pPr>
              <w:widowControl/>
              <w:autoSpaceDE/>
              <w:autoSpaceDN/>
              <w:adjustRightInd/>
              <w:jc w:val="center"/>
              <w:rPr>
                <w:sz w:val="20"/>
                <w:szCs w:val="20"/>
              </w:rPr>
            </w:pPr>
            <w:r w:rsidRPr="006E1EC2">
              <w:rPr>
                <w:sz w:val="20"/>
                <w:szCs w:val="20"/>
              </w:rPr>
              <w:t>10</w:t>
            </w:r>
          </w:p>
        </w:tc>
        <w:tc>
          <w:tcPr>
            <w:tcW w:w="996" w:type="dxa"/>
            <w:shd w:val="clear" w:color="auto" w:fill="auto"/>
            <w:vAlign w:val="center"/>
          </w:tcPr>
          <w:p w14:paraId="5E4F8D3E" w14:textId="5CA737C8" w:rsidR="001E1F4E" w:rsidRPr="006E1EC2" w:rsidRDefault="001E1F4E" w:rsidP="001E1F4E">
            <w:pPr>
              <w:widowControl/>
              <w:autoSpaceDE/>
              <w:autoSpaceDN/>
              <w:adjustRightInd/>
              <w:jc w:val="center"/>
              <w:rPr>
                <w:sz w:val="20"/>
                <w:szCs w:val="20"/>
              </w:rPr>
            </w:pPr>
            <w:r w:rsidRPr="006E1EC2">
              <w:rPr>
                <w:sz w:val="20"/>
                <w:szCs w:val="20"/>
              </w:rPr>
              <w:t>17</w:t>
            </w:r>
          </w:p>
        </w:tc>
        <w:tc>
          <w:tcPr>
            <w:tcW w:w="866" w:type="dxa"/>
            <w:shd w:val="clear" w:color="auto" w:fill="auto"/>
            <w:vAlign w:val="center"/>
          </w:tcPr>
          <w:p w14:paraId="2CEA72F1" w14:textId="1613D0CC" w:rsidR="001E1F4E" w:rsidRPr="006E1EC2" w:rsidRDefault="001E1F4E" w:rsidP="001E1F4E">
            <w:pPr>
              <w:widowControl/>
              <w:autoSpaceDE/>
              <w:autoSpaceDN/>
              <w:adjustRightInd/>
              <w:jc w:val="center"/>
              <w:rPr>
                <w:sz w:val="20"/>
                <w:szCs w:val="20"/>
              </w:rPr>
            </w:pPr>
            <w:r w:rsidRPr="006E1EC2">
              <w:rPr>
                <w:sz w:val="20"/>
                <w:szCs w:val="20"/>
              </w:rPr>
              <w:t>23</w:t>
            </w:r>
          </w:p>
        </w:tc>
        <w:tc>
          <w:tcPr>
            <w:tcW w:w="1705" w:type="dxa"/>
            <w:shd w:val="clear" w:color="auto" w:fill="auto"/>
          </w:tcPr>
          <w:p w14:paraId="39486536" w14:textId="113DCD1F" w:rsidR="001E1F4E" w:rsidRPr="006E1EC2" w:rsidRDefault="001E1F4E" w:rsidP="001E1F4E">
            <w:pPr>
              <w:widowControl/>
              <w:autoSpaceDE/>
              <w:autoSpaceDN/>
              <w:adjustRightInd/>
              <w:jc w:val="center"/>
              <w:rPr>
                <w:sz w:val="20"/>
                <w:szCs w:val="20"/>
              </w:rPr>
            </w:pPr>
            <w:r w:rsidRPr="006E1EC2">
              <w:rPr>
                <w:sz w:val="20"/>
                <w:szCs w:val="20"/>
              </w:rPr>
              <w:t>Министерство строительства Курской области</w:t>
            </w:r>
          </w:p>
        </w:tc>
        <w:tc>
          <w:tcPr>
            <w:tcW w:w="1130" w:type="dxa"/>
            <w:shd w:val="clear" w:color="auto" w:fill="auto"/>
            <w:vAlign w:val="center"/>
          </w:tcPr>
          <w:p w14:paraId="295FA468" w14:textId="0AF2DBC8"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66BB3EAE" w14:textId="77777777" w:rsidTr="00DD17E9">
        <w:tblPrEx>
          <w:jc w:val="center"/>
          <w:tblInd w:w="0" w:type="dxa"/>
        </w:tblPrEx>
        <w:trPr>
          <w:trHeight w:val="1245"/>
          <w:jc w:val="center"/>
        </w:trPr>
        <w:tc>
          <w:tcPr>
            <w:tcW w:w="1560" w:type="dxa"/>
            <w:shd w:val="clear" w:color="auto" w:fill="auto"/>
            <w:vAlign w:val="center"/>
          </w:tcPr>
          <w:p w14:paraId="7525EF90" w14:textId="1DCA5D70" w:rsidR="001E1F4E" w:rsidRPr="006E1EC2" w:rsidRDefault="001E1F4E" w:rsidP="001E1F4E">
            <w:pPr>
              <w:widowControl/>
              <w:autoSpaceDE/>
              <w:autoSpaceDN/>
              <w:adjustRightInd/>
              <w:ind w:left="-108" w:right="-109"/>
              <w:jc w:val="center"/>
              <w:rPr>
                <w:sz w:val="20"/>
                <w:szCs w:val="20"/>
              </w:rPr>
            </w:pPr>
            <w:r w:rsidRPr="006E1EC2">
              <w:rPr>
                <w:sz w:val="20"/>
                <w:szCs w:val="20"/>
              </w:rPr>
              <w:t>Строительство</w:t>
            </w:r>
          </w:p>
        </w:tc>
        <w:tc>
          <w:tcPr>
            <w:tcW w:w="851" w:type="dxa"/>
            <w:shd w:val="clear" w:color="auto" w:fill="auto"/>
            <w:vAlign w:val="center"/>
          </w:tcPr>
          <w:p w14:paraId="4B6455FB" w14:textId="776F4EFA" w:rsidR="001E1F4E" w:rsidRPr="006E1EC2" w:rsidRDefault="001E1F4E" w:rsidP="001E1F4E">
            <w:pPr>
              <w:widowControl/>
              <w:autoSpaceDE/>
              <w:autoSpaceDN/>
              <w:adjustRightInd/>
              <w:jc w:val="center"/>
              <w:rPr>
                <w:sz w:val="20"/>
                <w:szCs w:val="20"/>
              </w:rPr>
            </w:pPr>
            <w:r w:rsidRPr="006E1EC2">
              <w:rPr>
                <w:sz w:val="20"/>
                <w:szCs w:val="20"/>
              </w:rPr>
              <w:t>СТР4</w:t>
            </w:r>
          </w:p>
        </w:tc>
        <w:tc>
          <w:tcPr>
            <w:tcW w:w="5528" w:type="dxa"/>
            <w:shd w:val="clear" w:color="auto" w:fill="auto"/>
          </w:tcPr>
          <w:p w14:paraId="634362F6" w14:textId="24183E55" w:rsidR="001E1F4E" w:rsidRPr="006E1EC2" w:rsidRDefault="001E1F4E" w:rsidP="001E1F4E">
            <w:pPr>
              <w:widowControl/>
              <w:autoSpaceDE/>
              <w:autoSpaceDN/>
              <w:adjustRightInd/>
              <w:jc w:val="both"/>
              <w:rPr>
                <w:sz w:val="20"/>
                <w:szCs w:val="20"/>
              </w:rPr>
            </w:pPr>
            <w:r w:rsidRPr="006E1EC2">
              <w:rPr>
                <w:sz w:val="20"/>
                <w:szCs w:val="20"/>
              </w:rPr>
              <w:t>Доля объектов капитального строительства, требующих получения разрешения на строительство, организация строительства которых осуществлена с использованием технологий информационного моделирования и поставленных на кадастровый учет</w:t>
            </w:r>
          </w:p>
        </w:tc>
        <w:tc>
          <w:tcPr>
            <w:tcW w:w="1134" w:type="dxa"/>
            <w:shd w:val="clear" w:color="auto" w:fill="auto"/>
            <w:vAlign w:val="center"/>
          </w:tcPr>
          <w:p w14:paraId="2B385CF9" w14:textId="1CA00C9B"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C537BA0" w14:textId="47FBAF56" w:rsidR="001E1F4E" w:rsidRPr="006E1EC2" w:rsidRDefault="001E1F4E" w:rsidP="001E1F4E">
            <w:pPr>
              <w:widowControl/>
              <w:autoSpaceDE/>
              <w:autoSpaceDN/>
              <w:adjustRightInd/>
              <w:jc w:val="center"/>
              <w:rPr>
                <w:sz w:val="20"/>
                <w:szCs w:val="20"/>
              </w:rPr>
            </w:pPr>
            <w:r w:rsidRPr="006E1EC2">
              <w:rPr>
                <w:sz w:val="20"/>
                <w:szCs w:val="20"/>
              </w:rPr>
              <w:t>0 </w:t>
            </w:r>
          </w:p>
        </w:tc>
        <w:tc>
          <w:tcPr>
            <w:tcW w:w="992" w:type="dxa"/>
            <w:shd w:val="clear" w:color="auto" w:fill="auto"/>
            <w:vAlign w:val="center"/>
          </w:tcPr>
          <w:p w14:paraId="19BA6153" w14:textId="63D44B37" w:rsidR="001E1F4E" w:rsidRPr="006E1EC2" w:rsidRDefault="001E1F4E" w:rsidP="001E1F4E">
            <w:pPr>
              <w:widowControl/>
              <w:autoSpaceDE/>
              <w:autoSpaceDN/>
              <w:adjustRightInd/>
              <w:jc w:val="center"/>
              <w:rPr>
                <w:sz w:val="20"/>
                <w:szCs w:val="20"/>
              </w:rPr>
            </w:pPr>
            <w:r w:rsidRPr="006E1EC2">
              <w:rPr>
                <w:sz w:val="20"/>
                <w:szCs w:val="20"/>
              </w:rPr>
              <w:t>1</w:t>
            </w:r>
          </w:p>
        </w:tc>
        <w:tc>
          <w:tcPr>
            <w:tcW w:w="996" w:type="dxa"/>
            <w:shd w:val="clear" w:color="auto" w:fill="auto"/>
            <w:vAlign w:val="center"/>
          </w:tcPr>
          <w:p w14:paraId="1E346979" w14:textId="625661D5" w:rsidR="001E1F4E" w:rsidRPr="006E1EC2" w:rsidRDefault="001E1F4E" w:rsidP="001E1F4E">
            <w:pPr>
              <w:widowControl/>
              <w:autoSpaceDE/>
              <w:autoSpaceDN/>
              <w:adjustRightInd/>
              <w:jc w:val="center"/>
              <w:rPr>
                <w:sz w:val="20"/>
                <w:szCs w:val="20"/>
              </w:rPr>
            </w:pPr>
            <w:r w:rsidRPr="006E1EC2">
              <w:rPr>
                <w:sz w:val="20"/>
                <w:szCs w:val="20"/>
              </w:rPr>
              <w:t>5</w:t>
            </w:r>
          </w:p>
        </w:tc>
        <w:tc>
          <w:tcPr>
            <w:tcW w:w="866" w:type="dxa"/>
            <w:shd w:val="clear" w:color="auto" w:fill="auto"/>
            <w:vAlign w:val="center"/>
          </w:tcPr>
          <w:p w14:paraId="5BBF02E6" w14:textId="26F414F4" w:rsidR="001E1F4E" w:rsidRPr="006E1EC2" w:rsidRDefault="001E1F4E" w:rsidP="001E1F4E">
            <w:pPr>
              <w:widowControl/>
              <w:autoSpaceDE/>
              <w:autoSpaceDN/>
              <w:adjustRightInd/>
              <w:jc w:val="center"/>
              <w:rPr>
                <w:sz w:val="20"/>
                <w:szCs w:val="20"/>
              </w:rPr>
            </w:pPr>
            <w:r w:rsidRPr="006E1EC2">
              <w:rPr>
                <w:sz w:val="20"/>
                <w:szCs w:val="20"/>
              </w:rPr>
              <w:t>11</w:t>
            </w:r>
          </w:p>
        </w:tc>
        <w:tc>
          <w:tcPr>
            <w:tcW w:w="1705" w:type="dxa"/>
            <w:shd w:val="clear" w:color="auto" w:fill="auto"/>
          </w:tcPr>
          <w:p w14:paraId="49DF1762" w14:textId="7CD48FAE" w:rsidR="001E1F4E" w:rsidRPr="006E1EC2" w:rsidRDefault="001E1F4E" w:rsidP="001E1F4E">
            <w:pPr>
              <w:widowControl/>
              <w:autoSpaceDE/>
              <w:autoSpaceDN/>
              <w:adjustRightInd/>
              <w:jc w:val="center"/>
              <w:rPr>
                <w:sz w:val="20"/>
                <w:szCs w:val="20"/>
              </w:rPr>
            </w:pPr>
            <w:r w:rsidRPr="006E1EC2">
              <w:rPr>
                <w:sz w:val="20"/>
                <w:szCs w:val="20"/>
              </w:rPr>
              <w:t>Министерство строительства Курской области</w:t>
            </w:r>
          </w:p>
        </w:tc>
        <w:tc>
          <w:tcPr>
            <w:tcW w:w="1130" w:type="dxa"/>
            <w:shd w:val="clear" w:color="auto" w:fill="auto"/>
            <w:vAlign w:val="center"/>
          </w:tcPr>
          <w:p w14:paraId="0E90DEAD" w14:textId="01990B83" w:rsidR="001E1F4E" w:rsidRPr="006E1EC2" w:rsidRDefault="001E1F4E" w:rsidP="001E1F4E">
            <w:pPr>
              <w:widowControl/>
              <w:autoSpaceDE/>
              <w:autoSpaceDN/>
              <w:adjustRightInd/>
              <w:jc w:val="center"/>
              <w:rPr>
                <w:sz w:val="20"/>
                <w:szCs w:val="20"/>
              </w:rPr>
            </w:pPr>
            <w:r w:rsidRPr="006E1EC2">
              <w:rPr>
                <w:sz w:val="20"/>
                <w:szCs w:val="20"/>
              </w:rPr>
              <w:t>5</w:t>
            </w:r>
          </w:p>
        </w:tc>
      </w:tr>
      <w:tr w:rsidR="001E1F4E" w:rsidRPr="006E1EC2" w14:paraId="50F8C37A" w14:textId="77777777" w:rsidTr="00DD17E9">
        <w:tblPrEx>
          <w:jc w:val="center"/>
          <w:tblInd w:w="0" w:type="dxa"/>
        </w:tblPrEx>
        <w:trPr>
          <w:trHeight w:val="876"/>
          <w:jc w:val="center"/>
        </w:trPr>
        <w:tc>
          <w:tcPr>
            <w:tcW w:w="1560" w:type="dxa"/>
            <w:shd w:val="clear" w:color="auto" w:fill="auto"/>
            <w:vAlign w:val="center"/>
          </w:tcPr>
          <w:p w14:paraId="73BE6F53" w14:textId="675B5975" w:rsidR="001E1F4E" w:rsidRPr="006E1EC2" w:rsidRDefault="001E1F4E" w:rsidP="001E1F4E">
            <w:pPr>
              <w:widowControl/>
              <w:autoSpaceDE/>
              <w:autoSpaceDN/>
              <w:adjustRightInd/>
              <w:ind w:left="-108" w:right="-109"/>
              <w:jc w:val="center"/>
              <w:rPr>
                <w:sz w:val="20"/>
                <w:szCs w:val="20"/>
              </w:rPr>
            </w:pPr>
            <w:r w:rsidRPr="006E1EC2">
              <w:rPr>
                <w:sz w:val="20"/>
                <w:szCs w:val="20"/>
              </w:rPr>
              <w:t>Строительство</w:t>
            </w:r>
          </w:p>
        </w:tc>
        <w:tc>
          <w:tcPr>
            <w:tcW w:w="851" w:type="dxa"/>
            <w:shd w:val="clear" w:color="auto" w:fill="auto"/>
            <w:vAlign w:val="center"/>
          </w:tcPr>
          <w:p w14:paraId="6BC1A66E" w14:textId="3683D88A" w:rsidR="001E1F4E" w:rsidRPr="006E1EC2" w:rsidRDefault="001E1F4E" w:rsidP="001E1F4E">
            <w:pPr>
              <w:widowControl/>
              <w:autoSpaceDE/>
              <w:autoSpaceDN/>
              <w:adjustRightInd/>
              <w:jc w:val="center"/>
              <w:rPr>
                <w:sz w:val="20"/>
                <w:szCs w:val="20"/>
              </w:rPr>
            </w:pPr>
            <w:r w:rsidRPr="006E1EC2">
              <w:rPr>
                <w:sz w:val="20"/>
                <w:szCs w:val="20"/>
              </w:rPr>
              <w:t>СТР5</w:t>
            </w:r>
          </w:p>
        </w:tc>
        <w:tc>
          <w:tcPr>
            <w:tcW w:w="5528" w:type="dxa"/>
            <w:shd w:val="clear" w:color="auto" w:fill="auto"/>
          </w:tcPr>
          <w:p w14:paraId="7F1ABDB9" w14:textId="7B16EECF" w:rsidR="001E1F4E" w:rsidRPr="006E1EC2" w:rsidRDefault="001E1F4E" w:rsidP="001E1F4E">
            <w:pPr>
              <w:widowControl/>
              <w:autoSpaceDE/>
              <w:autoSpaceDN/>
              <w:adjustRightInd/>
              <w:jc w:val="both"/>
              <w:rPr>
                <w:sz w:val="20"/>
                <w:szCs w:val="20"/>
              </w:rPr>
            </w:pPr>
            <w:r w:rsidRPr="006E1EC2">
              <w:rPr>
                <w:sz w:val="20"/>
                <w:szCs w:val="20"/>
              </w:rPr>
              <w:t>Экспертные организации субъекта Российской Федерации подключены к Единой цифровой платформе экспертизы (далее – ЕЦПЭ)</w:t>
            </w:r>
          </w:p>
        </w:tc>
        <w:tc>
          <w:tcPr>
            <w:tcW w:w="1134" w:type="dxa"/>
            <w:shd w:val="clear" w:color="auto" w:fill="auto"/>
            <w:vAlign w:val="center"/>
          </w:tcPr>
          <w:p w14:paraId="3FED5479" w14:textId="39D482BF" w:rsidR="001E1F4E" w:rsidRPr="006E1EC2" w:rsidRDefault="001E1F4E" w:rsidP="001E1F4E">
            <w:pPr>
              <w:widowControl/>
              <w:autoSpaceDE/>
              <w:autoSpaceDN/>
              <w:adjustRightInd/>
              <w:jc w:val="center"/>
              <w:rPr>
                <w:sz w:val="20"/>
                <w:szCs w:val="20"/>
              </w:rPr>
            </w:pPr>
            <w:r w:rsidRPr="006E1EC2">
              <w:rPr>
                <w:sz w:val="20"/>
                <w:szCs w:val="20"/>
              </w:rPr>
              <w:t>Да - «</w:t>
            </w:r>
            <w:proofErr w:type="gramStart"/>
            <w:r w:rsidRPr="006E1EC2">
              <w:rPr>
                <w:sz w:val="20"/>
                <w:szCs w:val="20"/>
              </w:rPr>
              <w:t>1»/</w:t>
            </w:r>
            <w:proofErr w:type="gramEnd"/>
            <w:r w:rsidRPr="006E1EC2">
              <w:rPr>
                <w:sz w:val="20"/>
                <w:szCs w:val="20"/>
              </w:rPr>
              <w:br/>
              <w:t>Нет - «0»</w:t>
            </w:r>
          </w:p>
        </w:tc>
        <w:tc>
          <w:tcPr>
            <w:tcW w:w="1276" w:type="dxa"/>
            <w:shd w:val="clear" w:color="auto" w:fill="auto"/>
            <w:vAlign w:val="center"/>
          </w:tcPr>
          <w:p w14:paraId="0ECE7FF3" w14:textId="08B35850" w:rsidR="001E1F4E" w:rsidRPr="006E1EC2" w:rsidRDefault="001E1F4E" w:rsidP="001E1F4E">
            <w:pPr>
              <w:widowControl/>
              <w:autoSpaceDE/>
              <w:autoSpaceDN/>
              <w:adjustRightInd/>
              <w:jc w:val="center"/>
              <w:rPr>
                <w:sz w:val="20"/>
                <w:szCs w:val="20"/>
              </w:rPr>
            </w:pPr>
            <w:r w:rsidRPr="006E1EC2">
              <w:rPr>
                <w:sz w:val="20"/>
                <w:szCs w:val="20"/>
              </w:rPr>
              <w:t> 0</w:t>
            </w:r>
          </w:p>
        </w:tc>
        <w:tc>
          <w:tcPr>
            <w:tcW w:w="992" w:type="dxa"/>
            <w:shd w:val="clear" w:color="auto" w:fill="auto"/>
            <w:vAlign w:val="center"/>
          </w:tcPr>
          <w:p w14:paraId="230F4686" w14:textId="6894E4E6" w:rsidR="001E1F4E" w:rsidRPr="006E1EC2" w:rsidRDefault="001E1F4E" w:rsidP="001E1F4E">
            <w:pPr>
              <w:widowControl/>
              <w:autoSpaceDE/>
              <w:autoSpaceDN/>
              <w:adjustRightInd/>
              <w:jc w:val="center"/>
              <w:rPr>
                <w:sz w:val="20"/>
                <w:szCs w:val="20"/>
              </w:rPr>
            </w:pPr>
            <w:r w:rsidRPr="006E1EC2">
              <w:rPr>
                <w:sz w:val="20"/>
                <w:szCs w:val="20"/>
              </w:rPr>
              <w:t>1</w:t>
            </w:r>
          </w:p>
        </w:tc>
        <w:tc>
          <w:tcPr>
            <w:tcW w:w="996" w:type="dxa"/>
            <w:shd w:val="clear" w:color="auto" w:fill="auto"/>
            <w:vAlign w:val="center"/>
          </w:tcPr>
          <w:p w14:paraId="1C1153D4" w14:textId="331E3A60" w:rsidR="001E1F4E" w:rsidRPr="006E1EC2" w:rsidRDefault="001E1F4E" w:rsidP="001E1F4E">
            <w:pPr>
              <w:widowControl/>
              <w:autoSpaceDE/>
              <w:autoSpaceDN/>
              <w:adjustRightInd/>
              <w:jc w:val="center"/>
              <w:rPr>
                <w:sz w:val="20"/>
                <w:szCs w:val="20"/>
              </w:rPr>
            </w:pPr>
            <w:r w:rsidRPr="006E1EC2">
              <w:rPr>
                <w:sz w:val="20"/>
                <w:szCs w:val="20"/>
              </w:rPr>
              <w:t>1</w:t>
            </w:r>
          </w:p>
        </w:tc>
        <w:tc>
          <w:tcPr>
            <w:tcW w:w="866" w:type="dxa"/>
            <w:shd w:val="clear" w:color="auto" w:fill="auto"/>
            <w:vAlign w:val="center"/>
          </w:tcPr>
          <w:p w14:paraId="5FC9BAFD" w14:textId="29B24127" w:rsidR="001E1F4E" w:rsidRPr="006E1EC2" w:rsidRDefault="001E1F4E" w:rsidP="001E1F4E">
            <w:pPr>
              <w:widowControl/>
              <w:autoSpaceDE/>
              <w:autoSpaceDN/>
              <w:adjustRightInd/>
              <w:jc w:val="center"/>
              <w:rPr>
                <w:sz w:val="20"/>
                <w:szCs w:val="20"/>
              </w:rPr>
            </w:pPr>
            <w:r w:rsidRPr="006E1EC2">
              <w:rPr>
                <w:sz w:val="20"/>
                <w:szCs w:val="20"/>
              </w:rPr>
              <w:t>1</w:t>
            </w:r>
          </w:p>
        </w:tc>
        <w:tc>
          <w:tcPr>
            <w:tcW w:w="1705" w:type="dxa"/>
            <w:shd w:val="clear" w:color="auto" w:fill="auto"/>
          </w:tcPr>
          <w:p w14:paraId="591766FB" w14:textId="367A4B90" w:rsidR="001E1F4E" w:rsidRPr="006E1EC2" w:rsidRDefault="001E1F4E" w:rsidP="001E1F4E">
            <w:pPr>
              <w:widowControl/>
              <w:autoSpaceDE/>
              <w:autoSpaceDN/>
              <w:adjustRightInd/>
              <w:jc w:val="center"/>
              <w:rPr>
                <w:sz w:val="20"/>
                <w:szCs w:val="20"/>
              </w:rPr>
            </w:pPr>
            <w:r w:rsidRPr="006E1EC2">
              <w:rPr>
                <w:sz w:val="20"/>
                <w:szCs w:val="20"/>
              </w:rPr>
              <w:t>Министерство строительства Курской области</w:t>
            </w:r>
          </w:p>
        </w:tc>
        <w:tc>
          <w:tcPr>
            <w:tcW w:w="1130" w:type="dxa"/>
            <w:shd w:val="clear" w:color="auto" w:fill="auto"/>
            <w:vAlign w:val="center"/>
          </w:tcPr>
          <w:p w14:paraId="71D69AAD" w14:textId="0CB1975A"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3A0771B3" w14:textId="77777777" w:rsidTr="00DD17E9">
        <w:tblPrEx>
          <w:jc w:val="center"/>
          <w:tblInd w:w="0" w:type="dxa"/>
        </w:tblPrEx>
        <w:trPr>
          <w:trHeight w:val="848"/>
          <w:jc w:val="center"/>
        </w:trPr>
        <w:tc>
          <w:tcPr>
            <w:tcW w:w="1560" w:type="dxa"/>
            <w:shd w:val="clear" w:color="auto" w:fill="auto"/>
            <w:vAlign w:val="center"/>
          </w:tcPr>
          <w:p w14:paraId="7A261227" w14:textId="1408087A" w:rsidR="001E1F4E" w:rsidRPr="006E1EC2" w:rsidRDefault="001E1F4E" w:rsidP="001E1F4E">
            <w:pPr>
              <w:widowControl/>
              <w:autoSpaceDE/>
              <w:autoSpaceDN/>
              <w:adjustRightInd/>
              <w:ind w:left="-108" w:right="-109"/>
              <w:jc w:val="center"/>
              <w:rPr>
                <w:sz w:val="20"/>
                <w:szCs w:val="20"/>
              </w:rPr>
            </w:pPr>
            <w:r w:rsidRPr="006E1EC2">
              <w:rPr>
                <w:sz w:val="20"/>
                <w:szCs w:val="20"/>
              </w:rPr>
              <w:t>Строительство</w:t>
            </w:r>
          </w:p>
        </w:tc>
        <w:tc>
          <w:tcPr>
            <w:tcW w:w="851" w:type="dxa"/>
            <w:shd w:val="clear" w:color="auto" w:fill="auto"/>
            <w:vAlign w:val="center"/>
          </w:tcPr>
          <w:p w14:paraId="21936465" w14:textId="3C8CA747" w:rsidR="001E1F4E" w:rsidRPr="006E1EC2" w:rsidRDefault="001E1F4E" w:rsidP="001E1F4E">
            <w:pPr>
              <w:widowControl/>
              <w:autoSpaceDE/>
              <w:autoSpaceDN/>
              <w:adjustRightInd/>
              <w:jc w:val="center"/>
              <w:rPr>
                <w:sz w:val="20"/>
                <w:szCs w:val="20"/>
              </w:rPr>
            </w:pPr>
            <w:r w:rsidRPr="006E1EC2">
              <w:rPr>
                <w:sz w:val="20"/>
                <w:szCs w:val="20"/>
              </w:rPr>
              <w:t>СТР6</w:t>
            </w:r>
          </w:p>
        </w:tc>
        <w:tc>
          <w:tcPr>
            <w:tcW w:w="5528" w:type="dxa"/>
            <w:shd w:val="clear" w:color="auto" w:fill="auto"/>
          </w:tcPr>
          <w:p w14:paraId="2E7F44D8" w14:textId="344DD2FC" w:rsidR="001E1F4E" w:rsidRPr="006E1EC2" w:rsidRDefault="001E1F4E" w:rsidP="001E1F4E">
            <w:pPr>
              <w:widowControl/>
              <w:autoSpaceDE/>
              <w:autoSpaceDN/>
              <w:adjustRightInd/>
              <w:jc w:val="both"/>
              <w:rPr>
                <w:sz w:val="20"/>
                <w:szCs w:val="20"/>
              </w:rPr>
            </w:pPr>
            <w:r w:rsidRPr="006E1EC2">
              <w:rPr>
                <w:sz w:val="20"/>
                <w:szCs w:val="20"/>
              </w:rPr>
              <w:t>Достижение «цифровой зрелости» в строительстве</w:t>
            </w:r>
          </w:p>
        </w:tc>
        <w:tc>
          <w:tcPr>
            <w:tcW w:w="1134" w:type="dxa"/>
            <w:shd w:val="clear" w:color="auto" w:fill="auto"/>
            <w:vAlign w:val="center"/>
          </w:tcPr>
          <w:p w14:paraId="6380D740" w14:textId="51988C29"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60CEA8B6" w14:textId="6445D855"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732B2E9F" w14:textId="6689341B" w:rsidR="001E1F4E" w:rsidRPr="006E1EC2" w:rsidRDefault="001E1F4E" w:rsidP="001E1F4E">
            <w:pPr>
              <w:widowControl/>
              <w:autoSpaceDE/>
              <w:autoSpaceDN/>
              <w:adjustRightInd/>
              <w:jc w:val="center"/>
              <w:rPr>
                <w:sz w:val="20"/>
                <w:szCs w:val="20"/>
              </w:rPr>
            </w:pPr>
            <w:r w:rsidRPr="006E1EC2">
              <w:rPr>
                <w:sz w:val="20"/>
                <w:szCs w:val="20"/>
              </w:rPr>
              <w:t>18</w:t>
            </w:r>
          </w:p>
        </w:tc>
        <w:tc>
          <w:tcPr>
            <w:tcW w:w="996" w:type="dxa"/>
            <w:shd w:val="clear" w:color="auto" w:fill="auto"/>
            <w:vAlign w:val="center"/>
          </w:tcPr>
          <w:p w14:paraId="5AA8882A" w14:textId="38A0D9FC" w:rsidR="001E1F4E" w:rsidRPr="006E1EC2" w:rsidRDefault="001E1F4E" w:rsidP="001E1F4E">
            <w:pPr>
              <w:widowControl/>
              <w:autoSpaceDE/>
              <w:autoSpaceDN/>
              <w:adjustRightInd/>
              <w:jc w:val="center"/>
              <w:rPr>
                <w:sz w:val="20"/>
                <w:szCs w:val="20"/>
              </w:rPr>
            </w:pPr>
            <w:r w:rsidRPr="006E1EC2">
              <w:rPr>
                <w:sz w:val="20"/>
                <w:szCs w:val="20"/>
              </w:rPr>
              <w:t>25</w:t>
            </w:r>
          </w:p>
        </w:tc>
        <w:tc>
          <w:tcPr>
            <w:tcW w:w="866" w:type="dxa"/>
            <w:shd w:val="clear" w:color="auto" w:fill="auto"/>
            <w:vAlign w:val="center"/>
          </w:tcPr>
          <w:p w14:paraId="0E7C9D96" w14:textId="0DD75AC9" w:rsidR="001E1F4E" w:rsidRPr="006E1EC2" w:rsidRDefault="001E1F4E" w:rsidP="001E1F4E">
            <w:pPr>
              <w:widowControl/>
              <w:autoSpaceDE/>
              <w:autoSpaceDN/>
              <w:adjustRightInd/>
              <w:jc w:val="center"/>
              <w:rPr>
                <w:sz w:val="20"/>
                <w:szCs w:val="20"/>
              </w:rPr>
            </w:pPr>
            <w:r w:rsidRPr="006E1EC2">
              <w:rPr>
                <w:sz w:val="20"/>
                <w:szCs w:val="20"/>
              </w:rPr>
              <w:t>32</w:t>
            </w:r>
          </w:p>
        </w:tc>
        <w:tc>
          <w:tcPr>
            <w:tcW w:w="1705" w:type="dxa"/>
            <w:shd w:val="clear" w:color="auto" w:fill="auto"/>
          </w:tcPr>
          <w:p w14:paraId="5DB62D4D" w14:textId="19C29A61" w:rsidR="001E1F4E" w:rsidRPr="006E1EC2" w:rsidRDefault="001E1F4E" w:rsidP="001E1F4E">
            <w:pPr>
              <w:widowControl/>
              <w:autoSpaceDE/>
              <w:autoSpaceDN/>
              <w:adjustRightInd/>
              <w:jc w:val="center"/>
              <w:rPr>
                <w:sz w:val="20"/>
                <w:szCs w:val="20"/>
              </w:rPr>
            </w:pPr>
            <w:r w:rsidRPr="006E1EC2">
              <w:rPr>
                <w:sz w:val="20"/>
                <w:szCs w:val="20"/>
              </w:rPr>
              <w:t>Министерство строительства Курской области</w:t>
            </w:r>
          </w:p>
        </w:tc>
        <w:tc>
          <w:tcPr>
            <w:tcW w:w="1130" w:type="dxa"/>
            <w:shd w:val="clear" w:color="auto" w:fill="auto"/>
            <w:vAlign w:val="center"/>
          </w:tcPr>
          <w:p w14:paraId="30F4CA73" w14:textId="59A9280B"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69F4187D" w14:textId="77777777" w:rsidTr="00DD17E9">
        <w:tblPrEx>
          <w:jc w:val="center"/>
          <w:tblInd w:w="0" w:type="dxa"/>
        </w:tblPrEx>
        <w:trPr>
          <w:trHeight w:val="966"/>
          <w:jc w:val="center"/>
        </w:trPr>
        <w:tc>
          <w:tcPr>
            <w:tcW w:w="1560" w:type="dxa"/>
            <w:shd w:val="clear" w:color="auto" w:fill="auto"/>
            <w:vAlign w:val="center"/>
          </w:tcPr>
          <w:p w14:paraId="2BF23F94" w14:textId="4360C03B" w:rsidR="001E1F4E" w:rsidRPr="006E1EC2" w:rsidRDefault="001E1F4E" w:rsidP="001E1F4E">
            <w:pPr>
              <w:widowControl/>
              <w:autoSpaceDE/>
              <w:autoSpaceDN/>
              <w:adjustRightInd/>
              <w:ind w:left="-108" w:right="-109"/>
              <w:jc w:val="center"/>
              <w:rPr>
                <w:sz w:val="20"/>
                <w:szCs w:val="20"/>
              </w:rPr>
            </w:pPr>
            <w:r w:rsidRPr="006E1EC2">
              <w:rPr>
                <w:sz w:val="20"/>
                <w:szCs w:val="20"/>
              </w:rPr>
              <w:t>Безопасность</w:t>
            </w:r>
          </w:p>
        </w:tc>
        <w:tc>
          <w:tcPr>
            <w:tcW w:w="851" w:type="dxa"/>
            <w:shd w:val="clear" w:color="auto" w:fill="auto"/>
            <w:vAlign w:val="center"/>
          </w:tcPr>
          <w:p w14:paraId="077DE4D7" w14:textId="71BB746B" w:rsidR="001E1F4E" w:rsidRPr="006E1EC2" w:rsidRDefault="001E1F4E" w:rsidP="001E1F4E">
            <w:pPr>
              <w:widowControl/>
              <w:autoSpaceDE/>
              <w:autoSpaceDN/>
              <w:adjustRightInd/>
              <w:jc w:val="center"/>
              <w:rPr>
                <w:sz w:val="20"/>
                <w:szCs w:val="20"/>
              </w:rPr>
            </w:pPr>
            <w:r w:rsidRPr="006E1EC2">
              <w:rPr>
                <w:sz w:val="20"/>
                <w:szCs w:val="20"/>
              </w:rPr>
              <w:t>БП1</w:t>
            </w:r>
          </w:p>
        </w:tc>
        <w:tc>
          <w:tcPr>
            <w:tcW w:w="5528" w:type="dxa"/>
            <w:shd w:val="clear" w:color="auto" w:fill="auto"/>
          </w:tcPr>
          <w:p w14:paraId="03C0B7F1" w14:textId="342852B0" w:rsidR="001E1F4E" w:rsidRPr="006E1EC2" w:rsidRDefault="001E1F4E" w:rsidP="001E1F4E">
            <w:pPr>
              <w:widowControl/>
              <w:autoSpaceDE/>
              <w:autoSpaceDN/>
              <w:adjustRightInd/>
              <w:jc w:val="both"/>
              <w:rPr>
                <w:sz w:val="20"/>
                <w:szCs w:val="20"/>
              </w:rPr>
            </w:pPr>
            <w:r w:rsidRPr="006E1EC2">
              <w:rPr>
                <w:sz w:val="20"/>
                <w:szCs w:val="20"/>
              </w:rPr>
              <w:t>Фактический перевод процесса оказания финансовой помощи населению, пострадавшему в результате ЧС природного и техногенного характера, на предоставление государственных услуг в I полугодии 2022 года (100% услуг)</w:t>
            </w:r>
          </w:p>
        </w:tc>
        <w:tc>
          <w:tcPr>
            <w:tcW w:w="1134" w:type="dxa"/>
            <w:shd w:val="clear" w:color="auto" w:fill="auto"/>
            <w:vAlign w:val="center"/>
          </w:tcPr>
          <w:p w14:paraId="135D55FF" w14:textId="7D688A3D"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7EB8C903" w14:textId="368DD359" w:rsidR="001E1F4E" w:rsidRPr="006E1EC2" w:rsidRDefault="001E1F4E" w:rsidP="001E1F4E">
            <w:pPr>
              <w:widowControl/>
              <w:autoSpaceDE/>
              <w:autoSpaceDN/>
              <w:adjustRightInd/>
              <w:jc w:val="center"/>
              <w:rPr>
                <w:sz w:val="20"/>
                <w:szCs w:val="20"/>
              </w:rPr>
            </w:pPr>
            <w:r w:rsidRPr="006E1EC2">
              <w:rPr>
                <w:sz w:val="20"/>
                <w:szCs w:val="20"/>
              </w:rPr>
              <w:t>0 </w:t>
            </w:r>
          </w:p>
        </w:tc>
        <w:tc>
          <w:tcPr>
            <w:tcW w:w="992" w:type="dxa"/>
            <w:shd w:val="clear" w:color="auto" w:fill="auto"/>
            <w:vAlign w:val="center"/>
          </w:tcPr>
          <w:p w14:paraId="12046CD5" w14:textId="5712487E" w:rsidR="001E1F4E" w:rsidRPr="006E1EC2" w:rsidRDefault="001E1F4E" w:rsidP="001E1F4E">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4ECFDADB" w14:textId="7373F49E" w:rsidR="001E1F4E" w:rsidRPr="006E1EC2" w:rsidRDefault="001E1F4E" w:rsidP="001E1F4E">
            <w:pPr>
              <w:widowControl/>
              <w:autoSpaceDE/>
              <w:autoSpaceDN/>
              <w:adjustRightInd/>
              <w:jc w:val="center"/>
              <w:rPr>
                <w:sz w:val="20"/>
                <w:szCs w:val="20"/>
              </w:rPr>
            </w:pPr>
            <w:r w:rsidRPr="006E1EC2">
              <w:rPr>
                <w:sz w:val="20"/>
                <w:szCs w:val="20"/>
              </w:rPr>
              <w:t>100</w:t>
            </w:r>
          </w:p>
        </w:tc>
        <w:tc>
          <w:tcPr>
            <w:tcW w:w="866" w:type="dxa"/>
            <w:shd w:val="clear" w:color="auto" w:fill="auto"/>
            <w:vAlign w:val="center"/>
          </w:tcPr>
          <w:p w14:paraId="170BD53C" w14:textId="427C525A"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3C0011D3" w14:textId="36701166" w:rsidR="001E1F4E" w:rsidRPr="006E1EC2" w:rsidRDefault="001E1F4E" w:rsidP="001E1F4E">
            <w:pPr>
              <w:widowControl/>
              <w:autoSpaceDE/>
              <w:autoSpaceDN/>
              <w:adjustRightInd/>
              <w:jc w:val="center"/>
              <w:rPr>
                <w:sz w:val="20"/>
                <w:szCs w:val="20"/>
              </w:rPr>
            </w:pPr>
            <w:r w:rsidRPr="006E1EC2">
              <w:rPr>
                <w:sz w:val="20"/>
                <w:szCs w:val="20"/>
              </w:rPr>
              <w:t>Комитет региональной безопасности Курской области</w:t>
            </w:r>
          </w:p>
        </w:tc>
        <w:tc>
          <w:tcPr>
            <w:tcW w:w="1130" w:type="dxa"/>
            <w:shd w:val="clear" w:color="auto" w:fill="auto"/>
            <w:vAlign w:val="center"/>
          </w:tcPr>
          <w:p w14:paraId="69B899E0" w14:textId="04585392"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700AD176" w14:textId="77777777" w:rsidTr="00DD17E9">
        <w:tblPrEx>
          <w:jc w:val="center"/>
          <w:tblInd w:w="0" w:type="dxa"/>
        </w:tblPrEx>
        <w:trPr>
          <w:trHeight w:val="973"/>
          <w:jc w:val="center"/>
        </w:trPr>
        <w:tc>
          <w:tcPr>
            <w:tcW w:w="1560" w:type="dxa"/>
            <w:shd w:val="clear" w:color="auto" w:fill="auto"/>
            <w:vAlign w:val="center"/>
          </w:tcPr>
          <w:p w14:paraId="7E78ABDC" w14:textId="4B8AAF87" w:rsidR="001E1F4E" w:rsidRPr="006E1EC2" w:rsidRDefault="001E1F4E" w:rsidP="001E1F4E">
            <w:pPr>
              <w:widowControl/>
              <w:autoSpaceDE/>
              <w:autoSpaceDN/>
              <w:adjustRightInd/>
              <w:ind w:left="-108" w:right="-109"/>
              <w:jc w:val="center"/>
              <w:rPr>
                <w:sz w:val="20"/>
                <w:szCs w:val="20"/>
              </w:rPr>
            </w:pPr>
            <w:r w:rsidRPr="006E1EC2">
              <w:rPr>
                <w:sz w:val="20"/>
                <w:szCs w:val="20"/>
              </w:rPr>
              <w:t>Безопасность</w:t>
            </w:r>
          </w:p>
        </w:tc>
        <w:tc>
          <w:tcPr>
            <w:tcW w:w="851" w:type="dxa"/>
            <w:shd w:val="clear" w:color="auto" w:fill="auto"/>
            <w:vAlign w:val="center"/>
          </w:tcPr>
          <w:p w14:paraId="766615C6" w14:textId="4772C591" w:rsidR="001E1F4E" w:rsidRPr="006E1EC2" w:rsidRDefault="005C0C08" w:rsidP="001E1F4E">
            <w:pPr>
              <w:widowControl/>
              <w:autoSpaceDE/>
              <w:autoSpaceDN/>
              <w:adjustRightInd/>
              <w:jc w:val="center"/>
              <w:rPr>
                <w:sz w:val="20"/>
                <w:szCs w:val="20"/>
              </w:rPr>
            </w:pPr>
            <w:r>
              <w:rPr>
                <w:sz w:val="20"/>
                <w:szCs w:val="20"/>
              </w:rPr>
              <w:t>БП2</w:t>
            </w:r>
          </w:p>
        </w:tc>
        <w:tc>
          <w:tcPr>
            <w:tcW w:w="5528" w:type="dxa"/>
            <w:shd w:val="clear" w:color="auto" w:fill="auto"/>
          </w:tcPr>
          <w:p w14:paraId="455E3AB3" w14:textId="21AC0D03" w:rsidR="001E1F4E" w:rsidRPr="006E1EC2" w:rsidRDefault="001E1F4E" w:rsidP="001E1F4E">
            <w:pPr>
              <w:widowControl/>
              <w:autoSpaceDE/>
              <w:autoSpaceDN/>
              <w:adjustRightInd/>
              <w:jc w:val="both"/>
              <w:rPr>
                <w:sz w:val="20"/>
                <w:szCs w:val="20"/>
              </w:rPr>
            </w:pPr>
            <w:r w:rsidRPr="006E1EC2">
              <w:rPr>
                <w:sz w:val="20"/>
                <w:szCs w:val="20"/>
              </w:rPr>
              <w:t>Перевод в цифровой формат информационного взаимодействия со всеми (100%) органами повседневного управления территориальной подсистемы РСЧС до 2024 года</w:t>
            </w:r>
          </w:p>
        </w:tc>
        <w:tc>
          <w:tcPr>
            <w:tcW w:w="1134" w:type="dxa"/>
            <w:shd w:val="clear" w:color="auto" w:fill="auto"/>
            <w:vAlign w:val="center"/>
          </w:tcPr>
          <w:p w14:paraId="4AFEC2EA" w14:textId="607BE4BC"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A885557" w14:textId="0C02E66D"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4B3EA546" w14:textId="664EAD2D" w:rsidR="001E1F4E" w:rsidRPr="006E1EC2" w:rsidRDefault="001E1F4E" w:rsidP="001E1F4E">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3D5750E3" w14:textId="73567F6C" w:rsidR="001E1F4E" w:rsidRPr="006E1EC2" w:rsidRDefault="001E1F4E" w:rsidP="001E1F4E">
            <w:pPr>
              <w:widowControl/>
              <w:autoSpaceDE/>
              <w:autoSpaceDN/>
              <w:adjustRightInd/>
              <w:jc w:val="center"/>
              <w:rPr>
                <w:sz w:val="20"/>
                <w:szCs w:val="20"/>
              </w:rPr>
            </w:pPr>
            <w:r w:rsidRPr="006E1EC2">
              <w:rPr>
                <w:sz w:val="20"/>
                <w:szCs w:val="20"/>
              </w:rPr>
              <w:t>0</w:t>
            </w:r>
          </w:p>
        </w:tc>
        <w:tc>
          <w:tcPr>
            <w:tcW w:w="866" w:type="dxa"/>
            <w:shd w:val="clear" w:color="auto" w:fill="auto"/>
            <w:vAlign w:val="center"/>
          </w:tcPr>
          <w:p w14:paraId="59C6E1DD" w14:textId="58633789"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3DD3CD7A" w14:textId="715672C9" w:rsidR="001E1F4E" w:rsidRPr="006E1EC2" w:rsidRDefault="001E1F4E" w:rsidP="001E1F4E">
            <w:pPr>
              <w:widowControl/>
              <w:autoSpaceDE/>
              <w:autoSpaceDN/>
              <w:adjustRightInd/>
              <w:jc w:val="center"/>
              <w:rPr>
                <w:sz w:val="20"/>
                <w:szCs w:val="20"/>
              </w:rPr>
            </w:pPr>
            <w:r w:rsidRPr="006E1EC2">
              <w:rPr>
                <w:sz w:val="20"/>
                <w:szCs w:val="20"/>
              </w:rPr>
              <w:t>Комитет региональной безопасности Курской области</w:t>
            </w:r>
          </w:p>
        </w:tc>
        <w:tc>
          <w:tcPr>
            <w:tcW w:w="1130" w:type="dxa"/>
            <w:shd w:val="clear" w:color="auto" w:fill="auto"/>
            <w:vAlign w:val="center"/>
          </w:tcPr>
          <w:p w14:paraId="017E9445" w14:textId="1C7E7811" w:rsidR="001E1F4E" w:rsidRPr="006E1EC2" w:rsidRDefault="001E1F4E" w:rsidP="001E1F4E">
            <w:pPr>
              <w:widowControl/>
              <w:autoSpaceDE/>
              <w:autoSpaceDN/>
              <w:adjustRightInd/>
              <w:jc w:val="center"/>
              <w:rPr>
                <w:sz w:val="20"/>
                <w:szCs w:val="20"/>
              </w:rPr>
            </w:pPr>
            <w:r w:rsidRPr="006E1EC2">
              <w:rPr>
                <w:sz w:val="20"/>
                <w:szCs w:val="20"/>
              </w:rPr>
              <w:t>5</w:t>
            </w:r>
          </w:p>
        </w:tc>
      </w:tr>
      <w:tr w:rsidR="001E1F4E" w:rsidRPr="006E1EC2" w14:paraId="7F49C018" w14:textId="77777777" w:rsidTr="00DD17E9">
        <w:tblPrEx>
          <w:jc w:val="center"/>
          <w:tblInd w:w="0" w:type="dxa"/>
        </w:tblPrEx>
        <w:trPr>
          <w:trHeight w:val="703"/>
          <w:jc w:val="center"/>
        </w:trPr>
        <w:tc>
          <w:tcPr>
            <w:tcW w:w="1560" w:type="dxa"/>
            <w:shd w:val="clear" w:color="auto" w:fill="auto"/>
            <w:vAlign w:val="center"/>
          </w:tcPr>
          <w:p w14:paraId="2C6C6B2F" w14:textId="3AD0DF25" w:rsidR="001E1F4E" w:rsidRPr="006E1EC2" w:rsidRDefault="001E1F4E" w:rsidP="001E1F4E">
            <w:pPr>
              <w:widowControl/>
              <w:autoSpaceDE/>
              <w:autoSpaceDN/>
              <w:adjustRightInd/>
              <w:ind w:left="-108" w:right="-109"/>
              <w:jc w:val="center"/>
              <w:rPr>
                <w:sz w:val="20"/>
                <w:szCs w:val="20"/>
              </w:rPr>
            </w:pPr>
            <w:r w:rsidRPr="006E1EC2">
              <w:rPr>
                <w:sz w:val="20"/>
                <w:szCs w:val="20"/>
              </w:rPr>
              <w:t>Культура</w:t>
            </w:r>
          </w:p>
        </w:tc>
        <w:tc>
          <w:tcPr>
            <w:tcW w:w="851" w:type="dxa"/>
            <w:shd w:val="clear" w:color="auto" w:fill="auto"/>
            <w:vAlign w:val="center"/>
          </w:tcPr>
          <w:p w14:paraId="5658AB09" w14:textId="7A0D6667" w:rsidR="001E1F4E" w:rsidRPr="006E1EC2" w:rsidRDefault="001E1F4E" w:rsidP="001E1F4E">
            <w:pPr>
              <w:widowControl/>
              <w:autoSpaceDE/>
              <w:autoSpaceDN/>
              <w:adjustRightInd/>
              <w:jc w:val="center"/>
              <w:rPr>
                <w:sz w:val="20"/>
                <w:szCs w:val="20"/>
              </w:rPr>
            </w:pPr>
            <w:r w:rsidRPr="006E1EC2">
              <w:rPr>
                <w:sz w:val="20"/>
                <w:szCs w:val="20"/>
              </w:rPr>
              <w:t>КТ1</w:t>
            </w:r>
          </w:p>
        </w:tc>
        <w:tc>
          <w:tcPr>
            <w:tcW w:w="5528" w:type="dxa"/>
            <w:shd w:val="clear" w:color="auto" w:fill="auto"/>
          </w:tcPr>
          <w:p w14:paraId="22A6649E" w14:textId="5E1E242A" w:rsidR="001E1F4E" w:rsidRPr="006E1EC2" w:rsidRDefault="001E1F4E" w:rsidP="001E1F4E">
            <w:pPr>
              <w:widowControl/>
              <w:autoSpaceDE/>
              <w:autoSpaceDN/>
              <w:adjustRightInd/>
              <w:jc w:val="both"/>
              <w:rPr>
                <w:sz w:val="20"/>
                <w:szCs w:val="20"/>
              </w:rPr>
            </w:pPr>
            <w:r w:rsidRPr="006E1EC2">
              <w:rPr>
                <w:sz w:val="20"/>
                <w:szCs w:val="20"/>
              </w:rPr>
              <w:t>Посещаемость культурно-туристического портала «Соловьиный край»</w:t>
            </w:r>
          </w:p>
        </w:tc>
        <w:tc>
          <w:tcPr>
            <w:tcW w:w="1134" w:type="dxa"/>
            <w:shd w:val="clear" w:color="auto" w:fill="auto"/>
            <w:vAlign w:val="center"/>
          </w:tcPr>
          <w:p w14:paraId="646ECDE6" w14:textId="01303E38" w:rsidR="001E1F4E" w:rsidRPr="006E1EC2" w:rsidRDefault="001E1F4E" w:rsidP="001E1F4E">
            <w:pPr>
              <w:widowControl/>
              <w:autoSpaceDE/>
              <w:autoSpaceDN/>
              <w:adjustRightInd/>
              <w:jc w:val="center"/>
              <w:rPr>
                <w:sz w:val="20"/>
                <w:szCs w:val="20"/>
              </w:rPr>
            </w:pPr>
            <w:r w:rsidRPr="006E1EC2">
              <w:rPr>
                <w:sz w:val="20"/>
                <w:szCs w:val="20"/>
              </w:rPr>
              <w:t xml:space="preserve">тыс. </w:t>
            </w:r>
            <w:proofErr w:type="spellStart"/>
            <w:proofErr w:type="gramStart"/>
            <w:r w:rsidRPr="006E1EC2">
              <w:rPr>
                <w:sz w:val="20"/>
                <w:szCs w:val="20"/>
              </w:rPr>
              <w:t>просмот</w:t>
            </w:r>
            <w:proofErr w:type="spellEnd"/>
            <w:r w:rsidRPr="006E1EC2">
              <w:rPr>
                <w:sz w:val="20"/>
                <w:szCs w:val="20"/>
              </w:rPr>
              <w:t>-ров</w:t>
            </w:r>
            <w:proofErr w:type="gramEnd"/>
          </w:p>
        </w:tc>
        <w:tc>
          <w:tcPr>
            <w:tcW w:w="1276" w:type="dxa"/>
            <w:shd w:val="clear" w:color="auto" w:fill="auto"/>
            <w:vAlign w:val="center"/>
          </w:tcPr>
          <w:p w14:paraId="09DDDBDB" w14:textId="32CF8FE2"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1F48183C" w14:textId="5FCFAB04" w:rsidR="001E1F4E" w:rsidRPr="006E1EC2" w:rsidRDefault="001E1F4E" w:rsidP="001E1F4E">
            <w:pPr>
              <w:widowControl/>
              <w:autoSpaceDE/>
              <w:autoSpaceDN/>
              <w:adjustRightInd/>
              <w:jc w:val="center"/>
              <w:rPr>
                <w:sz w:val="20"/>
                <w:szCs w:val="20"/>
              </w:rPr>
            </w:pPr>
            <w:r w:rsidRPr="006E1EC2">
              <w:rPr>
                <w:sz w:val="20"/>
                <w:szCs w:val="20"/>
              </w:rPr>
              <w:t>160</w:t>
            </w:r>
          </w:p>
        </w:tc>
        <w:tc>
          <w:tcPr>
            <w:tcW w:w="996" w:type="dxa"/>
            <w:shd w:val="clear" w:color="auto" w:fill="auto"/>
            <w:vAlign w:val="center"/>
          </w:tcPr>
          <w:p w14:paraId="2BD667B3" w14:textId="3CE09C98" w:rsidR="001E1F4E" w:rsidRPr="006E1EC2" w:rsidRDefault="001E1F4E" w:rsidP="001E1F4E">
            <w:pPr>
              <w:widowControl/>
              <w:autoSpaceDE/>
              <w:autoSpaceDN/>
              <w:adjustRightInd/>
              <w:jc w:val="center"/>
              <w:rPr>
                <w:sz w:val="20"/>
                <w:szCs w:val="20"/>
              </w:rPr>
            </w:pPr>
            <w:r w:rsidRPr="006E1EC2">
              <w:rPr>
                <w:sz w:val="20"/>
                <w:szCs w:val="20"/>
              </w:rPr>
              <w:t>200</w:t>
            </w:r>
          </w:p>
        </w:tc>
        <w:tc>
          <w:tcPr>
            <w:tcW w:w="866" w:type="dxa"/>
            <w:shd w:val="clear" w:color="auto" w:fill="auto"/>
            <w:vAlign w:val="center"/>
          </w:tcPr>
          <w:p w14:paraId="5B5516D1" w14:textId="0FE4572D" w:rsidR="001E1F4E" w:rsidRPr="006E1EC2" w:rsidRDefault="001E1F4E" w:rsidP="001E1F4E">
            <w:pPr>
              <w:widowControl/>
              <w:autoSpaceDE/>
              <w:autoSpaceDN/>
              <w:adjustRightInd/>
              <w:jc w:val="center"/>
              <w:rPr>
                <w:sz w:val="20"/>
                <w:szCs w:val="20"/>
              </w:rPr>
            </w:pPr>
            <w:r w:rsidRPr="006E1EC2">
              <w:rPr>
                <w:sz w:val="20"/>
                <w:szCs w:val="20"/>
              </w:rPr>
              <w:t>250</w:t>
            </w:r>
          </w:p>
        </w:tc>
        <w:tc>
          <w:tcPr>
            <w:tcW w:w="1705" w:type="dxa"/>
            <w:shd w:val="clear" w:color="auto" w:fill="auto"/>
          </w:tcPr>
          <w:p w14:paraId="6A593321" w14:textId="45F118A9" w:rsidR="001E1F4E" w:rsidRPr="006E1EC2" w:rsidRDefault="001E1F4E" w:rsidP="001E1F4E">
            <w:pPr>
              <w:widowControl/>
              <w:autoSpaceDE/>
              <w:autoSpaceDN/>
              <w:adjustRightInd/>
              <w:jc w:val="center"/>
              <w:rPr>
                <w:sz w:val="20"/>
                <w:szCs w:val="20"/>
              </w:rPr>
            </w:pPr>
            <w:r w:rsidRPr="006E1EC2">
              <w:rPr>
                <w:sz w:val="20"/>
                <w:szCs w:val="20"/>
              </w:rPr>
              <w:t>Министерство культуры Курской области</w:t>
            </w:r>
          </w:p>
        </w:tc>
        <w:tc>
          <w:tcPr>
            <w:tcW w:w="1130" w:type="dxa"/>
            <w:shd w:val="clear" w:color="auto" w:fill="auto"/>
            <w:vAlign w:val="center"/>
          </w:tcPr>
          <w:p w14:paraId="7B0B65B5" w14:textId="4D4BF7E4" w:rsidR="001E1F4E" w:rsidRPr="006E1EC2" w:rsidRDefault="001E1F4E" w:rsidP="001E1F4E">
            <w:pPr>
              <w:widowControl/>
              <w:autoSpaceDE/>
              <w:autoSpaceDN/>
              <w:adjustRightInd/>
              <w:jc w:val="center"/>
              <w:rPr>
                <w:sz w:val="20"/>
                <w:szCs w:val="20"/>
              </w:rPr>
            </w:pPr>
            <w:r w:rsidRPr="006E1EC2">
              <w:rPr>
                <w:sz w:val="20"/>
                <w:szCs w:val="20"/>
              </w:rPr>
              <w:t>5</w:t>
            </w:r>
          </w:p>
        </w:tc>
      </w:tr>
      <w:tr w:rsidR="001E1F4E" w:rsidRPr="006E1EC2" w14:paraId="1D8F1E86" w14:textId="77777777" w:rsidTr="00DD17E9">
        <w:tblPrEx>
          <w:jc w:val="center"/>
          <w:tblInd w:w="0" w:type="dxa"/>
        </w:tblPrEx>
        <w:trPr>
          <w:trHeight w:val="801"/>
          <w:jc w:val="center"/>
        </w:trPr>
        <w:tc>
          <w:tcPr>
            <w:tcW w:w="1560" w:type="dxa"/>
            <w:shd w:val="clear" w:color="auto" w:fill="auto"/>
            <w:vAlign w:val="center"/>
          </w:tcPr>
          <w:p w14:paraId="08B720E6" w14:textId="3A29A4B3" w:rsidR="001E1F4E" w:rsidRPr="006E1EC2" w:rsidRDefault="001E1F4E" w:rsidP="001E1F4E">
            <w:pPr>
              <w:widowControl/>
              <w:autoSpaceDE/>
              <w:autoSpaceDN/>
              <w:adjustRightInd/>
              <w:ind w:left="-108" w:right="-109"/>
              <w:jc w:val="center"/>
              <w:rPr>
                <w:sz w:val="20"/>
                <w:szCs w:val="20"/>
              </w:rPr>
            </w:pPr>
            <w:r w:rsidRPr="006E1EC2">
              <w:rPr>
                <w:sz w:val="20"/>
                <w:szCs w:val="20"/>
              </w:rPr>
              <w:t>Культура</w:t>
            </w:r>
          </w:p>
        </w:tc>
        <w:tc>
          <w:tcPr>
            <w:tcW w:w="851" w:type="dxa"/>
            <w:shd w:val="clear" w:color="auto" w:fill="auto"/>
            <w:vAlign w:val="center"/>
          </w:tcPr>
          <w:p w14:paraId="7475C974" w14:textId="4F675036" w:rsidR="001E1F4E" w:rsidRPr="006E1EC2" w:rsidRDefault="001E1F4E" w:rsidP="001E1F4E">
            <w:pPr>
              <w:widowControl/>
              <w:autoSpaceDE/>
              <w:autoSpaceDN/>
              <w:adjustRightInd/>
              <w:jc w:val="center"/>
              <w:rPr>
                <w:sz w:val="20"/>
                <w:szCs w:val="20"/>
              </w:rPr>
            </w:pPr>
            <w:r w:rsidRPr="006E1EC2">
              <w:rPr>
                <w:sz w:val="20"/>
                <w:szCs w:val="20"/>
              </w:rPr>
              <w:t>КТ2</w:t>
            </w:r>
          </w:p>
        </w:tc>
        <w:tc>
          <w:tcPr>
            <w:tcW w:w="5528" w:type="dxa"/>
            <w:shd w:val="clear" w:color="auto" w:fill="auto"/>
          </w:tcPr>
          <w:p w14:paraId="65BE664B" w14:textId="21E80AAF" w:rsidR="001E1F4E" w:rsidRPr="006E1EC2" w:rsidRDefault="001E1F4E" w:rsidP="001E1F4E">
            <w:pPr>
              <w:widowControl/>
              <w:autoSpaceDE/>
              <w:autoSpaceDN/>
              <w:adjustRightInd/>
              <w:jc w:val="both"/>
              <w:rPr>
                <w:sz w:val="20"/>
                <w:szCs w:val="20"/>
              </w:rPr>
            </w:pPr>
            <w:r w:rsidRPr="006E1EC2">
              <w:rPr>
                <w:sz w:val="20"/>
                <w:szCs w:val="20"/>
              </w:rPr>
              <w:t>Использование населением Курской области ресурса «Виртуальный музей»</w:t>
            </w:r>
          </w:p>
        </w:tc>
        <w:tc>
          <w:tcPr>
            <w:tcW w:w="1134" w:type="dxa"/>
            <w:shd w:val="clear" w:color="auto" w:fill="auto"/>
            <w:vAlign w:val="center"/>
          </w:tcPr>
          <w:p w14:paraId="54672E86" w14:textId="5DEE9B56" w:rsidR="001E1F4E" w:rsidRPr="006E1EC2" w:rsidRDefault="001E1F4E" w:rsidP="001E1F4E">
            <w:pPr>
              <w:widowControl/>
              <w:autoSpaceDE/>
              <w:autoSpaceDN/>
              <w:adjustRightInd/>
              <w:jc w:val="center"/>
              <w:rPr>
                <w:sz w:val="20"/>
                <w:szCs w:val="20"/>
              </w:rPr>
            </w:pPr>
            <w:r w:rsidRPr="006E1EC2">
              <w:rPr>
                <w:sz w:val="20"/>
                <w:szCs w:val="20"/>
              </w:rPr>
              <w:t xml:space="preserve">тыс. </w:t>
            </w:r>
            <w:proofErr w:type="spellStart"/>
            <w:proofErr w:type="gramStart"/>
            <w:r w:rsidRPr="006E1EC2">
              <w:rPr>
                <w:sz w:val="20"/>
                <w:szCs w:val="20"/>
              </w:rPr>
              <w:t>просмот</w:t>
            </w:r>
            <w:proofErr w:type="spellEnd"/>
            <w:r w:rsidRPr="006E1EC2">
              <w:rPr>
                <w:sz w:val="20"/>
                <w:szCs w:val="20"/>
              </w:rPr>
              <w:t>-ров</w:t>
            </w:r>
            <w:proofErr w:type="gramEnd"/>
          </w:p>
        </w:tc>
        <w:tc>
          <w:tcPr>
            <w:tcW w:w="1276" w:type="dxa"/>
            <w:shd w:val="clear" w:color="auto" w:fill="auto"/>
            <w:vAlign w:val="center"/>
          </w:tcPr>
          <w:p w14:paraId="1570BE5F" w14:textId="25CA2230"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2144075F" w14:textId="568E4D26" w:rsidR="001E1F4E" w:rsidRPr="006E1EC2" w:rsidRDefault="001E1F4E" w:rsidP="001E1F4E">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49DB9E94" w14:textId="2C32901C" w:rsidR="001E1F4E" w:rsidRPr="006E1EC2" w:rsidRDefault="001E1F4E" w:rsidP="001E1F4E">
            <w:pPr>
              <w:widowControl/>
              <w:autoSpaceDE/>
              <w:autoSpaceDN/>
              <w:adjustRightInd/>
              <w:jc w:val="center"/>
              <w:rPr>
                <w:sz w:val="20"/>
                <w:szCs w:val="20"/>
              </w:rPr>
            </w:pPr>
            <w:r w:rsidRPr="006E1EC2">
              <w:rPr>
                <w:sz w:val="20"/>
                <w:szCs w:val="20"/>
              </w:rPr>
              <w:t>60</w:t>
            </w:r>
          </w:p>
        </w:tc>
        <w:tc>
          <w:tcPr>
            <w:tcW w:w="866" w:type="dxa"/>
            <w:shd w:val="clear" w:color="auto" w:fill="auto"/>
            <w:vAlign w:val="center"/>
          </w:tcPr>
          <w:p w14:paraId="095F7028" w14:textId="2ACF4BD4" w:rsidR="001E1F4E" w:rsidRPr="006E1EC2" w:rsidRDefault="001E1F4E" w:rsidP="001E1F4E">
            <w:pPr>
              <w:widowControl/>
              <w:autoSpaceDE/>
              <w:autoSpaceDN/>
              <w:adjustRightInd/>
              <w:jc w:val="center"/>
              <w:rPr>
                <w:sz w:val="20"/>
                <w:szCs w:val="20"/>
              </w:rPr>
            </w:pPr>
            <w:r w:rsidRPr="006E1EC2">
              <w:rPr>
                <w:sz w:val="20"/>
                <w:szCs w:val="20"/>
              </w:rPr>
              <w:t>70</w:t>
            </w:r>
          </w:p>
        </w:tc>
        <w:tc>
          <w:tcPr>
            <w:tcW w:w="1705" w:type="dxa"/>
            <w:shd w:val="clear" w:color="auto" w:fill="auto"/>
          </w:tcPr>
          <w:p w14:paraId="2D5E6096" w14:textId="6D9CCCB2" w:rsidR="001E1F4E" w:rsidRPr="006E1EC2" w:rsidRDefault="001E1F4E" w:rsidP="001E1F4E">
            <w:pPr>
              <w:widowControl/>
              <w:autoSpaceDE/>
              <w:autoSpaceDN/>
              <w:adjustRightInd/>
              <w:jc w:val="center"/>
              <w:rPr>
                <w:sz w:val="20"/>
                <w:szCs w:val="20"/>
              </w:rPr>
            </w:pPr>
            <w:r w:rsidRPr="006E1EC2">
              <w:rPr>
                <w:sz w:val="20"/>
                <w:szCs w:val="20"/>
              </w:rPr>
              <w:t>Министерство культуры Курской области</w:t>
            </w:r>
          </w:p>
        </w:tc>
        <w:tc>
          <w:tcPr>
            <w:tcW w:w="1130" w:type="dxa"/>
            <w:shd w:val="clear" w:color="auto" w:fill="auto"/>
            <w:vAlign w:val="center"/>
          </w:tcPr>
          <w:p w14:paraId="18AC1ADC" w14:textId="3365A9D9"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183EABD8" w14:textId="77777777" w:rsidTr="00DD17E9">
        <w:tblPrEx>
          <w:jc w:val="center"/>
          <w:tblInd w:w="0" w:type="dxa"/>
        </w:tblPrEx>
        <w:trPr>
          <w:trHeight w:val="990"/>
          <w:jc w:val="center"/>
        </w:trPr>
        <w:tc>
          <w:tcPr>
            <w:tcW w:w="1560" w:type="dxa"/>
            <w:shd w:val="clear" w:color="auto" w:fill="auto"/>
            <w:vAlign w:val="center"/>
          </w:tcPr>
          <w:p w14:paraId="153D0E46" w14:textId="5E31B3EF"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Экология и </w:t>
            </w:r>
            <w:proofErr w:type="spellStart"/>
            <w:proofErr w:type="gramStart"/>
            <w:r w:rsidRPr="006E1EC2">
              <w:rPr>
                <w:sz w:val="20"/>
                <w:szCs w:val="20"/>
              </w:rPr>
              <w:t>природопользова-ние</w:t>
            </w:r>
            <w:proofErr w:type="spellEnd"/>
            <w:proofErr w:type="gramEnd"/>
          </w:p>
        </w:tc>
        <w:tc>
          <w:tcPr>
            <w:tcW w:w="851" w:type="dxa"/>
            <w:shd w:val="clear" w:color="auto" w:fill="auto"/>
            <w:vAlign w:val="center"/>
          </w:tcPr>
          <w:p w14:paraId="625948C7" w14:textId="33D0CA51" w:rsidR="001E1F4E" w:rsidRPr="006E1EC2" w:rsidRDefault="001E1F4E" w:rsidP="001E1F4E">
            <w:pPr>
              <w:widowControl/>
              <w:autoSpaceDE/>
              <w:autoSpaceDN/>
              <w:adjustRightInd/>
              <w:jc w:val="center"/>
              <w:rPr>
                <w:sz w:val="20"/>
                <w:szCs w:val="20"/>
              </w:rPr>
            </w:pPr>
            <w:r w:rsidRPr="006E1EC2">
              <w:rPr>
                <w:sz w:val="20"/>
                <w:szCs w:val="20"/>
              </w:rPr>
              <w:t>ЭК1</w:t>
            </w:r>
          </w:p>
        </w:tc>
        <w:tc>
          <w:tcPr>
            <w:tcW w:w="5528" w:type="dxa"/>
            <w:shd w:val="clear" w:color="auto" w:fill="auto"/>
          </w:tcPr>
          <w:p w14:paraId="1649E0B9" w14:textId="6BEE4DE1" w:rsidR="001E1F4E" w:rsidRPr="006E1EC2" w:rsidRDefault="001E1F4E" w:rsidP="001E1F4E">
            <w:pPr>
              <w:widowControl/>
              <w:autoSpaceDE/>
              <w:autoSpaceDN/>
              <w:adjustRightInd/>
              <w:jc w:val="both"/>
              <w:rPr>
                <w:sz w:val="20"/>
                <w:szCs w:val="20"/>
              </w:rPr>
            </w:pPr>
            <w:r w:rsidRPr="006E1EC2">
              <w:rPr>
                <w:sz w:val="20"/>
                <w:szCs w:val="20"/>
              </w:rPr>
              <w:t>Доля реестровой геологической информации, интегрированной в федеральную информационную систему</w:t>
            </w:r>
          </w:p>
        </w:tc>
        <w:tc>
          <w:tcPr>
            <w:tcW w:w="1134" w:type="dxa"/>
            <w:shd w:val="clear" w:color="auto" w:fill="auto"/>
            <w:vAlign w:val="center"/>
          </w:tcPr>
          <w:p w14:paraId="2B3ED84C" w14:textId="302EA361"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4FCB334" w14:textId="083E96C9"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0D739255" w14:textId="642B48A0" w:rsidR="001E1F4E" w:rsidRPr="006E1EC2" w:rsidRDefault="001E1F4E" w:rsidP="001E1F4E">
            <w:pPr>
              <w:widowControl/>
              <w:autoSpaceDE/>
              <w:autoSpaceDN/>
              <w:adjustRightInd/>
              <w:jc w:val="center"/>
              <w:rPr>
                <w:sz w:val="20"/>
                <w:szCs w:val="20"/>
              </w:rPr>
            </w:pPr>
            <w:r w:rsidRPr="006E1EC2">
              <w:rPr>
                <w:sz w:val="20"/>
                <w:szCs w:val="20"/>
              </w:rPr>
              <w:t>70</w:t>
            </w:r>
          </w:p>
        </w:tc>
        <w:tc>
          <w:tcPr>
            <w:tcW w:w="996" w:type="dxa"/>
            <w:shd w:val="clear" w:color="auto" w:fill="auto"/>
            <w:vAlign w:val="center"/>
          </w:tcPr>
          <w:p w14:paraId="25C18273" w14:textId="6B8E1763" w:rsidR="001E1F4E" w:rsidRPr="006E1EC2" w:rsidRDefault="001E1F4E" w:rsidP="001E1F4E">
            <w:pPr>
              <w:widowControl/>
              <w:autoSpaceDE/>
              <w:autoSpaceDN/>
              <w:adjustRightInd/>
              <w:jc w:val="center"/>
              <w:rPr>
                <w:sz w:val="20"/>
                <w:szCs w:val="20"/>
              </w:rPr>
            </w:pPr>
            <w:r w:rsidRPr="006E1EC2">
              <w:rPr>
                <w:sz w:val="20"/>
                <w:szCs w:val="20"/>
              </w:rPr>
              <w:t>85</w:t>
            </w:r>
          </w:p>
        </w:tc>
        <w:tc>
          <w:tcPr>
            <w:tcW w:w="866" w:type="dxa"/>
            <w:shd w:val="clear" w:color="auto" w:fill="auto"/>
            <w:vAlign w:val="center"/>
          </w:tcPr>
          <w:p w14:paraId="0BB638C4" w14:textId="45241512"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68AC7983" w14:textId="144920CB" w:rsidR="001E1F4E" w:rsidRPr="006E1EC2" w:rsidRDefault="001E1F4E" w:rsidP="001E1F4E">
            <w:pPr>
              <w:widowControl/>
              <w:autoSpaceDE/>
              <w:autoSpaceDN/>
              <w:adjustRightInd/>
              <w:jc w:val="center"/>
              <w:rPr>
                <w:sz w:val="20"/>
                <w:szCs w:val="20"/>
              </w:rPr>
            </w:pPr>
            <w:r w:rsidRPr="006E1EC2">
              <w:rPr>
                <w:sz w:val="20"/>
                <w:szCs w:val="20"/>
              </w:rPr>
              <w:t>Министерство природных ресурсов Курской области</w:t>
            </w:r>
          </w:p>
        </w:tc>
        <w:tc>
          <w:tcPr>
            <w:tcW w:w="1130" w:type="dxa"/>
            <w:shd w:val="clear" w:color="auto" w:fill="auto"/>
            <w:vAlign w:val="center"/>
          </w:tcPr>
          <w:p w14:paraId="3BBE8D47" w14:textId="547BC9A3"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22D4DE01" w14:textId="77777777" w:rsidTr="00DD17E9">
        <w:tblPrEx>
          <w:jc w:val="center"/>
          <w:tblInd w:w="0" w:type="dxa"/>
        </w:tblPrEx>
        <w:trPr>
          <w:trHeight w:val="977"/>
          <w:jc w:val="center"/>
        </w:trPr>
        <w:tc>
          <w:tcPr>
            <w:tcW w:w="1560" w:type="dxa"/>
            <w:shd w:val="clear" w:color="auto" w:fill="auto"/>
            <w:vAlign w:val="center"/>
          </w:tcPr>
          <w:p w14:paraId="774E7C02" w14:textId="2BF34D67"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Экология и </w:t>
            </w:r>
            <w:proofErr w:type="spellStart"/>
            <w:proofErr w:type="gramStart"/>
            <w:r w:rsidRPr="006E1EC2">
              <w:rPr>
                <w:sz w:val="20"/>
                <w:szCs w:val="20"/>
              </w:rPr>
              <w:t>природопользова-ние</w:t>
            </w:r>
            <w:proofErr w:type="spellEnd"/>
            <w:proofErr w:type="gramEnd"/>
          </w:p>
        </w:tc>
        <w:tc>
          <w:tcPr>
            <w:tcW w:w="851" w:type="dxa"/>
            <w:shd w:val="clear" w:color="auto" w:fill="auto"/>
            <w:vAlign w:val="center"/>
          </w:tcPr>
          <w:p w14:paraId="18F84EE4" w14:textId="2FED446E" w:rsidR="001E1F4E" w:rsidRPr="006E1EC2" w:rsidRDefault="001E1F4E" w:rsidP="001E1F4E">
            <w:pPr>
              <w:widowControl/>
              <w:autoSpaceDE/>
              <w:autoSpaceDN/>
              <w:adjustRightInd/>
              <w:jc w:val="center"/>
              <w:rPr>
                <w:sz w:val="20"/>
                <w:szCs w:val="20"/>
              </w:rPr>
            </w:pPr>
            <w:r w:rsidRPr="006E1EC2">
              <w:rPr>
                <w:sz w:val="20"/>
                <w:szCs w:val="20"/>
              </w:rPr>
              <w:t>ЭК2</w:t>
            </w:r>
          </w:p>
        </w:tc>
        <w:tc>
          <w:tcPr>
            <w:tcW w:w="5528" w:type="dxa"/>
            <w:shd w:val="clear" w:color="auto" w:fill="auto"/>
          </w:tcPr>
          <w:p w14:paraId="08F7458B" w14:textId="23FA8F4C" w:rsidR="001E1F4E" w:rsidRPr="006E1EC2" w:rsidRDefault="001E1F4E" w:rsidP="001E1F4E">
            <w:pPr>
              <w:widowControl/>
              <w:autoSpaceDE/>
              <w:autoSpaceDN/>
              <w:adjustRightInd/>
              <w:jc w:val="both"/>
              <w:rPr>
                <w:sz w:val="20"/>
                <w:szCs w:val="20"/>
              </w:rPr>
            </w:pPr>
            <w:r w:rsidRPr="006E1EC2">
              <w:rPr>
                <w:sz w:val="20"/>
                <w:szCs w:val="20"/>
              </w:rPr>
              <w:t>Процент актуализации реестровых сведений об участках недр местного значения и о лицензиях на пользование недрами, выданных органом исполнительной власти Курской области</w:t>
            </w:r>
          </w:p>
        </w:tc>
        <w:tc>
          <w:tcPr>
            <w:tcW w:w="1134" w:type="dxa"/>
            <w:shd w:val="clear" w:color="auto" w:fill="auto"/>
            <w:vAlign w:val="center"/>
          </w:tcPr>
          <w:p w14:paraId="11338844" w14:textId="58404B86"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0FF56F9" w14:textId="359E2CC5" w:rsidR="001E1F4E" w:rsidRPr="006E1EC2" w:rsidRDefault="001E1F4E" w:rsidP="001E1F4E">
            <w:pPr>
              <w:widowControl/>
              <w:autoSpaceDE/>
              <w:autoSpaceDN/>
              <w:adjustRightInd/>
              <w:jc w:val="center"/>
              <w:rPr>
                <w:sz w:val="20"/>
                <w:szCs w:val="20"/>
              </w:rPr>
            </w:pPr>
            <w:r w:rsidRPr="006E1EC2">
              <w:rPr>
                <w:sz w:val="20"/>
                <w:szCs w:val="20"/>
              </w:rPr>
              <w:t>70</w:t>
            </w:r>
          </w:p>
        </w:tc>
        <w:tc>
          <w:tcPr>
            <w:tcW w:w="992" w:type="dxa"/>
            <w:shd w:val="clear" w:color="auto" w:fill="auto"/>
            <w:vAlign w:val="center"/>
          </w:tcPr>
          <w:p w14:paraId="5EB83FC2" w14:textId="10285A49" w:rsidR="001E1F4E" w:rsidRPr="006E1EC2" w:rsidRDefault="001E1F4E" w:rsidP="001E1F4E">
            <w:pPr>
              <w:widowControl/>
              <w:autoSpaceDE/>
              <w:autoSpaceDN/>
              <w:adjustRightInd/>
              <w:jc w:val="center"/>
              <w:rPr>
                <w:sz w:val="20"/>
                <w:szCs w:val="20"/>
              </w:rPr>
            </w:pPr>
            <w:r w:rsidRPr="006E1EC2">
              <w:rPr>
                <w:sz w:val="20"/>
                <w:szCs w:val="20"/>
              </w:rPr>
              <w:t>80</w:t>
            </w:r>
          </w:p>
        </w:tc>
        <w:tc>
          <w:tcPr>
            <w:tcW w:w="996" w:type="dxa"/>
            <w:shd w:val="clear" w:color="auto" w:fill="auto"/>
            <w:vAlign w:val="center"/>
          </w:tcPr>
          <w:p w14:paraId="5D72E33F" w14:textId="771C5864" w:rsidR="001E1F4E" w:rsidRPr="006E1EC2" w:rsidRDefault="001E1F4E" w:rsidP="001E1F4E">
            <w:pPr>
              <w:widowControl/>
              <w:autoSpaceDE/>
              <w:autoSpaceDN/>
              <w:adjustRightInd/>
              <w:jc w:val="center"/>
              <w:rPr>
                <w:sz w:val="20"/>
                <w:szCs w:val="20"/>
              </w:rPr>
            </w:pPr>
            <w:r w:rsidRPr="006E1EC2">
              <w:rPr>
                <w:sz w:val="20"/>
                <w:szCs w:val="20"/>
              </w:rPr>
              <w:t>90</w:t>
            </w:r>
          </w:p>
        </w:tc>
        <w:tc>
          <w:tcPr>
            <w:tcW w:w="866" w:type="dxa"/>
            <w:shd w:val="clear" w:color="auto" w:fill="auto"/>
            <w:vAlign w:val="center"/>
          </w:tcPr>
          <w:p w14:paraId="1B84D12A" w14:textId="1577E52C"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5158F39A" w14:textId="339F91BE" w:rsidR="001E1F4E" w:rsidRPr="006E1EC2" w:rsidRDefault="001E1F4E" w:rsidP="001E1F4E">
            <w:pPr>
              <w:widowControl/>
              <w:autoSpaceDE/>
              <w:autoSpaceDN/>
              <w:adjustRightInd/>
              <w:jc w:val="center"/>
              <w:rPr>
                <w:sz w:val="20"/>
                <w:szCs w:val="20"/>
              </w:rPr>
            </w:pPr>
            <w:r w:rsidRPr="006E1EC2">
              <w:rPr>
                <w:sz w:val="20"/>
                <w:szCs w:val="20"/>
              </w:rPr>
              <w:t>Министерство природных ресурсов Курской области</w:t>
            </w:r>
          </w:p>
        </w:tc>
        <w:tc>
          <w:tcPr>
            <w:tcW w:w="1130" w:type="dxa"/>
            <w:shd w:val="clear" w:color="auto" w:fill="auto"/>
            <w:vAlign w:val="center"/>
          </w:tcPr>
          <w:p w14:paraId="5C862F63" w14:textId="0BA6E7D0"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0018C6C1" w14:textId="77777777" w:rsidTr="00DD17E9">
        <w:tblPrEx>
          <w:jc w:val="center"/>
          <w:tblInd w:w="0" w:type="dxa"/>
        </w:tblPrEx>
        <w:trPr>
          <w:trHeight w:val="1004"/>
          <w:jc w:val="center"/>
        </w:trPr>
        <w:tc>
          <w:tcPr>
            <w:tcW w:w="1560" w:type="dxa"/>
            <w:shd w:val="clear" w:color="auto" w:fill="auto"/>
            <w:vAlign w:val="center"/>
          </w:tcPr>
          <w:p w14:paraId="572EF1B1" w14:textId="1D17DC79"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Экология и </w:t>
            </w:r>
            <w:proofErr w:type="spellStart"/>
            <w:proofErr w:type="gramStart"/>
            <w:r w:rsidRPr="006E1EC2">
              <w:rPr>
                <w:sz w:val="20"/>
                <w:szCs w:val="20"/>
              </w:rPr>
              <w:t>природопользова-ние</w:t>
            </w:r>
            <w:proofErr w:type="spellEnd"/>
            <w:proofErr w:type="gramEnd"/>
          </w:p>
        </w:tc>
        <w:tc>
          <w:tcPr>
            <w:tcW w:w="851" w:type="dxa"/>
            <w:shd w:val="clear" w:color="auto" w:fill="auto"/>
            <w:vAlign w:val="center"/>
          </w:tcPr>
          <w:p w14:paraId="3EFAF8AE" w14:textId="3771D37E" w:rsidR="001E1F4E" w:rsidRPr="006E1EC2" w:rsidRDefault="001E1F4E" w:rsidP="001E1F4E">
            <w:pPr>
              <w:widowControl/>
              <w:autoSpaceDE/>
              <w:autoSpaceDN/>
              <w:adjustRightInd/>
              <w:jc w:val="center"/>
              <w:rPr>
                <w:sz w:val="20"/>
                <w:szCs w:val="20"/>
              </w:rPr>
            </w:pPr>
            <w:r w:rsidRPr="006E1EC2">
              <w:rPr>
                <w:sz w:val="20"/>
                <w:szCs w:val="20"/>
              </w:rPr>
              <w:t>ЭК3</w:t>
            </w:r>
          </w:p>
        </w:tc>
        <w:tc>
          <w:tcPr>
            <w:tcW w:w="5528" w:type="dxa"/>
            <w:shd w:val="clear" w:color="auto" w:fill="auto"/>
          </w:tcPr>
          <w:p w14:paraId="3D22FBD6" w14:textId="0EB07EBB" w:rsidR="001E1F4E" w:rsidRPr="006E1EC2" w:rsidRDefault="001E1F4E" w:rsidP="001E1F4E">
            <w:pPr>
              <w:widowControl/>
              <w:autoSpaceDE/>
              <w:autoSpaceDN/>
              <w:adjustRightInd/>
              <w:jc w:val="both"/>
              <w:rPr>
                <w:sz w:val="20"/>
                <w:szCs w:val="20"/>
              </w:rPr>
            </w:pPr>
            <w:r w:rsidRPr="006E1EC2">
              <w:rPr>
                <w:sz w:val="20"/>
                <w:szCs w:val="20"/>
              </w:rPr>
              <w:t>Ведение контрольно-надзорной деятельности в программно-технологическом обеспечении ТОР КНД</w:t>
            </w:r>
          </w:p>
        </w:tc>
        <w:tc>
          <w:tcPr>
            <w:tcW w:w="1134" w:type="dxa"/>
            <w:shd w:val="clear" w:color="auto" w:fill="auto"/>
            <w:vAlign w:val="center"/>
          </w:tcPr>
          <w:p w14:paraId="0224054E" w14:textId="270F0FAE"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3AEC3C88" w14:textId="07D93BA3"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13DAF3EB" w14:textId="33D1A33F" w:rsidR="001E1F4E" w:rsidRPr="006E1EC2" w:rsidRDefault="001E1F4E" w:rsidP="001E1F4E">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51CC45ED" w14:textId="0C708939" w:rsidR="001E1F4E" w:rsidRPr="006E1EC2" w:rsidRDefault="001E1F4E" w:rsidP="001E1F4E">
            <w:pPr>
              <w:widowControl/>
              <w:autoSpaceDE/>
              <w:autoSpaceDN/>
              <w:adjustRightInd/>
              <w:jc w:val="center"/>
              <w:rPr>
                <w:sz w:val="20"/>
                <w:szCs w:val="20"/>
              </w:rPr>
            </w:pPr>
            <w:r w:rsidRPr="006E1EC2">
              <w:rPr>
                <w:sz w:val="20"/>
                <w:szCs w:val="20"/>
              </w:rPr>
              <w:t>100</w:t>
            </w:r>
          </w:p>
        </w:tc>
        <w:tc>
          <w:tcPr>
            <w:tcW w:w="866" w:type="dxa"/>
            <w:shd w:val="clear" w:color="auto" w:fill="auto"/>
            <w:vAlign w:val="center"/>
          </w:tcPr>
          <w:p w14:paraId="24A380D9" w14:textId="544D014F"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2F92BFF4" w14:textId="293816FB" w:rsidR="001E1F4E" w:rsidRPr="006E1EC2" w:rsidRDefault="001E1F4E" w:rsidP="001E1F4E">
            <w:pPr>
              <w:widowControl/>
              <w:autoSpaceDE/>
              <w:autoSpaceDN/>
              <w:adjustRightInd/>
              <w:jc w:val="center"/>
              <w:rPr>
                <w:sz w:val="20"/>
                <w:szCs w:val="20"/>
              </w:rPr>
            </w:pPr>
            <w:r w:rsidRPr="006E1EC2">
              <w:rPr>
                <w:sz w:val="20"/>
                <w:szCs w:val="20"/>
              </w:rPr>
              <w:t>Министерство природных ресурсов Курской области</w:t>
            </w:r>
          </w:p>
        </w:tc>
        <w:tc>
          <w:tcPr>
            <w:tcW w:w="1130" w:type="dxa"/>
            <w:shd w:val="clear" w:color="auto" w:fill="auto"/>
            <w:vAlign w:val="center"/>
          </w:tcPr>
          <w:p w14:paraId="2BDAB32E" w14:textId="67D66882" w:rsidR="001E1F4E" w:rsidRPr="006E1EC2" w:rsidRDefault="001E1F4E" w:rsidP="001E1F4E">
            <w:pPr>
              <w:widowControl/>
              <w:autoSpaceDE/>
              <w:autoSpaceDN/>
              <w:adjustRightInd/>
              <w:jc w:val="center"/>
              <w:rPr>
                <w:sz w:val="20"/>
                <w:szCs w:val="20"/>
              </w:rPr>
            </w:pPr>
            <w:r w:rsidRPr="006E1EC2">
              <w:rPr>
                <w:sz w:val="20"/>
                <w:szCs w:val="20"/>
              </w:rPr>
              <w:t>4</w:t>
            </w:r>
          </w:p>
        </w:tc>
      </w:tr>
      <w:tr w:rsidR="001E1F4E" w:rsidRPr="006E1EC2" w14:paraId="205E5B57" w14:textId="77777777" w:rsidTr="00DD17E9">
        <w:tblPrEx>
          <w:jc w:val="center"/>
          <w:tblInd w:w="0" w:type="dxa"/>
        </w:tblPrEx>
        <w:trPr>
          <w:trHeight w:val="1008"/>
          <w:jc w:val="center"/>
        </w:trPr>
        <w:tc>
          <w:tcPr>
            <w:tcW w:w="1560" w:type="dxa"/>
            <w:shd w:val="clear" w:color="auto" w:fill="auto"/>
            <w:vAlign w:val="center"/>
          </w:tcPr>
          <w:p w14:paraId="08F8637E" w14:textId="27742E73"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Экология и </w:t>
            </w:r>
            <w:proofErr w:type="spellStart"/>
            <w:proofErr w:type="gramStart"/>
            <w:r w:rsidRPr="006E1EC2">
              <w:rPr>
                <w:sz w:val="20"/>
                <w:szCs w:val="20"/>
              </w:rPr>
              <w:t>природопользова-ние</w:t>
            </w:r>
            <w:proofErr w:type="spellEnd"/>
            <w:proofErr w:type="gramEnd"/>
          </w:p>
        </w:tc>
        <w:tc>
          <w:tcPr>
            <w:tcW w:w="851" w:type="dxa"/>
            <w:shd w:val="clear" w:color="auto" w:fill="auto"/>
            <w:vAlign w:val="center"/>
          </w:tcPr>
          <w:p w14:paraId="3C0D9A09" w14:textId="2F26C8D8" w:rsidR="001E1F4E" w:rsidRPr="006E1EC2" w:rsidRDefault="001E1F4E" w:rsidP="001E1F4E">
            <w:pPr>
              <w:widowControl/>
              <w:autoSpaceDE/>
              <w:autoSpaceDN/>
              <w:adjustRightInd/>
              <w:jc w:val="center"/>
              <w:rPr>
                <w:sz w:val="20"/>
                <w:szCs w:val="20"/>
              </w:rPr>
            </w:pPr>
            <w:r w:rsidRPr="006E1EC2">
              <w:rPr>
                <w:sz w:val="20"/>
                <w:szCs w:val="20"/>
              </w:rPr>
              <w:t>ЭК4</w:t>
            </w:r>
          </w:p>
        </w:tc>
        <w:tc>
          <w:tcPr>
            <w:tcW w:w="5528" w:type="dxa"/>
            <w:shd w:val="clear" w:color="auto" w:fill="auto"/>
          </w:tcPr>
          <w:p w14:paraId="70DB2D20" w14:textId="5E581566" w:rsidR="001E1F4E" w:rsidRPr="006E1EC2" w:rsidRDefault="001E1F4E" w:rsidP="001E1F4E">
            <w:pPr>
              <w:widowControl/>
              <w:autoSpaceDE/>
              <w:autoSpaceDN/>
              <w:adjustRightInd/>
              <w:jc w:val="both"/>
              <w:rPr>
                <w:sz w:val="20"/>
                <w:szCs w:val="20"/>
              </w:rPr>
            </w:pPr>
            <w:r w:rsidRPr="006E1EC2">
              <w:rPr>
                <w:sz w:val="20"/>
                <w:szCs w:val="20"/>
              </w:rPr>
              <w:t>Внесение лесных деклараций и отчетов об использовании лесов в систему учета древесины и сделок с ней (</w:t>
            </w:r>
            <w:proofErr w:type="spellStart"/>
            <w:r w:rsidRPr="006E1EC2">
              <w:rPr>
                <w:sz w:val="20"/>
                <w:szCs w:val="20"/>
              </w:rPr>
              <w:t>ЛесЕГАИС</w:t>
            </w:r>
            <w:proofErr w:type="spellEnd"/>
            <w:r w:rsidRPr="006E1EC2">
              <w:rPr>
                <w:sz w:val="20"/>
                <w:szCs w:val="20"/>
              </w:rPr>
              <w:t>)</w:t>
            </w:r>
          </w:p>
        </w:tc>
        <w:tc>
          <w:tcPr>
            <w:tcW w:w="1134" w:type="dxa"/>
            <w:shd w:val="clear" w:color="auto" w:fill="auto"/>
            <w:vAlign w:val="center"/>
          </w:tcPr>
          <w:p w14:paraId="235F0702" w14:textId="1052C3FA"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0F9C9E3D" w14:textId="52350E2F" w:rsidR="001E1F4E" w:rsidRPr="006E1EC2" w:rsidRDefault="001E1F4E" w:rsidP="001E1F4E">
            <w:pPr>
              <w:widowControl/>
              <w:autoSpaceDE/>
              <w:autoSpaceDN/>
              <w:adjustRightInd/>
              <w:jc w:val="center"/>
              <w:rPr>
                <w:sz w:val="20"/>
                <w:szCs w:val="20"/>
              </w:rPr>
            </w:pPr>
            <w:r w:rsidRPr="006E1EC2">
              <w:rPr>
                <w:sz w:val="20"/>
                <w:szCs w:val="20"/>
              </w:rPr>
              <w:t>100</w:t>
            </w:r>
          </w:p>
        </w:tc>
        <w:tc>
          <w:tcPr>
            <w:tcW w:w="992" w:type="dxa"/>
            <w:shd w:val="clear" w:color="auto" w:fill="auto"/>
            <w:vAlign w:val="center"/>
          </w:tcPr>
          <w:p w14:paraId="066F3AB8" w14:textId="586DFC09" w:rsidR="001E1F4E" w:rsidRPr="006E1EC2" w:rsidRDefault="001E1F4E" w:rsidP="001E1F4E">
            <w:pPr>
              <w:widowControl/>
              <w:autoSpaceDE/>
              <w:autoSpaceDN/>
              <w:adjustRightInd/>
              <w:jc w:val="center"/>
              <w:rPr>
                <w:sz w:val="20"/>
                <w:szCs w:val="20"/>
              </w:rPr>
            </w:pPr>
            <w:r w:rsidRPr="006E1EC2">
              <w:rPr>
                <w:sz w:val="20"/>
                <w:szCs w:val="20"/>
              </w:rPr>
              <w:t>100</w:t>
            </w:r>
          </w:p>
        </w:tc>
        <w:tc>
          <w:tcPr>
            <w:tcW w:w="996" w:type="dxa"/>
            <w:shd w:val="clear" w:color="auto" w:fill="auto"/>
            <w:vAlign w:val="center"/>
          </w:tcPr>
          <w:p w14:paraId="742C4CED" w14:textId="0E6AD2BE" w:rsidR="001E1F4E" w:rsidRPr="006E1EC2" w:rsidRDefault="001E1F4E" w:rsidP="001E1F4E">
            <w:pPr>
              <w:widowControl/>
              <w:autoSpaceDE/>
              <w:autoSpaceDN/>
              <w:adjustRightInd/>
              <w:jc w:val="center"/>
              <w:rPr>
                <w:sz w:val="20"/>
                <w:szCs w:val="20"/>
              </w:rPr>
            </w:pPr>
            <w:r w:rsidRPr="006E1EC2">
              <w:rPr>
                <w:sz w:val="20"/>
                <w:szCs w:val="20"/>
              </w:rPr>
              <w:t>100</w:t>
            </w:r>
          </w:p>
        </w:tc>
        <w:tc>
          <w:tcPr>
            <w:tcW w:w="866" w:type="dxa"/>
            <w:shd w:val="clear" w:color="auto" w:fill="auto"/>
            <w:vAlign w:val="center"/>
          </w:tcPr>
          <w:p w14:paraId="6290271E" w14:textId="332384F6"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shd w:val="clear" w:color="auto" w:fill="auto"/>
          </w:tcPr>
          <w:p w14:paraId="4F399006" w14:textId="74B0A536" w:rsidR="001E1F4E" w:rsidRPr="006E1EC2" w:rsidRDefault="001E1F4E" w:rsidP="001E1F4E">
            <w:pPr>
              <w:widowControl/>
              <w:autoSpaceDE/>
              <w:autoSpaceDN/>
              <w:adjustRightInd/>
              <w:jc w:val="center"/>
              <w:rPr>
                <w:sz w:val="20"/>
                <w:szCs w:val="20"/>
              </w:rPr>
            </w:pPr>
            <w:r w:rsidRPr="006E1EC2">
              <w:rPr>
                <w:sz w:val="20"/>
                <w:szCs w:val="20"/>
              </w:rPr>
              <w:t>Министерство природных ресурсов Курской области</w:t>
            </w:r>
          </w:p>
        </w:tc>
        <w:tc>
          <w:tcPr>
            <w:tcW w:w="1130" w:type="dxa"/>
            <w:shd w:val="clear" w:color="auto" w:fill="auto"/>
            <w:vAlign w:val="center"/>
          </w:tcPr>
          <w:p w14:paraId="6E57261F" w14:textId="37BEEC46"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184A6A46" w14:textId="77777777" w:rsidTr="00DD17E9">
        <w:tblPrEx>
          <w:jc w:val="center"/>
          <w:tblInd w:w="0" w:type="dxa"/>
        </w:tblPrEx>
        <w:trPr>
          <w:trHeight w:val="980"/>
          <w:jc w:val="center"/>
        </w:trPr>
        <w:tc>
          <w:tcPr>
            <w:tcW w:w="1560" w:type="dxa"/>
            <w:shd w:val="clear" w:color="auto" w:fill="auto"/>
            <w:vAlign w:val="center"/>
          </w:tcPr>
          <w:p w14:paraId="664F99D7" w14:textId="327B0363"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Экология и </w:t>
            </w:r>
            <w:proofErr w:type="spellStart"/>
            <w:proofErr w:type="gramStart"/>
            <w:r w:rsidRPr="006E1EC2">
              <w:rPr>
                <w:sz w:val="20"/>
                <w:szCs w:val="20"/>
              </w:rPr>
              <w:t>природопользова-ние</w:t>
            </w:r>
            <w:proofErr w:type="spellEnd"/>
            <w:proofErr w:type="gramEnd"/>
          </w:p>
        </w:tc>
        <w:tc>
          <w:tcPr>
            <w:tcW w:w="851" w:type="dxa"/>
            <w:shd w:val="clear" w:color="auto" w:fill="auto"/>
            <w:vAlign w:val="center"/>
          </w:tcPr>
          <w:p w14:paraId="16CDCC56" w14:textId="343DAB28" w:rsidR="001E1F4E" w:rsidRPr="006E1EC2" w:rsidRDefault="001E1F4E" w:rsidP="001E1F4E">
            <w:pPr>
              <w:widowControl/>
              <w:autoSpaceDE/>
              <w:autoSpaceDN/>
              <w:adjustRightInd/>
              <w:jc w:val="center"/>
              <w:rPr>
                <w:sz w:val="20"/>
                <w:szCs w:val="20"/>
              </w:rPr>
            </w:pPr>
            <w:r w:rsidRPr="006E1EC2">
              <w:rPr>
                <w:sz w:val="20"/>
                <w:szCs w:val="20"/>
              </w:rPr>
              <w:t>ЭК5</w:t>
            </w:r>
          </w:p>
        </w:tc>
        <w:tc>
          <w:tcPr>
            <w:tcW w:w="5528" w:type="dxa"/>
            <w:shd w:val="clear" w:color="auto" w:fill="auto"/>
          </w:tcPr>
          <w:p w14:paraId="7024C30D" w14:textId="7439CC22" w:rsidR="001E1F4E" w:rsidRPr="006E1EC2" w:rsidRDefault="001E1F4E" w:rsidP="001E1F4E">
            <w:pPr>
              <w:widowControl/>
              <w:autoSpaceDE/>
              <w:autoSpaceDN/>
              <w:adjustRightInd/>
              <w:jc w:val="both"/>
              <w:rPr>
                <w:sz w:val="20"/>
                <w:szCs w:val="20"/>
              </w:rPr>
            </w:pPr>
            <w:r w:rsidRPr="006E1EC2">
              <w:rPr>
                <w:sz w:val="20"/>
                <w:szCs w:val="20"/>
              </w:rPr>
              <w:t>Увеличение доли государственных услуг в области лесных отношений, предоставляемых в электронной форме, к общему числу государственных услуг</w:t>
            </w:r>
          </w:p>
        </w:tc>
        <w:tc>
          <w:tcPr>
            <w:tcW w:w="1134" w:type="dxa"/>
            <w:shd w:val="clear" w:color="auto" w:fill="auto"/>
            <w:vAlign w:val="center"/>
          </w:tcPr>
          <w:p w14:paraId="4D5BB252" w14:textId="5C4F18F6"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51D4E382" w14:textId="617D72CD"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6F28C565" w14:textId="04E3606B" w:rsidR="001E1F4E" w:rsidRPr="006E1EC2" w:rsidRDefault="001E1F4E" w:rsidP="001E1F4E">
            <w:pPr>
              <w:widowControl/>
              <w:autoSpaceDE/>
              <w:autoSpaceDN/>
              <w:adjustRightInd/>
              <w:jc w:val="center"/>
              <w:rPr>
                <w:sz w:val="20"/>
                <w:szCs w:val="20"/>
              </w:rPr>
            </w:pPr>
            <w:r w:rsidRPr="006E1EC2">
              <w:rPr>
                <w:sz w:val="20"/>
                <w:szCs w:val="20"/>
              </w:rPr>
              <w:t>80</w:t>
            </w:r>
          </w:p>
        </w:tc>
        <w:tc>
          <w:tcPr>
            <w:tcW w:w="996" w:type="dxa"/>
            <w:shd w:val="clear" w:color="auto" w:fill="auto"/>
            <w:vAlign w:val="center"/>
          </w:tcPr>
          <w:p w14:paraId="0A29A55C" w14:textId="0F2339A0" w:rsidR="001E1F4E" w:rsidRPr="006E1EC2" w:rsidRDefault="001E1F4E" w:rsidP="001E1F4E">
            <w:pPr>
              <w:widowControl/>
              <w:autoSpaceDE/>
              <w:autoSpaceDN/>
              <w:adjustRightInd/>
              <w:jc w:val="center"/>
              <w:rPr>
                <w:sz w:val="20"/>
                <w:szCs w:val="20"/>
              </w:rPr>
            </w:pPr>
            <w:r w:rsidRPr="006E1EC2">
              <w:rPr>
                <w:sz w:val="20"/>
                <w:szCs w:val="20"/>
              </w:rPr>
              <w:t>90</w:t>
            </w:r>
          </w:p>
        </w:tc>
        <w:tc>
          <w:tcPr>
            <w:tcW w:w="866" w:type="dxa"/>
            <w:shd w:val="clear" w:color="auto" w:fill="auto"/>
            <w:vAlign w:val="center"/>
          </w:tcPr>
          <w:p w14:paraId="7AB98306" w14:textId="6CE58682" w:rsidR="001E1F4E" w:rsidRPr="006E1EC2" w:rsidRDefault="00B15FA7" w:rsidP="001E1F4E">
            <w:pPr>
              <w:widowControl/>
              <w:autoSpaceDE/>
              <w:autoSpaceDN/>
              <w:adjustRightInd/>
              <w:jc w:val="center"/>
              <w:rPr>
                <w:sz w:val="20"/>
                <w:szCs w:val="20"/>
              </w:rPr>
            </w:pPr>
            <w:r>
              <w:rPr>
                <w:sz w:val="20"/>
                <w:szCs w:val="20"/>
              </w:rPr>
              <w:t>92</w:t>
            </w:r>
          </w:p>
        </w:tc>
        <w:tc>
          <w:tcPr>
            <w:tcW w:w="1705" w:type="dxa"/>
            <w:shd w:val="clear" w:color="auto" w:fill="auto"/>
          </w:tcPr>
          <w:p w14:paraId="39E47DC2" w14:textId="66C2CDAD" w:rsidR="001E1F4E" w:rsidRPr="006E1EC2" w:rsidRDefault="001E1F4E" w:rsidP="001E1F4E">
            <w:pPr>
              <w:widowControl/>
              <w:autoSpaceDE/>
              <w:autoSpaceDN/>
              <w:adjustRightInd/>
              <w:jc w:val="center"/>
              <w:rPr>
                <w:sz w:val="20"/>
                <w:szCs w:val="20"/>
              </w:rPr>
            </w:pPr>
            <w:r w:rsidRPr="006E1EC2">
              <w:rPr>
                <w:sz w:val="20"/>
                <w:szCs w:val="20"/>
              </w:rPr>
              <w:t>Министерство природных ресурсов Курской области</w:t>
            </w:r>
          </w:p>
        </w:tc>
        <w:tc>
          <w:tcPr>
            <w:tcW w:w="1130" w:type="dxa"/>
            <w:shd w:val="clear" w:color="auto" w:fill="auto"/>
            <w:vAlign w:val="center"/>
          </w:tcPr>
          <w:p w14:paraId="0DB949A1" w14:textId="5A5960A7"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1939A30D" w14:textId="77777777" w:rsidTr="00DD17E9">
        <w:tblPrEx>
          <w:jc w:val="center"/>
          <w:tblInd w:w="0" w:type="dxa"/>
        </w:tblPrEx>
        <w:trPr>
          <w:trHeight w:val="1245"/>
          <w:jc w:val="center"/>
        </w:trPr>
        <w:tc>
          <w:tcPr>
            <w:tcW w:w="1560" w:type="dxa"/>
            <w:shd w:val="clear" w:color="auto" w:fill="auto"/>
            <w:vAlign w:val="center"/>
          </w:tcPr>
          <w:p w14:paraId="4F3D7A14" w14:textId="53B3D0CB"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Экология и </w:t>
            </w:r>
            <w:proofErr w:type="spellStart"/>
            <w:proofErr w:type="gramStart"/>
            <w:r w:rsidRPr="006E1EC2">
              <w:rPr>
                <w:sz w:val="20"/>
                <w:szCs w:val="20"/>
              </w:rPr>
              <w:t>природопользова-ние</w:t>
            </w:r>
            <w:proofErr w:type="spellEnd"/>
            <w:proofErr w:type="gramEnd"/>
          </w:p>
        </w:tc>
        <w:tc>
          <w:tcPr>
            <w:tcW w:w="851" w:type="dxa"/>
            <w:shd w:val="clear" w:color="auto" w:fill="auto"/>
            <w:vAlign w:val="center"/>
          </w:tcPr>
          <w:p w14:paraId="048136CC" w14:textId="345DE698" w:rsidR="001E1F4E" w:rsidRPr="006E1EC2" w:rsidRDefault="001E1F4E" w:rsidP="001E1F4E">
            <w:pPr>
              <w:widowControl/>
              <w:autoSpaceDE/>
              <w:autoSpaceDN/>
              <w:adjustRightInd/>
              <w:jc w:val="center"/>
              <w:rPr>
                <w:sz w:val="20"/>
                <w:szCs w:val="20"/>
              </w:rPr>
            </w:pPr>
            <w:r w:rsidRPr="006E1EC2">
              <w:rPr>
                <w:sz w:val="20"/>
                <w:szCs w:val="20"/>
              </w:rPr>
              <w:t>ЭК6</w:t>
            </w:r>
          </w:p>
        </w:tc>
        <w:tc>
          <w:tcPr>
            <w:tcW w:w="5528" w:type="dxa"/>
            <w:shd w:val="clear" w:color="auto" w:fill="auto"/>
          </w:tcPr>
          <w:p w14:paraId="6C1FE84E" w14:textId="11642FCF" w:rsidR="001E1F4E" w:rsidRPr="006E1EC2" w:rsidRDefault="001E1F4E" w:rsidP="001E1F4E">
            <w:pPr>
              <w:widowControl/>
              <w:autoSpaceDE/>
              <w:autoSpaceDN/>
              <w:adjustRightInd/>
              <w:jc w:val="both"/>
              <w:rPr>
                <w:sz w:val="20"/>
                <w:szCs w:val="20"/>
              </w:rPr>
            </w:pPr>
            <w:r w:rsidRPr="006E1EC2">
              <w:rPr>
                <w:sz w:val="20"/>
                <w:szCs w:val="20"/>
              </w:rPr>
              <w:t xml:space="preserve">Доля заявителей, использующих возможность подачи заявления на выдачу охотничьего билета единого федерального образца через Единый портал государственных </w:t>
            </w:r>
            <w:r w:rsidRPr="006E1EC2">
              <w:rPr>
                <w:sz w:val="20"/>
                <w:szCs w:val="20"/>
              </w:rPr>
              <w:br/>
              <w:t>и муниципальных услуг посредством ведомственной информационной системы «Выдача и аннулирование охотничьих билетов единого федерального образца», от общего числа оказанных услуг</w:t>
            </w:r>
          </w:p>
        </w:tc>
        <w:tc>
          <w:tcPr>
            <w:tcW w:w="1134" w:type="dxa"/>
            <w:shd w:val="clear" w:color="auto" w:fill="auto"/>
            <w:vAlign w:val="center"/>
          </w:tcPr>
          <w:p w14:paraId="1F1FDB05" w14:textId="4B8AE2D4"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4220AD6" w14:textId="2A2CB58F" w:rsidR="001E1F4E" w:rsidRPr="006E1EC2" w:rsidRDefault="001E1F4E" w:rsidP="001E1F4E">
            <w:pPr>
              <w:widowControl/>
              <w:autoSpaceDE/>
              <w:autoSpaceDN/>
              <w:adjustRightInd/>
              <w:jc w:val="center"/>
              <w:rPr>
                <w:sz w:val="20"/>
                <w:szCs w:val="20"/>
              </w:rPr>
            </w:pPr>
            <w:r w:rsidRPr="006E1EC2">
              <w:rPr>
                <w:sz w:val="20"/>
                <w:szCs w:val="20"/>
              </w:rPr>
              <w:t>15</w:t>
            </w:r>
          </w:p>
        </w:tc>
        <w:tc>
          <w:tcPr>
            <w:tcW w:w="992" w:type="dxa"/>
            <w:shd w:val="clear" w:color="auto" w:fill="auto"/>
            <w:vAlign w:val="center"/>
          </w:tcPr>
          <w:p w14:paraId="49067A2D" w14:textId="103E00ED" w:rsidR="001E1F4E" w:rsidRPr="006E1EC2" w:rsidRDefault="001E1F4E" w:rsidP="001E1F4E">
            <w:pPr>
              <w:widowControl/>
              <w:autoSpaceDE/>
              <w:autoSpaceDN/>
              <w:adjustRightInd/>
              <w:jc w:val="center"/>
              <w:rPr>
                <w:sz w:val="20"/>
                <w:szCs w:val="20"/>
              </w:rPr>
            </w:pPr>
            <w:r w:rsidRPr="006E1EC2">
              <w:rPr>
                <w:sz w:val="20"/>
                <w:szCs w:val="20"/>
              </w:rPr>
              <w:t>20</w:t>
            </w:r>
          </w:p>
        </w:tc>
        <w:tc>
          <w:tcPr>
            <w:tcW w:w="996" w:type="dxa"/>
            <w:shd w:val="clear" w:color="auto" w:fill="auto"/>
            <w:vAlign w:val="center"/>
          </w:tcPr>
          <w:p w14:paraId="1889E04D" w14:textId="7877604F" w:rsidR="001E1F4E" w:rsidRPr="006E1EC2" w:rsidRDefault="001E1F4E" w:rsidP="001E1F4E">
            <w:pPr>
              <w:widowControl/>
              <w:autoSpaceDE/>
              <w:autoSpaceDN/>
              <w:adjustRightInd/>
              <w:jc w:val="center"/>
              <w:rPr>
                <w:sz w:val="20"/>
                <w:szCs w:val="20"/>
              </w:rPr>
            </w:pPr>
            <w:r w:rsidRPr="006E1EC2">
              <w:rPr>
                <w:sz w:val="20"/>
                <w:szCs w:val="20"/>
              </w:rPr>
              <w:t>25</w:t>
            </w:r>
          </w:p>
        </w:tc>
        <w:tc>
          <w:tcPr>
            <w:tcW w:w="866" w:type="dxa"/>
            <w:shd w:val="clear" w:color="auto" w:fill="auto"/>
            <w:vAlign w:val="center"/>
          </w:tcPr>
          <w:p w14:paraId="7C6E962D" w14:textId="7B6E03D5" w:rsidR="001E1F4E" w:rsidRPr="006E1EC2" w:rsidRDefault="001E1F4E" w:rsidP="001E1F4E">
            <w:pPr>
              <w:widowControl/>
              <w:autoSpaceDE/>
              <w:autoSpaceDN/>
              <w:adjustRightInd/>
              <w:jc w:val="center"/>
              <w:rPr>
                <w:sz w:val="20"/>
                <w:szCs w:val="20"/>
              </w:rPr>
            </w:pPr>
            <w:r w:rsidRPr="006E1EC2">
              <w:rPr>
                <w:sz w:val="20"/>
                <w:szCs w:val="20"/>
              </w:rPr>
              <w:t>29</w:t>
            </w:r>
          </w:p>
        </w:tc>
        <w:tc>
          <w:tcPr>
            <w:tcW w:w="1705" w:type="dxa"/>
            <w:shd w:val="clear" w:color="auto" w:fill="auto"/>
          </w:tcPr>
          <w:p w14:paraId="398442FF" w14:textId="7A725240" w:rsidR="001E1F4E" w:rsidRPr="006E1EC2" w:rsidRDefault="001E1F4E" w:rsidP="001E1F4E">
            <w:pPr>
              <w:widowControl/>
              <w:autoSpaceDE/>
              <w:autoSpaceDN/>
              <w:adjustRightInd/>
              <w:jc w:val="center"/>
              <w:rPr>
                <w:sz w:val="20"/>
                <w:szCs w:val="20"/>
              </w:rPr>
            </w:pPr>
            <w:r w:rsidRPr="006E1EC2">
              <w:rPr>
                <w:sz w:val="20"/>
                <w:szCs w:val="20"/>
              </w:rPr>
              <w:t>Министерство природных ресурсов Курской области</w:t>
            </w:r>
          </w:p>
        </w:tc>
        <w:tc>
          <w:tcPr>
            <w:tcW w:w="1130" w:type="dxa"/>
            <w:shd w:val="clear" w:color="auto" w:fill="auto"/>
            <w:vAlign w:val="center"/>
          </w:tcPr>
          <w:p w14:paraId="220AF3D9" w14:textId="0ECA6BDF"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6A180F0D" w14:textId="77777777" w:rsidTr="00DD17E9">
        <w:tblPrEx>
          <w:jc w:val="center"/>
          <w:tblInd w:w="0" w:type="dxa"/>
        </w:tblPrEx>
        <w:trPr>
          <w:trHeight w:val="1245"/>
          <w:jc w:val="center"/>
        </w:trPr>
        <w:tc>
          <w:tcPr>
            <w:tcW w:w="1560" w:type="dxa"/>
            <w:shd w:val="clear" w:color="auto" w:fill="auto"/>
            <w:vAlign w:val="center"/>
          </w:tcPr>
          <w:p w14:paraId="74893447" w14:textId="0698FEFD" w:rsidR="001E1F4E" w:rsidRPr="006E1EC2" w:rsidRDefault="001E1F4E" w:rsidP="001E1F4E">
            <w:pPr>
              <w:widowControl/>
              <w:autoSpaceDE/>
              <w:autoSpaceDN/>
              <w:adjustRightInd/>
              <w:ind w:left="-108" w:right="-109"/>
              <w:jc w:val="center"/>
              <w:rPr>
                <w:sz w:val="20"/>
                <w:szCs w:val="20"/>
              </w:rPr>
            </w:pPr>
            <w:r w:rsidRPr="006E1EC2">
              <w:rPr>
                <w:sz w:val="20"/>
                <w:szCs w:val="20"/>
              </w:rPr>
              <w:t xml:space="preserve">Экология и </w:t>
            </w:r>
            <w:proofErr w:type="spellStart"/>
            <w:proofErr w:type="gramStart"/>
            <w:r w:rsidRPr="006E1EC2">
              <w:rPr>
                <w:sz w:val="20"/>
                <w:szCs w:val="20"/>
              </w:rPr>
              <w:t>природопользова-ние</w:t>
            </w:r>
            <w:proofErr w:type="spellEnd"/>
            <w:proofErr w:type="gramEnd"/>
          </w:p>
        </w:tc>
        <w:tc>
          <w:tcPr>
            <w:tcW w:w="851" w:type="dxa"/>
            <w:shd w:val="clear" w:color="auto" w:fill="auto"/>
            <w:vAlign w:val="center"/>
          </w:tcPr>
          <w:p w14:paraId="4EA77EB4" w14:textId="367AF37F" w:rsidR="001E1F4E" w:rsidRPr="006E1EC2" w:rsidRDefault="001E1F4E" w:rsidP="001E1F4E">
            <w:pPr>
              <w:widowControl/>
              <w:autoSpaceDE/>
              <w:autoSpaceDN/>
              <w:adjustRightInd/>
              <w:jc w:val="center"/>
              <w:rPr>
                <w:sz w:val="20"/>
                <w:szCs w:val="20"/>
              </w:rPr>
            </w:pPr>
            <w:r w:rsidRPr="006E1EC2">
              <w:rPr>
                <w:sz w:val="20"/>
                <w:szCs w:val="20"/>
              </w:rPr>
              <w:t>ЭК7</w:t>
            </w:r>
          </w:p>
        </w:tc>
        <w:tc>
          <w:tcPr>
            <w:tcW w:w="5528" w:type="dxa"/>
            <w:shd w:val="clear" w:color="auto" w:fill="auto"/>
          </w:tcPr>
          <w:p w14:paraId="0AB4A36C" w14:textId="03F67F91" w:rsidR="001E1F4E" w:rsidRPr="006E1EC2" w:rsidRDefault="001E1F4E" w:rsidP="001E1F4E">
            <w:pPr>
              <w:widowControl/>
              <w:autoSpaceDE/>
              <w:autoSpaceDN/>
              <w:adjustRightInd/>
              <w:jc w:val="both"/>
              <w:rPr>
                <w:sz w:val="20"/>
                <w:szCs w:val="20"/>
              </w:rPr>
            </w:pPr>
            <w:r w:rsidRPr="006E1EC2">
              <w:rPr>
                <w:sz w:val="20"/>
                <w:szCs w:val="20"/>
              </w:rPr>
              <w:t>Доля заявителей, использующих возможность подачи заявления на выдачу разрешения на добычу охотничьих ресурсов через Единый портал государственных и муниципальных услуг посредством ведомственной информационной системы «Выдача и аннулирование охотничьих билетов единого федерального образца»</w:t>
            </w:r>
          </w:p>
        </w:tc>
        <w:tc>
          <w:tcPr>
            <w:tcW w:w="1134" w:type="dxa"/>
            <w:shd w:val="clear" w:color="auto" w:fill="auto"/>
            <w:vAlign w:val="center"/>
          </w:tcPr>
          <w:p w14:paraId="4EEE2C84" w14:textId="09311B1A" w:rsidR="001E1F4E" w:rsidRPr="006E1EC2" w:rsidRDefault="001E1F4E" w:rsidP="001E1F4E">
            <w:pPr>
              <w:widowControl/>
              <w:autoSpaceDE/>
              <w:autoSpaceDN/>
              <w:adjustRightInd/>
              <w:jc w:val="center"/>
              <w:rPr>
                <w:sz w:val="20"/>
                <w:szCs w:val="20"/>
              </w:rPr>
            </w:pPr>
            <w:r w:rsidRPr="006E1EC2">
              <w:rPr>
                <w:sz w:val="20"/>
                <w:szCs w:val="20"/>
              </w:rPr>
              <w:t>%</w:t>
            </w:r>
          </w:p>
        </w:tc>
        <w:tc>
          <w:tcPr>
            <w:tcW w:w="1276" w:type="dxa"/>
            <w:shd w:val="clear" w:color="auto" w:fill="auto"/>
            <w:vAlign w:val="center"/>
          </w:tcPr>
          <w:p w14:paraId="222EAC55" w14:textId="3BE96021"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7395ED53" w14:textId="0319A7DC" w:rsidR="001E1F4E" w:rsidRPr="006E1EC2" w:rsidRDefault="001E1F4E" w:rsidP="001E1F4E">
            <w:pPr>
              <w:widowControl/>
              <w:autoSpaceDE/>
              <w:autoSpaceDN/>
              <w:adjustRightInd/>
              <w:jc w:val="center"/>
              <w:rPr>
                <w:sz w:val="20"/>
                <w:szCs w:val="20"/>
              </w:rPr>
            </w:pPr>
            <w:r w:rsidRPr="006E1EC2">
              <w:rPr>
                <w:sz w:val="20"/>
                <w:szCs w:val="20"/>
              </w:rPr>
              <w:t>30</w:t>
            </w:r>
          </w:p>
        </w:tc>
        <w:tc>
          <w:tcPr>
            <w:tcW w:w="996" w:type="dxa"/>
            <w:shd w:val="clear" w:color="auto" w:fill="auto"/>
            <w:vAlign w:val="center"/>
          </w:tcPr>
          <w:p w14:paraId="59BE8F0C" w14:textId="0A495C8C" w:rsidR="001E1F4E" w:rsidRPr="006E1EC2" w:rsidRDefault="001E1F4E" w:rsidP="001E1F4E">
            <w:pPr>
              <w:widowControl/>
              <w:autoSpaceDE/>
              <w:autoSpaceDN/>
              <w:adjustRightInd/>
              <w:jc w:val="center"/>
              <w:rPr>
                <w:sz w:val="20"/>
                <w:szCs w:val="20"/>
              </w:rPr>
            </w:pPr>
            <w:r w:rsidRPr="006E1EC2">
              <w:rPr>
                <w:sz w:val="20"/>
                <w:szCs w:val="20"/>
              </w:rPr>
              <w:t>40</w:t>
            </w:r>
          </w:p>
        </w:tc>
        <w:tc>
          <w:tcPr>
            <w:tcW w:w="866" w:type="dxa"/>
            <w:shd w:val="clear" w:color="auto" w:fill="auto"/>
            <w:vAlign w:val="center"/>
          </w:tcPr>
          <w:p w14:paraId="7E82AFF9" w14:textId="346D486F" w:rsidR="001E1F4E" w:rsidRPr="006E1EC2" w:rsidRDefault="00B15FA7" w:rsidP="001E1F4E">
            <w:pPr>
              <w:widowControl/>
              <w:autoSpaceDE/>
              <w:autoSpaceDN/>
              <w:adjustRightInd/>
              <w:jc w:val="center"/>
              <w:rPr>
                <w:sz w:val="20"/>
                <w:szCs w:val="20"/>
              </w:rPr>
            </w:pPr>
            <w:r>
              <w:rPr>
                <w:sz w:val="20"/>
                <w:szCs w:val="20"/>
              </w:rPr>
              <w:t>0</w:t>
            </w:r>
          </w:p>
        </w:tc>
        <w:tc>
          <w:tcPr>
            <w:tcW w:w="1705" w:type="dxa"/>
            <w:shd w:val="clear" w:color="auto" w:fill="auto"/>
          </w:tcPr>
          <w:p w14:paraId="76A5E3E2" w14:textId="54DAB2FD" w:rsidR="001E1F4E" w:rsidRPr="006E1EC2" w:rsidRDefault="001E1F4E" w:rsidP="001E1F4E">
            <w:pPr>
              <w:widowControl/>
              <w:autoSpaceDE/>
              <w:autoSpaceDN/>
              <w:adjustRightInd/>
              <w:jc w:val="center"/>
              <w:rPr>
                <w:sz w:val="20"/>
                <w:szCs w:val="20"/>
              </w:rPr>
            </w:pPr>
            <w:r w:rsidRPr="006E1EC2">
              <w:rPr>
                <w:sz w:val="20"/>
                <w:szCs w:val="20"/>
              </w:rPr>
              <w:t>Министерство природных ресурсов Курской области</w:t>
            </w:r>
          </w:p>
        </w:tc>
        <w:tc>
          <w:tcPr>
            <w:tcW w:w="1130" w:type="dxa"/>
            <w:shd w:val="clear" w:color="auto" w:fill="auto"/>
            <w:vAlign w:val="center"/>
          </w:tcPr>
          <w:p w14:paraId="55243BD4" w14:textId="65116881"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4F2C98F8" w14:textId="77777777" w:rsidTr="00DD17E9">
        <w:tblPrEx>
          <w:jc w:val="center"/>
          <w:tblInd w:w="0" w:type="dxa"/>
        </w:tblPrEx>
        <w:trPr>
          <w:trHeight w:val="1007"/>
          <w:jc w:val="center"/>
        </w:trPr>
        <w:tc>
          <w:tcPr>
            <w:tcW w:w="1560" w:type="dxa"/>
            <w:shd w:val="clear" w:color="auto" w:fill="auto"/>
            <w:vAlign w:val="center"/>
          </w:tcPr>
          <w:p w14:paraId="5F16CC9E" w14:textId="7E2DD45B" w:rsidR="001E1F4E" w:rsidRPr="006E1EC2" w:rsidRDefault="001E1F4E" w:rsidP="001E1F4E">
            <w:pPr>
              <w:widowControl/>
              <w:autoSpaceDE/>
              <w:autoSpaceDN/>
              <w:adjustRightInd/>
              <w:ind w:left="-108" w:right="-109"/>
              <w:jc w:val="center"/>
              <w:rPr>
                <w:sz w:val="20"/>
                <w:szCs w:val="20"/>
              </w:rPr>
            </w:pPr>
            <w:r w:rsidRPr="006E1EC2">
              <w:rPr>
                <w:sz w:val="20"/>
                <w:szCs w:val="20"/>
              </w:rPr>
              <w:t>Сельское хозяйство</w:t>
            </w:r>
          </w:p>
        </w:tc>
        <w:tc>
          <w:tcPr>
            <w:tcW w:w="851" w:type="dxa"/>
            <w:shd w:val="clear" w:color="auto" w:fill="auto"/>
            <w:vAlign w:val="center"/>
          </w:tcPr>
          <w:p w14:paraId="08B4AB8F" w14:textId="4D849952" w:rsidR="001E1F4E" w:rsidRPr="006E1EC2" w:rsidRDefault="001E1F4E" w:rsidP="001E1F4E">
            <w:pPr>
              <w:widowControl/>
              <w:autoSpaceDE/>
              <w:autoSpaceDN/>
              <w:adjustRightInd/>
              <w:jc w:val="center"/>
              <w:rPr>
                <w:sz w:val="20"/>
                <w:szCs w:val="20"/>
              </w:rPr>
            </w:pPr>
            <w:r w:rsidRPr="006E1EC2">
              <w:rPr>
                <w:sz w:val="20"/>
                <w:szCs w:val="20"/>
              </w:rPr>
              <w:t>СХ1</w:t>
            </w:r>
          </w:p>
        </w:tc>
        <w:tc>
          <w:tcPr>
            <w:tcW w:w="5528" w:type="dxa"/>
            <w:shd w:val="clear" w:color="auto" w:fill="auto"/>
          </w:tcPr>
          <w:p w14:paraId="16263E7B" w14:textId="59A2DE24" w:rsidR="001E1F4E" w:rsidRPr="006E1EC2" w:rsidRDefault="001E1F4E" w:rsidP="001E1F4E">
            <w:pPr>
              <w:widowControl/>
              <w:autoSpaceDE/>
              <w:autoSpaceDN/>
              <w:adjustRightInd/>
              <w:jc w:val="both"/>
              <w:rPr>
                <w:sz w:val="20"/>
                <w:szCs w:val="20"/>
              </w:rPr>
            </w:pPr>
            <w:r w:rsidRPr="006E1EC2">
              <w:rPr>
                <w:sz w:val="20"/>
                <w:szCs w:val="20"/>
              </w:rPr>
              <w:t>Набор студентов для обучения по направлению подготовки «Информационные системы и технологии» (профиль: «Информационные системы и технологии в АПК»)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37AAA2" w14:textId="7828667D" w:rsidR="001E1F4E" w:rsidRPr="006E1EC2" w:rsidRDefault="001E1F4E" w:rsidP="001E1F4E">
            <w:pPr>
              <w:widowControl/>
              <w:autoSpaceDE/>
              <w:autoSpaceDN/>
              <w:adjustRightInd/>
              <w:jc w:val="center"/>
              <w:rPr>
                <w:sz w:val="20"/>
                <w:szCs w:val="20"/>
              </w:rPr>
            </w:pPr>
            <w:r w:rsidRPr="006E1EC2">
              <w:rPr>
                <w:sz w:val="20"/>
                <w:szCs w:val="20"/>
              </w:rPr>
              <w:t>чел.</w:t>
            </w:r>
          </w:p>
        </w:tc>
        <w:tc>
          <w:tcPr>
            <w:tcW w:w="1276" w:type="dxa"/>
            <w:shd w:val="clear" w:color="auto" w:fill="auto"/>
            <w:vAlign w:val="center"/>
          </w:tcPr>
          <w:p w14:paraId="7699DA4C" w14:textId="0CFFC941"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07588076" w14:textId="4F2C3400" w:rsidR="001E1F4E" w:rsidRPr="006E1EC2" w:rsidRDefault="001E1F4E" w:rsidP="001E1F4E">
            <w:pPr>
              <w:widowControl/>
              <w:autoSpaceDE/>
              <w:autoSpaceDN/>
              <w:adjustRightInd/>
              <w:jc w:val="center"/>
              <w:rPr>
                <w:sz w:val="20"/>
                <w:szCs w:val="20"/>
              </w:rPr>
            </w:pPr>
            <w:r w:rsidRPr="006E1EC2">
              <w:rPr>
                <w:sz w:val="20"/>
                <w:szCs w:val="20"/>
              </w:rPr>
              <w:t>9</w:t>
            </w:r>
          </w:p>
        </w:tc>
        <w:tc>
          <w:tcPr>
            <w:tcW w:w="996" w:type="dxa"/>
            <w:shd w:val="clear" w:color="auto" w:fill="auto"/>
            <w:vAlign w:val="center"/>
          </w:tcPr>
          <w:p w14:paraId="6944E33D" w14:textId="6DD3C3D5" w:rsidR="001E1F4E" w:rsidRPr="006E1EC2" w:rsidRDefault="001E1F4E" w:rsidP="001E1F4E">
            <w:pPr>
              <w:widowControl/>
              <w:autoSpaceDE/>
              <w:autoSpaceDN/>
              <w:adjustRightInd/>
              <w:jc w:val="center"/>
              <w:rPr>
                <w:sz w:val="20"/>
                <w:szCs w:val="20"/>
              </w:rPr>
            </w:pPr>
            <w:r w:rsidRPr="006E1EC2">
              <w:rPr>
                <w:sz w:val="20"/>
                <w:szCs w:val="20"/>
                <w:lang w:val="en-US"/>
              </w:rPr>
              <w:t>9</w:t>
            </w:r>
          </w:p>
        </w:tc>
        <w:tc>
          <w:tcPr>
            <w:tcW w:w="866" w:type="dxa"/>
            <w:shd w:val="clear" w:color="auto" w:fill="auto"/>
            <w:vAlign w:val="center"/>
          </w:tcPr>
          <w:p w14:paraId="12CE9A17" w14:textId="700CA86E" w:rsidR="001E1F4E" w:rsidRPr="006E1EC2" w:rsidRDefault="001E1F4E" w:rsidP="001E1F4E">
            <w:pPr>
              <w:widowControl/>
              <w:autoSpaceDE/>
              <w:autoSpaceDN/>
              <w:adjustRightInd/>
              <w:jc w:val="center"/>
              <w:rPr>
                <w:sz w:val="20"/>
                <w:szCs w:val="20"/>
              </w:rPr>
            </w:pPr>
            <w:r w:rsidRPr="006E1EC2">
              <w:rPr>
                <w:sz w:val="20"/>
                <w:szCs w:val="20"/>
                <w:lang w:val="en-US"/>
              </w:rPr>
              <w:t>9</w:t>
            </w:r>
          </w:p>
        </w:tc>
        <w:tc>
          <w:tcPr>
            <w:tcW w:w="1705" w:type="dxa"/>
            <w:shd w:val="clear" w:color="auto" w:fill="auto"/>
          </w:tcPr>
          <w:p w14:paraId="1AFA32A8" w14:textId="6E60D478" w:rsidR="001E1F4E" w:rsidRPr="006E1EC2" w:rsidRDefault="001E1F4E" w:rsidP="001E1F4E">
            <w:pPr>
              <w:widowControl/>
              <w:autoSpaceDE/>
              <w:autoSpaceDN/>
              <w:adjustRightInd/>
              <w:jc w:val="center"/>
              <w:rPr>
                <w:sz w:val="20"/>
                <w:szCs w:val="20"/>
              </w:rPr>
            </w:pPr>
            <w:r w:rsidRPr="006E1EC2">
              <w:rPr>
                <w:sz w:val="20"/>
                <w:szCs w:val="20"/>
              </w:rPr>
              <w:t>Министерство сельского хозяйства Курской области</w:t>
            </w:r>
          </w:p>
        </w:tc>
        <w:tc>
          <w:tcPr>
            <w:tcW w:w="1130" w:type="dxa"/>
            <w:shd w:val="clear" w:color="auto" w:fill="auto"/>
            <w:vAlign w:val="center"/>
          </w:tcPr>
          <w:p w14:paraId="0B7629C1" w14:textId="0B41FB0E"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785A6AE1" w14:textId="77777777" w:rsidTr="00DD17E9">
        <w:tblPrEx>
          <w:jc w:val="center"/>
          <w:tblInd w:w="0" w:type="dxa"/>
        </w:tblPrEx>
        <w:trPr>
          <w:trHeight w:val="989"/>
          <w:jc w:val="center"/>
        </w:trPr>
        <w:tc>
          <w:tcPr>
            <w:tcW w:w="1560" w:type="dxa"/>
            <w:shd w:val="clear" w:color="auto" w:fill="auto"/>
            <w:vAlign w:val="center"/>
          </w:tcPr>
          <w:p w14:paraId="019BA908" w14:textId="7FA7436F" w:rsidR="001E1F4E" w:rsidRPr="006E1EC2" w:rsidRDefault="001E1F4E" w:rsidP="001E1F4E">
            <w:pPr>
              <w:widowControl/>
              <w:autoSpaceDE/>
              <w:autoSpaceDN/>
              <w:adjustRightInd/>
              <w:ind w:left="-108" w:right="-109"/>
              <w:jc w:val="center"/>
              <w:rPr>
                <w:sz w:val="20"/>
                <w:szCs w:val="20"/>
              </w:rPr>
            </w:pPr>
            <w:r w:rsidRPr="006E1EC2">
              <w:rPr>
                <w:sz w:val="20"/>
                <w:szCs w:val="20"/>
              </w:rPr>
              <w:t>Сельское хозяйство</w:t>
            </w:r>
          </w:p>
        </w:tc>
        <w:tc>
          <w:tcPr>
            <w:tcW w:w="851" w:type="dxa"/>
            <w:shd w:val="clear" w:color="auto" w:fill="auto"/>
            <w:vAlign w:val="center"/>
          </w:tcPr>
          <w:p w14:paraId="4BB04BC2" w14:textId="0015C7EC" w:rsidR="001E1F4E" w:rsidRPr="006E1EC2" w:rsidRDefault="001E1F4E" w:rsidP="001E1F4E">
            <w:pPr>
              <w:widowControl/>
              <w:autoSpaceDE/>
              <w:autoSpaceDN/>
              <w:adjustRightInd/>
              <w:jc w:val="center"/>
              <w:rPr>
                <w:sz w:val="20"/>
                <w:szCs w:val="20"/>
              </w:rPr>
            </w:pPr>
            <w:r w:rsidRPr="006E1EC2">
              <w:rPr>
                <w:sz w:val="20"/>
                <w:szCs w:val="20"/>
              </w:rPr>
              <w:t>СХ2</w:t>
            </w:r>
          </w:p>
        </w:tc>
        <w:tc>
          <w:tcPr>
            <w:tcW w:w="5528" w:type="dxa"/>
            <w:shd w:val="clear" w:color="auto" w:fill="auto"/>
          </w:tcPr>
          <w:p w14:paraId="54017640" w14:textId="77777777" w:rsidR="001E1F4E" w:rsidRPr="006E1EC2" w:rsidRDefault="001E1F4E" w:rsidP="001E1F4E">
            <w:pPr>
              <w:widowControl/>
              <w:autoSpaceDE/>
              <w:autoSpaceDN/>
              <w:adjustRightInd/>
              <w:jc w:val="both"/>
              <w:rPr>
                <w:sz w:val="20"/>
                <w:szCs w:val="20"/>
              </w:rPr>
            </w:pPr>
            <w:r w:rsidRPr="006E1EC2">
              <w:rPr>
                <w:sz w:val="20"/>
                <w:szCs w:val="20"/>
              </w:rPr>
              <w:t>Доля земель сельскохозяйственного назначения, имеющих цифровой контур и полную атрибутивную информацию</w:t>
            </w:r>
          </w:p>
          <w:p w14:paraId="45571FA1" w14:textId="77777777" w:rsidR="001E1F4E" w:rsidRPr="006E1EC2" w:rsidRDefault="001E1F4E" w:rsidP="001E1F4E">
            <w:pPr>
              <w:widowControl/>
              <w:autoSpaceDE/>
              <w:autoSpaceDN/>
              <w:adjustRightInd/>
              <w:jc w:val="both"/>
              <w:rPr>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A6533BD" w14:textId="40F0CBB6" w:rsidR="001E1F4E" w:rsidRPr="006E1EC2" w:rsidRDefault="001E1F4E" w:rsidP="001E1F4E">
            <w:pPr>
              <w:widowControl/>
              <w:autoSpaceDE/>
              <w:autoSpaceDN/>
              <w:adjustRightInd/>
              <w:jc w:val="center"/>
              <w:rPr>
                <w:sz w:val="20"/>
                <w:szCs w:val="20"/>
              </w:rPr>
            </w:pPr>
            <w:r w:rsidRPr="006E1EC2">
              <w:rPr>
                <w:sz w:val="22"/>
                <w:szCs w:val="22"/>
              </w:rPr>
              <w:t>%</w:t>
            </w:r>
          </w:p>
        </w:tc>
        <w:tc>
          <w:tcPr>
            <w:tcW w:w="1276" w:type="dxa"/>
            <w:shd w:val="clear" w:color="auto" w:fill="auto"/>
            <w:vAlign w:val="center"/>
          </w:tcPr>
          <w:p w14:paraId="577EA1BD" w14:textId="49A4889F" w:rsidR="001E1F4E" w:rsidRPr="006E1EC2" w:rsidRDefault="001E1F4E" w:rsidP="001E1F4E">
            <w:pPr>
              <w:widowControl/>
              <w:autoSpaceDE/>
              <w:autoSpaceDN/>
              <w:adjustRightInd/>
              <w:jc w:val="center"/>
              <w:rPr>
                <w:sz w:val="20"/>
                <w:szCs w:val="20"/>
              </w:rPr>
            </w:pPr>
            <w:r w:rsidRPr="006E1EC2">
              <w:rPr>
                <w:sz w:val="20"/>
                <w:szCs w:val="20"/>
              </w:rPr>
              <w:t>80</w:t>
            </w:r>
          </w:p>
        </w:tc>
        <w:tc>
          <w:tcPr>
            <w:tcW w:w="992" w:type="dxa"/>
            <w:shd w:val="clear" w:color="auto" w:fill="auto"/>
            <w:vAlign w:val="center"/>
          </w:tcPr>
          <w:p w14:paraId="300FC5D3" w14:textId="30A66D16" w:rsidR="001E1F4E" w:rsidRPr="006E1EC2" w:rsidRDefault="001E1F4E" w:rsidP="001E1F4E">
            <w:pPr>
              <w:widowControl/>
              <w:autoSpaceDE/>
              <w:autoSpaceDN/>
              <w:adjustRightInd/>
              <w:jc w:val="center"/>
              <w:rPr>
                <w:sz w:val="20"/>
                <w:szCs w:val="20"/>
              </w:rPr>
            </w:pPr>
            <w:r w:rsidRPr="006E1EC2">
              <w:rPr>
                <w:sz w:val="20"/>
                <w:szCs w:val="20"/>
              </w:rPr>
              <w:t>85</w:t>
            </w:r>
          </w:p>
        </w:tc>
        <w:tc>
          <w:tcPr>
            <w:tcW w:w="996" w:type="dxa"/>
            <w:shd w:val="clear" w:color="auto" w:fill="auto"/>
            <w:vAlign w:val="center"/>
          </w:tcPr>
          <w:p w14:paraId="6824F449" w14:textId="7BB3B8D5" w:rsidR="001E1F4E" w:rsidRPr="006E1EC2" w:rsidRDefault="001E1F4E" w:rsidP="001E1F4E">
            <w:pPr>
              <w:widowControl/>
              <w:autoSpaceDE/>
              <w:autoSpaceDN/>
              <w:adjustRightInd/>
              <w:jc w:val="center"/>
              <w:rPr>
                <w:sz w:val="20"/>
                <w:szCs w:val="20"/>
              </w:rPr>
            </w:pPr>
            <w:r w:rsidRPr="006E1EC2">
              <w:rPr>
                <w:sz w:val="20"/>
                <w:szCs w:val="20"/>
              </w:rPr>
              <w:t>90</w:t>
            </w:r>
          </w:p>
        </w:tc>
        <w:tc>
          <w:tcPr>
            <w:tcW w:w="866" w:type="dxa"/>
            <w:shd w:val="clear" w:color="auto" w:fill="auto"/>
            <w:vAlign w:val="center"/>
          </w:tcPr>
          <w:p w14:paraId="6CBC7D0B" w14:textId="38C6CD66" w:rsidR="001E1F4E" w:rsidRPr="006E1EC2" w:rsidRDefault="001E1F4E" w:rsidP="001E1F4E">
            <w:pPr>
              <w:widowControl/>
              <w:autoSpaceDE/>
              <w:autoSpaceDN/>
              <w:adjustRightInd/>
              <w:jc w:val="center"/>
              <w:rPr>
                <w:sz w:val="20"/>
                <w:szCs w:val="20"/>
              </w:rPr>
            </w:pPr>
            <w:r w:rsidRPr="006E1EC2">
              <w:rPr>
                <w:sz w:val="20"/>
                <w:szCs w:val="20"/>
              </w:rPr>
              <w:t>95</w:t>
            </w:r>
          </w:p>
        </w:tc>
        <w:tc>
          <w:tcPr>
            <w:tcW w:w="1705" w:type="dxa"/>
            <w:shd w:val="clear" w:color="auto" w:fill="auto"/>
          </w:tcPr>
          <w:p w14:paraId="1615F7C0" w14:textId="115C0EFB" w:rsidR="001E1F4E" w:rsidRPr="006E1EC2" w:rsidRDefault="001E1F4E" w:rsidP="001E1F4E">
            <w:pPr>
              <w:widowControl/>
              <w:autoSpaceDE/>
              <w:autoSpaceDN/>
              <w:adjustRightInd/>
              <w:jc w:val="center"/>
              <w:rPr>
                <w:sz w:val="20"/>
                <w:szCs w:val="20"/>
              </w:rPr>
            </w:pPr>
            <w:r w:rsidRPr="006E1EC2">
              <w:rPr>
                <w:sz w:val="20"/>
                <w:szCs w:val="20"/>
              </w:rPr>
              <w:t>Министерство сельского хозяйства Курской области</w:t>
            </w:r>
          </w:p>
        </w:tc>
        <w:tc>
          <w:tcPr>
            <w:tcW w:w="1130" w:type="dxa"/>
            <w:shd w:val="clear" w:color="auto" w:fill="auto"/>
            <w:vAlign w:val="center"/>
          </w:tcPr>
          <w:p w14:paraId="63CE31D4" w14:textId="524063D0"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10C7AA7B" w14:textId="77777777" w:rsidTr="00DD17E9">
        <w:tblPrEx>
          <w:jc w:val="center"/>
          <w:tblInd w:w="0" w:type="dxa"/>
        </w:tblPrEx>
        <w:trPr>
          <w:trHeight w:val="846"/>
          <w:jc w:val="center"/>
        </w:trPr>
        <w:tc>
          <w:tcPr>
            <w:tcW w:w="1560" w:type="dxa"/>
            <w:shd w:val="clear" w:color="auto" w:fill="auto"/>
            <w:vAlign w:val="center"/>
          </w:tcPr>
          <w:p w14:paraId="2AE1D96B" w14:textId="589278F9" w:rsidR="001E1F4E" w:rsidRPr="006E1EC2" w:rsidRDefault="001E1F4E" w:rsidP="001E1F4E">
            <w:pPr>
              <w:widowControl/>
              <w:autoSpaceDE/>
              <w:autoSpaceDN/>
              <w:adjustRightInd/>
              <w:ind w:left="-108" w:right="-109"/>
              <w:jc w:val="center"/>
              <w:rPr>
                <w:sz w:val="20"/>
                <w:szCs w:val="20"/>
              </w:rPr>
            </w:pPr>
            <w:r w:rsidRPr="006E1EC2">
              <w:rPr>
                <w:sz w:val="20"/>
                <w:szCs w:val="20"/>
              </w:rPr>
              <w:t>Сельское хозяйство</w:t>
            </w:r>
          </w:p>
        </w:tc>
        <w:tc>
          <w:tcPr>
            <w:tcW w:w="851" w:type="dxa"/>
            <w:shd w:val="clear" w:color="auto" w:fill="auto"/>
            <w:vAlign w:val="center"/>
          </w:tcPr>
          <w:p w14:paraId="355EB28B" w14:textId="423F5BE2" w:rsidR="001E1F4E" w:rsidRPr="006E1EC2" w:rsidRDefault="001E1F4E" w:rsidP="001E1F4E">
            <w:pPr>
              <w:widowControl/>
              <w:autoSpaceDE/>
              <w:autoSpaceDN/>
              <w:adjustRightInd/>
              <w:jc w:val="center"/>
              <w:rPr>
                <w:sz w:val="20"/>
                <w:szCs w:val="20"/>
              </w:rPr>
            </w:pPr>
            <w:r w:rsidRPr="006E1EC2">
              <w:rPr>
                <w:sz w:val="20"/>
                <w:szCs w:val="20"/>
              </w:rPr>
              <w:t>СХ3</w:t>
            </w:r>
          </w:p>
        </w:tc>
        <w:tc>
          <w:tcPr>
            <w:tcW w:w="5528" w:type="dxa"/>
            <w:shd w:val="clear" w:color="auto" w:fill="auto"/>
          </w:tcPr>
          <w:p w14:paraId="0CF43BB7" w14:textId="11BDA168" w:rsidR="001E1F4E" w:rsidRPr="006E1EC2" w:rsidRDefault="001E1F4E" w:rsidP="001E1F4E">
            <w:pPr>
              <w:widowControl/>
              <w:autoSpaceDE/>
              <w:autoSpaceDN/>
              <w:adjustRightInd/>
              <w:jc w:val="both"/>
              <w:rPr>
                <w:sz w:val="20"/>
                <w:szCs w:val="20"/>
              </w:rPr>
            </w:pPr>
            <w:r w:rsidRPr="006E1EC2">
              <w:rPr>
                <w:sz w:val="20"/>
                <w:szCs w:val="20"/>
              </w:rPr>
              <w:t xml:space="preserve">Количество мер господдержки, предоставляемых </w:t>
            </w:r>
            <w:proofErr w:type="spellStart"/>
            <w:r w:rsidRPr="006E1EC2">
              <w:rPr>
                <w:sz w:val="20"/>
                <w:szCs w:val="20"/>
              </w:rPr>
              <w:t>сельхозтоваропроизводителям</w:t>
            </w:r>
            <w:proofErr w:type="spellEnd"/>
            <w:r w:rsidRPr="006E1EC2">
              <w:rPr>
                <w:sz w:val="20"/>
                <w:szCs w:val="20"/>
              </w:rPr>
              <w:t xml:space="preserve"> посредством сервиса электронного взаимодействия </w:t>
            </w:r>
            <w:proofErr w:type="spellStart"/>
            <w:r w:rsidRPr="006E1EC2">
              <w:rPr>
                <w:sz w:val="20"/>
                <w:szCs w:val="20"/>
              </w:rPr>
              <w:t>сельхозоваропроизводителя</w:t>
            </w:r>
            <w:proofErr w:type="spellEnd"/>
            <w:r w:rsidRPr="006E1EC2">
              <w:rPr>
                <w:sz w:val="20"/>
                <w:szCs w:val="20"/>
              </w:rPr>
              <w:t xml:space="preserve"> и министерства сельского хозяйства Курской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A39E52" w14:textId="70C3DA28" w:rsidR="001E1F4E" w:rsidRPr="006E1EC2" w:rsidRDefault="001E1F4E" w:rsidP="001E1F4E">
            <w:pPr>
              <w:widowControl/>
              <w:autoSpaceDE/>
              <w:autoSpaceDN/>
              <w:adjustRightInd/>
              <w:jc w:val="center"/>
              <w:rPr>
                <w:sz w:val="20"/>
                <w:szCs w:val="20"/>
              </w:rPr>
            </w:pPr>
            <w:r w:rsidRPr="006E1EC2">
              <w:rPr>
                <w:sz w:val="22"/>
                <w:szCs w:val="22"/>
              </w:rPr>
              <w:t>ед.</w:t>
            </w:r>
          </w:p>
        </w:tc>
        <w:tc>
          <w:tcPr>
            <w:tcW w:w="1276" w:type="dxa"/>
            <w:shd w:val="clear" w:color="auto" w:fill="auto"/>
            <w:vAlign w:val="center"/>
          </w:tcPr>
          <w:p w14:paraId="6FFD6429" w14:textId="2E6A87B6"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shd w:val="clear" w:color="auto" w:fill="auto"/>
            <w:vAlign w:val="center"/>
          </w:tcPr>
          <w:p w14:paraId="66F877D2" w14:textId="3DC28C02" w:rsidR="001E1F4E" w:rsidRPr="006E1EC2" w:rsidRDefault="001E1F4E" w:rsidP="001E1F4E">
            <w:pPr>
              <w:widowControl/>
              <w:autoSpaceDE/>
              <w:autoSpaceDN/>
              <w:adjustRightInd/>
              <w:jc w:val="center"/>
              <w:rPr>
                <w:sz w:val="20"/>
                <w:szCs w:val="20"/>
              </w:rPr>
            </w:pPr>
            <w:r w:rsidRPr="006E1EC2">
              <w:rPr>
                <w:sz w:val="20"/>
                <w:szCs w:val="20"/>
              </w:rPr>
              <w:t>0</w:t>
            </w:r>
          </w:p>
        </w:tc>
        <w:tc>
          <w:tcPr>
            <w:tcW w:w="996" w:type="dxa"/>
            <w:shd w:val="clear" w:color="auto" w:fill="auto"/>
            <w:vAlign w:val="center"/>
          </w:tcPr>
          <w:p w14:paraId="6519A81A" w14:textId="6B820D47" w:rsidR="001E1F4E" w:rsidRPr="006E1EC2" w:rsidRDefault="001E1F4E" w:rsidP="001E1F4E">
            <w:pPr>
              <w:widowControl/>
              <w:autoSpaceDE/>
              <w:autoSpaceDN/>
              <w:adjustRightInd/>
              <w:jc w:val="center"/>
              <w:rPr>
                <w:sz w:val="20"/>
                <w:szCs w:val="20"/>
              </w:rPr>
            </w:pPr>
            <w:r w:rsidRPr="006E1EC2">
              <w:rPr>
                <w:sz w:val="20"/>
                <w:szCs w:val="20"/>
              </w:rPr>
              <w:t>0</w:t>
            </w:r>
          </w:p>
        </w:tc>
        <w:tc>
          <w:tcPr>
            <w:tcW w:w="866" w:type="dxa"/>
            <w:shd w:val="clear" w:color="auto" w:fill="auto"/>
            <w:vAlign w:val="center"/>
          </w:tcPr>
          <w:p w14:paraId="2452CE1B" w14:textId="774453DA" w:rsidR="001E1F4E" w:rsidRPr="006E1EC2" w:rsidRDefault="001E1F4E" w:rsidP="001E1F4E">
            <w:pPr>
              <w:widowControl/>
              <w:autoSpaceDE/>
              <w:autoSpaceDN/>
              <w:adjustRightInd/>
              <w:jc w:val="center"/>
              <w:rPr>
                <w:sz w:val="20"/>
                <w:szCs w:val="20"/>
              </w:rPr>
            </w:pPr>
            <w:r w:rsidRPr="006E1EC2">
              <w:rPr>
                <w:sz w:val="20"/>
                <w:szCs w:val="20"/>
              </w:rPr>
              <w:t>10</w:t>
            </w:r>
          </w:p>
        </w:tc>
        <w:tc>
          <w:tcPr>
            <w:tcW w:w="1705" w:type="dxa"/>
            <w:shd w:val="clear" w:color="auto" w:fill="auto"/>
          </w:tcPr>
          <w:p w14:paraId="17B9A16D" w14:textId="011742C1" w:rsidR="001E1F4E" w:rsidRPr="006E1EC2" w:rsidRDefault="001E1F4E" w:rsidP="001E1F4E">
            <w:pPr>
              <w:widowControl/>
              <w:autoSpaceDE/>
              <w:autoSpaceDN/>
              <w:adjustRightInd/>
              <w:jc w:val="center"/>
              <w:rPr>
                <w:sz w:val="20"/>
                <w:szCs w:val="20"/>
              </w:rPr>
            </w:pPr>
            <w:r w:rsidRPr="006E1EC2">
              <w:rPr>
                <w:sz w:val="20"/>
                <w:szCs w:val="20"/>
              </w:rPr>
              <w:t>Министерство сельского хозяйства Курской области</w:t>
            </w:r>
          </w:p>
        </w:tc>
        <w:tc>
          <w:tcPr>
            <w:tcW w:w="1130" w:type="dxa"/>
            <w:shd w:val="clear" w:color="auto" w:fill="auto"/>
            <w:vAlign w:val="center"/>
          </w:tcPr>
          <w:p w14:paraId="47728E3E" w14:textId="1867C423" w:rsidR="001E1F4E" w:rsidRPr="006E1EC2" w:rsidRDefault="001E1F4E" w:rsidP="001E1F4E">
            <w:pPr>
              <w:widowControl/>
              <w:autoSpaceDE/>
              <w:autoSpaceDN/>
              <w:adjustRightInd/>
              <w:jc w:val="center"/>
              <w:rPr>
                <w:sz w:val="20"/>
                <w:szCs w:val="20"/>
              </w:rPr>
            </w:pPr>
            <w:r w:rsidRPr="006E1EC2">
              <w:rPr>
                <w:sz w:val="20"/>
                <w:szCs w:val="20"/>
              </w:rPr>
              <w:t>1</w:t>
            </w:r>
          </w:p>
        </w:tc>
      </w:tr>
      <w:tr w:rsidR="001E1F4E" w:rsidRPr="006E1EC2" w14:paraId="6627D420" w14:textId="77777777" w:rsidTr="00DD17E9">
        <w:tblPrEx>
          <w:jc w:val="center"/>
          <w:tblInd w:w="0" w:type="dxa"/>
        </w:tblPrEx>
        <w:trPr>
          <w:trHeight w:val="903"/>
          <w:jc w:val="center"/>
        </w:trPr>
        <w:tc>
          <w:tcPr>
            <w:tcW w:w="1560" w:type="dxa"/>
            <w:tcBorders>
              <w:bottom w:val="single" w:sz="4" w:space="0" w:color="auto"/>
            </w:tcBorders>
            <w:shd w:val="clear" w:color="auto" w:fill="auto"/>
            <w:vAlign w:val="center"/>
          </w:tcPr>
          <w:p w14:paraId="27523DBA" w14:textId="36B3979A" w:rsidR="001E1F4E" w:rsidRPr="006E1EC2" w:rsidRDefault="001E1F4E" w:rsidP="001E1F4E">
            <w:pPr>
              <w:widowControl/>
              <w:autoSpaceDE/>
              <w:autoSpaceDN/>
              <w:adjustRightInd/>
              <w:ind w:left="-108" w:right="-109"/>
              <w:jc w:val="center"/>
              <w:rPr>
                <w:sz w:val="20"/>
                <w:szCs w:val="20"/>
              </w:rPr>
            </w:pPr>
            <w:r w:rsidRPr="006E1EC2">
              <w:rPr>
                <w:sz w:val="20"/>
                <w:szCs w:val="20"/>
              </w:rPr>
              <w:t>Сельское хозяйство</w:t>
            </w:r>
          </w:p>
        </w:tc>
        <w:tc>
          <w:tcPr>
            <w:tcW w:w="851" w:type="dxa"/>
            <w:tcBorders>
              <w:bottom w:val="single" w:sz="4" w:space="0" w:color="auto"/>
            </w:tcBorders>
            <w:shd w:val="clear" w:color="auto" w:fill="auto"/>
            <w:vAlign w:val="center"/>
          </w:tcPr>
          <w:p w14:paraId="1916BED2" w14:textId="1FCD0F9F" w:rsidR="001E1F4E" w:rsidRPr="006E1EC2" w:rsidRDefault="001E1F4E" w:rsidP="001E1F4E">
            <w:pPr>
              <w:widowControl/>
              <w:autoSpaceDE/>
              <w:autoSpaceDN/>
              <w:adjustRightInd/>
              <w:jc w:val="center"/>
              <w:rPr>
                <w:sz w:val="20"/>
                <w:szCs w:val="20"/>
              </w:rPr>
            </w:pPr>
            <w:r w:rsidRPr="006E1EC2">
              <w:rPr>
                <w:sz w:val="20"/>
                <w:szCs w:val="20"/>
              </w:rPr>
              <w:t>СХ4</w:t>
            </w:r>
          </w:p>
        </w:tc>
        <w:tc>
          <w:tcPr>
            <w:tcW w:w="5528" w:type="dxa"/>
            <w:tcBorders>
              <w:bottom w:val="single" w:sz="4" w:space="0" w:color="auto"/>
            </w:tcBorders>
            <w:shd w:val="clear" w:color="auto" w:fill="auto"/>
          </w:tcPr>
          <w:p w14:paraId="04D6FC8E" w14:textId="77777777" w:rsidR="001E1F4E" w:rsidRPr="006E1EC2" w:rsidRDefault="001E1F4E" w:rsidP="001E1F4E">
            <w:pPr>
              <w:widowControl/>
              <w:autoSpaceDE/>
              <w:autoSpaceDN/>
              <w:adjustRightInd/>
              <w:jc w:val="both"/>
              <w:rPr>
                <w:sz w:val="20"/>
                <w:szCs w:val="20"/>
              </w:rPr>
            </w:pPr>
            <w:r w:rsidRPr="006E1EC2">
              <w:rPr>
                <w:sz w:val="20"/>
                <w:szCs w:val="20"/>
              </w:rPr>
              <w:t>Доля сельских населенных пунктов с информацией о постоянно проживающем в них населении, внесенных в федеральный цифровой реестр</w:t>
            </w:r>
          </w:p>
          <w:p w14:paraId="18A34540" w14:textId="77777777" w:rsidR="001E1F4E" w:rsidRPr="006E1EC2" w:rsidRDefault="001E1F4E" w:rsidP="001E1F4E">
            <w:pPr>
              <w:widowControl/>
              <w:autoSpaceDE/>
              <w:autoSpaceDN/>
              <w:adjustRightInd/>
              <w:jc w:val="both"/>
              <w:rPr>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AA45C40" w14:textId="249536F4" w:rsidR="001E1F4E" w:rsidRPr="006E1EC2" w:rsidRDefault="001E1F4E" w:rsidP="001E1F4E">
            <w:pPr>
              <w:widowControl/>
              <w:autoSpaceDE/>
              <w:autoSpaceDN/>
              <w:adjustRightInd/>
              <w:jc w:val="center"/>
              <w:rPr>
                <w:sz w:val="20"/>
                <w:szCs w:val="20"/>
              </w:rPr>
            </w:pPr>
            <w:r w:rsidRPr="006E1EC2">
              <w:rPr>
                <w:sz w:val="22"/>
                <w:szCs w:val="22"/>
              </w:rPr>
              <w:t>%</w:t>
            </w:r>
          </w:p>
        </w:tc>
        <w:tc>
          <w:tcPr>
            <w:tcW w:w="1276" w:type="dxa"/>
            <w:tcBorders>
              <w:bottom w:val="single" w:sz="4" w:space="0" w:color="auto"/>
            </w:tcBorders>
            <w:shd w:val="clear" w:color="auto" w:fill="auto"/>
            <w:vAlign w:val="center"/>
          </w:tcPr>
          <w:p w14:paraId="1E73DF57" w14:textId="39BCD812"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tcBorders>
              <w:bottom w:val="single" w:sz="4" w:space="0" w:color="auto"/>
            </w:tcBorders>
            <w:shd w:val="clear" w:color="auto" w:fill="auto"/>
            <w:vAlign w:val="center"/>
          </w:tcPr>
          <w:p w14:paraId="5E4BC925" w14:textId="1351C42A" w:rsidR="001E1F4E" w:rsidRPr="006E1EC2" w:rsidRDefault="001E1F4E" w:rsidP="001E1F4E">
            <w:pPr>
              <w:widowControl/>
              <w:autoSpaceDE/>
              <w:autoSpaceDN/>
              <w:adjustRightInd/>
              <w:jc w:val="center"/>
              <w:rPr>
                <w:sz w:val="20"/>
                <w:szCs w:val="20"/>
              </w:rPr>
            </w:pPr>
            <w:r w:rsidRPr="006E1EC2">
              <w:rPr>
                <w:sz w:val="20"/>
                <w:szCs w:val="20"/>
              </w:rPr>
              <w:t>95</w:t>
            </w:r>
          </w:p>
        </w:tc>
        <w:tc>
          <w:tcPr>
            <w:tcW w:w="996" w:type="dxa"/>
            <w:tcBorders>
              <w:bottom w:val="single" w:sz="4" w:space="0" w:color="auto"/>
            </w:tcBorders>
            <w:shd w:val="clear" w:color="auto" w:fill="auto"/>
            <w:vAlign w:val="center"/>
          </w:tcPr>
          <w:p w14:paraId="1C7087A8" w14:textId="42DF3D60" w:rsidR="001E1F4E" w:rsidRPr="006E1EC2" w:rsidRDefault="001E1F4E" w:rsidP="001E1F4E">
            <w:pPr>
              <w:widowControl/>
              <w:autoSpaceDE/>
              <w:autoSpaceDN/>
              <w:adjustRightInd/>
              <w:jc w:val="center"/>
              <w:rPr>
                <w:sz w:val="20"/>
                <w:szCs w:val="20"/>
              </w:rPr>
            </w:pPr>
            <w:r w:rsidRPr="006E1EC2">
              <w:rPr>
                <w:sz w:val="20"/>
                <w:szCs w:val="20"/>
              </w:rPr>
              <w:t>98</w:t>
            </w:r>
          </w:p>
        </w:tc>
        <w:tc>
          <w:tcPr>
            <w:tcW w:w="866" w:type="dxa"/>
            <w:tcBorders>
              <w:bottom w:val="single" w:sz="4" w:space="0" w:color="auto"/>
            </w:tcBorders>
            <w:shd w:val="clear" w:color="auto" w:fill="auto"/>
            <w:vAlign w:val="center"/>
          </w:tcPr>
          <w:p w14:paraId="2410EB22" w14:textId="0942559C"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tcBorders>
              <w:bottom w:val="single" w:sz="4" w:space="0" w:color="auto"/>
            </w:tcBorders>
            <w:shd w:val="clear" w:color="auto" w:fill="auto"/>
          </w:tcPr>
          <w:p w14:paraId="38194C8C" w14:textId="659F3CE8" w:rsidR="001E1F4E" w:rsidRPr="006E1EC2" w:rsidRDefault="001E1F4E" w:rsidP="001E1F4E">
            <w:pPr>
              <w:widowControl/>
              <w:autoSpaceDE/>
              <w:autoSpaceDN/>
              <w:adjustRightInd/>
              <w:jc w:val="center"/>
              <w:rPr>
                <w:sz w:val="20"/>
                <w:szCs w:val="20"/>
              </w:rPr>
            </w:pPr>
            <w:r w:rsidRPr="006E1EC2">
              <w:rPr>
                <w:sz w:val="20"/>
                <w:szCs w:val="20"/>
              </w:rPr>
              <w:t>Министерство сельского хозяйства Курской области</w:t>
            </w:r>
          </w:p>
        </w:tc>
        <w:tc>
          <w:tcPr>
            <w:tcW w:w="1130" w:type="dxa"/>
            <w:tcBorders>
              <w:bottom w:val="single" w:sz="4" w:space="0" w:color="auto"/>
            </w:tcBorders>
            <w:shd w:val="clear" w:color="auto" w:fill="auto"/>
            <w:vAlign w:val="center"/>
          </w:tcPr>
          <w:p w14:paraId="3D9A5E7E" w14:textId="5130A540"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5757D916" w14:textId="77777777" w:rsidTr="00DD17E9">
        <w:tblPrEx>
          <w:jc w:val="center"/>
          <w:tblInd w:w="0" w:type="dxa"/>
        </w:tblPrEx>
        <w:trPr>
          <w:trHeight w:val="973"/>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01ACFD" w14:textId="71DC423C" w:rsidR="001E1F4E" w:rsidRPr="006E1EC2" w:rsidRDefault="001E1F4E" w:rsidP="001E1F4E">
            <w:pPr>
              <w:widowControl/>
              <w:autoSpaceDE/>
              <w:autoSpaceDN/>
              <w:adjustRightInd/>
              <w:ind w:left="-108" w:right="-109"/>
              <w:jc w:val="center"/>
              <w:rPr>
                <w:sz w:val="20"/>
                <w:szCs w:val="20"/>
              </w:rPr>
            </w:pPr>
            <w:r w:rsidRPr="006E1EC2">
              <w:rPr>
                <w:sz w:val="20"/>
                <w:szCs w:val="20"/>
              </w:rPr>
              <w:t>Сельское хозяйство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5625D3" w14:textId="51B93905" w:rsidR="001E1F4E" w:rsidRPr="006E1EC2" w:rsidRDefault="001E1F4E" w:rsidP="001E1F4E">
            <w:pPr>
              <w:widowControl/>
              <w:autoSpaceDE/>
              <w:autoSpaceDN/>
              <w:adjustRightInd/>
              <w:jc w:val="center"/>
              <w:rPr>
                <w:sz w:val="20"/>
                <w:szCs w:val="20"/>
              </w:rPr>
            </w:pPr>
            <w:r w:rsidRPr="006E1EC2">
              <w:rPr>
                <w:sz w:val="20"/>
                <w:szCs w:val="20"/>
              </w:rPr>
              <w:t>СХ5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BF5E72A" w14:textId="7E8CBDE2" w:rsidR="001E1F4E" w:rsidRPr="006E1EC2" w:rsidRDefault="001E1F4E" w:rsidP="001E1F4E">
            <w:pPr>
              <w:widowControl/>
              <w:autoSpaceDE/>
              <w:autoSpaceDN/>
              <w:adjustRightInd/>
              <w:jc w:val="both"/>
              <w:rPr>
                <w:sz w:val="20"/>
                <w:szCs w:val="20"/>
              </w:rPr>
            </w:pPr>
            <w:r w:rsidRPr="006E1EC2">
              <w:rPr>
                <w:sz w:val="20"/>
                <w:szCs w:val="20"/>
              </w:rPr>
              <w:t>Доля зерна и продуктов переработки зерна, внесенные в ФГИС «Зерно»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B23C75" w14:textId="0B6A0363" w:rsidR="001E1F4E" w:rsidRPr="006E1EC2" w:rsidRDefault="001E1F4E" w:rsidP="001E1F4E">
            <w:pPr>
              <w:widowControl/>
              <w:autoSpaceDE/>
              <w:autoSpaceDN/>
              <w:adjustRightInd/>
              <w:jc w:val="center"/>
              <w:rPr>
                <w:sz w:val="20"/>
                <w:szCs w:val="20"/>
              </w:rPr>
            </w:pPr>
            <w:r w:rsidRPr="006E1EC2">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C61446" w14:textId="25838337" w:rsidR="001E1F4E" w:rsidRPr="006E1EC2" w:rsidRDefault="001E1F4E" w:rsidP="001E1F4E">
            <w:pPr>
              <w:widowControl/>
              <w:autoSpaceDE/>
              <w:autoSpaceDN/>
              <w:adjustRightInd/>
              <w:jc w:val="center"/>
              <w:rPr>
                <w:sz w:val="20"/>
                <w:szCs w:val="20"/>
              </w:rPr>
            </w:pPr>
            <w:r w:rsidRPr="006E1EC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0464A5" w14:textId="50DAEAF5" w:rsidR="001E1F4E" w:rsidRPr="006E1EC2" w:rsidRDefault="001E1F4E" w:rsidP="001E1F4E">
            <w:pPr>
              <w:widowControl/>
              <w:autoSpaceDE/>
              <w:autoSpaceDN/>
              <w:adjustRightInd/>
              <w:jc w:val="center"/>
              <w:rPr>
                <w:sz w:val="20"/>
                <w:szCs w:val="20"/>
              </w:rPr>
            </w:pPr>
            <w:r w:rsidRPr="006E1EC2">
              <w:rPr>
                <w:sz w:val="20"/>
                <w:szCs w:val="20"/>
              </w:rPr>
              <w:t>98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495F605" w14:textId="79749610" w:rsidR="001E1F4E" w:rsidRPr="006E1EC2" w:rsidRDefault="001E1F4E" w:rsidP="001E1F4E">
            <w:pPr>
              <w:widowControl/>
              <w:autoSpaceDE/>
              <w:autoSpaceDN/>
              <w:adjustRightInd/>
              <w:jc w:val="center"/>
              <w:rPr>
                <w:sz w:val="20"/>
                <w:szCs w:val="20"/>
              </w:rPr>
            </w:pPr>
            <w:r w:rsidRPr="006E1EC2">
              <w:rPr>
                <w:sz w:val="20"/>
                <w:szCs w:val="20"/>
              </w:rPr>
              <w:t>100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280BDCC2" w14:textId="08ADD495" w:rsidR="001E1F4E" w:rsidRPr="006E1EC2" w:rsidRDefault="001E1F4E" w:rsidP="001E1F4E">
            <w:pPr>
              <w:widowControl/>
              <w:autoSpaceDE/>
              <w:autoSpaceDN/>
              <w:adjustRightInd/>
              <w:jc w:val="center"/>
              <w:rPr>
                <w:sz w:val="20"/>
                <w:szCs w:val="20"/>
              </w:rPr>
            </w:pPr>
            <w:r w:rsidRPr="006E1EC2">
              <w:rPr>
                <w:sz w:val="20"/>
                <w:szCs w:val="20"/>
              </w:rPr>
              <w:t>100</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6A20C821" w14:textId="5A95787E" w:rsidR="001E1F4E" w:rsidRPr="006E1EC2" w:rsidRDefault="001E1F4E" w:rsidP="001E1F4E">
            <w:pPr>
              <w:widowControl/>
              <w:autoSpaceDE/>
              <w:autoSpaceDN/>
              <w:adjustRightInd/>
              <w:jc w:val="center"/>
              <w:rPr>
                <w:sz w:val="20"/>
                <w:szCs w:val="20"/>
              </w:rPr>
            </w:pPr>
            <w:r w:rsidRPr="006E1EC2">
              <w:rPr>
                <w:sz w:val="20"/>
                <w:szCs w:val="20"/>
              </w:rPr>
              <w:t>Министерство сельского хозяйства Курской области</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06AA8909" w14:textId="2AC48BB7" w:rsidR="001E1F4E" w:rsidRPr="006E1EC2" w:rsidRDefault="001E1F4E" w:rsidP="001E1F4E">
            <w:pPr>
              <w:widowControl/>
              <w:autoSpaceDE/>
              <w:autoSpaceDN/>
              <w:adjustRightInd/>
              <w:jc w:val="center"/>
              <w:rPr>
                <w:sz w:val="20"/>
                <w:szCs w:val="20"/>
              </w:rPr>
            </w:pPr>
            <w:r w:rsidRPr="006E1EC2">
              <w:rPr>
                <w:sz w:val="20"/>
                <w:szCs w:val="20"/>
              </w:rPr>
              <w:t>2</w:t>
            </w:r>
          </w:p>
        </w:tc>
      </w:tr>
      <w:tr w:rsidR="001E1F4E" w:rsidRPr="006E1EC2" w14:paraId="1B610F4B" w14:textId="77777777" w:rsidTr="00DD17E9">
        <w:tblPrEx>
          <w:jc w:val="center"/>
          <w:tblInd w:w="0" w:type="dxa"/>
        </w:tblPrEx>
        <w:trPr>
          <w:trHeight w:val="1245"/>
          <w:jc w:val="center"/>
        </w:trPr>
        <w:tc>
          <w:tcPr>
            <w:tcW w:w="1560" w:type="dxa"/>
            <w:tcBorders>
              <w:top w:val="single" w:sz="4" w:space="0" w:color="auto"/>
            </w:tcBorders>
            <w:shd w:val="clear" w:color="auto" w:fill="auto"/>
            <w:vAlign w:val="center"/>
          </w:tcPr>
          <w:p w14:paraId="3A1C24ED" w14:textId="6E58DC70" w:rsidR="001E1F4E" w:rsidRPr="006E1EC2" w:rsidRDefault="001E1F4E" w:rsidP="001E1F4E">
            <w:pPr>
              <w:widowControl/>
              <w:autoSpaceDE/>
              <w:autoSpaceDN/>
              <w:adjustRightInd/>
              <w:ind w:left="-108" w:right="-109"/>
              <w:jc w:val="center"/>
              <w:rPr>
                <w:sz w:val="20"/>
                <w:szCs w:val="20"/>
              </w:rPr>
            </w:pPr>
            <w:r w:rsidRPr="006E1EC2">
              <w:rPr>
                <w:sz w:val="20"/>
                <w:szCs w:val="20"/>
              </w:rPr>
              <w:t>Сельское хозяйство</w:t>
            </w:r>
          </w:p>
        </w:tc>
        <w:tc>
          <w:tcPr>
            <w:tcW w:w="851" w:type="dxa"/>
            <w:tcBorders>
              <w:top w:val="single" w:sz="4" w:space="0" w:color="auto"/>
            </w:tcBorders>
            <w:shd w:val="clear" w:color="auto" w:fill="auto"/>
            <w:vAlign w:val="center"/>
          </w:tcPr>
          <w:p w14:paraId="64C16B44" w14:textId="6C051240" w:rsidR="001E1F4E" w:rsidRPr="006E1EC2" w:rsidRDefault="001E1F4E" w:rsidP="001E1F4E">
            <w:pPr>
              <w:widowControl/>
              <w:autoSpaceDE/>
              <w:autoSpaceDN/>
              <w:adjustRightInd/>
              <w:jc w:val="center"/>
              <w:rPr>
                <w:sz w:val="20"/>
                <w:szCs w:val="20"/>
              </w:rPr>
            </w:pPr>
            <w:r w:rsidRPr="006E1EC2">
              <w:rPr>
                <w:sz w:val="20"/>
                <w:szCs w:val="20"/>
              </w:rPr>
              <w:t>СХ6</w:t>
            </w:r>
          </w:p>
        </w:tc>
        <w:tc>
          <w:tcPr>
            <w:tcW w:w="5528" w:type="dxa"/>
            <w:tcBorders>
              <w:top w:val="single" w:sz="4" w:space="0" w:color="auto"/>
            </w:tcBorders>
            <w:shd w:val="clear" w:color="auto" w:fill="auto"/>
          </w:tcPr>
          <w:p w14:paraId="6B3D015E" w14:textId="298956D9" w:rsidR="001E1F4E" w:rsidRPr="006E1EC2" w:rsidRDefault="001E1F4E" w:rsidP="001E1F4E">
            <w:pPr>
              <w:widowControl/>
              <w:autoSpaceDE/>
              <w:autoSpaceDN/>
              <w:adjustRightInd/>
              <w:jc w:val="both"/>
              <w:rPr>
                <w:sz w:val="20"/>
                <w:szCs w:val="20"/>
              </w:rPr>
            </w:pPr>
            <w:r w:rsidRPr="006E1EC2">
              <w:rPr>
                <w:sz w:val="20"/>
                <w:szCs w:val="20"/>
              </w:rPr>
              <w:t>Количество государственных услуг, предоставляемых Государственной инспекцией Курской области по надзору за техническим состоянием самоходных машин и других видов техники в электронном виде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6A620B" w14:textId="7D10B125" w:rsidR="001E1F4E" w:rsidRPr="006E1EC2" w:rsidRDefault="001E1F4E" w:rsidP="001E1F4E">
            <w:pPr>
              <w:widowControl/>
              <w:autoSpaceDE/>
              <w:autoSpaceDN/>
              <w:adjustRightInd/>
              <w:jc w:val="center"/>
              <w:rPr>
                <w:sz w:val="20"/>
                <w:szCs w:val="20"/>
              </w:rPr>
            </w:pPr>
            <w:r w:rsidRPr="006E1EC2">
              <w:rPr>
                <w:sz w:val="22"/>
                <w:szCs w:val="22"/>
              </w:rPr>
              <w:t>шт.</w:t>
            </w:r>
          </w:p>
        </w:tc>
        <w:tc>
          <w:tcPr>
            <w:tcW w:w="1276" w:type="dxa"/>
            <w:tcBorders>
              <w:top w:val="single" w:sz="4" w:space="0" w:color="auto"/>
            </w:tcBorders>
            <w:shd w:val="clear" w:color="auto" w:fill="auto"/>
            <w:vAlign w:val="center"/>
          </w:tcPr>
          <w:p w14:paraId="7240133D" w14:textId="5B60E9A9" w:rsidR="001E1F4E" w:rsidRPr="006E1EC2" w:rsidRDefault="001E1F4E" w:rsidP="001E1F4E">
            <w:pPr>
              <w:widowControl/>
              <w:autoSpaceDE/>
              <w:autoSpaceDN/>
              <w:adjustRightInd/>
              <w:jc w:val="center"/>
              <w:rPr>
                <w:sz w:val="20"/>
                <w:szCs w:val="20"/>
              </w:rPr>
            </w:pPr>
            <w:r w:rsidRPr="006E1EC2">
              <w:rPr>
                <w:sz w:val="20"/>
                <w:szCs w:val="20"/>
              </w:rPr>
              <w:t>3</w:t>
            </w:r>
          </w:p>
        </w:tc>
        <w:tc>
          <w:tcPr>
            <w:tcW w:w="992" w:type="dxa"/>
            <w:tcBorders>
              <w:top w:val="single" w:sz="4" w:space="0" w:color="auto"/>
            </w:tcBorders>
            <w:shd w:val="clear" w:color="auto" w:fill="auto"/>
            <w:vAlign w:val="center"/>
          </w:tcPr>
          <w:p w14:paraId="1F2F03CC" w14:textId="4D6769B6" w:rsidR="001E1F4E" w:rsidRPr="006E1EC2" w:rsidRDefault="001E1F4E" w:rsidP="001E1F4E">
            <w:pPr>
              <w:widowControl/>
              <w:autoSpaceDE/>
              <w:autoSpaceDN/>
              <w:adjustRightInd/>
              <w:jc w:val="center"/>
              <w:rPr>
                <w:sz w:val="20"/>
                <w:szCs w:val="20"/>
              </w:rPr>
            </w:pPr>
            <w:r w:rsidRPr="006E1EC2">
              <w:rPr>
                <w:sz w:val="20"/>
                <w:szCs w:val="20"/>
              </w:rPr>
              <w:t>3</w:t>
            </w:r>
          </w:p>
        </w:tc>
        <w:tc>
          <w:tcPr>
            <w:tcW w:w="996" w:type="dxa"/>
            <w:tcBorders>
              <w:top w:val="single" w:sz="4" w:space="0" w:color="auto"/>
            </w:tcBorders>
            <w:shd w:val="clear" w:color="auto" w:fill="auto"/>
            <w:vAlign w:val="center"/>
          </w:tcPr>
          <w:p w14:paraId="69B16DAB" w14:textId="134F5465" w:rsidR="001E1F4E" w:rsidRPr="006E1EC2" w:rsidRDefault="001E1F4E" w:rsidP="001E1F4E">
            <w:pPr>
              <w:widowControl/>
              <w:autoSpaceDE/>
              <w:autoSpaceDN/>
              <w:adjustRightInd/>
              <w:jc w:val="center"/>
              <w:rPr>
                <w:sz w:val="20"/>
                <w:szCs w:val="20"/>
              </w:rPr>
            </w:pPr>
            <w:r w:rsidRPr="006E1EC2">
              <w:rPr>
                <w:sz w:val="20"/>
                <w:szCs w:val="20"/>
              </w:rPr>
              <w:t>3</w:t>
            </w:r>
          </w:p>
        </w:tc>
        <w:tc>
          <w:tcPr>
            <w:tcW w:w="866" w:type="dxa"/>
            <w:tcBorders>
              <w:top w:val="single" w:sz="4" w:space="0" w:color="auto"/>
            </w:tcBorders>
            <w:shd w:val="clear" w:color="auto" w:fill="auto"/>
            <w:vAlign w:val="center"/>
          </w:tcPr>
          <w:p w14:paraId="56C91AAD" w14:textId="6665C293" w:rsidR="001E1F4E" w:rsidRPr="006E1EC2" w:rsidRDefault="00B15FA7" w:rsidP="001E1F4E">
            <w:pPr>
              <w:widowControl/>
              <w:autoSpaceDE/>
              <w:autoSpaceDN/>
              <w:adjustRightInd/>
              <w:jc w:val="center"/>
              <w:rPr>
                <w:sz w:val="20"/>
                <w:szCs w:val="20"/>
              </w:rPr>
            </w:pPr>
            <w:r>
              <w:rPr>
                <w:sz w:val="20"/>
                <w:szCs w:val="20"/>
              </w:rPr>
              <w:t>3</w:t>
            </w:r>
          </w:p>
        </w:tc>
        <w:tc>
          <w:tcPr>
            <w:tcW w:w="1705" w:type="dxa"/>
            <w:tcBorders>
              <w:top w:val="single" w:sz="4" w:space="0" w:color="auto"/>
            </w:tcBorders>
            <w:shd w:val="clear" w:color="auto" w:fill="auto"/>
          </w:tcPr>
          <w:p w14:paraId="7C114BB7" w14:textId="1C8E41E7" w:rsidR="001E1F4E" w:rsidRPr="006E1EC2" w:rsidRDefault="001E1F4E" w:rsidP="001E1F4E">
            <w:pPr>
              <w:widowControl/>
              <w:autoSpaceDE/>
              <w:autoSpaceDN/>
              <w:adjustRightInd/>
              <w:jc w:val="center"/>
              <w:rPr>
                <w:sz w:val="20"/>
                <w:szCs w:val="20"/>
              </w:rPr>
            </w:pPr>
            <w:r w:rsidRPr="006E1EC2">
              <w:rPr>
                <w:sz w:val="20"/>
                <w:szCs w:val="20"/>
              </w:rPr>
              <w:t>Государственная инспекция Курской области по надзору за техническим состоянием самоходных машин и других видов техники</w:t>
            </w:r>
          </w:p>
        </w:tc>
        <w:tc>
          <w:tcPr>
            <w:tcW w:w="1130" w:type="dxa"/>
            <w:tcBorders>
              <w:top w:val="single" w:sz="4" w:space="0" w:color="auto"/>
            </w:tcBorders>
            <w:shd w:val="clear" w:color="auto" w:fill="auto"/>
            <w:vAlign w:val="center"/>
          </w:tcPr>
          <w:p w14:paraId="3E92A8C3" w14:textId="06F8F8A7" w:rsidR="001E1F4E" w:rsidRPr="006E1EC2" w:rsidRDefault="001E1F4E" w:rsidP="001E1F4E">
            <w:pPr>
              <w:widowControl/>
              <w:autoSpaceDE/>
              <w:autoSpaceDN/>
              <w:adjustRightInd/>
              <w:jc w:val="center"/>
              <w:rPr>
                <w:sz w:val="20"/>
                <w:szCs w:val="20"/>
              </w:rPr>
            </w:pPr>
            <w:r w:rsidRPr="006E1EC2">
              <w:rPr>
                <w:sz w:val="20"/>
                <w:szCs w:val="20"/>
              </w:rPr>
              <w:t>1</w:t>
            </w:r>
          </w:p>
        </w:tc>
      </w:tr>
    </w:tbl>
    <w:p w14:paraId="1FE87A73" w14:textId="080DCCE0" w:rsidR="009B03C0" w:rsidRDefault="009B03C0"/>
    <w:p w14:paraId="1C389303" w14:textId="4C1E153E" w:rsidR="00567A62" w:rsidRDefault="000358F0">
      <w:r>
        <w:br w:type="page"/>
      </w:r>
    </w:p>
    <w:p w14:paraId="34A68117" w14:textId="0B42F07F" w:rsidR="00B44DDB" w:rsidRPr="001263FD" w:rsidRDefault="00B44DDB" w:rsidP="001263FD">
      <w:pPr>
        <w:ind w:firstLine="720"/>
        <w:jc w:val="center"/>
        <w:rPr>
          <w:b/>
          <w:sz w:val="28"/>
          <w:szCs w:val="28"/>
        </w:rPr>
      </w:pPr>
      <w:r w:rsidRPr="001263FD">
        <w:rPr>
          <w:b/>
          <w:sz w:val="28"/>
          <w:szCs w:val="28"/>
        </w:rPr>
        <w:t>2</w:t>
      </w:r>
      <w:r w:rsidR="001263FD" w:rsidRPr="001263FD">
        <w:rPr>
          <w:b/>
          <w:sz w:val="28"/>
          <w:szCs w:val="28"/>
        </w:rPr>
        <w:t>.</w:t>
      </w:r>
      <w:r w:rsidRPr="001263FD">
        <w:rPr>
          <w:b/>
          <w:sz w:val="28"/>
          <w:szCs w:val="28"/>
        </w:rPr>
        <w:t xml:space="preserve"> Объем финансирования</w:t>
      </w:r>
    </w:p>
    <w:p w14:paraId="72B319C2" w14:textId="41D8CE78" w:rsidR="00B44DDB" w:rsidRDefault="00B44DDB" w:rsidP="00B44DDB">
      <w:pPr>
        <w:jc w:val="both"/>
        <w:rPr>
          <w:sz w:val="28"/>
          <w:szCs w:val="28"/>
        </w:rPr>
      </w:pPr>
    </w:p>
    <w:tbl>
      <w:tblPr>
        <w:tblW w:w="1625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642"/>
        <w:gridCol w:w="2278"/>
        <w:gridCol w:w="1417"/>
        <w:gridCol w:w="1938"/>
        <w:gridCol w:w="1129"/>
        <w:gridCol w:w="1134"/>
        <w:gridCol w:w="1134"/>
        <w:gridCol w:w="1134"/>
        <w:gridCol w:w="3685"/>
      </w:tblGrid>
      <w:tr w:rsidR="006E1EC2" w:rsidRPr="006E1EC2" w14:paraId="035479B9" w14:textId="77777777" w:rsidTr="002A52A7">
        <w:trPr>
          <w:trHeight w:val="1020"/>
        </w:trPr>
        <w:tc>
          <w:tcPr>
            <w:tcW w:w="759" w:type="dxa"/>
            <w:shd w:val="clear" w:color="auto" w:fill="auto"/>
            <w:vAlign w:val="center"/>
            <w:hideMark/>
          </w:tcPr>
          <w:p w14:paraId="5BF00F7A" w14:textId="77777777" w:rsidR="00B44DDB" w:rsidRPr="006E1EC2" w:rsidRDefault="00B44DDB" w:rsidP="009F408A">
            <w:pPr>
              <w:jc w:val="center"/>
              <w:rPr>
                <w:sz w:val="20"/>
                <w:szCs w:val="20"/>
              </w:rPr>
            </w:pPr>
            <w:r w:rsidRPr="006E1EC2">
              <w:rPr>
                <w:sz w:val="20"/>
                <w:szCs w:val="20"/>
              </w:rPr>
              <w:t>№</w:t>
            </w:r>
            <w:r w:rsidRPr="006E1EC2">
              <w:rPr>
                <w:sz w:val="20"/>
                <w:szCs w:val="20"/>
              </w:rPr>
              <w:br/>
              <w:t>п/п</w:t>
            </w:r>
          </w:p>
        </w:tc>
        <w:tc>
          <w:tcPr>
            <w:tcW w:w="1642" w:type="dxa"/>
            <w:shd w:val="clear" w:color="auto" w:fill="auto"/>
            <w:vAlign w:val="center"/>
            <w:hideMark/>
          </w:tcPr>
          <w:p w14:paraId="238E99A8" w14:textId="77777777" w:rsidR="00B44DDB" w:rsidRPr="006E1EC2" w:rsidRDefault="00B44DDB" w:rsidP="009F408A">
            <w:pPr>
              <w:jc w:val="center"/>
              <w:rPr>
                <w:sz w:val="20"/>
                <w:szCs w:val="20"/>
              </w:rPr>
            </w:pPr>
            <w:r w:rsidRPr="006E1EC2">
              <w:rPr>
                <w:sz w:val="20"/>
                <w:szCs w:val="20"/>
              </w:rPr>
              <w:t>Направление</w:t>
            </w:r>
          </w:p>
        </w:tc>
        <w:tc>
          <w:tcPr>
            <w:tcW w:w="2278" w:type="dxa"/>
            <w:shd w:val="clear" w:color="auto" w:fill="auto"/>
            <w:vAlign w:val="center"/>
            <w:hideMark/>
          </w:tcPr>
          <w:p w14:paraId="30A98FCF" w14:textId="77777777" w:rsidR="00B44DDB" w:rsidRPr="006E1EC2" w:rsidRDefault="00B44DDB" w:rsidP="008F0D40">
            <w:pPr>
              <w:ind w:left="-98"/>
              <w:jc w:val="center"/>
              <w:rPr>
                <w:sz w:val="20"/>
                <w:szCs w:val="20"/>
              </w:rPr>
            </w:pPr>
            <w:r w:rsidRPr="006E1EC2">
              <w:rPr>
                <w:sz w:val="20"/>
                <w:szCs w:val="20"/>
              </w:rPr>
              <w:t>Проекты (мероприятия) Программы</w:t>
            </w:r>
          </w:p>
        </w:tc>
        <w:tc>
          <w:tcPr>
            <w:tcW w:w="1417" w:type="dxa"/>
            <w:shd w:val="clear" w:color="auto" w:fill="auto"/>
            <w:vAlign w:val="center"/>
            <w:hideMark/>
          </w:tcPr>
          <w:p w14:paraId="73FEC081" w14:textId="77777777" w:rsidR="00B44DDB" w:rsidRPr="006E1EC2" w:rsidRDefault="00B44DDB" w:rsidP="002A52A7">
            <w:pPr>
              <w:ind w:left="-108" w:right="-108"/>
              <w:jc w:val="center"/>
              <w:rPr>
                <w:sz w:val="20"/>
                <w:szCs w:val="20"/>
              </w:rPr>
            </w:pPr>
            <w:r w:rsidRPr="006E1EC2">
              <w:rPr>
                <w:sz w:val="20"/>
                <w:szCs w:val="20"/>
              </w:rPr>
              <w:t>Код(ы) показателей, на которые направлен проект (мероприятие)</w:t>
            </w:r>
          </w:p>
        </w:tc>
        <w:tc>
          <w:tcPr>
            <w:tcW w:w="1938" w:type="dxa"/>
            <w:shd w:val="clear" w:color="auto" w:fill="auto"/>
            <w:vAlign w:val="center"/>
            <w:hideMark/>
          </w:tcPr>
          <w:p w14:paraId="0F2BF992" w14:textId="77777777" w:rsidR="00B44DDB" w:rsidRPr="006E1EC2" w:rsidRDefault="00B44DDB" w:rsidP="009F408A">
            <w:pPr>
              <w:jc w:val="center"/>
              <w:rPr>
                <w:sz w:val="20"/>
                <w:szCs w:val="20"/>
              </w:rPr>
            </w:pPr>
            <w:r w:rsidRPr="006E1EC2">
              <w:rPr>
                <w:sz w:val="20"/>
                <w:szCs w:val="20"/>
              </w:rPr>
              <w:t>Обеспеченность финансированием</w:t>
            </w:r>
          </w:p>
        </w:tc>
        <w:tc>
          <w:tcPr>
            <w:tcW w:w="1129" w:type="dxa"/>
            <w:shd w:val="clear" w:color="auto" w:fill="auto"/>
            <w:vAlign w:val="center"/>
            <w:hideMark/>
          </w:tcPr>
          <w:p w14:paraId="25120E50" w14:textId="77777777" w:rsidR="00B44DDB" w:rsidRPr="006E1EC2" w:rsidRDefault="00B44DDB" w:rsidP="00990972">
            <w:pPr>
              <w:ind w:left="-113" w:right="-108" w:firstLine="113"/>
              <w:jc w:val="center"/>
              <w:rPr>
                <w:sz w:val="20"/>
                <w:szCs w:val="20"/>
              </w:rPr>
            </w:pPr>
            <w:r w:rsidRPr="006E1EC2">
              <w:rPr>
                <w:sz w:val="20"/>
                <w:szCs w:val="20"/>
              </w:rPr>
              <w:t xml:space="preserve">Источники </w:t>
            </w:r>
            <w:proofErr w:type="spellStart"/>
            <w:proofErr w:type="gramStart"/>
            <w:r w:rsidRPr="006E1EC2">
              <w:rPr>
                <w:sz w:val="20"/>
                <w:szCs w:val="20"/>
              </w:rPr>
              <w:t>финанси-рования</w:t>
            </w:r>
            <w:proofErr w:type="spellEnd"/>
            <w:proofErr w:type="gramEnd"/>
          </w:p>
        </w:tc>
        <w:tc>
          <w:tcPr>
            <w:tcW w:w="1134" w:type="dxa"/>
            <w:shd w:val="clear" w:color="auto" w:fill="auto"/>
            <w:vAlign w:val="center"/>
            <w:hideMark/>
          </w:tcPr>
          <w:p w14:paraId="57868AF8" w14:textId="77777777" w:rsidR="0058242F" w:rsidRPr="006E1EC2" w:rsidRDefault="00B44DDB" w:rsidP="009F408A">
            <w:pPr>
              <w:jc w:val="center"/>
              <w:rPr>
                <w:sz w:val="20"/>
                <w:szCs w:val="20"/>
              </w:rPr>
            </w:pPr>
            <w:r w:rsidRPr="006E1EC2">
              <w:rPr>
                <w:sz w:val="20"/>
                <w:szCs w:val="20"/>
              </w:rPr>
              <w:t xml:space="preserve">Ресурсное </w:t>
            </w:r>
            <w:proofErr w:type="spellStart"/>
            <w:proofErr w:type="gramStart"/>
            <w:r w:rsidRPr="006E1EC2">
              <w:rPr>
                <w:sz w:val="20"/>
                <w:szCs w:val="20"/>
              </w:rPr>
              <w:t>обеспече</w:t>
            </w:r>
            <w:r w:rsidR="0058242F" w:rsidRPr="006E1EC2">
              <w:rPr>
                <w:sz w:val="20"/>
                <w:szCs w:val="20"/>
              </w:rPr>
              <w:t>-</w:t>
            </w:r>
            <w:r w:rsidRPr="006E1EC2">
              <w:rPr>
                <w:sz w:val="20"/>
                <w:szCs w:val="20"/>
              </w:rPr>
              <w:t>ние</w:t>
            </w:r>
            <w:proofErr w:type="spellEnd"/>
            <w:proofErr w:type="gramEnd"/>
            <w:r w:rsidRPr="006E1EC2">
              <w:rPr>
                <w:sz w:val="20"/>
                <w:szCs w:val="20"/>
              </w:rPr>
              <w:t xml:space="preserve"> (тыс. руб.) </w:t>
            </w:r>
          </w:p>
          <w:p w14:paraId="40BBD659" w14:textId="5F8E2F5F" w:rsidR="00B44DDB" w:rsidRPr="006E1EC2" w:rsidRDefault="00B44DDB" w:rsidP="009F408A">
            <w:pPr>
              <w:jc w:val="center"/>
              <w:rPr>
                <w:sz w:val="20"/>
                <w:szCs w:val="20"/>
              </w:rPr>
            </w:pPr>
            <w:r w:rsidRPr="006E1EC2">
              <w:rPr>
                <w:b/>
                <w:bCs/>
                <w:sz w:val="20"/>
                <w:szCs w:val="20"/>
              </w:rPr>
              <w:t>2022 год</w:t>
            </w:r>
          </w:p>
        </w:tc>
        <w:tc>
          <w:tcPr>
            <w:tcW w:w="1134" w:type="dxa"/>
            <w:shd w:val="clear" w:color="auto" w:fill="auto"/>
            <w:vAlign w:val="center"/>
            <w:hideMark/>
          </w:tcPr>
          <w:p w14:paraId="6CBC4333" w14:textId="77777777" w:rsidR="0058242F" w:rsidRPr="006E1EC2" w:rsidRDefault="00B44DDB" w:rsidP="009F408A">
            <w:pPr>
              <w:jc w:val="center"/>
              <w:rPr>
                <w:sz w:val="20"/>
                <w:szCs w:val="20"/>
              </w:rPr>
            </w:pPr>
            <w:r w:rsidRPr="006E1EC2">
              <w:rPr>
                <w:sz w:val="20"/>
                <w:szCs w:val="20"/>
              </w:rPr>
              <w:t xml:space="preserve">Ресурсное </w:t>
            </w:r>
            <w:proofErr w:type="spellStart"/>
            <w:proofErr w:type="gramStart"/>
            <w:r w:rsidRPr="006E1EC2">
              <w:rPr>
                <w:sz w:val="20"/>
                <w:szCs w:val="20"/>
              </w:rPr>
              <w:t>обеспече</w:t>
            </w:r>
            <w:r w:rsidR="0058242F" w:rsidRPr="006E1EC2">
              <w:rPr>
                <w:sz w:val="20"/>
                <w:szCs w:val="20"/>
              </w:rPr>
              <w:t>-</w:t>
            </w:r>
            <w:r w:rsidRPr="006E1EC2">
              <w:rPr>
                <w:sz w:val="20"/>
                <w:szCs w:val="20"/>
              </w:rPr>
              <w:t>ние</w:t>
            </w:r>
            <w:proofErr w:type="spellEnd"/>
            <w:proofErr w:type="gramEnd"/>
            <w:r w:rsidRPr="006E1EC2">
              <w:rPr>
                <w:sz w:val="20"/>
                <w:szCs w:val="20"/>
              </w:rPr>
              <w:t xml:space="preserve"> (тыс. руб.) </w:t>
            </w:r>
          </w:p>
          <w:p w14:paraId="011AF285" w14:textId="0D6AE6C1" w:rsidR="00B44DDB" w:rsidRPr="006E1EC2" w:rsidRDefault="00B44DDB" w:rsidP="0058242F">
            <w:pPr>
              <w:jc w:val="center"/>
              <w:rPr>
                <w:sz w:val="20"/>
                <w:szCs w:val="20"/>
              </w:rPr>
            </w:pPr>
            <w:r w:rsidRPr="006E1EC2">
              <w:rPr>
                <w:b/>
                <w:bCs/>
                <w:sz w:val="20"/>
                <w:szCs w:val="20"/>
              </w:rPr>
              <w:t>2023 год</w:t>
            </w:r>
          </w:p>
        </w:tc>
        <w:tc>
          <w:tcPr>
            <w:tcW w:w="1134" w:type="dxa"/>
            <w:shd w:val="clear" w:color="auto" w:fill="auto"/>
            <w:vAlign w:val="center"/>
            <w:hideMark/>
          </w:tcPr>
          <w:p w14:paraId="3531502F" w14:textId="77777777" w:rsidR="0058242F" w:rsidRPr="006E1EC2" w:rsidRDefault="00B44DDB" w:rsidP="009F408A">
            <w:pPr>
              <w:jc w:val="center"/>
              <w:rPr>
                <w:sz w:val="20"/>
                <w:szCs w:val="20"/>
              </w:rPr>
            </w:pPr>
            <w:r w:rsidRPr="006E1EC2">
              <w:rPr>
                <w:sz w:val="20"/>
                <w:szCs w:val="20"/>
              </w:rPr>
              <w:t xml:space="preserve">Ресурсное </w:t>
            </w:r>
            <w:proofErr w:type="spellStart"/>
            <w:proofErr w:type="gramStart"/>
            <w:r w:rsidRPr="006E1EC2">
              <w:rPr>
                <w:sz w:val="20"/>
                <w:szCs w:val="20"/>
              </w:rPr>
              <w:t>обеспече</w:t>
            </w:r>
            <w:r w:rsidR="00527652" w:rsidRPr="006E1EC2">
              <w:rPr>
                <w:sz w:val="20"/>
                <w:szCs w:val="20"/>
              </w:rPr>
              <w:t>-</w:t>
            </w:r>
            <w:r w:rsidRPr="006E1EC2">
              <w:rPr>
                <w:sz w:val="20"/>
                <w:szCs w:val="20"/>
              </w:rPr>
              <w:t>ние</w:t>
            </w:r>
            <w:proofErr w:type="spellEnd"/>
            <w:proofErr w:type="gramEnd"/>
            <w:r w:rsidRPr="006E1EC2">
              <w:rPr>
                <w:sz w:val="20"/>
                <w:szCs w:val="20"/>
              </w:rPr>
              <w:t xml:space="preserve"> (тыс. руб.) </w:t>
            </w:r>
          </w:p>
          <w:p w14:paraId="01D69829" w14:textId="3FDDEF5E" w:rsidR="00B44DDB" w:rsidRPr="006E1EC2" w:rsidRDefault="00B44DDB" w:rsidP="009F408A">
            <w:pPr>
              <w:jc w:val="center"/>
              <w:rPr>
                <w:sz w:val="20"/>
                <w:szCs w:val="20"/>
              </w:rPr>
            </w:pPr>
            <w:r w:rsidRPr="006E1EC2">
              <w:rPr>
                <w:b/>
                <w:bCs/>
                <w:sz w:val="20"/>
                <w:szCs w:val="20"/>
              </w:rPr>
              <w:t>2024 год</w:t>
            </w:r>
          </w:p>
        </w:tc>
        <w:tc>
          <w:tcPr>
            <w:tcW w:w="3685" w:type="dxa"/>
            <w:shd w:val="clear" w:color="auto" w:fill="auto"/>
            <w:vAlign w:val="center"/>
            <w:hideMark/>
          </w:tcPr>
          <w:p w14:paraId="20980715" w14:textId="77777777" w:rsidR="00B44DDB" w:rsidRPr="006E1EC2" w:rsidRDefault="00B44DDB" w:rsidP="00C36909">
            <w:pPr>
              <w:ind w:left="-108"/>
              <w:jc w:val="center"/>
              <w:rPr>
                <w:sz w:val="20"/>
                <w:szCs w:val="20"/>
              </w:rPr>
            </w:pPr>
            <w:r w:rsidRPr="006E1EC2">
              <w:rPr>
                <w:sz w:val="20"/>
                <w:szCs w:val="20"/>
              </w:rPr>
              <w:t>Ссылка на мероприятие в государственной программе Курской области</w:t>
            </w:r>
          </w:p>
        </w:tc>
      </w:tr>
      <w:tr w:rsidR="006E1EC2" w:rsidRPr="006E1EC2" w14:paraId="6B9AFBAC" w14:textId="77777777" w:rsidTr="002A52A7">
        <w:trPr>
          <w:trHeight w:val="302"/>
        </w:trPr>
        <w:tc>
          <w:tcPr>
            <w:tcW w:w="759" w:type="dxa"/>
            <w:shd w:val="clear" w:color="auto" w:fill="auto"/>
            <w:vAlign w:val="center"/>
          </w:tcPr>
          <w:p w14:paraId="5ACE652A" w14:textId="77777777" w:rsidR="00B44DDB" w:rsidRPr="006E1EC2" w:rsidRDefault="00B44DDB" w:rsidP="009F408A">
            <w:pPr>
              <w:jc w:val="center"/>
              <w:rPr>
                <w:sz w:val="20"/>
                <w:szCs w:val="20"/>
              </w:rPr>
            </w:pPr>
            <w:r w:rsidRPr="006E1EC2">
              <w:rPr>
                <w:sz w:val="20"/>
                <w:szCs w:val="20"/>
              </w:rPr>
              <w:t>1</w:t>
            </w:r>
          </w:p>
        </w:tc>
        <w:tc>
          <w:tcPr>
            <w:tcW w:w="1642" w:type="dxa"/>
            <w:shd w:val="clear" w:color="auto" w:fill="auto"/>
            <w:vAlign w:val="center"/>
          </w:tcPr>
          <w:p w14:paraId="3B0BF23C" w14:textId="77777777" w:rsidR="00B44DDB" w:rsidRPr="006E1EC2" w:rsidRDefault="00B44DDB" w:rsidP="009F408A">
            <w:pPr>
              <w:jc w:val="center"/>
              <w:rPr>
                <w:sz w:val="20"/>
                <w:szCs w:val="20"/>
              </w:rPr>
            </w:pPr>
            <w:r w:rsidRPr="006E1EC2">
              <w:rPr>
                <w:sz w:val="20"/>
                <w:szCs w:val="20"/>
              </w:rPr>
              <w:t>2</w:t>
            </w:r>
          </w:p>
        </w:tc>
        <w:tc>
          <w:tcPr>
            <w:tcW w:w="2278" w:type="dxa"/>
            <w:shd w:val="clear" w:color="auto" w:fill="auto"/>
            <w:vAlign w:val="center"/>
          </w:tcPr>
          <w:p w14:paraId="5458C528" w14:textId="77777777" w:rsidR="00B44DDB" w:rsidRPr="006E1EC2" w:rsidRDefault="00B44DDB" w:rsidP="008F0D40">
            <w:pPr>
              <w:ind w:left="-98"/>
              <w:jc w:val="center"/>
              <w:rPr>
                <w:sz w:val="20"/>
                <w:szCs w:val="20"/>
              </w:rPr>
            </w:pPr>
            <w:r w:rsidRPr="006E1EC2">
              <w:rPr>
                <w:sz w:val="20"/>
                <w:szCs w:val="20"/>
              </w:rPr>
              <w:t>3</w:t>
            </w:r>
          </w:p>
        </w:tc>
        <w:tc>
          <w:tcPr>
            <w:tcW w:w="1417" w:type="dxa"/>
            <w:shd w:val="clear" w:color="auto" w:fill="auto"/>
            <w:vAlign w:val="center"/>
          </w:tcPr>
          <w:p w14:paraId="6C9075CE" w14:textId="77777777" w:rsidR="00B44DDB" w:rsidRPr="006E1EC2" w:rsidRDefault="00B44DDB" w:rsidP="009F408A">
            <w:pPr>
              <w:jc w:val="center"/>
              <w:rPr>
                <w:sz w:val="20"/>
                <w:szCs w:val="20"/>
              </w:rPr>
            </w:pPr>
            <w:r w:rsidRPr="006E1EC2">
              <w:rPr>
                <w:sz w:val="20"/>
                <w:szCs w:val="20"/>
              </w:rPr>
              <w:t>4</w:t>
            </w:r>
          </w:p>
        </w:tc>
        <w:tc>
          <w:tcPr>
            <w:tcW w:w="1938" w:type="dxa"/>
            <w:shd w:val="clear" w:color="auto" w:fill="auto"/>
            <w:vAlign w:val="center"/>
          </w:tcPr>
          <w:p w14:paraId="7D045DB6" w14:textId="77777777" w:rsidR="00B44DDB" w:rsidRPr="006E1EC2" w:rsidRDefault="00B44DDB" w:rsidP="009F408A">
            <w:pPr>
              <w:jc w:val="center"/>
              <w:rPr>
                <w:sz w:val="20"/>
                <w:szCs w:val="20"/>
              </w:rPr>
            </w:pPr>
            <w:r w:rsidRPr="006E1EC2">
              <w:rPr>
                <w:sz w:val="20"/>
                <w:szCs w:val="20"/>
              </w:rPr>
              <w:t>5</w:t>
            </w:r>
          </w:p>
        </w:tc>
        <w:tc>
          <w:tcPr>
            <w:tcW w:w="1129" w:type="dxa"/>
            <w:shd w:val="clear" w:color="auto" w:fill="auto"/>
            <w:vAlign w:val="center"/>
          </w:tcPr>
          <w:p w14:paraId="2B8C1551" w14:textId="77777777" w:rsidR="00B44DDB" w:rsidRPr="006E1EC2" w:rsidRDefault="00B44DDB" w:rsidP="009F408A">
            <w:pPr>
              <w:jc w:val="center"/>
              <w:rPr>
                <w:sz w:val="20"/>
                <w:szCs w:val="20"/>
              </w:rPr>
            </w:pPr>
            <w:r w:rsidRPr="006E1EC2">
              <w:rPr>
                <w:sz w:val="20"/>
                <w:szCs w:val="20"/>
              </w:rPr>
              <w:t>6</w:t>
            </w:r>
          </w:p>
        </w:tc>
        <w:tc>
          <w:tcPr>
            <w:tcW w:w="1134" w:type="dxa"/>
            <w:shd w:val="clear" w:color="auto" w:fill="auto"/>
            <w:vAlign w:val="center"/>
          </w:tcPr>
          <w:p w14:paraId="381A8431" w14:textId="77777777" w:rsidR="00B44DDB" w:rsidRPr="006E1EC2" w:rsidRDefault="00B44DDB" w:rsidP="009F408A">
            <w:pPr>
              <w:jc w:val="center"/>
              <w:rPr>
                <w:sz w:val="20"/>
                <w:szCs w:val="20"/>
              </w:rPr>
            </w:pPr>
            <w:r w:rsidRPr="006E1EC2">
              <w:rPr>
                <w:sz w:val="20"/>
                <w:szCs w:val="20"/>
              </w:rPr>
              <w:t>7</w:t>
            </w:r>
          </w:p>
        </w:tc>
        <w:tc>
          <w:tcPr>
            <w:tcW w:w="1134" w:type="dxa"/>
            <w:shd w:val="clear" w:color="auto" w:fill="auto"/>
            <w:vAlign w:val="center"/>
          </w:tcPr>
          <w:p w14:paraId="6C4E1561" w14:textId="77777777" w:rsidR="00B44DDB" w:rsidRPr="006E1EC2" w:rsidRDefault="00B44DDB" w:rsidP="009F408A">
            <w:pPr>
              <w:jc w:val="center"/>
              <w:rPr>
                <w:sz w:val="20"/>
                <w:szCs w:val="20"/>
              </w:rPr>
            </w:pPr>
            <w:r w:rsidRPr="006E1EC2">
              <w:rPr>
                <w:sz w:val="20"/>
                <w:szCs w:val="20"/>
              </w:rPr>
              <w:t>8</w:t>
            </w:r>
          </w:p>
        </w:tc>
        <w:tc>
          <w:tcPr>
            <w:tcW w:w="1134" w:type="dxa"/>
            <w:shd w:val="clear" w:color="auto" w:fill="auto"/>
            <w:vAlign w:val="center"/>
          </w:tcPr>
          <w:p w14:paraId="0A971251" w14:textId="77777777" w:rsidR="00B44DDB" w:rsidRPr="006E1EC2" w:rsidRDefault="00B44DDB" w:rsidP="009F408A">
            <w:pPr>
              <w:jc w:val="center"/>
              <w:rPr>
                <w:sz w:val="20"/>
                <w:szCs w:val="20"/>
              </w:rPr>
            </w:pPr>
            <w:r w:rsidRPr="006E1EC2">
              <w:rPr>
                <w:sz w:val="20"/>
                <w:szCs w:val="20"/>
              </w:rPr>
              <w:t>9</w:t>
            </w:r>
          </w:p>
        </w:tc>
        <w:tc>
          <w:tcPr>
            <w:tcW w:w="3685" w:type="dxa"/>
            <w:shd w:val="clear" w:color="auto" w:fill="auto"/>
            <w:vAlign w:val="center"/>
          </w:tcPr>
          <w:p w14:paraId="60A66C70" w14:textId="77777777" w:rsidR="00B44DDB" w:rsidRPr="006E1EC2" w:rsidRDefault="00B44DDB" w:rsidP="00C36909">
            <w:pPr>
              <w:ind w:left="-108"/>
              <w:jc w:val="center"/>
              <w:rPr>
                <w:sz w:val="20"/>
                <w:szCs w:val="20"/>
              </w:rPr>
            </w:pPr>
            <w:r w:rsidRPr="006E1EC2">
              <w:rPr>
                <w:sz w:val="20"/>
                <w:szCs w:val="20"/>
              </w:rPr>
              <w:t>10</w:t>
            </w:r>
          </w:p>
        </w:tc>
      </w:tr>
      <w:tr w:rsidR="006E1EC2" w:rsidRPr="006E1EC2" w14:paraId="30716890" w14:textId="77777777" w:rsidTr="002A52A7">
        <w:trPr>
          <w:trHeight w:val="475"/>
        </w:trPr>
        <w:tc>
          <w:tcPr>
            <w:tcW w:w="759" w:type="dxa"/>
            <w:shd w:val="clear" w:color="auto" w:fill="auto"/>
            <w:vAlign w:val="center"/>
            <w:hideMark/>
          </w:tcPr>
          <w:p w14:paraId="33B5E068" w14:textId="77777777" w:rsidR="00B44DDB" w:rsidRPr="006E1EC2" w:rsidRDefault="00B44DDB" w:rsidP="009F408A">
            <w:pPr>
              <w:rPr>
                <w:b/>
                <w:bCs/>
                <w:sz w:val="20"/>
                <w:szCs w:val="20"/>
              </w:rPr>
            </w:pPr>
            <w:r w:rsidRPr="006E1EC2">
              <w:rPr>
                <w:b/>
                <w:bCs/>
                <w:sz w:val="20"/>
                <w:szCs w:val="20"/>
              </w:rPr>
              <w:t>1.1.1.</w:t>
            </w:r>
          </w:p>
        </w:tc>
        <w:tc>
          <w:tcPr>
            <w:tcW w:w="1642" w:type="dxa"/>
            <w:vMerge w:val="restart"/>
            <w:shd w:val="clear" w:color="auto" w:fill="auto"/>
            <w:vAlign w:val="center"/>
            <w:hideMark/>
          </w:tcPr>
          <w:p w14:paraId="636ED769" w14:textId="77777777" w:rsidR="00B44DDB" w:rsidRPr="006E1EC2" w:rsidRDefault="00B44DDB" w:rsidP="009F408A">
            <w:pPr>
              <w:jc w:val="center"/>
              <w:rPr>
                <w:b/>
                <w:bCs/>
                <w:sz w:val="20"/>
                <w:szCs w:val="20"/>
              </w:rPr>
            </w:pPr>
            <w:r w:rsidRPr="006E1EC2">
              <w:rPr>
                <w:b/>
                <w:bCs/>
                <w:sz w:val="20"/>
                <w:szCs w:val="20"/>
              </w:rPr>
              <w:t>Образование и наука</w:t>
            </w:r>
          </w:p>
        </w:tc>
        <w:tc>
          <w:tcPr>
            <w:tcW w:w="2278" w:type="dxa"/>
            <w:vMerge w:val="restart"/>
            <w:shd w:val="clear" w:color="auto" w:fill="auto"/>
            <w:vAlign w:val="center"/>
            <w:hideMark/>
          </w:tcPr>
          <w:p w14:paraId="2E4ACAFC" w14:textId="0B8FC246" w:rsidR="00B44DDB" w:rsidRPr="006E1EC2" w:rsidRDefault="00B44DDB" w:rsidP="008F0D40">
            <w:pPr>
              <w:ind w:left="-98"/>
              <w:jc w:val="center"/>
              <w:rPr>
                <w:b/>
                <w:bCs/>
                <w:sz w:val="20"/>
                <w:szCs w:val="20"/>
              </w:rPr>
            </w:pPr>
            <w:r w:rsidRPr="006E1EC2">
              <w:rPr>
                <w:b/>
                <w:bCs/>
                <w:sz w:val="20"/>
                <w:szCs w:val="20"/>
              </w:rPr>
              <w:t xml:space="preserve">Цифровой </w:t>
            </w:r>
            <w:r w:rsidR="00283D25" w:rsidRPr="006E1EC2">
              <w:rPr>
                <w:b/>
                <w:bCs/>
                <w:sz w:val="20"/>
                <w:szCs w:val="20"/>
              </w:rPr>
              <w:t>помощник</w:t>
            </w:r>
            <w:r w:rsidRPr="006E1EC2">
              <w:rPr>
                <w:b/>
                <w:bCs/>
                <w:sz w:val="20"/>
                <w:szCs w:val="20"/>
              </w:rPr>
              <w:t xml:space="preserve"> уч</w:t>
            </w:r>
            <w:r w:rsidR="00283D25" w:rsidRPr="006E1EC2">
              <w:rPr>
                <w:b/>
                <w:bCs/>
                <w:sz w:val="20"/>
                <w:szCs w:val="20"/>
              </w:rPr>
              <w:t>еника</w:t>
            </w:r>
          </w:p>
        </w:tc>
        <w:tc>
          <w:tcPr>
            <w:tcW w:w="1417" w:type="dxa"/>
            <w:vMerge w:val="restart"/>
            <w:shd w:val="clear" w:color="auto" w:fill="auto"/>
            <w:vAlign w:val="center"/>
            <w:hideMark/>
          </w:tcPr>
          <w:p w14:paraId="449916CB" w14:textId="4F3D680D" w:rsidR="00B44DDB" w:rsidRPr="006E1EC2" w:rsidRDefault="00B44DDB" w:rsidP="00283D25">
            <w:pPr>
              <w:jc w:val="center"/>
              <w:rPr>
                <w:b/>
                <w:bCs/>
                <w:sz w:val="20"/>
                <w:szCs w:val="20"/>
              </w:rPr>
            </w:pPr>
            <w:r w:rsidRPr="006E1EC2">
              <w:rPr>
                <w:b/>
                <w:bCs/>
                <w:sz w:val="20"/>
                <w:szCs w:val="20"/>
              </w:rPr>
              <w:t>ЦОС1</w:t>
            </w:r>
          </w:p>
        </w:tc>
        <w:tc>
          <w:tcPr>
            <w:tcW w:w="1938" w:type="dxa"/>
            <w:vMerge w:val="restart"/>
            <w:shd w:val="clear" w:color="auto" w:fill="auto"/>
            <w:vAlign w:val="center"/>
            <w:hideMark/>
          </w:tcPr>
          <w:p w14:paraId="400C46E2" w14:textId="77777777" w:rsidR="00B44DDB" w:rsidRPr="006E1EC2" w:rsidRDefault="00B44DDB" w:rsidP="009F408A">
            <w:pPr>
              <w:jc w:val="center"/>
              <w:rPr>
                <w:b/>
                <w:bCs/>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129" w:type="dxa"/>
            <w:shd w:val="clear" w:color="auto" w:fill="auto"/>
            <w:vAlign w:val="center"/>
            <w:hideMark/>
          </w:tcPr>
          <w:p w14:paraId="32081D7A" w14:textId="77777777" w:rsidR="00B44DDB" w:rsidRPr="006E1EC2" w:rsidRDefault="00B44DDB" w:rsidP="00990972">
            <w:pPr>
              <w:ind w:left="-113"/>
              <w:jc w:val="center"/>
              <w:rPr>
                <w:b/>
                <w:bCs/>
                <w:sz w:val="20"/>
                <w:szCs w:val="20"/>
              </w:rPr>
            </w:pPr>
            <w:r w:rsidRPr="006E1EC2">
              <w:rPr>
                <w:b/>
                <w:bCs/>
                <w:sz w:val="20"/>
                <w:szCs w:val="20"/>
              </w:rPr>
              <w:t>Всего, в том числе:</w:t>
            </w:r>
          </w:p>
        </w:tc>
        <w:tc>
          <w:tcPr>
            <w:tcW w:w="1134" w:type="dxa"/>
            <w:shd w:val="clear" w:color="auto" w:fill="auto"/>
            <w:vAlign w:val="center"/>
            <w:hideMark/>
          </w:tcPr>
          <w:p w14:paraId="7C5F8ED5" w14:textId="77777777" w:rsidR="00B44DDB" w:rsidRPr="006E1EC2" w:rsidRDefault="00B44DDB" w:rsidP="009F408A">
            <w:pPr>
              <w:jc w:val="center"/>
              <w:rPr>
                <w:b/>
                <w:bCs/>
                <w:sz w:val="20"/>
                <w:szCs w:val="20"/>
              </w:rPr>
            </w:pPr>
            <w:r w:rsidRPr="006E1EC2">
              <w:rPr>
                <w:b/>
                <w:bCs/>
                <w:sz w:val="20"/>
                <w:szCs w:val="20"/>
              </w:rPr>
              <w:t>0</w:t>
            </w:r>
          </w:p>
        </w:tc>
        <w:tc>
          <w:tcPr>
            <w:tcW w:w="1134" w:type="dxa"/>
            <w:shd w:val="clear" w:color="auto" w:fill="auto"/>
            <w:vAlign w:val="center"/>
            <w:hideMark/>
          </w:tcPr>
          <w:p w14:paraId="78F78673" w14:textId="77777777" w:rsidR="00B44DDB" w:rsidRPr="006E1EC2" w:rsidRDefault="00B44DDB" w:rsidP="009F408A">
            <w:pPr>
              <w:jc w:val="center"/>
              <w:rPr>
                <w:b/>
                <w:bCs/>
                <w:sz w:val="20"/>
                <w:szCs w:val="20"/>
              </w:rPr>
            </w:pPr>
            <w:r w:rsidRPr="006E1EC2">
              <w:rPr>
                <w:b/>
                <w:bCs/>
                <w:sz w:val="20"/>
                <w:szCs w:val="20"/>
              </w:rPr>
              <w:t>0</w:t>
            </w:r>
          </w:p>
        </w:tc>
        <w:tc>
          <w:tcPr>
            <w:tcW w:w="1134" w:type="dxa"/>
            <w:shd w:val="clear" w:color="auto" w:fill="auto"/>
            <w:vAlign w:val="center"/>
            <w:hideMark/>
          </w:tcPr>
          <w:p w14:paraId="4AEDDA65" w14:textId="77777777" w:rsidR="00B44DDB" w:rsidRPr="006E1EC2" w:rsidRDefault="00B44DDB" w:rsidP="009F408A">
            <w:pPr>
              <w:jc w:val="center"/>
              <w:rPr>
                <w:b/>
                <w:bCs/>
                <w:sz w:val="20"/>
                <w:szCs w:val="20"/>
              </w:rPr>
            </w:pPr>
            <w:r w:rsidRPr="006E1EC2">
              <w:rPr>
                <w:b/>
                <w:bCs/>
                <w:sz w:val="20"/>
                <w:szCs w:val="20"/>
              </w:rPr>
              <w:t>0</w:t>
            </w:r>
          </w:p>
        </w:tc>
        <w:tc>
          <w:tcPr>
            <w:tcW w:w="3685" w:type="dxa"/>
            <w:vMerge w:val="restart"/>
            <w:shd w:val="clear" w:color="auto" w:fill="auto"/>
            <w:hideMark/>
          </w:tcPr>
          <w:p w14:paraId="21E02ED5" w14:textId="2A1525F9" w:rsidR="00B44DDB" w:rsidRPr="006E1EC2" w:rsidRDefault="00B44DDB" w:rsidP="00C36909">
            <w:pPr>
              <w:ind w:left="-108"/>
              <w:jc w:val="both"/>
              <w:rPr>
                <w:sz w:val="20"/>
                <w:szCs w:val="20"/>
              </w:rPr>
            </w:pPr>
            <w:r w:rsidRPr="006E1EC2">
              <w:rPr>
                <w:sz w:val="20"/>
                <w:szCs w:val="20"/>
              </w:rPr>
              <w:t>Государственная программа Курской области «Развитие образования в Курской области», утвержденная постановлением Администрации Курской области от 15</w:t>
            </w:r>
            <w:r w:rsidR="00E56BCB" w:rsidRPr="006E1EC2">
              <w:rPr>
                <w:sz w:val="20"/>
                <w:szCs w:val="20"/>
              </w:rPr>
              <w:t>.10.</w:t>
            </w:r>
            <w:r w:rsidRPr="006E1EC2">
              <w:rPr>
                <w:sz w:val="20"/>
                <w:szCs w:val="20"/>
              </w:rPr>
              <w:t>2013</w:t>
            </w:r>
            <w:r w:rsidR="00B018C8" w:rsidRPr="006E1EC2">
              <w:rPr>
                <w:sz w:val="20"/>
                <w:szCs w:val="20"/>
              </w:rPr>
              <w:t xml:space="preserve"> </w:t>
            </w:r>
            <w:r w:rsidRPr="006E1EC2">
              <w:rPr>
                <w:sz w:val="20"/>
                <w:szCs w:val="20"/>
              </w:rPr>
              <w:t>№</w:t>
            </w:r>
            <w:r w:rsidR="00BA45E3" w:rsidRPr="006E1EC2">
              <w:rPr>
                <w:sz w:val="20"/>
                <w:szCs w:val="20"/>
              </w:rPr>
              <w:t xml:space="preserve"> </w:t>
            </w:r>
            <w:r w:rsidRPr="006E1EC2">
              <w:rPr>
                <w:sz w:val="20"/>
                <w:szCs w:val="20"/>
              </w:rPr>
              <w:t>737-па</w:t>
            </w:r>
          </w:p>
        </w:tc>
      </w:tr>
      <w:tr w:rsidR="006E1EC2" w:rsidRPr="006E1EC2" w14:paraId="37170942" w14:textId="77777777" w:rsidTr="002A52A7">
        <w:trPr>
          <w:trHeight w:val="260"/>
        </w:trPr>
        <w:tc>
          <w:tcPr>
            <w:tcW w:w="759" w:type="dxa"/>
            <w:shd w:val="clear" w:color="auto" w:fill="auto"/>
            <w:vAlign w:val="center"/>
            <w:hideMark/>
          </w:tcPr>
          <w:p w14:paraId="09C52539" w14:textId="77777777" w:rsidR="00B44DDB" w:rsidRPr="006E1EC2" w:rsidRDefault="00B44DDB" w:rsidP="009F408A">
            <w:pPr>
              <w:rPr>
                <w:sz w:val="20"/>
                <w:szCs w:val="20"/>
              </w:rPr>
            </w:pPr>
            <w:r w:rsidRPr="006E1EC2">
              <w:rPr>
                <w:sz w:val="20"/>
                <w:szCs w:val="20"/>
              </w:rPr>
              <w:t>1.1.2.</w:t>
            </w:r>
          </w:p>
        </w:tc>
        <w:tc>
          <w:tcPr>
            <w:tcW w:w="1642" w:type="dxa"/>
            <w:vMerge/>
            <w:shd w:val="clear" w:color="auto" w:fill="auto"/>
            <w:vAlign w:val="center"/>
          </w:tcPr>
          <w:p w14:paraId="6B31A511" w14:textId="77777777" w:rsidR="00B44DDB" w:rsidRPr="006E1EC2" w:rsidRDefault="00B44DDB" w:rsidP="009F408A">
            <w:pPr>
              <w:jc w:val="center"/>
              <w:rPr>
                <w:sz w:val="20"/>
                <w:szCs w:val="20"/>
              </w:rPr>
            </w:pPr>
          </w:p>
        </w:tc>
        <w:tc>
          <w:tcPr>
            <w:tcW w:w="2278" w:type="dxa"/>
            <w:vMerge/>
            <w:shd w:val="clear" w:color="auto" w:fill="auto"/>
            <w:vAlign w:val="center"/>
          </w:tcPr>
          <w:p w14:paraId="6A966134" w14:textId="77777777" w:rsidR="00B44DDB" w:rsidRPr="006E1EC2" w:rsidRDefault="00B44DDB" w:rsidP="008F0D40">
            <w:pPr>
              <w:ind w:left="-98"/>
              <w:jc w:val="center"/>
              <w:rPr>
                <w:sz w:val="20"/>
                <w:szCs w:val="20"/>
              </w:rPr>
            </w:pPr>
          </w:p>
        </w:tc>
        <w:tc>
          <w:tcPr>
            <w:tcW w:w="1417" w:type="dxa"/>
            <w:vMerge/>
            <w:shd w:val="clear" w:color="auto" w:fill="auto"/>
            <w:vAlign w:val="center"/>
            <w:hideMark/>
          </w:tcPr>
          <w:p w14:paraId="261BF49D" w14:textId="77777777" w:rsidR="00B44DDB" w:rsidRPr="006E1EC2" w:rsidRDefault="00B44DDB" w:rsidP="009F408A">
            <w:pPr>
              <w:jc w:val="center"/>
              <w:rPr>
                <w:sz w:val="20"/>
                <w:szCs w:val="20"/>
              </w:rPr>
            </w:pPr>
          </w:p>
        </w:tc>
        <w:tc>
          <w:tcPr>
            <w:tcW w:w="1938" w:type="dxa"/>
            <w:vMerge/>
            <w:shd w:val="clear" w:color="auto" w:fill="auto"/>
            <w:vAlign w:val="center"/>
            <w:hideMark/>
          </w:tcPr>
          <w:p w14:paraId="1983F405" w14:textId="77777777" w:rsidR="00B44DDB" w:rsidRPr="006E1EC2" w:rsidRDefault="00B44DDB" w:rsidP="009F408A">
            <w:pPr>
              <w:jc w:val="center"/>
              <w:rPr>
                <w:sz w:val="20"/>
                <w:szCs w:val="20"/>
              </w:rPr>
            </w:pPr>
          </w:p>
        </w:tc>
        <w:tc>
          <w:tcPr>
            <w:tcW w:w="1129" w:type="dxa"/>
            <w:shd w:val="clear" w:color="auto" w:fill="auto"/>
            <w:vAlign w:val="center"/>
            <w:hideMark/>
          </w:tcPr>
          <w:p w14:paraId="76351424" w14:textId="77777777" w:rsidR="00B44DDB" w:rsidRPr="006E1EC2" w:rsidRDefault="00B44DDB" w:rsidP="00990972">
            <w:pPr>
              <w:ind w:left="-113"/>
              <w:jc w:val="center"/>
              <w:rPr>
                <w:sz w:val="20"/>
                <w:szCs w:val="20"/>
              </w:rPr>
            </w:pPr>
            <w:r w:rsidRPr="006E1EC2">
              <w:rPr>
                <w:sz w:val="20"/>
                <w:szCs w:val="20"/>
              </w:rPr>
              <w:t>РБ</w:t>
            </w:r>
          </w:p>
        </w:tc>
        <w:tc>
          <w:tcPr>
            <w:tcW w:w="1134" w:type="dxa"/>
            <w:shd w:val="clear" w:color="auto" w:fill="auto"/>
            <w:vAlign w:val="center"/>
            <w:hideMark/>
          </w:tcPr>
          <w:p w14:paraId="6D52AF59" w14:textId="77777777" w:rsidR="00B44DDB" w:rsidRPr="006E1EC2" w:rsidRDefault="00B44DDB" w:rsidP="009F408A">
            <w:pPr>
              <w:jc w:val="center"/>
              <w:rPr>
                <w:sz w:val="20"/>
                <w:szCs w:val="20"/>
              </w:rPr>
            </w:pPr>
          </w:p>
        </w:tc>
        <w:tc>
          <w:tcPr>
            <w:tcW w:w="1134" w:type="dxa"/>
            <w:shd w:val="clear" w:color="auto" w:fill="auto"/>
            <w:vAlign w:val="center"/>
            <w:hideMark/>
          </w:tcPr>
          <w:p w14:paraId="181DD65B" w14:textId="77777777" w:rsidR="00B44DDB" w:rsidRPr="006E1EC2" w:rsidRDefault="00B44DDB" w:rsidP="009F408A">
            <w:pPr>
              <w:jc w:val="center"/>
              <w:rPr>
                <w:sz w:val="20"/>
                <w:szCs w:val="20"/>
              </w:rPr>
            </w:pPr>
          </w:p>
        </w:tc>
        <w:tc>
          <w:tcPr>
            <w:tcW w:w="1134" w:type="dxa"/>
            <w:shd w:val="clear" w:color="auto" w:fill="auto"/>
            <w:vAlign w:val="center"/>
            <w:hideMark/>
          </w:tcPr>
          <w:p w14:paraId="4BB51FA0" w14:textId="77777777" w:rsidR="00B44DDB" w:rsidRPr="006E1EC2" w:rsidRDefault="00B44DDB" w:rsidP="009F408A">
            <w:pPr>
              <w:jc w:val="center"/>
              <w:rPr>
                <w:sz w:val="20"/>
                <w:szCs w:val="20"/>
              </w:rPr>
            </w:pPr>
          </w:p>
        </w:tc>
        <w:tc>
          <w:tcPr>
            <w:tcW w:w="3685" w:type="dxa"/>
            <w:vMerge/>
            <w:shd w:val="clear" w:color="auto" w:fill="auto"/>
            <w:hideMark/>
          </w:tcPr>
          <w:p w14:paraId="7E8B0A4C" w14:textId="77777777" w:rsidR="00B44DDB" w:rsidRPr="006E1EC2" w:rsidRDefault="00B44DDB" w:rsidP="00C36909">
            <w:pPr>
              <w:ind w:left="-108"/>
              <w:jc w:val="both"/>
              <w:rPr>
                <w:sz w:val="20"/>
                <w:szCs w:val="20"/>
              </w:rPr>
            </w:pPr>
          </w:p>
        </w:tc>
      </w:tr>
      <w:tr w:rsidR="006E1EC2" w:rsidRPr="006E1EC2" w14:paraId="75F96086" w14:textId="77777777" w:rsidTr="002A52A7">
        <w:trPr>
          <w:trHeight w:val="208"/>
        </w:trPr>
        <w:tc>
          <w:tcPr>
            <w:tcW w:w="759" w:type="dxa"/>
            <w:shd w:val="clear" w:color="auto" w:fill="auto"/>
            <w:vAlign w:val="center"/>
            <w:hideMark/>
          </w:tcPr>
          <w:p w14:paraId="09CB085D" w14:textId="77777777" w:rsidR="00B44DDB" w:rsidRPr="006E1EC2" w:rsidRDefault="00B44DDB" w:rsidP="009F408A">
            <w:pPr>
              <w:rPr>
                <w:sz w:val="20"/>
                <w:szCs w:val="20"/>
              </w:rPr>
            </w:pPr>
            <w:r w:rsidRPr="006E1EC2">
              <w:rPr>
                <w:sz w:val="20"/>
                <w:szCs w:val="20"/>
              </w:rPr>
              <w:t>1.1.3.</w:t>
            </w:r>
          </w:p>
        </w:tc>
        <w:tc>
          <w:tcPr>
            <w:tcW w:w="1642" w:type="dxa"/>
            <w:vMerge/>
            <w:shd w:val="clear" w:color="auto" w:fill="auto"/>
            <w:vAlign w:val="center"/>
          </w:tcPr>
          <w:p w14:paraId="4D0C9407" w14:textId="77777777" w:rsidR="00B44DDB" w:rsidRPr="006E1EC2" w:rsidRDefault="00B44DDB" w:rsidP="009F408A">
            <w:pPr>
              <w:jc w:val="center"/>
              <w:rPr>
                <w:sz w:val="20"/>
                <w:szCs w:val="20"/>
              </w:rPr>
            </w:pPr>
          </w:p>
        </w:tc>
        <w:tc>
          <w:tcPr>
            <w:tcW w:w="2278" w:type="dxa"/>
            <w:vMerge/>
            <w:shd w:val="clear" w:color="auto" w:fill="auto"/>
            <w:vAlign w:val="center"/>
          </w:tcPr>
          <w:p w14:paraId="7697ABE1" w14:textId="77777777" w:rsidR="00B44DDB" w:rsidRPr="006E1EC2" w:rsidRDefault="00B44DDB" w:rsidP="008F0D40">
            <w:pPr>
              <w:ind w:left="-98"/>
              <w:jc w:val="center"/>
              <w:rPr>
                <w:sz w:val="20"/>
                <w:szCs w:val="20"/>
              </w:rPr>
            </w:pPr>
          </w:p>
        </w:tc>
        <w:tc>
          <w:tcPr>
            <w:tcW w:w="1417" w:type="dxa"/>
            <w:vMerge/>
            <w:shd w:val="clear" w:color="auto" w:fill="auto"/>
            <w:vAlign w:val="center"/>
            <w:hideMark/>
          </w:tcPr>
          <w:p w14:paraId="33A9C0B0" w14:textId="77777777" w:rsidR="00B44DDB" w:rsidRPr="006E1EC2" w:rsidRDefault="00B44DDB" w:rsidP="009F408A">
            <w:pPr>
              <w:jc w:val="center"/>
              <w:rPr>
                <w:sz w:val="20"/>
                <w:szCs w:val="20"/>
              </w:rPr>
            </w:pPr>
          </w:p>
        </w:tc>
        <w:tc>
          <w:tcPr>
            <w:tcW w:w="1938" w:type="dxa"/>
            <w:vMerge/>
            <w:shd w:val="clear" w:color="auto" w:fill="auto"/>
            <w:vAlign w:val="center"/>
            <w:hideMark/>
          </w:tcPr>
          <w:p w14:paraId="1251F3C9" w14:textId="77777777" w:rsidR="00B44DDB" w:rsidRPr="006E1EC2" w:rsidRDefault="00B44DDB" w:rsidP="009F408A">
            <w:pPr>
              <w:jc w:val="center"/>
              <w:rPr>
                <w:sz w:val="20"/>
                <w:szCs w:val="20"/>
              </w:rPr>
            </w:pPr>
          </w:p>
        </w:tc>
        <w:tc>
          <w:tcPr>
            <w:tcW w:w="1129" w:type="dxa"/>
            <w:shd w:val="clear" w:color="auto" w:fill="auto"/>
            <w:vAlign w:val="center"/>
            <w:hideMark/>
          </w:tcPr>
          <w:p w14:paraId="6D02234F" w14:textId="77777777" w:rsidR="00B44DDB" w:rsidRPr="006E1EC2" w:rsidRDefault="00B44DDB" w:rsidP="00990972">
            <w:pPr>
              <w:ind w:left="-113"/>
              <w:jc w:val="center"/>
              <w:rPr>
                <w:sz w:val="20"/>
                <w:szCs w:val="20"/>
              </w:rPr>
            </w:pPr>
            <w:r w:rsidRPr="006E1EC2">
              <w:rPr>
                <w:sz w:val="20"/>
                <w:szCs w:val="20"/>
              </w:rPr>
              <w:t>ФБ</w:t>
            </w:r>
          </w:p>
        </w:tc>
        <w:tc>
          <w:tcPr>
            <w:tcW w:w="1134" w:type="dxa"/>
            <w:shd w:val="clear" w:color="auto" w:fill="auto"/>
            <w:vAlign w:val="center"/>
            <w:hideMark/>
          </w:tcPr>
          <w:p w14:paraId="06117DDF" w14:textId="77777777" w:rsidR="00B44DDB" w:rsidRPr="006E1EC2" w:rsidRDefault="00B44DDB" w:rsidP="009F408A">
            <w:pPr>
              <w:jc w:val="center"/>
              <w:rPr>
                <w:sz w:val="20"/>
                <w:szCs w:val="20"/>
              </w:rPr>
            </w:pPr>
          </w:p>
        </w:tc>
        <w:tc>
          <w:tcPr>
            <w:tcW w:w="1134" w:type="dxa"/>
            <w:shd w:val="clear" w:color="auto" w:fill="auto"/>
            <w:vAlign w:val="center"/>
            <w:hideMark/>
          </w:tcPr>
          <w:p w14:paraId="68168457" w14:textId="77777777" w:rsidR="00B44DDB" w:rsidRPr="006E1EC2" w:rsidRDefault="00B44DDB" w:rsidP="009F408A">
            <w:pPr>
              <w:jc w:val="center"/>
              <w:rPr>
                <w:sz w:val="20"/>
                <w:szCs w:val="20"/>
              </w:rPr>
            </w:pPr>
          </w:p>
        </w:tc>
        <w:tc>
          <w:tcPr>
            <w:tcW w:w="1134" w:type="dxa"/>
            <w:shd w:val="clear" w:color="auto" w:fill="auto"/>
            <w:vAlign w:val="center"/>
            <w:hideMark/>
          </w:tcPr>
          <w:p w14:paraId="42DFDD84" w14:textId="77777777" w:rsidR="00B44DDB" w:rsidRPr="006E1EC2" w:rsidRDefault="00B44DDB" w:rsidP="009F408A">
            <w:pPr>
              <w:jc w:val="center"/>
              <w:rPr>
                <w:sz w:val="20"/>
                <w:szCs w:val="20"/>
              </w:rPr>
            </w:pPr>
          </w:p>
        </w:tc>
        <w:tc>
          <w:tcPr>
            <w:tcW w:w="3685" w:type="dxa"/>
            <w:vMerge/>
            <w:shd w:val="clear" w:color="auto" w:fill="auto"/>
            <w:hideMark/>
          </w:tcPr>
          <w:p w14:paraId="2141D79D" w14:textId="77777777" w:rsidR="00B44DDB" w:rsidRPr="006E1EC2" w:rsidRDefault="00B44DDB" w:rsidP="00C36909">
            <w:pPr>
              <w:ind w:left="-108"/>
              <w:jc w:val="both"/>
              <w:rPr>
                <w:sz w:val="20"/>
                <w:szCs w:val="20"/>
              </w:rPr>
            </w:pPr>
          </w:p>
        </w:tc>
      </w:tr>
      <w:tr w:rsidR="006E1EC2" w:rsidRPr="006E1EC2" w14:paraId="2F0DDC33" w14:textId="77777777" w:rsidTr="002A52A7">
        <w:trPr>
          <w:trHeight w:val="269"/>
        </w:trPr>
        <w:tc>
          <w:tcPr>
            <w:tcW w:w="759" w:type="dxa"/>
            <w:shd w:val="clear" w:color="auto" w:fill="auto"/>
            <w:vAlign w:val="center"/>
            <w:hideMark/>
          </w:tcPr>
          <w:p w14:paraId="7AF8E13F" w14:textId="77777777" w:rsidR="00B44DDB" w:rsidRPr="006E1EC2" w:rsidRDefault="00B44DDB" w:rsidP="009F408A">
            <w:pPr>
              <w:rPr>
                <w:sz w:val="20"/>
                <w:szCs w:val="20"/>
              </w:rPr>
            </w:pPr>
            <w:r w:rsidRPr="006E1EC2">
              <w:rPr>
                <w:sz w:val="20"/>
                <w:szCs w:val="20"/>
              </w:rPr>
              <w:t>1.1.4.</w:t>
            </w:r>
          </w:p>
        </w:tc>
        <w:tc>
          <w:tcPr>
            <w:tcW w:w="1642" w:type="dxa"/>
            <w:vMerge/>
            <w:shd w:val="clear" w:color="auto" w:fill="auto"/>
            <w:vAlign w:val="center"/>
          </w:tcPr>
          <w:p w14:paraId="38E635BC" w14:textId="77777777" w:rsidR="00B44DDB" w:rsidRPr="006E1EC2" w:rsidRDefault="00B44DDB" w:rsidP="009F408A">
            <w:pPr>
              <w:jc w:val="center"/>
              <w:rPr>
                <w:sz w:val="20"/>
                <w:szCs w:val="20"/>
              </w:rPr>
            </w:pPr>
          </w:p>
        </w:tc>
        <w:tc>
          <w:tcPr>
            <w:tcW w:w="2278" w:type="dxa"/>
            <w:vMerge/>
            <w:shd w:val="clear" w:color="auto" w:fill="auto"/>
            <w:vAlign w:val="center"/>
          </w:tcPr>
          <w:p w14:paraId="72A82CE9" w14:textId="77777777" w:rsidR="00B44DDB" w:rsidRPr="006E1EC2" w:rsidRDefault="00B44DDB" w:rsidP="008F0D40">
            <w:pPr>
              <w:ind w:left="-98"/>
              <w:jc w:val="center"/>
              <w:rPr>
                <w:sz w:val="20"/>
                <w:szCs w:val="20"/>
              </w:rPr>
            </w:pPr>
          </w:p>
        </w:tc>
        <w:tc>
          <w:tcPr>
            <w:tcW w:w="1417" w:type="dxa"/>
            <w:vMerge/>
            <w:shd w:val="clear" w:color="auto" w:fill="auto"/>
            <w:vAlign w:val="center"/>
            <w:hideMark/>
          </w:tcPr>
          <w:p w14:paraId="38CFC8A7" w14:textId="77777777" w:rsidR="00B44DDB" w:rsidRPr="006E1EC2" w:rsidRDefault="00B44DDB" w:rsidP="009F408A">
            <w:pPr>
              <w:jc w:val="center"/>
              <w:rPr>
                <w:sz w:val="20"/>
                <w:szCs w:val="20"/>
              </w:rPr>
            </w:pPr>
          </w:p>
        </w:tc>
        <w:tc>
          <w:tcPr>
            <w:tcW w:w="1938" w:type="dxa"/>
            <w:vMerge/>
            <w:shd w:val="clear" w:color="auto" w:fill="auto"/>
            <w:vAlign w:val="center"/>
            <w:hideMark/>
          </w:tcPr>
          <w:p w14:paraId="165178A0" w14:textId="77777777" w:rsidR="00B44DDB" w:rsidRPr="006E1EC2" w:rsidRDefault="00B44DDB" w:rsidP="009F408A">
            <w:pPr>
              <w:jc w:val="center"/>
              <w:rPr>
                <w:sz w:val="20"/>
                <w:szCs w:val="20"/>
              </w:rPr>
            </w:pPr>
          </w:p>
        </w:tc>
        <w:tc>
          <w:tcPr>
            <w:tcW w:w="1129" w:type="dxa"/>
            <w:shd w:val="clear" w:color="auto" w:fill="auto"/>
            <w:vAlign w:val="center"/>
            <w:hideMark/>
          </w:tcPr>
          <w:p w14:paraId="4E8D5051" w14:textId="77777777" w:rsidR="00B44DDB" w:rsidRPr="006E1EC2" w:rsidRDefault="00B44DDB" w:rsidP="00990972">
            <w:pPr>
              <w:ind w:left="-113"/>
              <w:jc w:val="center"/>
              <w:rPr>
                <w:sz w:val="20"/>
                <w:szCs w:val="20"/>
              </w:rPr>
            </w:pPr>
            <w:r w:rsidRPr="006E1EC2">
              <w:rPr>
                <w:sz w:val="20"/>
                <w:szCs w:val="20"/>
              </w:rPr>
              <w:t>МБ</w:t>
            </w:r>
          </w:p>
        </w:tc>
        <w:tc>
          <w:tcPr>
            <w:tcW w:w="1134" w:type="dxa"/>
            <w:shd w:val="clear" w:color="auto" w:fill="auto"/>
            <w:vAlign w:val="center"/>
            <w:hideMark/>
          </w:tcPr>
          <w:p w14:paraId="1E4F0420" w14:textId="77777777" w:rsidR="00B44DDB" w:rsidRPr="006E1EC2" w:rsidRDefault="00B44DDB" w:rsidP="009F408A">
            <w:pPr>
              <w:jc w:val="center"/>
              <w:rPr>
                <w:sz w:val="20"/>
                <w:szCs w:val="20"/>
              </w:rPr>
            </w:pPr>
          </w:p>
        </w:tc>
        <w:tc>
          <w:tcPr>
            <w:tcW w:w="1134" w:type="dxa"/>
            <w:shd w:val="clear" w:color="auto" w:fill="auto"/>
            <w:vAlign w:val="center"/>
            <w:hideMark/>
          </w:tcPr>
          <w:p w14:paraId="585E0B27" w14:textId="77777777" w:rsidR="00B44DDB" w:rsidRPr="006E1EC2" w:rsidRDefault="00B44DDB" w:rsidP="009F408A">
            <w:pPr>
              <w:jc w:val="center"/>
              <w:rPr>
                <w:sz w:val="20"/>
                <w:szCs w:val="20"/>
              </w:rPr>
            </w:pPr>
          </w:p>
        </w:tc>
        <w:tc>
          <w:tcPr>
            <w:tcW w:w="1134" w:type="dxa"/>
            <w:shd w:val="clear" w:color="auto" w:fill="auto"/>
            <w:vAlign w:val="center"/>
            <w:hideMark/>
          </w:tcPr>
          <w:p w14:paraId="2ADEB49B" w14:textId="77777777" w:rsidR="00B44DDB" w:rsidRPr="006E1EC2" w:rsidRDefault="00B44DDB" w:rsidP="009F408A">
            <w:pPr>
              <w:jc w:val="center"/>
              <w:rPr>
                <w:sz w:val="20"/>
                <w:szCs w:val="20"/>
              </w:rPr>
            </w:pPr>
          </w:p>
        </w:tc>
        <w:tc>
          <w:tcPr>
            <w:tcW w:w="3685" w:type="dxa"/>
            <w:vMerge/>
            <w:shd w:val="clear" w:color="auto" w:fill="auto"/>
            <w:hideMark/>
          </w:tcPr>
          <w:p w14:paraId="3CC36531" w14:textId="77777777" w:rsidR="00B44DDB" w:rsidRPr="006E1EC2" w:rsidRDefault="00B44DDB" w:rsidP="00C36909">
            <w:pPr>
              <w:ind w:left="-108"/>
              <w:jc w:val="both"/>
              <w:rPr>
                <w:sz w:val="20"/>
                <w:szCs w:val="20"/>
              </w:rPr>
            </w:pPr>
          </w:p>
        </w:tc>
      </w:tr>
      <w:tr w:rsidR="006E1EC2" w:rsidRPr="006E1EC2" w14:paraId="7BD98A32" w14:textId="77777777" w:rsidTr="002A52A7">
        <w:trPr>
          <w:trHeight w:val="283"/>
        </w:trPr>
        <w:tc>
          <w:tcPr>
            <w:tcW w:w="759" w:type="dxa"/>
            <w:shd w:val="clear" w:color="auto" w:fill="auto"/>
            <w:vAlign w:val="center"/>
            <w:hideMark/>
          </w:tcPr>
          <w:p w14:paraId="41C54A5F" w14:textId="77777777" w:rsidR="00B44DDB" w:rsidRPr="006E1EC2" w:rsidRDefault="00B44DDB" w:rsidP="009F408A">
            <w:pPr>
              <w:rPr>
                <w:sz w:val="20"/>
                <w:szCs w:val="20"/>
              </w:rPr>
            </w:pPr>
            <w:r w:rsidRPr="006E1EC2">
              <w:rPr>
                <w:sz w:val="20"/>
                <w:szCs w:val="20"/>
              </w:rPr>
              <w:t>1.1.5.</w:t>
            </w:r>
          </w:p>
        </w:tc>
        <w:tc>
          <w:tcPr>
            <w:tcW w:w="1642" w:type="dxa"/>
            <w:vMerge/>
            <w:shd w:val="clear" w:color="auto" w:fill="auto"/>
            <w:vAlign w:val="center"/>
          </w:tcPr>
          <w:p w14:paraId="48C3010B" w14:textId="77777777" w:rsidR="00B44DDB" w:rsidRPr="006E1EC2" w:rsidRDefault="00B44DDB" w:rsidP="009F408A">
            <w:pPr>
              <w:jc w:val="center"/>
              <w:rPr>
                <w:sz w:val="20"/>
                <w:szCs w:val="20"/>
              </w:rPr>
            </w:pPr>
          </w:p>
        </w:tc>
        <w:tc>
          <w:tcPr>
            <w:tcW w:w="2278" w:type="dxa"/>
            <w:vMerge/>
            <w:shd w:val="clear" w:color="auto" w:fill="auto"/>
            <w:vAlign w:val="center"/>
          </w:tcPr>
          <w:p w14:paraId="7C0BD75D" w14:textId="77777777" w:rsidR="00B44DDB" w:rsidRPr="006E1EC2" w:rsidRDefault="00B44DDB" w:rsidP="008F0D40">
            <w:pPr>
              <w:ind w:left="-98"/>
              <w:jc w:val="center"/>
              <w:rPr>
                <w:sz w:val="20"/>
                <w:szCs w:val="20"/>
              </w:rPr>
            </w:pPr>
          </w:p>
        </w:tc>
        <w:tc>
          <w:tcPr>
            <w:tcW w:w="1417" w:type="dxa"/>
            <w:vMerge/>
            <w:shd w:val="clear" w:color="auto" w:fill="auto"/>
            <w:vAlign w:val="center"/>
            <w:hideMark/>
          </w:tcPr>
          <w:p w14:paraId="6D51F8DA" w14:textId="77777777" w:rsidR="00B44DDB" w:rsidRPr="006E1EC2" w:rsidRDefault="00B44DDB" w:rsidP="009F408A">
            <w:pPr>
              <w:jc w:val="center"/>
              <w:rPr>
                <w:sz w:val="20"/>
                <w:szCs w:val="20"/>
              </w:rPr>
            </w:pPr>
          </w:p>
        </w:tc>
        <w:tc>
          <w:tcPr>
            <w:tcW w:w="1938" w:type="dxa"/>
            <w:vMerge/>
            <w:shd w:val="clear" w:color="auto" w:fill="auto"/>
            <w:vAlign w:val="center"/>
            <w:hideMark/>
          </w:tcPr>
          <w:p w14:paraId="7CC4BCF3" w14:textId="77777777" w:rsidR="00B44DDB" w:rsidRPr="006E1EC2" w:rsidRDefault="00B44DDB" w:rsidP="009F408A">
            <w:pPr>
              <w:jc w:val="center"/>
              <w:rPr>
                <w:sz w:val="20"/>
                <w:szCs w:val="20"/>
              </w:rPr>
            </w:pPr>
          </w:p>
        </w:tc>
        <w:tc>
          <w:tcPr>
            <w:tcW w:w="1129" w:type="dxa"/>
            <w:shd w:val="clear" w:color="auto" w:fill="auto"/>
            <w:vAlign w:val="center"/>
            <w:hideMark/>
          </w:tcPr>
          <w:p w14:paraId="2291BCED" w14:textId="77777777" w:rsidR="00B44DDB" w:rsidRPr="006E1EC2" w:rsidRDefault="00B44DDB" w:rsidP="00990972">
            <w:pPr>
              <w:ind w:left="-113"/>
              <w:jc w:val="center"/>
              <w:rPr>
                <w:sz w:val="20"/>
                <w:szCs w:val="20"/>
              </w:rPr>
            </w:pPr>
            <w:r w:rsidRPr="006E1EC2">
              <w:rPr>
                <w:sz w:val="20"/>
                <w:szCs w:val="20"/>
              </w:rPr>
              <w:t>ВБ</w:t>
            </w:r>
          </w:p>
        </w:tc>
        <w:tc>
          <w:tcPr>
            <w:tcW w:w="1134" w:type="dxa"/>
            <w:shd w:val="clear" w:color="auto" w:fill="auto"/>
            <w:vAlign w:val="center"/>
            <w:hideMark/>
          </w:tcPr>
          <w:p w14:paraId="4C09934F" w14:textId="77777777" w:rsidR="00B44DDB" w:rsidRPr="006E1EC2" w:rsidRDefault="00B44DDB" w:rsidP="009F408A">
            <w:pPr>
              <w:jc w:val="center"/>
              <w:rPr>
                <w:sz w:val="20"/>
                <w:szCs w:val="20"/>
              </w:rPr>
            </w:pPr>
          </w:p>
        </w:tc>
        <w:tc>
          <w:tcPr>
            <w:tcW w:w="1134" w:type="dxa"/>
            <w:shd w:val="clear" w:color="auto" w:fill="auto"/>
            <w:vAlign w:val="center"/>
            <w:hideMark/>
          </w:tcPr>
          <w:p w14:paraId="266514EB" w14:textId="77777777" w:rsidR="00B44DDB" w:rsidRPr="006E1EC2" w:rsidRDefault="00B44DDB" w:rsidP="009F408A">
            <w:pPr>
              <w:jc w:val="center"/>
              <w:rPr>
                <w:sz w:val="20"/>
                <w:szCs w:val="20"/>
              </w:rPr>
            </w:pPr>
          </w:p>
        </w:tc>
        <w:tc>
          <w:tcPr>
            <w:tcW w:w="1134" w:type="dxa"/>
            <w:shd w:val="clear" w:color="auto" w:fill="auto"/>
            <w:vAlign w:val="center"/>
            <w:hideMark/>
          </w:tcPr>
          <w:p w14:paraId="0EE03F56" w14:textId="77777777" w:rsidR="00B44DDB" w:rsidRPr="006E1EC2" w:rsidRDefault="00B44DDB" w:rsidP="009F408A">
            <w:pPr>
              <w:jc w:val="center"/>
              <w:rPr>
                <w:sz w:val="20"/>
                <w:szCs w:val="20"/>
              </w:rPr>
            </w:pPr>
          </w:p>
        </w:tc>
        <w:tc>
          <w:tcPr>
            <w:tcW w:w="3685" w:type="dxa"/>
            <w:vMerge/>
            <w:shd w:val="clear" w:color="auto" w:fill="auto"/>
            <w:hideMark/>
          </w:tcPr>
          <w:p w14:paraId="4BEA700D" w14:textId="77777777" w:rsidR="00B44DDB" w:rsidRPr="006E1EC2" w:rsidRDefault="00B44DDB" w:rsidP="00C36909">
            <w:pPr>
              <w:ind w:left="-108"/>
              <w:jc w:val="both"/>
              <w:rPr>
                <w:sz w:val="20"/>
                <w:szCs w:val="20"/>
              </w:rPr>
            </w:pPr>
          </w:p>
        </w:tc>
      </w:tr>
      <w:tr w:rsidR="006E1EC2" w:rsidRPr="006E1EC2" w14:paraId="7265E443" w14:textId="77777777" w:rsidTr="002A52A7">
        <w:trPr>
          <w:trHeight w:val="469"/>
        </w:trPr>
        <w:tc>
          <w:tcPr>
            <w:tcW w:w="759" w:type="dxa"/>
            <w:shd w:val="clear" w:color="auto" w:fill="auto"/>
            <w:vAlign w:val="center"/>
            <w:hideMark/>
          </w:tcPr>
          <w:p w14:paraId="63979A72" w14:textId="77777777" w:rsidR="00B44DDB" w:rsidRPr="006E1EC2" w:rsidRDefault="00B44DDB" w:rsidP="009F408A">
            <w:pPr>
              <w:rPr>
                <w:b/>
                <w:bCs/>
                <w:sz w:val="20"/>
                <w:szCs w:val="20"/>
              </w:rPr>
            </w:pPr>
            <w:r w:rsidRPr="006E1EC2">
              <w:rPr>
                <w:b/>
                <w:bCs/>
                <w:sz w:val="20"/>
                <w:szCs w:val="20"/>
              </w:rPr>
              <w:t>1.2.1.</w:t>
            </w:r>
          </w:p>
        </w:tc>
        <w:tc>
          <w:tcPr>
            <w:tcW w:w="1642" w:type="dxa"/>
            <w:vMerge w:val="restart"/>
            <w:shd w:val="clear" w:color="auto" w:fill="auto"/>
            <w:vAlign w:val="center"/>
            <w:hideMark/>
          </w:tcPr>
          <w:p w14:paraId="4A0CF209" w14:textId="77777777" w:rsidR="00B44DDB" w:rsidRPr="006E1EC2" w:rsidRDefault="00B44DDB" w:rsidP="009F408A">
            <w:pPr>
              <w:jc w:val="center"/>
              <w:rPr>
                <w:b/>
                <w:bCs/>
                <w:sz w:val="20"/>
                <w:szCs w:val="20"/>
              </w:rPr>
            </w:pPr>
            <w:r w:rsidRPr="006E1EC2">
              <w:rPr>
                <w:b/>
                <w:bCs/>
                <w:sz w:val="20"/>
                <w:szCs w:val="20"/>
              </w:rPr>
              <w:t>Образование и наука</w:t>
            </w:r>
          </w:p>
        </w:tc>
        <w:tc>
          <w:tcPr>
            <w:tcW w:w="2278" w:type="dxa"/>
            <w:vMerge w:val="restart"/>
            <w:shd w:val="clear" w:color="auto" w:fill="auto"/>
            <w:vAlign w:val="center"/>
            <w:hideMark/>
          </w:tcPr>
          <w:p w14:paraId="6DAE2F50" w14:textId="591189BA" w:rsidR="00B44DDB" w:rsidRPr="006E1EC2" w:rsidRDefault="00283D25" w:rsidP="008F0D40">
            <w:pPr>
              <w:ind w:left="-98"/>
              <w:jc w:val="center"/>
              <w:rPr>
                <w:b/>
                <w:bCs/>
                <w:sz w:val="20"/>
                <w:szCs w:val="20"/>
              </w:rPr>
            </w:pPr>
            <w:r w:rsidRPr="006E1EC2">
              <w:rPr>
                <w:b/>
                <w:bCs/>
                <w:sz w:val="20"/>
                <w:szCs w:val="20"/>
              </w:rPr>
              <w:t>Цифровой помощник учителя</w:t>
            </w:r>
          </w:p>
        </w:tc>
        <w:tc>
          <w:tcPr>
            <w:tcW w:w="1417" w:type="dxa"/>
            <w:vMerge w:val="restart"/>
            <w:shd w:val="clear" w:color="auto" w:fill="auto"/>
            <w:vAlign w:val="center"/>
            <w:hideMark/>
          </w:tcPr>
          <w:p w14:paraId="4E5A0D6B" w14:textId="71C43BDC" w:rsidR="00B44DDB" w:rsidRPr="006E1EC2" w:rsidRDefault="00B44DDB" w:rsidP="009F408A">
            <w:pPr>
              <w:jc w:val="center"/>
              <w:rPr>
                <w:b/>
                <w:bCs/>
                <w:sz w:val="20"/>
                <w:szCs w:val="20"/>
              </w:rPr>
            </w:pPr>
            <w:r w:rsidRPr="006E1EC2">
              <w:rPr>
                <w:b/>
                <w:bCs/>
                <w:sz w:val="20"/>
                <w:szCs w:val="20"/>
              </w:rPr>
              <w:t>ЦОС2</w:t>
            </w:r>
          </w:p>
        </w:tc>
        <w:tc>
          <w:tcPr>
            <w:tcW w:w="1938" w:type="dxa"/>
            <w:vMerge w:val="restart"/>
            <w:shd w:val="clear" w:color="auto" w:fill="auto"/>
            <w:vAlign w:val="center"/>
            <w:hideMark/>
          </w:tcPr>
          <w:p w14:paraId="6FC1975D" w14:textId="77777777" w:rsidR="00B44DDB" w:rsidRPr="006E1EC2" w:rsidRDefault="00B44DDB" w:rsidP="009F408A">
            <w:pPr>
              <w:jc w:val="center"/>
              <w:rPr>
                <w:b/>
                <w:bCs/>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129" w:type="dxa"/>
            <w:shd w:val="clear" w:color="auto" w:fill="auto"/>
            <w:vAlign w:val="center"/>
            <w:hideMark/>
          </w:tcPr>
          <w:p w14:paraId="70D8AE4A" w14:textId="77777777" w:rsidR="00B44DDB" w:rsidRPr="006E1EC2" w:rsidRDefault="00B44DDB" w:rsidP="00990972">
            <w:pPr>
              <w:ind w:left="-113"/>
              <w:jc w:val="center"/>
              <w:rPr>
                <w:b/>
                <w:bCs/>
                <w:sz w:val="20"/>
                <w:szCs w:val="20"/>
              </w:rPr>
            </w:pPr>
            <w:r w:rsidRPr="006E1EC2">
              <w:rPr>
                <w:b/>
                <w:bCs/>
                <w:sz w:val="20"/>
                <w:szCs w:val="20"/>
              </w:rPr>
              <w:t>Всего, в том числе:</w:t>
            </w:r>
          </w:p>
        </w:tc>
        <w:tc>
          <w:tcPr>
            <w:tcW w:w="1134" w:type="dxa"/>
            <w:shd w:val="clear" w:color="auto" w:fill="auto"/>
            <w:vAlign w:val="center"/>
            <w:hideMark/>
          </w:tcPr>
          <w:p w14:paraId="43A32F1D" w14:textId="77777777" w:rsidR="00B44DDB" w:rsidRPr="006E1EC2" w:rsidRDefault="00B44DDB" w:rsidP="009F408A">
            <w:pPr>
              <w:jc w:val="center"/>
              <w:rPr>
                <w:b/>
                <w:bCs/>
                <w:sz w:val="20"/>
                <w:szCs w:val="20"/>
              </w:rPr>
            </w:pPr>
            <w:r w:rsidRPr="006E1EC2">
              <w:rPr>
                <w:b/>
                <w:bCs/>
                <w:sz w:val="20"/>
                <w:szCs w:val="20"/>
              </w:rPr>
              <w:t>0</w:t>
            </w:r>
          </w:p>
        </w:tc>
        <w:tc>
          <w:tcPr>
            <w:tcW w:w="1134" w:type="dxa"/>
            <w:shd w:val="clear" w:color="auto" w:fill="auto"/>
            <w:vAlign w:val="center"/>
            <w:hideMark/>
          </w:tcPr>
          <w:p w14:paraId="66534A78" w14:textId="77777777" w:rsidR="00B44DDB" w:rsidRPr="006E1EC2" w:rsidRDefault="00B44DDB" w:rsidP="009F408A">
            <w:pPr>
              <w:jc w:val="center"/>
              <w:rPr>
                <w:b/>
                <w:bCs/>
                <w:sz w:val="20"/>
                <w:szCs w:val="20"/>
              </w:rPr>
            </w:pPr>
            <w:r w:rsidRPr="006E1EC2">
              <w:rPr>
                <w:b/>
                <w:bCs/>
                <w:sz w:val="20"/>
                <w:szCs w:val="20"/>
              </w:rPr>
              <w:t>0</w:t>
            </w:r>
          </w:p>
        </w:tc>
        <w:tc>
          <w:tcPr>
            <w:tcW w:w="1134" w:type="dxa"/>
            <w:shd w:val="clear" w:color="auto" w:fill="auto"/>
            <w:vAlign w:val="center"/>
            <w:hideMark/>
          </w:tcPr>
          <w:p w14:paraId="245CBCC1" w14:textId="77777777" w:rsidR="00B44DDB" w:rsidRPr="006E1EC2" w:rsidRDefault="00B44DDB" w:rsidP="009F408A">
            <w:pPr>
              <w:jc w:val="center"/>
              <w:rPr>
                <w:b/>
                <w:bCs/>
                <w:sz w:val="20"/>
                <w:szCs w:val="20"/>
              </w:rPr>
            </w:pPr>
            <w:r w:rsidRPr="006E1EC2">
              <w:rPr>
                <w:b/>
                <w:bCs/>
                <w:sz w:val="20"/>
                <w:szCs w:val="20"/>
              </w:rPr>
              <w:t>0</w:t>
            </w:r>
          </w:p>
        </w:tc>
        <w:tc>
          <w:tcPr>
            <w:tcW w:w="3685" w:type="dxa"/>
            <w:vMerge w:val="restart"/>
            <w:shd w:val="clear" w:color="auto" w:fill="auto"/>
            <w:hideMark/>
          </w:tcPr>
          <w:p w14:paraId="14C205D1" w14:textId="63E06594" w:rsidR="00B44DDB" w:rsidRPr="006E1EC2" w:rsidRDefault="00E56BCB" w:rsidP="00C36909">
            <w:pPr>
              <w:ind w:left="-108"/>
              <w:jc w:val="both"/>
              <w:rPr>
                <w:sz w:val="20"/>
                <w:szCs w:val="20"/>
              </w:rPr>
            </w:pPr>
            <w:r w:rsidRPr="006E1EC2">
              <w:rPr>
                <w:sz w:val="20"/>
                <w:szCs w:val="20"/>
              </w:rPr>
              <w:t>Государственная программа Курской области «Развитие образования в Курской области», утвержденная постановлением Администрации Курской области от 15.10.2013</w:t>
            </w:r>
            <w:r w:rsidR="00B018C8" w:rsidRPr="006E1EC2">
              <w:rPr>
                <w:sz w:val="20"/>
                <w:szCs w:val="20"/>
              </w:rPr>
              <w:t xml:space="preserve"> </w:t>
            </w:r>
            <w:r w:rsidRPr="006E1EC2">
              <w:rPr>
                <w:sz w:val="20"/>
                <w:szCs w:val="20"/>
              </w:rPr>
              <w:t>№ 737-па</w:t>
            </w:r>
          </w:p>
        </w:tc>
      </w:tr>
      <w:tr w:rsidR="006E1EC2" w:rsidRPr="006E1EC2" w14:paraId="313044D4" w14:textId="77777777" w:rsidTr="002A52A7">
        <w:trPr>
          <w:trHeight w:val="300"/>
        </w:trPr>
        <w:tc>
          <w:tcPr>
            <w:tcW w:w="759" w:type="dxa"/>
            <w:shd w:val="clear" w:color="auto" w:fill="auto"/>
            <w:vAlign w:val="center"/>
            <w:hideMark/>
          </w:tcPr>
          <w:p w14:paraId="49F2C72A" w14:textId="77777777" w:rsidR="00B44DDB" w:rsidRPr="006E1EC2" w:rsidRDefault="00B44DDB" w:rsidP="009F408A">
            <w:pPr>
              <w:rPr>
                <w:sz w:val="20"/>
                <w:szCs w:val="20"/>
              </w:rPr>
            </w:pPr>
            <w:r w:rsidRPr="006E1EC2">
              <w:rPr>
                <w:sz w:val="20"/>
                <w:szCs w:val="20"/>
              </w:rPr>
              <w:t>1.2.2.</w:t>
            </w:r>
          </w:p>
        </w:tc>
        <w:tc>
          <w:tcPr>
            <w:tcW w:w="1642" w:type="dxa"/>
            <w:vMerge/>
            <w:shd w:val="clear" w:color="auto" w:fill="auto"/>
            <w:vAlign w:val="center"/>
          </w:tcPr>
          <w:p w14:paraId="01CF7499" w14:textId="77777777" w:rsidR="00B44DDB" w:rsidRPr="006E1EC2" w:rsidRDefault="00B44DDB" w:rsidP="009F408A">
            <w:pPr>
              <w:jc w:val="center"/>
              <w:rPr>
                <w:sz w:val="20"/>
                <w:szCs w:val="20"/>
              </w:rPr>
            </w:pPr>
          </w:p>
        </w:tc>
        <w:tc>
          <w:tcPr>
            <w:tcW w:w="2278" w:type="dxa"/>
            <w:vMerge/>
            <w:shd w:val="clear" w:color="auto" w:fill="auto"/>
            <w:vAlign w:val="center"/>
          </w:tcPr>
          <w:p w14:paraId="0EB8B8FF" w14:textId="77777777" w:rsidR="00B44DDB" w:rsidRPr="006E1EC2" w:rsidRDefault="00B44DDB" w:rsidP="008F0D40">
            <w:pPr>
              <w:ind w:left="-98"/>
              <w:jc w:val="center"/>
              <w:rPr>
                <w:sz w:val="20"/>
                <w:szCs w:val="20"/>
              </w:rPr>
            </w:pPr>
          </w:p>
        </w:tc>
        <w:tc>
          <w:tcPr>
            <w:tcW w:w="1417" w:type="dxa"/>
            <w:vMerge/>
            <w:shd w:val="clear" w:color="auto" w:fill="auto"/>
            <w:vAlign w:val="center"/>
            <w:hideMark/>
          </w:tcPr>
          <w:p w14:paraId="5F9DD6F1" w14:textId="77777777" w:rsidR="00B44DDB" w:rsidRPr="006E1EC2" w:rsidRDefault="00B44DDB" w:rsidP="009F408A">
            <w:pPr>
              <w:jc w:val="center"/>
              <w:rPr>
                <w:sz w:val="20"/>
                <w:szCs w:val="20"/>
              </w:rPr>
            </w:pPr>
          </w:p>
        </w:tc>
        <w:tc>
          <w:tcPr>
            <w:tcW w:w="1938" w:type="dxa"/>
            <w:vMerge/>
            <w:shd w:val="clear" w:color="auto" w:fill="auto"/>
            <w:vAlign w:val="center"/>
            <w:hideMark/>
          </w:tcPr>
          <w:p w14:paraId="454BD742" w14:textId="77777777" w:rsidR="00B44DDB" w:rsidRPr="006E1EC2" w:rsidRDefault="00B44DDB" w:rsidP="009F408A">
            <w:pPr>
              <w:jc w:val="center"/>
              <w:rPr>
                <w:sz w:val="20"/>
                <w:szCs w:val="20"/>
              </w:rPr>
            </w:pPr>
          </w:p>
        </w:tc>
        <w:tc>
          <w:tcPr>
            <w:tcW w:w="1129" w:type="dxa"/>
            <w:shd w:val="clear" w:color="auto" w:fill="auto"/>
            <w:vAlign w:val="center"/>
            <w:hideMark/>
          </w:tcPr>
          <w:p w14:paraId="098DD48C" w14:textId="77777777" w:rsidR="00B44DDB" w:rsidRPr="006E1EC2" w:rsidRDefault="00B44DDB" w:rsidP="00990972">
            <w:pPr>
              <w:ind w:left="-113"/>
              <w:jc w:val="center"/>
              <w:rPr>
                <w:sz w:val="20"/>
                <w:szCs w:val="20"/>
              </w:rPr>
            </w:pPr>
            <w:r w:rsidRPr="006E1EC2">
              <w:rPr>
                <w:sz w:val="20"/>
                <w:szCs w:val="20"/>
              </w:rPr>
              <w:t>РБ</w:t>
            </w:r>
          </w:p>
        </w:tc>
        <w:tc>
          <w:tcPr>
            <w:tcW w:w="1134" w:type="dxa"/>
            <w:shd w:val="clear" w:color="auto" w:fill="auto"/>
            <w:vAlign w:val="center"/>
            <w:hideMark/>
          </w:tcPr>
          <w:p w14:paraId="211FC2F9" w14:textId="77777777" w:rsidR="00B44DDB" w:rsidRPr="006E1EC2" w:rsidRDefault="00B44DDB" w:rsidP="009F408A">
            <w:pPr>
              <w:jc w:val="center"/>
              <w:rPr>
                <w:sz w:val="20"/>
                <w:szCs w:val="20"/>
              </w:rPr>
            </w:pPr>
          </w:p>
        </w:tc>
        <w:tc>
          <w:tcPr>
            <w:tcW w:w="1134" w:type="dxa"/>
            <w:shd w:val="clear" w:color="auto" w:fill="auto"/>
            <w:vAlign w:val="center"/>
            <w:hideMark/>
          </w:tcPr>
          <w:p w14:paraId="5A878234" w14:textId="77777777" w:rsidR="00B44DDB" w:rsidRPr="006E1EC2" w:rsidRDefault="00B44DDB" w:rsidP="009F408A">
            <w:pPr>
              <w:jc w:val="center"/>
              <w:rPr>
                <w:sz w:val="20"/>
                <w:szCs w:val="20"/>
              </w:rPr>
            </w:pPr>
          </w:p>
        </w:tc>
        <w:tc>
          <w:tcPr>
            <w:tcW w:w="1134" w:type="dxa"/>
            <w:shd w:val="clear" w:color="auto" w:fill="auto"/>
            <w:vAlign w:val="center"/>
            <w:hideMark/>
          </w:tcPr>
          <w:p w14:paraId="1B9AE421" w14:textId="77777777" w:rsidR="00B44DDB" w:rsidRPr="006E1EC2" w:rsidRDefault="00B44DDB" w:rsidP="009F408A">
            <w:pPr>
              <w:jc w:val="center"/>
              <w:rPr>
                <w:sz w:val="20"/>
                <w:szCs w:val="20"/>
              </w:rPr>
            </w:pPr>
          </w:p>
        </w:tc>
        <w:tc>
          <w:tcPr>
            <w:tcW w:w="3685" w:type="dxa"/>
            <w:vMerge/>
            <w:shd w:val="clear" w:color="auto" w:fill="auto"/>
            <w:hideMark/>
          </w:tcPr>
          <w:p w14:paraId="202E744C" w14:textId="77777777" w:rsidR="00B44DDB" w:rsidRPr="006E1EC2" w:rsidRDefault="00B44DDB" w:rsidP="00C36909">
            <w:pPr>
              <w:ind w:left="-108"/>
              <w:jc w:val="both"/>
              <w:rPr>
                <w:sz w:val="20"/>
                <w:szCs w:val="20"/>
              </w:rPr>
            </w:pPr>
          </w:p>
        </w:tc>
      </w:tr>
      <w:tr w:rsidR="006E1EC2" w:rsidRPr="006E1EC2" w14:paraId="1C3AD4AB" w14:textId="77777777" w:rsidTr="002A52A7">
        <w:trPr>
          <w:trHeight w:val="300"/>
        </w:trPr>
        <w:tc>
          <w:tcPr>
            <w:tcW w:w="759" w:type="dxa"/>
            <w:shd w:val="clear" w:color="auto" w:fill="auto"/>
            <w:vAlign w:val="center"/>
            <w:hideMark/>
          </w:tcPr>
          <w:p w14:paraId="23CD3BDB" w14:textId="77777777" w:rsidR="00B44DDB" w:rsidRPr="006E1EC2" w:rsidRDefault="00B44DDB" w:rsidP="009F408A">
            <w:pPr>
              <w:rPr>
                <w:sz w:val="20"/>
                <w:szCs w:val="20"/>
              </w:rPr>
            </w:pPr>
            <w:r w:rsidRPr="006E1EC2">
              <w:rPr>
                <w:sz w:val="20"/>
                <w:szCs w:val="20"/>
              </w:rPr>
              <w:t>1.2.3.</w:t>
            </w:r>
          </w:p>
        </w:tc>
        <w:tc>
          <w:tcPr>
            <w:tcW w:w="1642" w:type="dxa"/>
            <w:vMerge/>
            <w:shd w:val="clear" w:color="auto" w:fill="auto"/>
            <w:vAlign w:val="center"/>
          </w:tcPr>
          <w:p w14:paraId="137DF4F0" w14:textId="77777777" w:rsidR="00B44DDB" w:rsidRPr="006E1EC2" w:rsidRDefault="00B44DDB" w:rsidP="009F408A">
            <w:pPr>
              <w:jc w:val="center"/>
              <w:rPr>
                <w:sz w:val="20"/>
                <w:szCs w:val="20"/>
              </w:rPr>
            </w:pPr>
          </w:p>
        </w:tc>
        <w:tc>
          <w:tcPr>
            <w:tcW w:w="2278" w:type="dxa"/>
            <w:vMerge/>
            <w:shd w:val="clear" w:color="auto" w:fill="auto"/>
            <w:vAlign w:val="center"/>
          </w:tcPr>
          <w:p w14:paraId="622A4D63" w14:textId="77777777" w:rsidR="00B44DDB" w:rsidRPr="006E1EC2" w:rsidRDefault="00B44DDB" w:rsidP="008F0D40">
            <w:pPr>
              <w:ind w:left="-98"/>
              <w:jc w:val="center"/>
              <w:rPr>
                <w:sz w:val="20"/>
                <w:szCs w:val="20"/>
              </w:rPr>
            </w:pPr>
          </w:p>
        </w:tc>
        <w:tc>
          <w:tcPr>
            <w:tcW w:w="1417" w:type="dxa"/>
            <w:vMerge/>
            <w:shd w:val="clear" w:color="auto" w:fill="auto"/>
            <w:vAlign w:val="center"/>
            <w:hideMark/>
          </w:tcPr>
          <w:p w14:paraId="0BE7C3A2" w14:textId="77777777" w:rsidR="00B44DDB" w:rsidRPr="006E1EC2" w:rsidRDefault="00B44DDB" w:rsidP="009F408A">
            <w:pPr>
              <w:jc w:val="center"/>
              <w:rPr>
                <w:sz w:val="20"/>
                <w:szCs w:val="20"/>
              </w:rPr>
            </w:pPr>
          </w:p>
        </w:tc>
        <w:tc>
          <w:tcPr>
            <w:tcW w:w="1938" w:type="dxa"/>
            <w:vMerge/>
            <w:shd w:val="clear" w:color="auto" w:fill="auto"/>
            <w:vAlign w:val="center"/>
            <w:hideMark/>
          </w:tcPr>
          <w:p w14:paraId="5548CA35" w14:textId="77777777" w:rsidR="00B44DDB" w:rsidRPr="006E1EC2" w:rsidRDefault="00B44DDB" w:rsidP="009F408A">
            <w:pPr>
              <w:jc w:val="center"/>
              <w:rPr>
                <w:sz w:val="20"/>
                <w:szCs w:val="20"/>
              </w:rPr>
            </w:pPr>
          </w:p>
        </w:tc>
        <w:tc>
          <w:tcPr>
            <w:tcW w:w="1129" w:type="dxa"/>
            <w:shd w:val="clear" w:color="auto" w:fill="auto"/>
            <w:vAlign w:val="center"/>
            <w:hideMark/>
          </w:tcPr>
          <w:p w14:paraId="64824179" w14:textId="77777777" w:rsidR="00B44DDB" w:rsidRPr="006E1EC2" w:rsidRDefault="00B44DDB" w:rsidP="00990972">
            <w:pPr>
              <w:ind w:left="-113"/>
              <w:jc w:val="center"/>
              <w:rPr>
                <w:sz w:val="20"/>
                <w:szCs w:val="20"/>
              </w:rPr>
            </w:pPr>
            <w:r w:rsidRPr="006E1EC2">
              <w:rPr>
                <w:sz w:val="20"/>
                <w:szCs w:val="20"/>
              </w:rPr>
              <w:t>ФБ</w:t>
            </w:r>
          </w:p>
        </w:tc>
        <w:tc>
          <w:tcPr>
            <w:tcW w:w="1134" w:type="dxa"/>
            <w:shd w:val="clear" w:color="auto" w:fill="auto"/>
            <w:vAlign w:val="center"/>
            <w:hideMark/>
          </w:tcPr>
          <w:p w14:paraId="7416A036" w14:textId="77777777" w:rsidR="00B44DDB" w:rsidRPr="006E1EC2" w:rsidRDefault="00B44DDB" w:rsidP="009F408A">
            <w:pPr>
              <w:jc w:val="center"/>
              <w:rPr>
                <w:sz w:val="20"/>
                <w:szCs w:val="20"/>
              </w:rPr>
            </w:pPr>
          </w:p>
        </w:tc>
        <w:tc>
          <w:tcPr>
            <w:tcW w:w="1134" w:type="dxa"/>
            <w:shd w:val="clear" w:color="auto" w:fill="auto"/>
            <w:vAlign w:val="center"/>
            <w:hideMark/>
          </w:tcPr>
          <w:p w14:paraId="230D2EFB" w14:textId="77777777" w:rsidR="00B44DDB" w:rsidRPr="006E1EC2" w:rsidRDefault="00B44DDB" w:rsidP="009F408A">
            <w:pPr>
              <w:jc w:val="center"/>
              <w:rPr>
                <w:sz w:val="20"/>
                <w:szCs w:val="20"/>
              </w:rPr>
            </w:pPr>
          </w:p>
        </w:tc>
        <w:tc>
          <w:tcPr>
            <w:tcW w:w="1134" w:type="dxa"/>
            <w:shd w:val="clear" w:color="auto" w:fill="auto"/>
            <w:vAlign w:val="center"/>
            <w:hideMark/>
          </w:tcPr>
          <w:p w14:paraId="4BD0144C" w14:textId="77777777" w:rsidR="00B44DDB" w:rsidRPr="006E1EC2" w:rsidRDefault="00B44DDB" w:rsidP="009F408A">
            <w:pPr>
              <w:jc w:val="center"/>
              <w:rPr>
                <w:sz w:val="20"/>
                <w:szCs w:val="20"/>
              </w:rPr>
            </w:pPr>
          </w:p>
        </w:tc>
        <w:tc>
          <w:tcPr>
            <w:tcW w:w="3685" w:type="dxa"/>
            <w:vMerge/>
            <w:shd w:val="clear" w:color="auto" w:fill="auto"/>
            <w:hideMark/>
          </w:tcPr>
          <w:p w14:paraId="08A77B88" w14:textId="77777777" w:rsidR="00B44DDB" w:rsidRPr="006E1EC2" w:rsidRDefault="00B44DDB" w:rsidP="00C36909">
            <w:pPr>
              <w:ind w:left="-108"/>
              <w:jc w:val="both"/>
              <w:rPr>
                <w:sz w:val="20"/>
                <w:szCs w:val="20"/>
              </w:rPr>
            </w:pPr>
          </w:p>
        </w:tc>
      </w:tr>
      <w:tr w:rsidR="006E1EC2" w:rsidRPr="006E1EC2" w14:paraId="4547F015" w14:textId="77777777" w:rsidTr="002A52A7">
        <w:trPr>
          <w:trHeight w:val="450"/>
        </w:trPr>
        <w:tc>
          <w:tcPr>
            <w:tcW w:w="759" w:type="dxa"/>
            <w:shd w:val="clear" w:color="auto" w:fill="auto"/>
            <w:vAlign w:val="center"/>
          </w:tcPr>
          <w:p w14:paraId="17FD69CF" w14:textId="77777777" w:rsidR="00B44DDB" w:rsidRPr="006E1EC2" w:rsidRDefault="00B44DDB" w:rsidP="009F408A">
            <w:pPr>
              <w:rPr>
                <w:sz w:val="20"/>
                <w:szCs w:val="20"/>
              </w:rPr>
            </w:pPr>
            <w:r w:rsidRPr="006E1EC2">
              <w:rPr>
                <w:sz w:val="20"/>
                <w:szCs w:val="20"/>
              </w:rPr>
              <w:t>1.2.4.</w:t>
            </w:r>
          </w:p>
        </w:tc>
        <w:tc>
          <w:tcPr>
            <w:tcW w:w="1642" w:type="dxa"/>
            <w:vMerge/>
            <w:shd w:val="clear" w:color="auto" w:fill="auto"/>
            <w:vAlign w:val="center"/>
          </w:tcPr>
          <w:p w14:paraId="6FD0DAD3" w14:textId="77777777" w:rsidR="00B44DDB" w:rsidRPr="006E1EC2" w:rsidRDefault="00B44DDB" w:rsidP="009F408A">
            <w:pPr>
              <w:jc w:val="center"/>
              <w:rPr>
                <w:sz w:val="20"/>
                <w:szCs w:val="20"/>
              </w:rPr>
            </w:pPr>
          </w:p>
        </w:tc>
        <w:tc>
          <w:tcPr>
            <w:tcW w:w="2278" w:type="dxa"/>
            <w:vMerge/>
            <w:shd w:val="clear" w:color="auto" w:fill="auto"/>
            <w:vAlign w:val="center"/>
          </w:tcPr>
          <w:p w14:paraId="3A67CC6F" w14:textId="77777777" w:rsidR="00B44DDB" w:rsidRPr="006E1EC2" w:rsidRDefault="00B44DDB" w:rsidP="008F0D40">
            <w:pPr>
              <w:ind w:left="-98"/>
              <w:jc w:val="center"/>
              <w:rPr>
                <w:sz w:val="20"/>
                <w:szCs w:val="20"/>
              </w:rPr>
            </w:pPr>
          </w:p>
        </w:tc>
        <w:tc>
          <w:tcPr>
            <w:tcW w:w="1417" w:type="dxa"/>
            <w:vMerge/>
            <w:shd w:val="clear" w:color="auto" w:fill="auto"/>
            <w:vAlign w:val="center"/>
          </w:tcPr>
          <w:p w14:paraId="3B1A9ADC" w14:textId="77777777" w:rsidR="00B44DDB" w:rsidRPr="006E1EC2" w:rsidRDefault="00B44DDB" w:rsidP="009F408A">
            <w:pPr>
              <w:jc w:val="center"/>
              <w:rPr>
                <w:sz w:val="20"/>
                <w:szCs w:val="20"/>
              </w:rPr>
            </w:pPr>
          </w:p>
        </w:tc>
        <w:tc>
          <w:tcPr>
            <w:tcW w:w="1938" w:type="dxa"/>
            <w:vMerge/>
            <w:shd w:val="clear" w:color="auto" w:fill="auto"/>
            <w:vAlign w:val="center"/>
          </w:tcPr>
          <w:p w14:paraId="06B3D047" w14:textId="77777777" w:rsidR="00B44DDB" w:rsidRPr="006E1EC2" w:rsidRDefault="00B44DDB" w:rsidP="009F408A">
            <w:pPr>
              <w:jc w:val="center"/>
              <w:rPr>
                <w:sz w:val="20"/>
                <w:szCs w:val="20"/>
              </w:rPr>
            </w:pPr>
          </w:p>
        </w:tc>
        <w:tc>
          <w:tcPr>
            <w:tcW w:w="1129" w:type="dxa"/>
            <w:shd w:val="clear" w:color="auto" w:fill="auto"/>
            <w:vAlign w:val="center"/>
          </w:tcPr>
          <w:p w14:paraId="3B49EBEA" w14:textId="77777777" w:rsidR="00B44DDB" w:rsidRPr="006E1EC2" w:rsidRDefault="00B44DDB" w:rsidP="00990972">
            <w:pPr>
              <w:ind w:left="-113"/>
              <w:jc w:val="center"/>
              <w:rPr>
                <w:sz w:val="20"/>
                <w:szCs w:val="20"/>
              </w:rPr>
            </w:pPr>
            <w:r w:rsidRPr="006E1EC2">
              <w:rPr>
                <w:sz w:val="20"/>
                <w:szCs w:val="20"/>
              </w:rPr>
              <w:t>МБ</w:t>
            </w:r>
          </w:p>
        </w:tc>
        <w:tc>
          <w:tcPr>
            <w:tcW w:w="1134" w:type="dxa"/>
            <w:shd w:val="clear" w:color="auto" w:fill="auto"/>
            <w:vAlign w:val="center"/>
          </w:tcPr>
          <w:p w14:paraId="1DEC4BB9" w14:textId="77777777" w:rsidR="00B44DDB" w:rsidRPr="006E1EC2" w:rsidRDefault="00B44DDB" w:rsidP="009F408A">
            <w:pPr>
              <w:jc w:val="center"/>
              <w:rPr>
                <w:sz w:val="20"/>
                <w:szCs w:val="20"/>
              </w:rPr>
            </w:pPr>
          </w:p>
        </w:tc>
        <w:tc>
          <w:tcPr>
            <w:tcW w:w="1134" w:type="dxa"/>
            <w:shd w:val="clear" w:color="auto" w:fill="auto"/>
            <w:vAlign w:val="center"/>
          </w:tcPr>
          <w:p w14:paraId="0D21B846" w14:textId="77777777" w:rsidR="00B44DDB" w:rsidRPr="006E1EC2" w:rsidRDefault="00B44DDB" w:rsidP="009F408A">
            <w:pPr>
              <w:jc w:val="center"/>
              <w:rPr>
                <w:sz w:val="20"/>
                <w:szCs w:val="20"/>
              </w:rPr>
            </w:pPr>
          </w:p>
        </w:tc>
        <w:tc>
          <w:tcPr>
            <w:tcW w:w="1134" w:type="dxa"/>
            <w:shd w:val="clear" w:color="auto" w:fill="auto"/>
            <w:vAlign w:val="center"/>
          </w:tcPr>
          <w:p w14:paraId="61A71485" w14:textId="77777777" w:rsidR="00B44DDB" w:rsidRPr="006E1EC2" w:rsidRDefault="00B44DDB" w:rsidP="009F408A">
            <w:pPr>
              <w:jc w:val="center"/>
              <w:rPr>
                <w:sz w:val="20"/>
                <w:szCs w:val="20"/>
              </w:rPr>
            </w:pPr>
          </w:p>
        </w:tc>
        <w:tc>
          <w:tcPr>
            <w:tcW w:w="3685" w:type="dxa"/>
            <w:vMerge/>
            <w:shd w:val="clear" w:color="auto" w:fill="auto"/>
          </w:tcPr>
          <w:p w14:paraId="61CB09E8" w14:textId="77777777" w:rsidR="00B44DDB" w:rsidRPr="006E1EC2" w:rsidRDefault="00B44DDB" w:rsidP="00C36909">
            <w:pPr>
              <w:ind w:left="-108"/>
              <w:jc w:val="both"/>
              <w:rPr>
                <w:sz w:val="20"/>
                <w:szCs w:val="20"/>
              </w:rPr>
            </w:pPr>
          </w:p>
        </w:tc>
      </w:tr>
      <w:tr w:rsidR="006E1EC2" w:rsidRPr="006E1EC2" w14:paraId="5AF14638" w14:textId="77777777" w:rsidTr="002A52A7">
        <w:trPr>
          <w:trHeight w:val="319"/>
        </w:trPr>
        <w:tc>
          <w:tcPr>
            <w:tcW w:w="759" w:type="dxa"/>
            <w:shd w:val="clear" w:color="auto" w:fill="auto"/>
            <w:vAlign w:val="center"/>
          </w:tcPr>
          <w:p w14:paraId="73D2378F" w14:textId="77777777" w:rsidR="00B44DDB" w:rsidRPr="006E1EC2" w:rsidRDefault="00B44DDB" w:rsidP="009F408A">
            <w:pPr>
              <w:rPr>
                <w:sz w:val="20"/>
                <w:szCs w:val="20"/>
              </w:rPr>
            </w:pPr>
            <w:r w:rsidRPr="006E1EC2">
              <w:rPr>
                <w:sz w:val="20"/>
                <w:szCs w:val="20"/>
              </w:rPr>
              <w:t>1.2.5.</w:t>
            </w:r>
          </w:p>
        </w:tc>
        <w:tc>
          <w:tcPr>
            <w:tcW w:w="1642" w:type="dxa"/>
            <w:vMerge/>
            <w:shd w:val="clear" w:color="auto" w:fill="auto"/>
            <w:vAlign w:val="center"/>
          </w:tcPr>
          <w:p w14:paraId="62AA524C" w14:textId="77777777" w:rsidR="00B44DDB" w:rsidRPr="006E1EC2" w:rsidRDefault="00B44DDB" w:rsidP="009F408A">
            <w:pPr>
              <w:jc w:val="center"/>
              <w:rPr>
                <w:sz w:val="20"/>
                <w:szCs w:val="20"/>
              </w:rPr>
            </w:pPr>
          </w:p>
        </w:tc>
        <w:tc>
          <w:tcPr>
            <w:tcW w:w="2278" w:type="dxa"/>
            <w:vMerge/>
            <w:shd w:val="clear" w:color="auto" w:fill="auto"/>
            <w:vAlign w:val="center"/>
          </w:tcPr>
          <w:p w14:paraId="3B24166F" w14:textId="77777777" w:rsidR="00B44DDB" w:rsidRPr="006E1EC2" w:rsidRDefault="00B44DDB" w:rsidP="008F0D40">
            <w:pPr>
              <w:ind w:left="-98"/>
              <w:jc w:val="center"/>
              <w:rPr>
                <w:sz w:val="20"/>
                <w:szCs w:val="20"/>
              </w:rPr>
            </w:pPr>
          </w:p>
        </w:tc>
        <w:tc>
          <w:tcPr>
            <w:tcW w:w="1417" w:type="dxa"/>
            <w:vMerge/>
            <w:shd w:val="clear" w:color="auto" w:fill="auto"/>
            <w:vAlign w:val="center"/>
          </w:tcPr>
          <w:p w14:paraId="727D7E95" w14:textId="77777777" w:rsidR="00B44DDB" w:rsidRPr="006E1EC2" w:rsidRDefault="00B44DDB" w:rsidP="009F408A">
            <w:pPr>
              <w:jc w:val="center"/>
              <w:rPr>
                <w:sz w:val="20"/>
                <w:szCs w:val="20"/>
              </w:rPr>
            </w:pPr>
          </w:p>
        </w:tc>
        <w:tc>
          <w:tcPr>
            <w:tcW w:w="1938" w:type="dxa"/>
            <w:vMerge/>
            <w:shd w:val="clear" w:color="auto" w:fill="auto"/>
            <w:vAlign w:val="center"/>
          </w:tcPr>
          <w:p w14:paraId="536E074C" w14:textId="77777777" w:rsidR="00B44DDB" w:rsidRPr="006E1EC2" w:rsidRDefault="00B44DDB" w:rsidP="009F408A">
            <w:pPr>
              <w:jc w:val="center"/>
              <w:rPr>
                <w:sz w:val="20"/>
                <w:szCs w:val="20"/>
              </w:rPr>
            </w:pPr>
          </w:p>
        </w:tc>
        <w:tc>
          <w:tcPr>
            <w:tcW w:w="1129" w:type="dxa"/>
            <w:shd w:val="clear" w:color="auto" w:fill="auto"/>
            <w:vAlign w:val="center"/>
          </w:tcPr>
          <w:p w14:paraId="3F1AE17A" w14:textId="77777777" w:rsidR="00B44DDB" w:rsidRPr="006E1EC2" w:rsidRDefault="00B44DDB" w:rsidP="00990972">
            <w:pPr>
              <w:ind w:left="-113"/>
              <w:jc w:val="center"/>
              <w:rPr>
                <w:sz w:val="20"/>
                <w:szCs w:val="20"/>
              </w:rPr>
            </w:pPr>
            <w:r w:rsidRPr="006E1EC2">
              <w:rPr>
                <w:sz w:val="20"/>
                <w:szCs w:val="20"/>
              </w:rPr>
              <w:t>ВБ</w:t>
            </w:r>
          </w:p>
        </w:tc>
        <w:tc>
          <w:tcPr>
            <w:tcW w:w="1134" w:type="dxa"/>
            <w:shd w:val="clear" w:color="auto" w:fill="auto"/>
            <w:vAlign w:val="center"/>
          </w:tcPr>
          <w:p w14:paraId="0548CA42" w14:textId="77777777" w:rsidR="00B44DDB" w:rsidRPr="006E1EC2" w:rsidRDefault="00B44DDB" w:rsidP="009F408A">
            <w:pPr>
              <w:jc w:val="center"/>
              <w:rPr>
                <w:sz w:val="20"/>
                <w:szCs w:val="20"/>
              </w:rPr>
            </w:pPr>
          </w:p>
        </w:tc>
        <w:tc>
          <w:tcPr>
            <w:tcW w:w="1134" w:type="dxa"/>
            <w:shd w:val="clear" w:color="auto" w:fill="auto"/>
            <w:vAlign w:val="center"/>
          </w:tcPr>
          <w:p w14:paraId="5483FDA6" w14:textId="77777777" w:rsidR="00B44DDB" w:rsidRPr="006E1EC2" w:rsidRDefault="00B44DDB" w:rsidP="009F408A">
            <w:pPr>
              <w:jc w:val="center"/>
              <w:rPr>
                <w:sz w:val="20"/>
                <w:szCs w:val="20"/>
              </w:rPr>
            </w:pPr>
          </w:p>
        </w:tc>
        <w:tc>
          <w:tcPr>
            <w:tcW w:w="1134" w:type="dxa"/>
            <w:shd w:val="clear" w:color="auto" w:fill="auto"/>
            <w:vAlign w:val="center"/>
          </w:tcPr>
          <w:p w14:paraId="66A6A191" w14:textId="77777777" w:rsidR="00B44DDB" w:rsidRPr="006E1EC2" w:rsidRDefault="00B44DDB" w:rsidP="009F408A">
            <w:pPr>
              <w:jc w:val="center"/>
              <w:rPr>
                <w:sz w:val="20"/>
                <w:szCs w:val="20"/>
              </w:rPr>
            </w:pPr>
          </w:p>
        </w:tc>
        <w:tc>
          <w:tcPr>
            <w:tcW w:w="3685" w:type="dxa"/>
            <w:vMerge/>
            <w:shd w:val="clear" w:color="auto" w:fill="auto"/>
          </w:tcPr>
          <w:p w14:paraId="219136D5" w14:textId="77777777" w:rsidR="00B44DDB" w:rsidRPr="006E1EC2" w:rsidRDefault="00B44DDB" w:rsidP="00C36909">
            <w:pPr>
              <w:ind w:left="-108"/>
              <w:jc w:val="both"/>
              <w:rPr>
                <w:sz w:val="20"/>
                <w:szCs w:val="20"/>
              </w:rPr>
            </w:pPr>
          </w:p>
        </w:tc>
      </w:tr>
      <w:tr w:rsidR="006E1EC2" w:rsidRPr="006E1EC2" w14:paraId="181AEB45" w14:textId="77777777" w:rsidTr="002A52A7">
        <w:trPr>
          <w:trHeight w:val="319"/>
        </w:trPr>
        <w:tc>
          <w:tcPr>
            <w:tcW w:w="759" w:type="dxa"/>
            <w:shd w:val="clear" w:color="auto" w:fill="auto"/>
            <w:vAlign w:val="center"/>
          </w:tcPr>
          <w:p w14:paraId="2571ADB6" w14:textId="3E535363" w:rsidR="00E9208B" w:rsidRPr="006E1EC2" w:rsidRDefault="00E9208B" w:rsidP="009F408A">
            <w:pPr>
              <w:rPr>
                <w:b/>
                <w:bCs/>
                <w:sz w:val="20"/>
                <w:szCs w:val="20"/>
              </w:rPr>
            </w:pPr>
            <w:r w:rsidRPr="006E1EC2">
              <w:rPr>
                <w:b/>
                <w:bCs/>
                <w:sz w:val="20"/>
                <w:szCs w:val="20"/>
              </w:rPr>
              <w:t>1.3.1</w:t>
            </w:r>
          </w:p>
        </w:tc>
        <w:tc>
          <w:tcPr>
            <w:tcW w:w="1642" w:type="dxa"/>
            <w:vMerge w:val="restart"/>
            <w:shd w:val="clear" w:color="auto" w:fill="auto"/>
            <w:vAlign w:val="center"/>
          </w:tcPr>
          <w:p w14:paraId="1521F12B" w14:textId="68CCE0AC" w:rsidR="00E9208B" w:rsidRPr="006E1EC2" w:rsidRDefault="00E9208B" w:rsidP="009F408A">
            <w:pPr>
              <w:jc w:val="center"/>
              <w:rPr>
                <w:sz w:val="20"/>
                <w:szCs w:val="20"/>
              </w:rPr>
            </w:pPr>
            <w:r w:rsidRPr="006E1EC2">
              <w:rPr>
                <w:b/>
                <w:bCs/>
                <w:sz w:val="20"/>
                <w:szCs w:val="20"/>
              </w:rPr>
              <w:t>Образование и наука</w:t>
            </w:r>
          </w:p>
        </w:tc>
        <w:tc>
          <w:tcPr>
            <w:tcW w:w="2278" w:type="dxa"/>
            <w:vMerge w:val="restart"/>
            <w:shd w:val="clear" w:color="auto" w:fill="auto"/>
            <w:vAlign w:val="center"/>
          </w:tcPr>
          <w:p w14:paraId="522DAE20" w14:textId="23EEC9E5" w:rsidR="00E9208B" w:rsidRPr="006E1EC2" w:rsidRDefault="00E9208B" w:rsidP="008F0D40">
            <w:pPr>
              <w:ind w:left="-98"/>
              <w:jc w:val="center"/>
              <w:rPr>
                <w:b/>
                <w:bCs/>
                <w:sz w:val="20"/>
                <w:szCs w:val="20"/>
              </w:rPr>
            </w:pPr>
            <w:r w:rsidRPr="006E1EC2">
              <w:rPr>
                <w:b/>
                <w:bCs/>
                <w:sz w:val="20"/>
                <w:szCs w:val="20"/>
              </w:rPr>
              <w:t>Библиотека цифр</w:t>
            </w:r>
            <w:r w:rsidR="008F0D40" w:rsidRPr="006E1EC2">
              <w:rPr>
                <w:b/>
                <w:bCs/>
                <w:sz w:val="20"/>
                <w:szCs w:val="20"/>
              </w:rPr>
              <w:t>ового образовательного контента</w:t>
            </w:r>
          </w:p>
        </w:tc>
        <w:tc>
          <w:tcPr>
            <w:tcW w:w="1417" w:type="dxa"/>
            <w:vMerge w:val="restart"/>
            <w:shd w:val="clear" w:color="auto" w:fill="auto"/>
            <w:vAlign w:val="center"/>
          </w:tcPr>
          <w:p w14:paraId="3D7DE19C" w14:textId="61E6CF2B" w:rsidR="00E9208B" w:rsidRPr="006E1EC2" w:rsidRDefault="00E9208B" w:rsidP="009F408A">
            <w:pPr>
              <w:jc w:val="center"/>
              <w:rPr>
                <w:b/>
                <w:bCs/>
                <w:sz w:val="20"/>
                <w:szCs w:val="20"/>
              </w:rPr>
            </w:pPr>
            <w:r w:rsidRPr="006E1EC2">
              <w:rPr>
                <w:b/>
                <w:bCs/>
                <w:sz w:val="20"/>
                <w:szCs w:val="20"/>
              </w:rPr>
              <w:t>ЦОС3</w:t>
            </w:r>
          </w:p>
        </w:tc>
        <w:tc>
          <w:tcPr>
            <w:tcW w:w="1938" w:type="dxa"/>
            <w:vMerge w:val="restart"/>
            <w:shd w:val="clear" w:color="auto" w:fill="auto"/>
            <w:vAlign w:val="center"/>
          </w:tcPr>
          <w:p w14:paraId="2144EB4D" w14:textId="481536E8" w:rsidR="00E9208B" w:rsidRPr="006E1EC2" w:rsidRDefault="00E9208B" w:rsidP="009F408A">
            <w:pPr>
              <w:jc w:val="center"/>
              <w:rPr>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129" w:type="dxa"/>
            <w:shd w:val="clear" w:color="auto" w:fill="auto"/>
            <w:vAlign w:val="center"/>
          </w:tcPr>
          <w:p w14:paraId="6C03A357" w14:textId="4E2F940C" w:rsidR="00E9208B" w:rsidRPr="006E1EC2" w:rsidRDefault="00E9208B" w:rsidP="00990972">
            <w:pPr>
              <w:ind w:left="-113"/>
              <w:jc w:val="center"/>
              <w:rPr>
                <w:sz w:val="20"/>
                <w:szCs w:val="20"/>
              </w:rPr>
            </w:pPr>
            <w:r w:rsidRPr="006E1EC2">
              <w:rPr>
                <w:b/>
                <w:bCs/>
                <w:sz w:val="20"/>
                <w:szCs w:val="20"/>
              </w:rPr>
              <w:t>Всего, в том числе:</w:t>
            </w:r>
          </w:p>
        </w:tc>
        <w:tc>
          <w:tcPr>
            <w:tcW w:w="1134" w:type="dxa"/>
            <w:shd w:val="clear" w:color="auto" w:fill="auto"/>
            <w:vAlign w:val="center"/>
          </w:tcPr>
          <w:p w14:paraId="629E2D8D" w14:textId="5653F611" w:rsidR="00E9208B" w:rsidRPr="006E1EC2" w:rsidRDefault="00E9208B" w:rsidP="009F408A">
            <w:pPr>
              <w:jc w:val="center"/>
              <w:rPr>
                <w:b/>
                <w:bCs/>
                <w:sz w:val="20"/>
                <w:szCs w:val="20"/>
              </w:rPr>
            </w:pPr>
            <w:r w:rsidRPr="006E1EC2">
              <w:rPr>
                <w:b/>
                <w:bCs/>
                <w:sz w:val="20"/>
                <w:szCs w:val="20"/>
              </w:rPr>
              <w:t>0</w:t>
            </w:r>
          </w:p>
        </w:tc>
        <w:tc>
          <w:tcPr>
            <w:tcW w:w="1134" w:type="dxa"/>
            <w:shd w:val="clear" w:color="auto" w:fill="auto"/>
            <w:vAlign w:val="center"/>
          </w:tcPr>
          <w:p w14:paraId="69465841" w14:textId="6E13CC8E" w:rsidR="00E9208B" w:rsidRPr="006E1EC2" w:rsidRDefault="00E9208B" w:rsidP="009F408A">
            <w:pPr>
              <w:jc w:val="center"/>
              <w:rPr>
                <w:b/>
                <w:bCs/>
                <w:sz w:val="20"/>
                <w:szCs w:val="20"/>
              </w:rPr>
            </w:pPr>
            <w:r w:rsidRPr="006E1EC2">
              <w:rPr>
                <w:b/>
                <w:bCs/>
                <w:sz w:val="20"/>
                <w:szCs w:val="20"/>
              </w:rPr>
              <w:t>0</w:t>
            </w:r>
          </w:p>
        </w:tc>
        <w:tc>
          <w:tcPr>
            <w:tcW w:w="1134" w:type="dxa"/>
            <w:shd w:val="clear" w:color="auto" w:fill="auto"/>
            <w:vAlign w:val="center"/>
          </w:tcPr>
          <w:p w14:paraId="4AB4B43E" w14:textId="089B5063" w:rsidR="00E9208B" w:rsidRPr="006E1EC2" w:rsidRDefault="00E9208B" w:rsidP="009F408A">
            <w:pPr>
              <w:jc w:val="center"/>
              <w:rPr>
                <w:b/>
                <w:bCs/>
                <w:sz w:val="20"/>
                <w:szCs w:val="20"/>
              </w:rPr>
            </w:pPr>
            <w:r w:rsidRPr="006E1EC2">
              <w:rPr>
                <w:b/>
                <w:bCs/>
                <w:sz w:val="20"/>
                <w:szCs w:val="20"/>
              </w:rPr>
              <w:t>0</w:t>
            </w:r>
          </w:p>
        </w:tc>
        <w:tc>
          <w:tcPr>
            <w:tcW w:w="3685" w:type="dxa"/>
            <w:vMerge w:val="restart"/>
            <w:shd w:val="clear" w:color="auto" w:fill="auto"/>
          </w:tcPr>
          <w:p w14:paraId="11738751" w14:textId="139AF6C8" w:rsidR="00E9208B" w:rsidRPr="006E1EC2" w:rsidRDefault="00E56BCB" w:rsidP="00C36909">
            <w:pPr>
              <w:ind w:left="-108"/>
              <w:jc w:val="both"/>
              <w:rPr>
                <w:sz w:val="20"/>
                <w:szCs w:val="20"/>
              </w:rPr>
            </w:pPr>
            <w:r w:rsidRPr="006E1EC2">
              <w:rPr>
                <w:sz w:val="20"/>
                <w:szCs w:val="20"/>
              </w:rPr>
              <w:t>Государственная программа Курской области «Развитие образования в Курской области», утвержденная постановлением Администрации Курской области от 15.10.2013</w:t>
            </w:r>
            <w:r w:rsidR="00B018C8" w:rsidRPr="006E1EC2">
              <w:rPr>
                <w:sz w:val="20"/>
                <w:szCs w:val="20"/>
              </w:rPr>
              <w:t xml:space="preserve"> </w:t>
            </w:r>
            <w:r w:rsidRPr="006E1EC2">
              <w:rPr>
                <w:sz w:val="20"/>
                <w:szCs w:val="20"/>
              </w:rPr>
              <w:t>№ 737-па</w:t>
            </w:r>
          </w:p>
        </w:tc>
      </w:tr>
      <w:tr w:rsidR="006E1EC2" w:rsidRPr="006E1EC2" w14:paraId="25EF3E13" w14:textId="77777777" w:rsidTr="002A52A7">
        <w:trPr>
          <w:trHeight w:val="319"/>
        </w:trPr>
        <w:tc>
          <w:tcPr>
            <w:tcW w:w="759" w:type="dxa"/>
            <w:shd w:val="clear" w:color="auto" w:fill="auto"/>
            <w:vAlign w:val="center"/>
          </w:tcPr>
          <w:p w14:paraId="469E1A19" w14:textId="5DE1B782" w:rsidR="00E9208B" w:rsidRPr="006E1EC2" w:rsidRDefault="00E9208B" w:rsidP="00E9208B">
            <w:pPr>
              <w:rPr>
                <w:sz w:val="20"/>
                <w:szCs w:val="20"/>
              </w:rPr>
            </w:pPr>
            <w:r w:rsidRPr="006E1EC2">
              <w:rPr>
                <w:sz w:val="20"/>
                <w:szCs w:val="20"/>
              </w:rPr>
              <w:t>1.3.2</w:t>
            </w:r>
          </w:p>
        </w:tc>
        <w:tc>
          <w:tcPr>
            <w:tcW w:w="1642" w:type="dxa"/>
            <w:vMerge/>
            <w:shd w:val="clear" w:color="auto" w:fill="auto"/>
            <w:vAlign w:val="center"/>
          </w:tcPr>
          <w:p w14:paraId="3A5C0B85" w14:textId="77777777" w:rsidR="00E9208B" w:rsidRPr="006E1EC2" w:rsidRDefault="00E9208B" w:rsidP="00E9208B">
            <w:pPr>
              <w:jc w:val="center"/>
              <w:rPr>
                <w:sz w:val="20"/>
                <w:szCs w:val="20"/>
              </w:rPr>
            </w:pPr>
          </w:p>
        </w:tc>
        <w:tc>
          <w:tcPr>
            <w:tcW w:w="2278" w:type="dxa"/>
            <w:vMerge/>
            <w:shd w:val="clear" w:color="auto" w:fill="auto"/>
            <w:vAlign w:val="center"/>
          </w:tcPr>
          <w:p w14:paraId="7832D05E" w14:textId="77777777" w:rsidR="00E9208B" w:rsidRPr="006E1EC2" w:rsidRDefault="00E9208B" w:rsidP="008F0D40">
            <w:pPr>
              <w:ind w:left="-98"/>
              <w:jc w:val="center"/>
              <w:rPr>
                <w:sz w:val="20"/>
                <w:szCs w:val="20"/>
              </w:rPr>
            </w:pPr>
          </w:p>
        </w:tc>
        <w:tc>
          <w:tcPr>
            <w:tcW w:w="1417" w:type="dxa"/>
            <w:vMerge/>
            <w:shd w:val="clear" w:color="auto" w:fill="auto"/>
            <w:vAlign w:val="center"/>
          </w:tcPr>
          <w:p w14:paraId="5070AB4C" w14:textId="77777777" w:rsidR="00E9208B" w:rsidRPr="006E1EC2" w:rsidRDefault="00E9208B" w:rsidP="00E9208B">
            <w:pPr>
              <w:jc w:val="center"/>
              <w:rPr>
                <w:sz w:val="20"/>
                <w:szCs w:val="20"/>
              </w:rPr>
            </w:pPr>
          </w:p>
        </w:tc>
        <w:tc>
          <w:tcPr>
            <w:tcW w:w="1938" w:type="dxa"/>
            <w:vMerge/>
            <w:shd w:val="clear" w:color="auto" w:fill="auto"/>
            <w:vAlign w:val="center"/>
          </w:tcPr>
          <w:p w14:paraId="0D6853E9" w14:textId="77777777" w:rsidR="00E9208B" w:rsidRPr="006E1EC2" w:rsidRDefault="00E9208B" w:rsidP="00E9208B">
            <w:pPr>
              <w:jc w:val="center"/>
              <w:rPr>
                <w:sz w:val="20"/>
                <w:szCs w:val="20"/>
              </w:rPr>
            </w:pPr>
          </w:p>
        </w:tc>
        <w:tc>
          <w:tcPr>
            <w:tcW w:w="1129" w:type="dxa"/>
            <w:shd w:val="clear" w:color="auto" w:fill="auto"/>
            <w:vAlign w:val="center"/>
          </w:tcPr>
          <w:p w14:paraId="7667C830" w14:textId="617BDEC7" w:rsidR="00E9208B" w:rsidRPr="006E1EC2" w:rsidRDefault="00E9208B" w:rsidP="00990972">
            <w:pPr>
              <w:ind w:left="-113"/>
              <w:jc w:val="center"/>
              <w:rPr>
                <w:sz w:val="20"/>
                <w:szCs w:val="20"/>
              </w:rPr>
            </w:pPr>
            <w:r w:rsidRPr="006E1EC2">
              <w:rPr>
                <w:sz w:val="20"/>
                <w:szCs w:val="20"/>
              </w:rPr>
              <w:t>РБ</w:t>
            </w:r>
          </w:p>
        </w:tc>
        <w:tc>
          <w:tcPr>
            <w:tcW w:w="1134" w:type="dxa"/>
            <w:shd w:val="clear" w:color="auto" w:fill="auto"/>
            <w:vAlign w:val="center"/>
          </w:tcPr>
          <w:p w14:paraId="0677E2A3" w14:textId="77777777" w:rsidR="00E9208B" w:rsidRPr="006E1EC2" w:rsidRDefault="00E9208B" w:rsidP="00E9208B">
            <w:pPr>
              <w:jc w:val="center"/>
              <w:rPr>
                <w:sz w:val="20"/>
                <w:szCs w:val="20"/>
              </w:rPr>
            </w:pPr>
          </w:p>
        </w:tc>
        <w:tc>
          <w:tcPr>
            <w:tcW w:w="1134" w:type="dxa"/>
            <w:shd w:val="clear" w:color="auto" w:fill="auto"/>
            <w:vAlign w:val="center"/>
          </w:tcPr>
          <w:p w14:paraId="403E2ACE" w14:textId="77777777" w:rsidR="00E9208B" w:rsidRPr="006E1EC2" w:rsidRDefault="00E9208B" w:rsidP="00E9208B">
            <w:pPr>
              <w:jc w:val="center"/>
              <w:rPr>
                <w:sz w:val="20"/>
                <w:szCs w:val="20"/>
              </w:rPr>
            </w:pPr>
          </w:p>
        </w:tc>
        <w:tc>
          <w:tcPr>
            <w:tcW w:w="1134" w:type="dxa"/>
            <w:shd w:val="clear" w:color="auto" w:fill="auto"/>
            <w:vAlign w:val="center"/>
          </w:tcPr>
          <w:p w14:paraId="2BFD0564" w14:textId="77777777" w:rsidR="00E9208B" w:rsidRPr="006E1EC2" w:rsidRDefault="00E9208B" w:rsidP="00E9208B">
            <w:pPr>
              <w:jc w:val="center"/>
              <w:rPr>
                <w:sz w:val="20"/>
                <w:szCs w:val="20"/>
              </w:rPr>
            </w:pPr>
          </w:p>
        </w:tc>
        <w:tc>
          <w:tcPr>
            <w:tcW w:w="3685" w:type="dxa"/>
            <w:vMerge/>
            <w:shd w:val="clear" w:color="auto" w:fill="auto"/>
            <w:vAlign w:val="center"/>
          </w:tcPr>
          <w:p w14:paraId="24C49E07" w14:textId="77777777" w:rsidR="00E9208B" w:rsidRPr="006E1EC2" w:rsidRDefault="00E9208B" w:rsidP="00C36909">
            <w:pPr>
              <w:ind w:left="-108"/>
              <w:rPr>
                <w:sz w:val="20"/>
                <w:szCs w:val="20"/>
              </w:rPr>
            </w:pPr>
          </w:p>
        </w:tc>
      </w:tr>
      <w:tr w:rsidR="006E1EC2" w:rsidRPr="006E1EC2" w14:paraId="56713E47" w14:textId="77777777" w:rsidTr="002A52A7">
        <w:trPr>
          <w:trHeight w:val="319"/>
        </w:trPr>
        <w:tc>
          <w:tcPr>
            <w:tcW w:w="759" w:type="dxa"/>
            <w:shd w:val="clear" w:color="auto" w:fill="auto"/>
            <w:vAlign w:val="center"/>
          </w:tcPr>
          <w:p w14:paraId="665651E8" w14:textId="6D79BAC9" w:rsidR="00E9208B" w:rsidRPr="006E1EC2" w:rsidRDefault="00E9208B" w:rsidP="00E9208B">
            <w:pPr>
              <w:rPr>
                <w:sz w:val="20"/>
                <w:szCs w:val="20"/>
              </w:rPr>
            </w:pPr>
            <w:r w:rsidRPr="006E1EC2">
              <w:rPr>
                <w:sz w:val="20"/>
                <w:szCs w:val="20"/>
              </w:rPr>
              <w:t>1.3.3</w:t>
            </w:r>
          </w:p>
        </w:tc>
        <w:tc>
          <w:tcPr>
            <w:tcW w:w="1642" w:type="dxa"/>
            <w:vMerge/>
            <w:shd w:val="clear" w:color="auto" w:fill="auto"/>
            <w:vAlign w:val="center"/>
          </w:tcPr>
          <w:p w14:paraId="18912AE5" w14:textId="77777777" w:rsidR="00E9208B" w:rsidRPr="006E1EC2" w:rsidRDefault="00E9208B" w:rsidP="00E9208B">
            <w:pPr>
              <w:jc w:val="center"/>
              <w:rPr>
                <w:sz w:val="20"/>
                <w:szCs w:val="20"/>
              </w:rPr>
            </w:pPr>
          </w:p>
        </w:tc>
        <w:tc>
          <w:tcPr>
            <w:tcW w:w="2278" w:type="dxa"/>
            <w:vMerge/>
            <w:shd w:val="clear" w:color="auto" w:fill="auto"/>
            <w:vAlign w:val="center"/>
          </w:tcPr>
          <w:p w14:paraId="14273F1A" w14:textId="77777777" w:rsidR="00E9208B" w:rsidRPr="006E1EC2" w:rsidRDefault="00E9208B" w:rsidP="008F0D40">
            <w:pPr>
              <w:ind w:left="-98"/>
              <w:jc w:val="center"/>
              <w:rPr>
                <w:sz w:val="20"/>
                <w:szCs w:val="20"/>
              </w:rPr>
            </w:pPr>
          </w:p>
        </w:tc>
        <w:tc>
          <w:tcPr>
            <w:tcW w:w="1417" w:type="dxa"/>
            <w:vMerge/>
            <w:shd w:val="clear" w:color="auto" w:fill="auto"/>
            <w:vAlign w:val="center"/>
          </w:tcPr>
          <w:p w14:paraId="40AC8CDB" w14:textId="77777777" w:rsidR="00E9208B" w:rsidRPr="006E1EC2" w:rsidRDefault="00E9208B" w:rsidP="00E9208B">
            <w:pPr>
              <w:jc w:val="center"/>
              <w:rPr>
                <w:sz w:val="20"/>
                <w:szCs w:val="20"/>
              </w:rPr>
            </w:pPr>
          </w:p>
        </w:tc>
        <w:tc>
          <w:tcPr>
            <w:tcW w:w="1938" w:type="dxa"/>
            <w:vMerge/>
            <w:shd w:val="clear" w:color="auto" w:fill="auto"/>
            <w:vAlign w:val="center"/>
          </w:tcPr>
          <w:p w14:paraId="36A4812E" w14:textId="77777777" w:rsidR="00E9208B" w:rsidRPr="006E1EC2" w:rsidRDefault="00E9208B" w:rsidP="00E9208B">
            <w:pPr>
              <w:jc w:val="center"/>
              <w:rPr>
                <w:sz w:val="20"/>
                <w:szCs w:val="20"/>
              </w:rPr>
            </w:pPr>
          </w:p>
        </w:tc>
        <w:tc>
          <w:tcPr>
            <w:tcW w:w="1129" w:type="dxa"/>
            <w:shd w:val="clear" w:color="auto" w:fill="auto"/>
            <w:vAlign w:val="center"/>
          </w:tcPr>
          <w:p w14:paraId="5FFC9075" w14:textId="681E73D9" w:rsidR="00E9208B" w:rsidRPr="006E1EC2" w:rsidRDefault="00E9208B" w:rsidP="00990972">
            <w:pPr>
              <w:ind w:left="-113"/>
              <w:jc w:val="center"/>
              <w:rPr>
                <w:sz w:val="20"/>
                <w:szCs w:val="20"/>
              </w:rPr>
            </w:pPr>
            <w:r w:rsidRPr="006E1EC2">
              <w:rPr>
                <w:sz w:val="20"/>
                <w:szCs w:val="20"/>
              </w:rPr>
              <w:t>ФБ</w:t>
            </w:r>
          </w:p>
        </w:tc>
        <w:tc>
          <w:tcPr>
            <w:tcW w:w="1134" w:type="dxa"/>
            <w:shd w:val="clear" w:color="auto" w:fill="auto"/>
            <w:vAlign w:val="center"/>
          </w:tcPr>
          <w:p w14:paraId="773ED508" w14:textId="77777777" w:rsidR="00E9208B" w:rsidRPr="006E1EC2" w:rsidRDefault="00E9208B" w:rsidP="00E9208B">
            <w:pPr>
              <w:jc w:val="center"/>
              <w:rPr>
                <w:sz w:val="20"/>
                <w:szCs w:val="20"/>
              </w:rPr>
            </w:pPr>
          </w:p>
        </w:tc>
        <w:tc>
          <w:tcPr>
            <w:tcW w:w="1134" w:type="dxa"/>
            <w:shd w:val="clear" w:color="auto" w:fill="auto"/>
            <w:vAlign w:val="center"/>
          </w:tcPr>
          <w:p w14:paraId="407F8FC3" w14:textId="77777777" w:rsidR="00E9208B" w:rsidRPr="006E1EC2" w:rsidRDefault="00E9208B" w:rsidP="00E9208B">
            <w:pPr>
              <w:jc w:val="center"/>
              <w:rPr>
                <w:sz w:val="20"/>
                <w:szCs w:val="20"/>
              </w:rPr>
            </w:pPr>
          </w:p>
        </w:tc>
        <w:tc>
          <w:tcPr>
            <w:tcW w:w="1134" w:type="dxa"/>
            <w:shd w:val="clear" w:color="auto" w:fill="auto"/>
            <w:vAlign w:val="center"/>
          </w:tcPr>
          <w:p w14:paraId="78BB0F6B" w14:textId="77777777" w:rsidR="00E9208B" w:rsidRPr="006E1EC2" w:rsidRDefault="00E9208B" w:rsidP="00E9208B">
            <w:pPr>
              <w:jc w:val="center"/>
              <w:rPr>
                <w:sz w:val="20"/>
                <w:szCs w:val="20"/>
              </w:rPr>
            </w:pPr>
          </w:p>
        </w:tc>
        <w:tc>
          <w:tcPr>
            <w:tcW w:w="3685" w:type="dxa"/>
            <w:vMerge/>
            <w:shd w:val="clear" w:color="auto" w:fill="auto"/>
            <w:vAlign w:val="center"/>
          </w:tcPr>
          <w:p w14:paraId="3B4B6512" w14:textId="77777777" w:rsidR="00E9208B" w:rsidRPr="006E1EC2" w:rsidRDefault="00E9208B" w:rsidP="00C36909">
            <w:pPr>
              <w:ind w:left="-108"/>
              <w:rPr>
                <w:sz w:val="20"/>
                <w:szCs w:val="20"/>
              </w:rPr>
            </w:pPr>
          </w:p>
        </w:tc>
      </w:tr>
      <w:tr w:rsidR="006E1EC2" w:rsidRPr="006E1EC2" w14:paraId="392EB99C" w14:textId="77777777" w:rsidTr="002A52A7">
        <w:trPr>
          <w:trHeight w:val="319"/>
        </w:trPr>
        <w:tc>
          <w:tcPr>
            <w:tcW w:w="759" w:type="dxa"/>
            <w:shd w:val="clear" w:color="auto" w:fill="auto"/>
            <w:vAlign w:val="center"/>
          </w:tcPr>
          <w:p w14:paraId="7F65A52D" w14:textId="50BD3186" w:rsidR="00E9208B" w:rsidRPr="006E1EC2" w:rsidRDefault="00E9208B" w:rsidP="00E9208B">
            <w:pPr>
              <w:rPr>
                <w:sz w:val="20"/>
                <w:szCs w:val="20"/>
              </w:rPr>
            </w:pPr>
            <w:r w:rsidRPr="006E1EC2">
              <w:rPr>
                <w:sz w:val="20"/>
                <w:szCs w:val="20"/>
              </w:rPr>
              <w:t>1.3.4</w:t>
            </w:r>
          </w:p>
        </w:tc>
        <w:tc>
          <w:tcPr>
            <w:tcW w:w="1642" w:type="dxa"/>
            <w:vMerge/>
            <w:shd w:val="clear" w:color="auto" w:fill="auto"/>
            <w:vAlign w:val="center"/>
          </w:tcPr>
          <w:p w14:paraId="797E995E" w14:textId="77777777" w:rsidR="00E9208B" w:rsidRPr="006E1EC2" w:rsidRDefault="00E9208B" w:rsidP="00E9208B">
            <w:pPr>
              <w:jc w:val="center"/>
              <w:rPr>
                <w:sz w:val="20"/>
                <w:szCs w:val="20"/>
              </w:rPr>
            </w:pPr>
          </w:p>
        </w:tc>
        <w:tc>
          <w:tcPr>
            <w:tcW w:w="2278" w:type="dxa"/>
            <w:vMerge/>
            <w:shd w:val="clear" w:color="auto" w:fill="auto"/>
            <w:vAlign w:val="center"/>
          </w:tcPr>
          <w:p w14:paraId="08CEAC41" w14:textId="77777777" w:rsidR="00E9208B" w:rsidRPr="006E1EC2" w:rsidRDefault="00E9208B" w:rsidP="008F0D40">
            <w:pPr>
              <w:ind w:left="-98"/>
              <w:jc w:val="center"/>
              <w:rPr>
                <w:sz w:val="20"/>
                <w:szCs w:val="20"/>
              </w:rPr>
            </w:pPr>
          </w:p>
        </w:tc>
        <w:tc>
          <w:tcPr>
            <w:tcW w:w="1417" w:type="dxa"/>
            <w:vMerge/>
            <w:shd w:val="clear" w:color="auto" w:fill="auto"/>
            <w:vAlign w:val="center"/>
          </w:tcPr>
          <w:p w14:paraId="7BB2EBE3" w14:textId="77777777" w:rsidR="00E9208B" w:rsidRPr="006E1EC2" w:rsidRDefault="00E9208B" w:rsidP="00E9208B">
            <w:pPr>
              <w:jc w:val="center"/>
              <w:rPr>
                <w:sz w:val="20"/>
                <w:szCs w:val="20"/>
              </w:rPr>
            </w:pPr>
          </w:p>
        </w:tc>
        <w:tc>
          <w:tcPr>
            <w:tcW w:w="1938" w:type="dxa"/>
            <w:vMerge/>
            <w:shd w:val="clear" w:color="auto" w:fill="auto"/>
            <w:vAlign w:val="center"/>
          </w:tcPr>
          <w:p w14:paraId="1A105F19" w14:textId="77777777" w:rsidR="00E9208B" w:rsidRPr="006E1EC2" w:rsidRDefault="00E9208B" w:rsidP="00E9208B">
            <w:pPr>
              <w:jc w:val="center"/>
              <w:rPr>
                <w:sz w:val="20"/>
                <w:szCs w:val="20"/>
              </w:rPr>
            </w:pPr>
          </w:p>
        </w:tc>
        <w:tc>
          <w:tcPr>
            <w:tcW w:w="1129" w:type="dxa"/>
            <w:shd w:val="clear" w:color="auto" w:fill="auto"/>
            <w:vAlign w:val="center"/>
          </w:tcPr>
          <w:p w14:paraId="011D10D6" w14:textId="734F39D3" w:rsidR="00E9208B" w:rsidRPr="006E1EC2" w:rsidRDefault="00E9208B" w:rsidP="00990972">
            <w:pPr>
              <w:ind w:left="-113"/>
              <w:jc w:val="center"/>
              <w:rPr>
                <w:sz w:val="20"/>
                <w:szCs w:val="20"/>
              </w:rPr>
            </w:pPr>
            <w:r w:rsidRPr="006E1EC2">
              <w:rPr>
                <w:sz w:val="20"/>
                <w:szCs w:val="20"/>
              </w:rPr>
              <w:t>МБ</w:t>
            </w:r>
          </w:p>
        </w:tc>
        <w:tc>
          <w:tcPr>
            <w:tcW w:w="1134" w:type="dxa"/>
            <w:shd w:val="clear" w:color="auto" w:fill="auto"/>
            <w:vAlign w:val="center"/>
          </w:tcPr>
          <w:p w14:paraId="531B918C" w14:textId="77777777" w:rsidR="00E9208B" w:rsidRPr="006E1EC2" w:rsidRDefault="00E9208B" w:rsidP="00E9208B">
            <w:pPr>
              <w:jc w:val="center"/>
              <w:rPr>
                <w:sz w:val="20"/>
                <w:szCs w:val="20"/>
              </w:rPr>
            </w:pPr>
          </w:p>
        </w:tc>
        <w:tc>
          <w:tcPr>
            <w:tcW w:w="1134" w:type="dxa"/>
            <w:shd w:val="clear" w:color="auto" w:fill="auto"/>
            <w:vAlign w:val="center"/>
          </w:tcPr>
          <w:p w14:paraId="63AB7D5A" w14:textId="77777777" w:rsidR="00E9208B" w:rsidRPr="006E1EC2" w:rsidRDefault="00E9208B" w:rsidP="00E9208B">
            <w:pPr>
              <w:jc w:val="center"/>
              <w:rPr>
                <w:sz w:val="20"/>
                <w:szCs w:val="20"/>
              </w:rPr>
            </w:pPr>
          </w:p>
        </w:tc>
        <w:tc>
          <w:tcPr>
            <w:tcW w:w="1134" w:type="dxa"/>
            <w:shd w:val="clear" w:color="auto" w:fill="auto"/>
            <w:vAlign w:val="center"/>
          </w:tcPr>
          <w:p w14:paraId="44F4D4AA" w14:textId="77777777" w:rsidR="00E9208B" w:rsidRPr="006E1EC2" w:rsidRDefault="00E9208B" w:rsidP="00E9208B">
            <w:pPr>
              <w:jc w:val="center"/>
              <w:rPr>
                <w:sz w:val="20"/>
                <w:szCs w:val="20"/>
              </w:rPr>
            </w:pPr>
          </w:p>
        </w:tc>
        <w:tc>
          <w:tcPr>
            <w:tcW w:w="3685" w:type="dxa"/>
            <w:vMerge/>
            <w:shd w:val="clear" w:color="auto" w:fill="auto"/>
            <w:vAlign w:val="center"/>
          </w:tcPr>
          <w:p w14:paraId="7F8F57F8" w14:textId="77777777" w:rsidR="00E9208B" w:rsidRPr="006E1EC2" w:rsidRDefault="00E9208B" w:rsidP="00C36909">
            <w:pPr>
              <w:ind w:left="-108"/>
              <w:rPr>
                <w:sz w:val="20"/>
                <w:szCs w:val="20"/>
              </w:rPr>
            </w:pPr>
          </w:p>
        </w:tc>
      </w:tr>
      <w:tr w:rsidR="006E1EC2" w:rsidRPr="006E1EC2" w14:paraId="4C36F18D" w14:textId="77777777" w:rsidTr="002A52A7">
        <w:trPr>
          <w:trHeight w:val="319"/>
        </w:trPr>
        <w:tc>
          <w:tcPr>
            <w:tcW w:w="759" w:type="dxa"/>
            <w:shd w:val="clear" w:color="auto" w:fill="auto"/>
            <w:vAlign w:val="center"/>
          </w:tcPr>
          <w:p w14:paraId="63D5B595" w14:textId="6C91F285" w:rsidR="00E9208B" w:rsidRPr="006E1EC2" w:rsidRDefault="00E9208B" w:rsidP="00E9208B">
            <w:pPr>
              <w:rPr>
                <w:sz w:val="20"/>
                <w:szCs w:val="20"/>
              </w:rPr>
            </w:pPr>
            <w:r w:rsidRPr="006E1EC2">
              <w:rPr>
                <w:sz w:val="20"/>
                <w:szCs w:val="20"/>
              </w:rPr>
              <w:t>1.3.5</w:t>
            </w:r>
          </w:p>
        </w:tc>
        <w:tc>
          <w:tcPr>
            <w:tcW w:w="1642" w:type="dxa"/>
            <w:vMerge/>
            <w:shd w:val="clear" w:color="auto" w:fill="auto"/>
            <w:vAlign w:val="center"/>
          </w:tcPr>
          <w:p w14:paraId="18A40F57" w14:textId="77777777" w:rsidR="00E9208B" w:rsidRPr="006E1EC2" w:rsidRDefault="00E9208B" w:rsidP="00E9208B">
            <w:pPr>
              <w:jc w:val="center"/>
              <w:rPr>
                <w:sz w:val="20"/>
                <w:szCs w:val="20"/>
              </w:rPr>
            </w:pPr>
          </w:p>
        </w:tc>
        <w:tc>
          <w:tcPr>
            <w:tcW w:w="2278" w:type="dxa"/>
            <w:vMerge/>
            <w:shd w:val="clear" w:color="auto" w:fill="auto"/>
            <w:vAlign w:val="center"/>
          </w:tcPr>
          <w:p w14:paraId="68ED39E5" w14:textId="77777777" w:rsidR="00E9208B" w:rsidRPr="006E1EC2" w:rsidRDefault="00E9208B" w:rsidP="008F0D40">
            <w:pPr>
              <w:ind w:left="-98"/>
              <w:jc w:val="center"/>
              <w:rPr>
                <w:sz w:val="20"/>
                <w:szCs w:val="20"/>
              </w:rPr>
            </w:pPr>
          </w:p>
        </w:tc>
        <w:tc>
          <w:tcPr>
            <w:tcW w:w="1417" w:type="dxa"/>
            <w:vMerge/>
            <w:shd w:val="clear" w:color="auto" w:fill="auto"/>
            <w:vAlign w:val="center"/>
          </w:tcPr>
          <w:p w14:paraId="6FD2F65B" w14:textId="77777777" w:rsidR="00E9208B" w:rsidRPr="006E1EC2" w:rsidRDefault="00E9208B" w:rsidP="00E9208B">
            <w:pPr>
              <w:jc w:val="center"/>
              <w:rPr>
                <w:sz w:val="20"/>
                <w:szCs w:val="20"/>
              </w:rPr>
            </w:pPr>
          </w:p>
        </w:tc>
        <w:tc>
          <w:tcPr>
            <w:tcW w:w="1938" w:type="dxa"/>
            <w:vMerge/>
            <w:shd w:val="clear" w:color="auto" w:fill="auto"/>
            <w:vAlign w:val="center"/>
          </w:tcPr>
          <w:p w14:paraId="0B41FE0B" w14:textId="77777777" w:rsidR="00E9208B" w:rsidRPr="006E1EC2" w:rsidRDefault="00E9208B" w:rsidP="00E9208B">
            <w:pPr>
              <w:jc w:val="center"/>
              <w:rPr>
                <w:sz w:val="20"/>
                <w:szCs w:val="20"/>
              </w:rPr>
            </w:pPr>
          </w:p>
        </w:tc>
        <w:tc>
          <w:tcPr>
            <w:tcW w:w="1129" w:type="dxa"/>
            <w:shd w:val="clear" w:color="auto" w:fill="auto"/>
            <w:vAlign w:val="center"/>
          </w:tcPr>
          <w:p w14:paraId="7DBB9E92" w14:textId="416A465E" w:rsidR="00E9208B" w:rsidRPr="006E1EC2" w:rsidRDefault="00E9208B" w:rsidP="00990972">
            <w:pPr>
              <w:ind w:left="-113"/>
              <w:jc w:val="center"/>
              <w:rPr>
                <w:sz w:val="20"/>
                <w:szCs w:val="20"/>
              </w:rPr>
            </w:pPr>
            <w:r w:rsidRPr="006E1EC2">
              <w:rPr>
                <w:sz w:val="20"/>
                <w:szCs w:val="20"/>
              </w:rPr>
              <w:t>ВБ</w:t>
            </w:r>
          </w:p>
        </w:tc>
        <w:tc>
          <w:tcPr>
            <w:tcW w:w="1134" w:type="dxa"/>
            <w:shd w:val="clear" w:color="auto" w:fill="auto"/>
            <w:vAlign w:val="center"/>
          </w:tcPr>
          <w:p w14:paraId="21BF382F" w14:textId="77777777" w:rsidR="00E9208B" w:rsidRPr="006E1EC2" w:rsidRDefault="00E9208B" w:rsidP="00E9208B">
            <w:pPr>
              <w:jc w:val="center"/>
              <w:rPr>
                <w:sz w:val="20"/>
                <w:szCs w:val="20"/>
              </w:rPr>
            </w:pPr>
          </w:p>
        </w:tc>
        <w:tc>
          <w:tcPr>
            <w:tcW w:w="1134" w:type="dxa"/>
            <w:shd w:val="clear" w:color="auto" w:fill="auto"/>
            <w:vAlign w:val="center"/>
          </w:tcPr>
          <w:p w14:paraId="3FDB2157" w14:textId="77777777" w:rsidR="00E9208B" w:rsidRPr="006E1EC2" w:rsidRDefault="00E9208B" w:rsidP="00E9208B">
            <w:pPr>
              <w:jc w:val="center"/>
              <w:rPr>
                <w:sz w:val="20"/>
                <w:szCs w:val="20"/>
              </w:rPr>
            </w:pPr>
          </w:p>
        </w:tc>
        <w:tc>
          <w:tcPr>
            <w:tcW w:w="1134" w:type="dxa"/>
            <w:shd w:val="clear" w:color="auto" w:fill="auto"/>
            <w:vAlign w:val="center"/>
          </w:tcPr>
          <w:p w14:paraId="549ADE45" w14:textId="77777777" w:rsidR="00E9208B" w:rsidRPr="006E1EC2" w:rsidRDefault="00E9208B" w:rsidP="00E9208B">
            <w:pPr>
              <w:jc w:val="center"/>
              <w:rPr>
                <w:sz w:val="20"/>
                <w:szCs w:val="20"/>
              </w:rPr>
            </w:pPr>
          </w:p>
        </w:tc>
        <w:tc>
          <w:tcPr>
            <w:tcW w:w="3685" w:type="dxa"/>
            <w:vMerge/>
            <w:shd w:val="clear" w:color="auto" w:fill="auto"/>
            <w:vAlign w:val="center"/>
          </w:tcPr>
          <w:p w14:paraId="544DEAD6" w14:textId="77777777" w:rsidR="00E9208B" w:rsidRPr="006E1EC2" w:rsidRDefault="00E9208B" w:rsidP="00C36909">
            <w:pPr>
              <w:ind w:left="-108"/>
              <w:rPr>
                <w:sz w:val="20"/>
                <w:szCs w:val="20"/>
              </w:rPr>
            </w:pPr>
          </w:p>
        </w:tc>
      </w:tr>
      <w:tr w:rsidR="006E1EC2" w:rsidRPr="006E1EC2" w14:paraId="53919C2B" w14:textId="77777777" w:rsidTr="002A52A7">
        <w:trPr>
          <w:trHeight w:val="319"/>
        </w:trPr>
        <w:tc>
          <w:tcPr>
            <w:tcW w:w="759" w:type="dxa"/>
            <w:shd w:val="clear" w:color="auto" w:fill="auto"/>
            <w:vAlign w:val="center"/>
          </w:tcPr>
          <w:p w14:paraId="2269AA3F" w14:textId="79432D05" w:rsidR="00BD0C8C" w:rsidRPr="006E1EC2" w:rsidRDefault="00BD0C8C" w:rsidP="00BD0C8C">
            <w:pPr>
              <w:rPr>
                <w:b/>
                <w:bCs/>
                <w:sz w:val="20"/>
                <w:szCs w:val="20"/>
              </w:rPr>
            </w:pPr>
            <w:r w:rsidRPr="006E1EC2">
              <w:rPr>
                <w:b/>
                <w:bCs/>
                <w:sz w:val="20"/>
                <w:szCs w:val="20"/>
              </w:rPr>
              <w:t>1.4.1</w:t>
            </w:r>
          </w:p>
        </w:tc>
        <w:tc>
          <w:tcPr>
            <w:tcW w:w="1642" w:type="dxa"/>
            <w:vMerge w:val="restart"/>
            <w:shd w:val="clear" w:color="auto" w:fill="auto"/>
            <w:vAlign w:val="center"/>
          </w:tcPr>
          <w:p w14:paraId="4AB4E7A3" w14:textId="4738C712" w:rsidR="00BD0C8C" w:rsidRPr="006E1EC2" w:rsidRDefault="00BD0C8C" w:rsidP="00BD0C8C">
            <w:pPr>
              <w:jc w:val="center"/>
              <w:rPr>
                <w:sz w:val="20"/>
                <w:szCs w:val="20"/>
              </w:rPr>
            </w:pPr>
            <w:r w:rsidRPr="006E1EC2">
              <w:rPr>
                <w:b/>
                <w:bCs/>
                <w:sz w:val="20"/>
                <w:szCs w:val="20"/>
              </w:rPr>
              <w:t>Образование и наука</w:t>
            </w:r>
          </w:p>
        </w:tc>
        <w:tc>
          <w:tcPr>
            <w:tcW w:w="2278" w:type="dxa"/>
            <w:vMerge w:val="restart"/>
            <w:shd w:val="clear" w:color="auto" w:fill="auto"/>
            <w:vAlign w:val="center"/>
          </w:tcPr>
          <w:p w14:paraId="19272D43" w14:textId="5747CE24" w:rsidR="00BD0C8C" w:rsidRPr="006E1EC2" w:rsidRDefault="008F0D40" w:rsidP="008F0D40">
            <w:pPr>
              <w:ind w:left="-98"/>
              <w:jc w:val="center"/>
              <w:rPr>
                <w:b/>
                <w:bCs/>
                <w:sz w:val="20"/>
                <w:szCs w:val="20"/>
              </w:rPr>
            </w:pPr>
            <w:r w:rsidRPr="006E1EC2">
              <w:rPr>
                <w:b/>
                <w:bCs/>
                <w:sz w:val="20"/>
                <w:szCs w:val="20"/>
              </w:rPr>
              <w:t>Цифровой помощник родителя</w:t>
            </w:r>
          </w:p>
        </w:tc>
        <w:tc>
          <w:tcPr>
            <w:tcW w:w="1417" w:type="dxa"/>
            <w:vMerge w:val="restart"/>
            <w:shd w:val="clear" w:color="auto" w:fill="auto"/>
            <w:vAlign w:val="center"/>
          </w:tcPr>
          <w:p w14:paraId="0F001D0A" w14:textId="509EBFE4" w:rsidR="00BD0C8C" w:rsidRPr="006E1EC2" w:rsidRDefault="00BD0C8C" w:rsidP="00BD0C8C">
            <w:pPr>
              <w:jc w:val="center"/>
              <w:rPr>
                <w:b/>
                <w:bCs/>
                <w:sz w:val="20"/>
                <w:szCs w:val="20"/>
              </w:rPr>
            </w:pPr>
            <w:r w:rsidRPr="006E1EC2">
              <w:rPr>
                <w:b/>
                <w:bCs/>
                <w:sz w:val="20"/>
                <w:szCs w:val="20"/>
              </w:rPr>
              <w:t>ЦОС4</w:t>
            </w:r>
          </w:p>
        </w:tc>
        <w:tc>
          <w:tcPr>
            <w:tcW w:w="1938" w:type="dxa"/>
            <w:vMerge w:val="restart"/>
            <w:shd w:val="clear" w:color="auto" w:fill="auto"/>
            <w:vAlign w:val="center"/>
          </w:tcPr>
          <w:p w14:paraId="1266B6DE" w14:textId="71752595" w:rsidR="00BD0C8C" w:rsidRPr="006E1EC2" w:rsidRDefault="00BD0C8C" w:rsidP="00BD0C8C">
            <w:pPr>
              <w:jc w:val="center"/>
              <w:rPr>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129" w:type="dxa"/>
            <w:shd w:val="clear" w:color="auto" w:fill="auto"/>
            <w:vAlign w:val="center"/>
          </w:tcPr>
          <w:p w14:paraId="098218E6" w14:textId="0D194E69" w:rsidR="00BD0C8C" w:rsidRPr="006E1EC2" w:rsidRDefault="00BD0C8C" w:rsidP="00990972">
            <w:pPr>
              <w:ind w:left="-113"/>
              <w:jc w:val="center"/>
              <w:rPr>
                <w:sz w:val="20"/>
                <w:szCs w:val="20"/>
              </w:rPr>
            </w:pPr>
            <w:r w:rsidRPr="006E1EC2">
              <w:rPr>
                <w:b/>
                <w:bCs/>
                <w:sz w:val="20"/>
                <w:szCs w:val="20"/>
              </w:rPr>
              <w:t>Всего, в том числе:</w:t>
            </w:r>
          </w:p>
        </w:tc>
        <w:tc>
          <w:tcPr>
            <w:tcW w:w="1134" w:type="dxa"/>
            <w:shd w:val="clear" w:color="auto" w:fill="auto"/>
            <w:vAlign w:val="center"/>
          </w:tcPr>
          <w:p w14:paraId="5F01F683" w14:textId="6DD2F793" w:rsidR="00BD0C8C" w:rsidRPr="006E1EC2" w:rsidRDefault="00BD0C8C" w:rsidP="00BD0C8C">
            <w:pPr>
              <w:jc w:val="center"/>
              <w:rPr>
                <w:b/>
                <w:bCs/>
                <w:sz w:val="20"/>
                <w:szCs w:val="20"/>
              </w:rPr>
            </w:pPr>
            <w:r w:rsidRPr="006E1EC2">
              <w:rPr>
                <w:b/>
                <w:bCs/>
                <w:sz w:val="20"/>
                <w:szCs w:val="20"/>
              </w:rPr>
              <w:t>0</w:t>
            </w:r>
          </w:p>
        </w:tc>
        <w:tc>
          <w:tcPr>
            <w:tcW w:w="1134" w:type="dxa"/>
            <w:shd w:val="clear" w:color="auto" w:fill="auto"/>
            <w:vAlign w:val="center"/>
          </w:tcPr>
          <w:p w14:paraId="695AD9F3" w14:textId="24EF3193" w:rsidR="00BD0C8C" w:rsidRPr="006E1EC2" w:rsidRDefault="00BD0C8C" w:rsidP="00BD0C8C">
            <w:pPr>
              <w:jc w:val="center"/>
              <w:rPr>
                <w:b/>
                <w:bCs/>
                <w:sz w:val="20"/>
                <w:szCs w:val="20"/>
              </w:rPr>
            </w:pPr>
            <w:r w:rsidRPr="006E1EC2">
              <w:rPr>
                <w:b/>
                <w:bCs/>
                <w:sz w:val="20"/>
                <w:szCs w:val="20"/>
              </w:rPr>
              <w:t>0</w:t>
            </w:r>
          </w:p>
        </w:tc>
        <w:tc>
          <w:tcPr>
            <w:tcW w:w="1134" w:type="dxa"/>
            <w:shd w:val="clear" w:color="auto" w:fill="auto"/>
            <w:vAlign w:val="center"/>
          </w:tcPr>
          <w:p w14:paraId="5D6841BA" w14:textId="074D979E" w:rsidR="00BD0C8C" w:rsidRPr="006E1EC2" w:rsidRDefault="00BD0C8C" w:rsidP="00BD0C8C">
            <w:pPr>
              <w:jc w:val="center"/>
              <w:rPr>
                <w:b/>
                <w:bCs/>
                <w:sz w:val="20"/>
                <w:szCs w:val="20"/>
              </w:rPr>
            </w:pPr>
            <w:r w:rsidRPr="006E1EC2">
              <w:rPr>
                <w:b/>
                <w:bCs/>
                <w:sz w:val="20"/>
                <w:szCs w:val="20"/>
              </w:rPr>
              <w:t>0</w:t>
            </w:r>
          </w:p>
        </w:tc>
        <w:tc>
          <w:tcPr>
            <w:tcW w:w="3685" w:type="dxa"/>
            <w:vMerge w:val="restart"/>
            <w:shd w:val="clear" w:color="auto" w:fill="auto"/>
          </w:tcPr>
          <w:p w14:paraId="03AE5F7B" w14:textId="60B9D28F" w:rsidR="00BD0C8C" w:rsidRPr="006E1EC2" w:rsidRDefault="00E56BCB" w:rsidP="00C36909">
            <w:pPr>
              <w:ind w:left="-108"/>
              <w:jc w:val="both"/>
              <w:rPr>
                <w:sz w:val="20"/>
                <w:szCs w:val="20"/>
              </w:rPr>
            </w:pPr>
            <w:r w:rsidRPr="006E1EC2">
              <w:rPr>
                <w:sz w:val="20"/>
                <w:szCs w:val="20"/>
              </w:rPr>
              <w:t>Государственная программа Курской области «Развитие образования в Курской области», утвержденная постановлением Администрации Курской области от 15.10.2013</w:t>
            </w:r>
            <w:r w:rsidR="00B018C8" w:rsidRPr="006E1EC2">
              <w:rPr>
                <w:sz w:val="20"/>
                <w:szCs w:val="20"/>
              </w:rPr>
              <w:t xml:space="preserve"> </w:t>
            </w:r>
            <w:r w:rsidRPr="006E1EC2">
              <w:rPr>
                <w:sz w:val="20"/>
                <w:szCs w:val="20"/>
              </w:rPr>
              <w:t>№ 737-па</w:t>
            </w:r>
          </w:p>
        </w:tc>
      </w:tr>
      <w:tr w:rsidR="006E1EC2" w:rsidRPr="006E1EC2" w14:paraId="770A36C6" w14:textId="77777777" w:rsidTr="002A52A7">
        <w:trPr>
          <w:trHeight w:val="319"/>
        </w:trPr>
        <w:tc>
          <w:tcPr>
            <w:tcW w:w="759" w:type="dxa"/>
            <w:shd w:val="clear" w:color="auto" w:fill="auto"/>
            <w:vAlign w:val="center"/>
          </w:tcPr>
          <w:p w14:paraId="1420F717" w14:textId="7106808E" w:rsidR="00BD0C8C" w:rsidRPr="006E1EC2" w:rsidRDefault="00BD0C8C" w:rsidP="00BD0C8C">
            <w:pPr>
              <w:rPr>
                <w:sz w:val="20"/>
                <w:szCs w:val="20"/>
              </w:rPr>
            </w:pPr>
            <w:r w:rsidRPr="006E1EC2">
              <w:rPr>
                <w:sz w:val="20"/>
                <w:szCs w:val="20"/>
              </w:rPr>
              <w:t>1.4.2</w:t>
            </w:r>
          </w:p>
        </w:tc>
        <w:tc>
          <w:tcPr>
            <w:tcW w:w="1642" w:type="dxa"/>
            <w:vMerge/>
            <w:shd w:val="clear" w:color="auto" w:fill="auto"/>
            <w:vAlign w:val="center"/>
          </w:tcPr>
          <w:p w14:paraId="4FB3DC2F" w14:textId="77777777" w:rsidR="00BD0C8C" w:rsidRPr="006E1EC2" w:rsidRDefault="00BD0C8C" w:rsidP="00BD0C8C">
            <w:pPr>
              <w:jc w:val="center"/>
              <w:rPr>
                <w:sz w:val="20"/>
                <w:szCs w:val="20"/>
              </w:rPr>
            </w:pPr>
          </w:p>
        </w:tc>
        <w:tc>
          <w:tcPr>
            <w:tcW w:w="2278" w:type="dxa"/>
            <w:vMerge/>
            <w:shd w:val="clear" w:color="auto" w:fill="auto"/>
            <w:vAlign w:val="center"/>
          </w:tcPr>
          <w:p w14:paraId="4212E512" w14:textId="77777777" w:rsidR="00BD0C8C" w:rsidRPr="006E1EC2" w:rsidRDefault="00BD0C8C" w:rsidP="008F0D40">
            <w:pPr>
              <w:ind w:left="-98"/>
              <w:jc w:val="center"/>
              <w:rPr>
                <w:sz w:val="20"/>
                <w:szCs w:val="20"/>
              </w:rPr>
            </w:pPr>
          </w:p>
        </w:tc>
        <w:tc>
          <w:tcPr>
            <w:tcW w:w="1417" w:type="dxa"/>
            <w:vMerge/>
            <w:shd w:val="clear" w:color="auto" w:fill="auto"/>
            <w:vAlign w:val="center"/>
          </w:tcPr>
          <w:p w14:paraId="69EAAFE4" w14:textId="77777777" w:rsidR="00BD0C8C" w:rsidRPr="006E1EC2" w:rsidRDefault="00BD0C8C" w:rsidP="00BD0C8C">
            <w:pPr>
              <w:jc w:val="center"/>
              <w:rPr>
                <w:sz w:val="20"/>
                <w:szCs w:val="20"/>
              </w:rPr>
            </w:pPr>
          </w:p>
        </w:tc>
        <w:tc>
          <w:tcPr>
            <w:tcW w:w="1938" w:type="dxa"/>
            <w:vMerge/>
            <w:shd w:val="clear" w:color="auto" w:fill="auto"/>
            <w:vAlign w:val="center"/>
          </w:tcPr>
          <w:p w14:paraId="6B6A9B30" w14:textId="77777777" w:rsidR="00BD0C8C" w:rsidRPr="006E1EC2" w:rsidRDefault="00BD0C8C" w:rsidP="00BD0C8C">
            <w:pPr>
              <w:jc w:val="center"/>
              <w:rPr>
                <w:sz w:val="20"/>
                <w:szCs w:val="20"/>
              </w:rPr>
            </w:pPr>
          </w:p>
        </w:tc>
        <w:tc>
          <w:tcPr>
            <w:tcW w:w="1129" w:type="dxa"/>
            <w:shd w:val="clear" w:color="auto" w:fill="auto"/>
            <w:vAlign w:val="center"/>
          </w:tcPr>
          <w:p w14:paraId="73D066B6" w14:textId="1EE1BDE8" w:rsidR="00BD0C8C" w:rsidRPr="006E1EC2" w:rsidRDefault="00BD0C8C" w:rsidP="00990972">
            <w:pPr>
              <w:ind w:left="-113"/>
              <w:jc w:val="center"/>
              <w:rPr>
                <w:sz w:val="20"/>
                <w:szCs w:val="20"/>
              </w:rPr>
            </w:pPr>
            <w:r w:rsidRPr="006E1EC2">
              <w:rPr>
                <w:sz w:val="20"/>
                <w:szCs w:val="20"/>
              </w:rPr>
              <w:t>РБ</w:t>
            </w:r>
          </w:p>
        </w:tc>
        <w:tc>
          <w:tcPr>
            <w:tcW w:w="1134" w:type="dxa"/>
            <w:shd w:val="clear" w:color="auto" w:fill="auto"/>
            <w:vAlign w:val="center"/>
          </w:tcPr>
          <w:p w14:paraId="1D015213" w14:textId="77777777" w:rsidR="00BD0C8C" w:rsidRPr="006E1EC2" w:rsidRDefault="00BD0C8C" w:rsidP="00BD0C8C">
            <w:pPr>
              <w:jc w:val="center"/>
              <w:rPr>
                <w:sz w:val="20"/>
                <w:szCs w:val="20"/>
              </w:rPr>
            </w:pPr>
          </w:p>
        </w:tc>
        <w:tc>
          <w:tcPr>
            <w:tcW w:w="1134" w:type="dxa"/>
            <w:shd w:val="clear" w:color="auto" w:fill="auto"/>
            <w:vAlign w:val="center"/>
          </w:tcPr>
          <w:p w14:paraId="56B6636A" w14:textId="77777777" w:rsidR="00BD0C8C" w:rsidRPr="006E1EC2" w:rsidRDefault="00BD0C8C" w:rsidP="00BD0C8C">
            <w:pPr>
              <w:jc w:val="center"/>
              <w:rPr>
                <w:sz w:val="20"/>
                <w:szCs w:val="20"/>
              </w:rPr>
            </w:pPr>
          </w:p>
        </w:tc>
        <w:tc>
          <w:tcPr>
            <w:tcW w:w="1134" w:type="dxa"/>
            <w:shd w:val="clear" w:color="auto" w:fill="auto"/>
            <w:vAlign w:val="center"/>
          </w:tcPr>
          <w:p w14:paraId="2E10C269" w14:textId="77777777" w:rsidR="00BD0C8C" w:rsidRPr="006E1EC2" w:rsidRDefault="00BD0C8C" w:rsidP="00BD0C8C">
            <w:pPr>
              <w:jc w:val="center"/>
              <w:rPr>
                <w:sz w:val="20"/>
                <w:szCs w:val="20"/>
              </w:rPr>
            </w:pPr>
          </w:p>
        </w:tc>
        <w:tc>
          <w:tcPr>
            <w:tcW w:w="3685" w:type="dxa"/>
            <w:vMerge/>
            <w:shd w:val="clear" w:color="auto" w:fill="auto"/>
          </w:tcPr>
          <w:p w14:paraId="53FEF502" w14:textId="77777777" w:rsidR="00BD0C8C" w:rsidRPr="006E1EC2" w:rsidRDefault="00BD0C8C" w:rsidP="00C36909">
            <w:pPr>
              <w:ind w:left="-108"/>
              <w:jc w:val="both"/>
              <w:rPr>
                <w:sz w:val="20"/>
                <w:szCs w:val="20"/>
              </w:rPr>
            </w:pPr>
          </w:p>
        </w:tc>
      </w:tr>
      <w:tr w:rsidR="006E1EC2" w:rsidRPr="006E1EC2" w14:paraId="62CF05EE" w14:textId="77777777" w:rsidTr="002A52A7">
        <w:trPr>
          <w:trHeight w:val="319"/>
        </w:trPr>
        <w:tc>
          <w:tcPr>
            <w:tcW w:w="759" w:type="dxa"/>
            <w:shd w:val="clear" w:color="auto" w:fill="auto"/>
            <w:vAlign w:val="center"/>
          </w:tcPr>
          <w:p w14:paraId="5DE43D18" w14:textId="32B16EBE" w:rsidR="00BD0C8C" w:rsidRPr="006E1EC2" w:rsidRDefault="00BD0C8C" w:rsidP="00BD0C8C">
            <w:pPr>
              <w:rPr>
                <w:sz w:val="20"/>
                <w:szCs w:val="20"/>
              </w:rPr>
            </w:pPr>
            <w:r w:rsidRPr="006E1EC2">
              <w:rPr>
                <w:sz w:val="20"/>
                <w:szCs w:val="20"/>
              </w:rPr>
              <w:t>1.4.3</w:t>
            </w:r>
          </w:p>
        </w:tc>
        <w:tc>
          <w:tcPr>
            <w:tcW w:w="1642" w:type="dxa"/>
            <w:vMerge/>
            <w:shd w:val="clear" w:color="auto" w:fill="auto"/>
            <w:vAlign w:val="center"/>
          </w:tcPr>
          <w:p w14:paraId="1808A29B" w14:textId="77777777" w:rsidR="00BD0C8C" w:rsidRPr="006E1EC2" w:rsidRDefault="00BD0C8C" w:rsidP="00BD0C8C">
            <w:pPr>
              <w:jc w:val="center"/>
              <w:rPr>
                <w:sz w:val="20"/>
                <w:szCs w:val="20"/>
              </w:rPr>
            </w:pPr>
          </w:p>
        </w:tc>
        <w:tc>
          <w:tcPr>
            <w:tcW w:w="2278" w:type="dxa"/>
            <w:vMerge/>
            <w:shd w:val="clear" w:color="auto" w:fill="auto"/>
            <w:vAlign w:val="center"/>
          </w:tcPr>
          <w:p w14:paraId="1E52C278" w14:textId="77777777" w:rsidR="00BD0C8C" w:rsidRPr="006E1EC2" w:rsidRDefault="00BD0C8C" w:rsidP="008F0D40">
            <w:pPr>
              <w:ind w:left="-98"/>
              <w:jc w:val="center"/>
              <w:rPr>
                <w:sz w:val="20"/>
                <w:szCs w:val="20"/>
              </w:rPr>
            </w:pPr>
          </w:p>
        </w:tc>
        <w:tc>
          <w:tcPr>
            <w:tcW w:w="1417" w:type="dxa"/>
            <w:vMerge/>
            <w:shd w:val="clear" w:color="auto" w:fill="auto"/>
            <w:vAlign w:val="center"/>
          </w:tcPr>
          <w:p w14:paraId="67FB24DF" w14:textId="77777777" w:rsidR="00BD0C8C" w:rsidRPr="006E1EC2" w:rsidRDefault="00BD0C8C" w:rsidP="00BD0C8C">
            <w:pPr>
              <w:jc w:val="center"/>
              <w:rPr>
                <w:sz w:val="20"/>
                <w:szCs w:val="20"/>
              </w:rPr>
            </w:pPr>
          </w:p>
        </w:tc>
        <w:tc>
          <w:tcPr>
            <w:tcW w:w="1938" w:type="dxa"/>
            <w:vMerge/>
            <w:shd w:val="clear" w:color="auto" w:fill="auto"/>
            <w:vAlign w:val="center"/>
          </w:tcPr>
          <w:p w14:paraId="28C27074" w14:textId="77777777" w:rsidR="00BD0C8C" w:rsidRPr="006E1EC2" w:rsidRDefault="00BD0C8C" w:rsidP="00BD0C8C">
            <w:pPr>
              <w:jc w:val="center"/>
              <w:rPr>
                <w:sz w:val="20"/>
                <w:szCs w:val="20"/>
              </w:rPr>
            </w:pPr>
          </w:p>
        </w:tc>
        <w:tc>
          <w:tcPr>
            <w:tcW w:w="1129" w:type="dxa"/>
            <w:shd w:val="clear" w:color="auto" w:fill="auto"/>
            <w:vAlign w:val="center"/>
          </w:tcPr>
          <w:p w14:paraId="4660EC21" w14:textId="553F23C1" w:rsidR="00BD0C8C" w:rsidRPr="006E1EC2" w:rsidRDefault="00BD0C8C" w:rsidP="00990972">
            <w:pPr>
              <w:ind w:left="-113"/>
              <w:jc w:val="center"/>
              <w:rPr>
                <w:sz w:val="20"/>
                <w:szCs w:val="20"/>
              </w:rPr>
            </w:pPr>
            <w:r w:rsidRPr="006E1EC2">
              <w:rPr>
                <w:sz w:val="20"/>
                <w:szCs w:val="20"/>
              </w:rPr>
              <w:t>ФБ</w:t>
            </w:r>
          </w:p>
        </w:tc>
        <w:tc>
          <w:tcPr>
            <w:tcW w:w="1134" w:type="dxa"/>
            <w:shd w:val="clear" w:color="auto" w:fill="auto"/>
            <w:vAlign w:val="center"/>
          </w:tcPr>
          <w:p w14:paraId="0F4F8D9A" w14:textId="77777777" w:rsidR="00BD0C8C" w:rsidRPr="006E1EC2" w:rsidRDefault="00BD0C8C" w:rsidP="00BD0C8C">
            <w:pPr>
              <w:jc w:val="center"/>
              <w:rPr>
                <w:sz w:val="20"/>
                <w:szCs w:val="20"/>
              </w:rPr>
            </w:pPr>
          </w:p>
        </w:tc>
        <w:tc>
          <w:tcPr>
            <w:tcW w:w="1134" w:type="dxa"/>
            <w:shd w:val="clear" w:color="auto" w:fill="auto"/>
            <w:vAlign w:val="center"/>
          </w:tcPr>
          <w:p w14:paraId="79F7F7BA" w14:textId="77777777" w:rsidR="00BD0C8C" w:rsidRPr="006E1EC2" w:rsidRDefault="00BD0C8C" w:rsidP="00BD0C8C">
            <w:pPr>
              <w:jc w:val="center"/>
              <w:rPr>
                <w:sz w:val="20"/>
                <w:szCs w:val="20"/>
              </w:rPr>
            </w:pPr>
          </w:p>
        </w:tc>
        <w:tc>
          <w:tcPr>
            <w:tcW w:w="1134" w:type="dxa"/>
            <w:shd w:val="clear" w:color="auto" w:fill="auto"/>
            <w:vAlign w:val="center"/>
          </w:tcPr>
          <w:p w14:paraId="38E78FE9" w14:textId="77777777" w:rsidR="00BD0C8C" w:rsidRPr="006E1EC2" w:rsidRDefault="00BD0C8C" w:rsidP="00BD0C8C">
            <w:pPr>
              <w:jc w:val="center"/>
              <w:rPr>
                <w:sz w:val="20"/>
                <w:szCs w:val="20"/>
              </w:rPr>
            </w:pPr>
          </w:p>
        </w:tc>
        <w:tc>
          <w:tcPr>
            <w:tcW w:w="3685" w:type="dxa"/>
            <w:vMerge/>
            <w:shd w:val="clear" w:color="auto" w:fill="auto"/>
          </w:tcPr>
          <w:p w14:paraId="2688A281" w14:textId="77777777" w:rsidR="00BD0C8C" w:rsidRPr="006E1EC2" w:rsidRDefault="00BD0C8C" w:rsidP="00C36909">
            <w:pPr>
              <w:ind w:left="-108"/>
              <w:jc w:val="both"/>
              <w:rPr>
                <w:sz w:val="20"/>
                <w:szCs w:val="20"/>
              </w:rPr>
            </w:pPr>
          </w:p>
        </w:tc>
      </w:tr>
      <w:tr w:rsidR="006E1EC2" w:rsidRPr="006E1EC2" w14:paraId="560F3346" w14:textId="77777777" w:rsidTr="002A52A7">
        <w:trPr>
          <w:trHeight w:val="319"/>
        </w:trPr>
        <w:tc>
          <w:tcPr>
            <w:tcW w:w="759" w:type="dxa"/>
            <w:shd w:val="clear" w:color="auto" w:fill="auto"/>
            <w:vAlign w:val="center"/>
          </w:tcPr>
          <w:p w14:paraId="3B2357D9" w14:textId="55AE913C" w:rsidR="00BD0C8C" w:rsidRPr="006E1EC2" w:rsidRDefault="00BD0C8C" w:rsidP="00BD0C8C">
            <w:pPr>
              <w:rPr>
                <w:sz w:val="20"/>
                <w:szCs w:val="20"/>
              </w:rPr>
            </w:pPr>
            <w:r w:rsidRPr="006E1EC2">
              <w:rPr>
                <w:sz w:val="20"/>
                <w:szCs w:val="20"/>
              </w:rPr>
              <w:t>1.4.4</w:t>
            </w:r>
          </w:p>
        </w:tc>
        <w:tc>
          <w:tcPr>
            <w:tcW w:w="1642" w:type="dxa"/>
            <w:vMerge/>
            <w:shd w:val="clear" w:color="auto" w:fill="auto"/>
            <w:vAlign w:val="center"/>
          </w:tcPr>
          <w:p w14:paraId="55EDF83F" w14:textId="77777777" w:rsidR="00BD0C8C" w:rsidRPr="006E1EC2" w:rsidRDefault="00BD0C8C" w:rsidP="00BD0C8C">
            <w:pPr>
              <w:jc w:val="center"/>
              <w:rPr>
                <w:sz w:val="20"/>
                <w:szCs w:val="20"/>
              </w:rPr>
            </w:pPr>
          </w:p>
        </w:tc>
        <w:tc>
          <w:tcPr>
            <w:tcW w:w="2278" w:type="dxa"/>
            <w:vMerge/>
            <w:shd w:val="clear" w:color="auto" w:fill="auto"/>
            <w:vAlign w:val="center"/>
          </w:tcPr>
          <w:p w14:paraId="25596F9E" w14:textId="77777777" w:rsidR="00BD0C8C" w:rsidRPr="006E1EC2" w:rsidRDefault="00BD0C8C" w:rsidP="008F0D40">
            <w:pPr>
              <w:ind w:left="-98"/>
              <w:jc w:val="center"/>
              <w:rPr>
                <w:sz w:val="20"/>
                <w:szCs w:val="20"/>
              </w:rPr>
            </w:pPr>
          </w:p>
        </w:tc>
        <w:tc>
          <w:tcPr>
            <w:tcW w:w="1417" w:type="dxa"/>
            <w:vMerge/>
            <w:shd w:val="clear" w:color="auto" w:fill="auto"/>
            <w:vAlign w:val="center"/>
          </w:tcPr>
          <w:p w14:paraId="731BB4FF" w14:textId="77777777" w:rsidR="00BD0C8C" w:rsidRPr="006E1EC2" w:rsidRDefault="00BD0C8C" w:rsidP="00BD0C8C">
            <w:pPr>
              <w:jc w:val="center"/>
              <w:rPr>
                <w:sz w:val="20"/>
                <w:szCs w:val="20"/>
              </w:rPr>
            </w:pPr>
          </w:p>
        </w:tc>
        <w:tc>
          <w:tcPr>
            <w:tcW w:w="1938" w:type="dxa"/>
            <w:vMerge/>
            <w:shd w:val="clear" w:color="auto" w:fill="auto"/>
            <w:vAlign w:val="center"/>
          </w:tcPr>
          <w:p w14:paraId="08FB881C" w14:textId="77777777" w:rsidR="00BD0C8C" w:rsidRPr="006E1EC2" w:rsidRDefault="00BD0C8C" w:rsidP="00BD0C8C">
            <w:pPr>
              <w:jc w:val="center"/>
              <w:rPr>
                <w:sz w:val="20"/>
                <w:szCs w:val="20"/>
              </w:rPr>
            </w:pPr>
          </w:p>
        </w:tc>
        <w:tc>
          <w:tcPr>
            <w:tcW w:w="1129" w:type="dxa"/>
            <w:shd w:val="clear" w:color="auto" w:fill="auto"/>
            <w:vAlign w:val="center"/>
          </w:tcPr>
          <w:p w14:paraId="34A15C2F" w14:textId="724B7EF9" w:rsidR="00BD0C8C" w:rsidRPr="006E1EC2" w:rsidRDefault="00BD0C8C" w:rsidP="00990972">
            <w:pPr>
              <w:ind w:left="-113"/>
              <w:jc w:val="center"/>
              <w:rPr>
                <w:sz w:val="20"/>
                <w:szCs w:val="20"/>
              </w:rPr>
            </w:pPr>
            <w:r w:rsidRPr="006E1EC2">
              <w:rPr>
                <w:sz w:val="20"/>
                <w:szCs w:val="20"/>
              </w:rPr>
              <w:t>МБ</w:t>
            </w:r>
          </w:p>
        </w:tc>
        <w:tc>
          <w:tcPr>
            <w:tcW w:w="1134" w:type="dxa"/>
            <w:shd w:val="clear" w:color="auto" w:fill="auto"/>
            <w:vAlign w:val="center"/>
          </w:tcPr>
          <w:p w14:paraId="2D5A51E4" w14:textId="77777777" w:rsidR="00BD0C8C" w:rsidRPr="006E1EC2" w:rsidRDefault="00BD0C8C" w:rsidP="00BD0C8C">
            <w:pPr>
              <w:jc w:val="center"/>
              <w:rPr>
                <w:sz w:val="20"/>
                <w:szCs w:val="20"/>
              </w:rPr>
            </w:pPr>
          </w:p>
        </w:tc>
        <w:tc>
          <w:tcPr>
            <w:tcW w:w="1134" w:type="dxa"/>
            <w:shd w:val="clear" w:color="auto" w:fill="auto"/>
            <w:vAlign w:val="center"/>
          </w:tcPr>
          <w:p w14:paraId="7D0450FF" w14:textId="77777777" w:rsidR="00BD0C8C" w:rsidRPr="006E1EC2" w:rsidRDefault="00BD0C8C" w:rsidP="00BD0C8C">
            <w:pPr>
              <w:jc w:val="center"/>
              <w:rPr>
                <w:sz w:val="20"/>
                <w:szCs w:val="20"/>
              </w:rPr>
            </w:pPr>
          </w:p>
        </w:tc>
        <w:tc>
          <w:tcPr>
            <w:tcW w:w="1134" w:type="dxa"/>
            <w:shd w:val="clear" w:color="auto" w:fill="auto"/>
            <w:vAlign w:val="center"/>
          </w:tcPr>
          <w:p w14:paraId="29A4372E" w14:textId="77777777" w:rsidR="00BD0C8C" w:rsidRPr="006E1EC2" w:rsidRDefault="00BD0C8C" w:rsidP="00BD0C8C">
            <w:pPr>
              <w:jc w:val="center"/>
              <w:rPr>
                <w:sz w:val="20"/>
                <w:szCs w:val="20"/>
              </w:rPr>
            </w:pPr>
          </w:p>
        </w:tc>
        <w:tc>
          <w:tcPr>
            <w:tcW w:w="3685" w:type="dxa"/>
            <w:vMerge/>
            <w:shd w:val="clear" w:color="auto" w:fill="auto"/>
          </w:tcPr>
          <w:p w14:paraId="1BE5B2F5" w14:textId="77777777" w:rsidR="00BD0C8C" w:rsidRPr="006E1EC2" w:rsidRDefault="00BD0C8C" w:rsidP="00C36909">
            <w:pPr>
              <w:ind w:left="-108"/>
              <w:jc w:val="both"/>
              <w:rPr>
                <w:sz w:val="20"/>
                <w:szCs w:val="20"/>
              </w:rPr>
            </w:pPr>
          </w:p>
        </w:tc>
      </w:tr>
      <w:tr w:rsidR="006E1EC2" w:rsidRPr="006E1EC2" w14:paraId="2E9D57ED" w14:textId="77777777" w:rsidTr="002A52A7">
        <w:trPr>
          <w:trHeight w:val="319"/>
        </w:trPr>
        <w:tc>
          <w:tcPr>
            <w:tcW w:w="759" w:type="dxa"/>
            <w:shd w:val="clear" w:color="auto" w:fill="auto"/>
            <w:vAlign w:val="center"/>
          </w:tcPr>
          <w:p w14:paraId="21099ECC" w14:textId="12626E15" w:rsidR="00BD0C8C" w:rsidRPr="006E1EC2" w:rsidRDefault="00BD0C8C" w:rsidP="00BD0C8C">
            <w:pPr>
              <w:rPr>
                <w:sz w:val="20"/>
                <w:szCs w:val="20"/>
              </w:rPr>
            </w:pPr>
            <w:r w:rsidRPr="006E1EC2">
              <w:rPr>
                <w:sz w:val="20"/>
                <w:szCs w:val="20"/>
              </w:rPr>
              <w:t>1.4.5</w:t>
            </w:r>
          </w:p>
        </w:tc>
        <w:tc>
          <w:tcPr>
            <w:tcW w:w="1642" w:type="dxa"/>
            <w:vMerge/>
            <w:shd w:val="clear" w:color="auto" w:fill="auto"/>
            <w:vAlign w:val="center"/>
          </w:tcPr>
          <w:p w14:paraId="091DAE49" w14:textId="77777777" w:rsidR="00BD0C8C" w:rsidRPr="006E1EC2" w:rsidRDefault="00BD0C8C" w:rsidP="00BD0C8C">
            <w:pPr>
              <w:jc w:val="center"/>
              <w:rPr>
                <w:sz w:val="20"/>
                <w:szCs w:val="20"/>
              </w:rPr>
            </w:pPr>
          </w:p>
        </w:tc>
        <w:tc>
          <w:tcPr>
            <w:tcW w:w="2278" w:type="dxa"/>
            <w:vMerge/>
            <w:shd w:val="clear" w:color="auto" w:fill="auto"/>
            <w:vAlign w:val="center"/>
          </w:tcPr>
          <w:p w14:paraId="52B3E682" w14:textId="77777777" w:rsidR="00BD0C8C" w:rsidRPr="006E1EC2" w:rsidRDefault="00BD0C8C" w:rsidP="008F0D40">
            <w:pPr>
              <w:ind w:left="-98"/>
              <w:jc w:val="center"/>
              <w:rPr>
                <w:sz w:val="20"/>
                <w:szCs w:val="20"/>
              </w:rPr>
            </w:pPr>
          </w:p>
        </w:tc>
        <w:tc>
          <w:tcPr>
            <w:tcW w:w="1417" w:type="dxa"/>
            <w:vMerge/>
            <w:shd w:val="clear" w:color="auto" w:fill="auto"/>
            <w:vAlign w:val="center"/>
          </w:tcPr>
          <w:p w14:paraId="5A9EE7B6" w14:textId="77777777" w:rsidR="00BD0C8C" w:rsidRPr="006E1EC2" w:rsidRDefault="00BD0C8C" w:rsidP="00BD0C8C">
            <w:pPr>
              <w:jc w:val="center"/>
              <w:rPr>
                <w:sz w:val="20"/>
                <w:szCs w:val="20"/>
              </w:rPr>
            </w:pPr>
          </w:p>
        </w:tc>
        <w:tc>
          <w:tcPr>
            <w:tcW w:w="1938" w:type="dxa"/>
            <w:vMerge/>
            <w:shd w:val="clear" w:color="auto" w:fill="auto"/>
            <w:vAlign w:val="center"/>
          </w:tcPr>
          <w:p w14:paraId="1D2C0CD5" w14:textId="77777777" w:rsidR="00BD0C8C" w:rsidRPr="006E1EC2" w:rsidRDefault="00BD0C8C" w:rsidP="00BD0C8C">
            <w:pPr>
              <w:jc w:val="center"/>
              <w:rPr>
                <w:sz w:val="20"/>
                <w:szCs w:val="20"/>
              </w:rPr>
            </w:pPr>
          </w:p>
        </w:tc>
        <w:tc>
          <w:tcPr>
            <w:tcW w:w="1129" w:type="dxa"/>
            <w:shd w:val="clear" w:color="auto" w:fill="auto"/>
            <w:vAlign w:val="center"/>
          </w:tcPr>
          <w:p w14:paraId="3DF50771" w14:textId="55530AD2" w:rsidR="00BD0C8C" w:rsidRPr="006E1EC2" w:rsidRDefault="00BD0C8C" w:rsidP="00990972">
            <w:pPr>
              <w:ind w:left="-113"/>
              <w:jc w:val="center"/>
              <w:rPr>
                <w:sz w:val="20"/>
                <w:szCs w:val="20"/>
              </w:rPr>
            </w:pPr>
            <w:r w:rsidRPr="006E1EC2">
              <w:rPr>
                <w:sz w:val="20"/>
                <w:szCs w:val="20"/>
              </w:rPr>
              <w:t>ВБ</w:t>
            </w:r>
          </w:p>
        </w:tc>
        <w:tc>
          <w:tcPr>
            <w:tcW w:w="1134" w:type="dxa"/>
            <w:shd w:val="clear" w:color="auto" w:fill="auto"/>
            <w:vAlign w:val="center"/>
          </w:tcPr>
          <w:p w14:paraId="7C2B5F80" w14:textId="77777777" w:rsidR="00BD0C8C" w:rsidRPr="006E1EC2" w:rsidRDefault="00BD0C8C" w:rsidP="00BD0C8C">
            <w:pPr>
              <w:jc w:val="center"/>
              <w:rPr>
                <w:sz w:val="20"/>
                <w:szCs w:val="20"/>
              </w:rPr>
            </w:pPr>
          </w:p>
        </w:tc>
        <w:tc>
          <w:tcPr>
            <w:tcW w:w="1134" w:type="dxa"/>
            <w:shd w:val="clear" w:color="auto" w:fill="auto"/>
            <w:vAlign w:val="center"/>
          </w:tcPr>
          <w:p w14:paraId="26FBAF75" w14:textId="77777777" w:rsidR="00BD0C8C" w:rsidRPr="006E1EC2" w:rsidRDefault="00BD0C8C" w:rsidP="00BD0C8C">
            <w:pPr>
              <w:jc w:val="center"/>
              <w:rPr>
                <w:sz w:val="20"/>
                <w:szCs w:val="20"/>
              </w:rPr>
            </w:pPr>
          </w:p>
        </w:tc>
        <w:tc>
          <w:tcPr>
            <w:tcW w:w="1134" w:type="dxa"/>
            <w:shd w:val="clear" w:color="auto" w:fill="auto"/>
            <w:vAlign w:val="center"/>
          </w:tcPr>
          <w:p w14:paraId="2086DC05" w14:textId="77777777" w:rsidR="00BD0C8C" w:rsidRPr="006E1EC2" w:rsidRDefault="00BD0C8C" w:rsidP="00BD0C8C">
            <w:pPr>
              <w:jc w:val="center"/>
              <w:rPr>
                <w:sz w:val="20"/>
                <w:szCs w:val="20"/>
              </w:rPr>
            </w:pPr>
          </w:p>
        </w:tc>
        <w:tc>
          <w:tcPr>
            <w:tcW w:w="3685" w:type="dxa"/>
            <w:vMerge/>
            <w:shd w:val="clear" w:color="auto" w:fill="auto"/>
          </w:tcPr>
          <w:p w14:paraId="70B36E5A" w14:textId="77777777" w:rsidR="00BD0C8C" w:rsidRPr="006E1EC2" w:rsidRDefault="00BD0C8C" w:rsidP="00C36909">
            <w:pPr>
              <w:ind w:left="-108"/>
              <w:jc w:val="both"/>
              <w:rPr>
                <w:sz w:val="20"/>
                <w:szCs w:val="20"/>
              </w:rPr>
            </w:pPr>
          </w:p>
        </w:tc>
      </w:tr>
    </w:tbl>
    <w:p w14:paraId="19E78DD9" w14:textId="77777777" w:rsidR="004F6C2C" w:rsidRDefault="004F6C2C"/>
    <w:tbl>
      <w:tblPr>
        <w:tblW w:w="162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77"/>
        <w:gridCol w:w="2365"/>
        <w:gridCol w:w="1417"/>
        <w:gridCol w:w="1858"/>
        <w:gridCol w:w="1231"/>
        <w:gridCol w:w="1078"/>
        <w:gridCol w:w="1095"/>
        <w:gridCol w:w="1173"/>
        <w:gridCol w:w="3685"/>
      </w:tblGrid>
      <w:tr w:rsidR="006E1EC2" w:rsidRPr="006E1EC2" w14:paraId="046936BF" w14:textId="77777777" w:rsidTr="002A52A7">
        <w:trPr>
          <w:trHeight w:val="319"/>
          <w:tblHeader/>
        </w:trPr>
        <w:tc>
          <w:tcPr>
            <w:tcW w:w="737" w:type="dxa"/>
            <w:shd w:val="clear" w:color="auto" w:fill="auto"/>
            <w:vAlign w:val="center"/>
          </w:tcPr>
          <w:p w14:paraId="4B9EB8A6" w14:textId="0933C9AB" w:rsidR="009634FC" w:rsidRPr="006E1EC2" w:rsidRDefault="009634FC" w:rsidP="009634FC">
            <w:pPr>
              <w:jc w:val="center"/>
              <w:rPr>
                <w:b/>
                <w:bCs/>
                <w:sz w:val="20"/>
                <w:szCs w:val="20"/>
              </w:rPr>
            </w:pPr>
            <w:r w:rsidRPr="006E1EC2">
              <w:rPr>
                <w:sz w:val="20"/>
                <w:szCs w:val="20"/>
              </w:rPr>
              <w:t>1</w:t>
            </w:r>
          </w:p>
        </w:tc>
        <w:tc>
          <w:tcPr>
            <w:tcW w:w="1577" w:type="dxa"/>
            <w:shd w:val="clear" w:color="auto" w:fill="auto"/>
            <w:vAlign w:val="center"/>
          </w:tcPr>
          <w:p w14:paraId="231E8901" w14:textId="22CC63D7" w:rsidR="009634FC" w:rsidRPr="006E1EC2" w:rsidRDefault="009634FC" w:rsidP="009634FC">
            <w:pPr>
              <w:jc w:val="center"/>
              <w:rPr>
                <w:b/>
                <w:bCs/>
                <w:sz w:val="20"/>
                <w:szCs w:val="20"/>
              </w:rPr>
            </w:pPr>
            <w:r w:rsidRPr="006E1EC2">
              <w:rPr>
                <w:sz w:val="20"/>
                <w:szCs w:val="20"/>
              </w:rPr>
              <w:t>2</w:t>
            </w:r>
          </w:p>
        </w:tc>
        <w:tc>
          <w:tcPr>
            <w:tcW w:w="2365" w:type="dxa"/>
            <w:shd w:val="clear" w:color="auto" w:fill="auto"/>
            <w:vAlign w:val="center"/>
          </w:tcPr>
          <w:p w14:paraId="657AB6E4" w14:textId="161EE3DC" w:rsidR="009634FC" w:rsidRPr="006E1EC2" w:rsidRDefault="009634FC" w:rsidP="00C105C4">
            <w:pPr>
              <w:ind w:left="-11"/>
              <w:jc w:val="center"/>
              <w:rPr>
                <w:b/>
                <w:bCs/>
                <w:sz w:val="20"/>
                <w:szCs w:val="20"/>
              </w:rPr>
            </w:pPr>
            <w:r w:rsidRPr="006E1EC2">
              <w:rPr>
                <w:sz w:val="20"/>
                <w:szCs w:val="20"/>
              </w:rPr>
              <w:t>3</w:t>
            </w:r>
          </w:p>
        </w:tc>
        <w:tc>
          <w:tcPr>
            <w:tcW w:w="1417" w:type="dxa"/>
            <w:shd w:val="clear" w:color="auto" w:fill="auto"/>
            <w:vAlign w:val="center"/>
          </w:tcPr>
          <w:p w14:paraId="2FC72644" w14:textId="3A181D9A" w:rsidR="009634FC" w:rsidRPr="006E1EC2" w:rsidRDefault="009634FC" w:rsidP="009634FC">
            <w:pPr>
              <w:jc w:val="center"/>
              <w:rPr>
                <w:b/>
                <w:bCs/>
                <w:sz w:val="20"/>
                <w:szCs w:val="20"/>
              </w:rPr>
            </w:pPr>
            <w:r w:rsidRPr="006E1EC2">
              <w:rPr>
                <w:sz w:val="20"/>
                <w:szCs w:val="20"/>
              </w:rPr>
              <w:t>4</w:t>
            </w:r>
          </w:p>
        </w:tc>
        <w:tc>
          <w:tcPr>
            <w:tcW w:w="1858" w:type="dxa"/>
            <w:shd w:val="clear" w:color="auto" w:fill="auto"/>
            <w:vAlign w:val="center"/>
          </w:tcPr>
          <w:p w14:paraId="0613C597" w14:textId="4A347D01" w:rsidR="009634FC" w:rsidRPr="006E1EC2" w:rsidRDefault="009634FC" w:rsidP="009634FC">
            <w:pPr>
              <w:jc w:val="center"/>
              <w:rPr>
                <w:b/>
                <w:bCs/>
                <w:sz w:val="20"/>
                <w:szCs w:val="20"/>
              </w:rPr>
            </w:pPr>
            <w:r w:rsidRPr="006E1EC2">
              <w:rPr>
                <w:sz w:val="20"/>
                <w:szCs w:val="20"/>
              </w:rPr>
              <w:t>5</w:t>
            </w:r>
          </w:p>
        </w:tc>
        <w:tc>
          <w:tcPr>
            <w:tcW w:w="1231" w:type="dxa"/>
            <w:shd w:val="clear" w:color="auto" w:fill="auto"/>
            <w:vAlign w:val="center"/>
          </w:tcPr>
          <w:p w14:paraId="3F8FDEE3" w14:textId="5AAC63F5" w:rsidR="009634FC" w:rsidRPr="006E1EC2" w:rsidRDefault="009634FC" w:rsidP="009634FC">
            <w:pPr>
              <w:jc w:val="center"/>
              <w:rPr>
                <w:b/>
                <w:bCs/>
                <w:sz w:val="20"/>
                <w:szCs w:val="20"/>
              </w:rPr>
            </w:pPr>
            <w:r w:rsidRPr="006E1EC2">
              <w:rPr>
                <w:sz w:val="20"/>
                <w:szCs w:val="20"/>
              </w:rPr>
              <w:t>6</w:t>
            </w:r>
          </w:p>
        </w:tc>
        <w:tc>
          <w:tcPr>
            <w:tcW w:w="1078" w:type="dxa"/>
            <w:shd w:val="clear" w:color="auto" w:fill="auto"/>
            <w:vAlign w:val="center"/>
          </w:tcPr>
          <w:p w14:paraId="0D668AAD" w14:textId="22838A9E" w:rsidR="009634FC" w:rsidRPr="006E1EC2" w:rsidRDefault="009634FC" w:rsidP="009634FC">
            <w:pPr>
              <w:jc w:val="center"/>
              <w:rPr>
                <w:b/>
                <w:bCs/>
                <w:sz w:val="20"/>
                <w:szCs w:val="20"/>
              </w:rPr>
            </w:pPr>
            <w:r w:rsidRPr="006E1EC2">
              <w:rPr>
                <w:sz w:val="20"/>
                <w:szCs w:val="20"/>
              </w:rPr>
              <w:t>7</w:t>
            </w:r>
          </w:p>
        </w:tc>
        <w:tc>
          <w:tcPr>
            <w:tcW w:w="1095" w:type="dxa"/>
            <w:shd w:val="clear" w:color="auto" w:fill="auto"/>
            <w:vAlign w:val="center"/>
          </w:tcPr>
          <w:p w14:paraId="31E2CB04" w14:textId="2B69965B" w:rsidR="009634FC" w:rsidRPr="006E1EC2" w:rsidRDefault="009634FC" w:rsidP="009634FC">
            <w:pPr>
              <w:jc w:val="center"/>
              <w:rPr>
                <w:b/>
                <w:bCs/>
                <w:sz w:val="20"/>
                <w:szCs w:val="20"/>
              </w:rPr>
            </w:pPr>
            <w:r w:rsidRPr="006E1EC2">
              <w:rPr>
                <w:sz w:val="20"/>
                <w:szCs w:val="20"/>
              </w:rPr>
              <w:t>8</w:t>
            </w:r>
          </w:p>
        </w:tc>
        <w:tc>
          <w:tcPr>
            <w:tcW w:w="1173" w:type="dxa"/>
            <w:shd w:val="clear" w:color="auto" w:fill="auto"/>
            <w:vAlign w:val="center"/>
          </w:tcPr>
          <w:p w14:paraId="64932CD2" w14:textId="0CB9FB6D" w:rsidR="009634FC" w:rsidRPr="006E1EC2" w:rsidRDefault="009634FC" w:rsidP="009634FC">
            <w:pPr>
              <w:jc w:val="center"/>
              <w:rPr>
                <w:b/>
                <w:bCs/>
                <w:sz w:val="20"/>
                <w:szCs w:val="20"/>
              </w:rPr>
            </w:pPr>
            <w:r w:rsidRPr="006E1EC2">
              <w:rPr>
                <w:sz w:val="20"/>
                <w:szCs w:val="20"/>
              </w:rPr>
              <w:t>9</w:t>
            </w:r>
          </w:p>
        </w:tc>
        <w:tc>
          <w:tcPr>
            <w:tcW w:w="3685" w:type="dxa"/>
            <w:shd w:val="clear" w:color="auto" w:fill="auto"/>
          </w:tcPr>
          <w:p w14:paraId="7D2B625B" w14:textId="55EF3A52" w:rsidR="009634FC" w:rsidRPr="006E1EC2" w:rsidRDefault="009634FC" w:rsidP="00C36909">
            <w:pPr>
              <w:ind w:left="-108"/>
              <w:jc w:val="center"/>
              <w:rPr>
                <w:sz w:val="20"/>
                <w:szCs w:val="20"/>
              </w:rPr>
            </w:pPr>
            <w:r w:rsidRPr="006E1EC2">
              <w:rPr>
                <w:sz w:val="20"/>
                <w:szCs w:val="20"/>
              </w:rPr>
              <w:t>10</w:t>
            </w:r>
          </w:p>
        </w:tc>
      </w:tr>
      <w:tr w:rsidR="006E1EC2" w:rsidRPr="006E1EC2" w14:paraId="2C22FF54" w14:textId="77777777" w:rsidTr="002A52A7">
        <w:trPr>
          <w:trHeight w:val="319"/>
        </w:trPr>
        <w:tc>
          <w:tcPr>
            <w:tcW w:w="737" w:type="dxa"/>
            <w:shd w:val="clear" w:color="auto" w:fill="auto"/>
            <w:vAlign w:val="center"/>
          </w:tcPr>
          <w:p w14:paraId="6542E1DB" w14:textId="794B37C2" w:rsidR="009634FC" w:rsidRPr="006E1EC2" w:rsidRDefault="009634FC" w:rsidP="009634FC">
            <w:pPr>
              <w:rPr>
                <w:b/>
                <w:bCs/>
                <w:sz w:val="20"/>
                <w:szCs w:val="20"/>
              </w:rPr>
            </w:pPr>
            <w:r w:rsidRPr="006E1EC2">
              <w:rPr>
                <w:b/>
                <w:bCs/>
                <w:sz w:val="20"/>
                <w:szCs w:val="20"/>
              </w:rPr>
              <w:t>1.5.1</w:t>
            </w:r>
          </w:p>
        </w:tc>
        <w:tc>
          <w:tcPr>
            <w:tcW w:w="1577" w:type="dxa"/>
            <w:vMerge w:val="restart"/>
            <w:shd w:val="clear" w:color="auto" w:fill="auto"/>
            <w:vAlign w:val="center"/>
          </w:tcPr>
          <w:p w14:paraId="51DF88B1" w14:textId="09392E6C" w:rsidR="009634FC" w:rsidRPr="006E1EC2" w:rsidRDefault="009634FC" w:rsidP="009634FC">
            <w:pPr>
              <w:jc w:val="center"/>
              <w:rPr>
                <w:sz w:val="20"/>
                <w:szCs w:val="20"/>
              </w:rPr>
            </w:pPr>
            <w:r w:rsidRPr="006E1EC2">
              <w:rPr>
                <w:b/>
                <w:bCs/>
                <w:sz w:val="20"/>
                <w:szCs w:val="20"/>
              </w:rPr>
              <w:t>Образование и наука</w:t>
            </w:r>
          </w:p>
        </w:tc>
        <w:tc>
          <w:tcPr>
            <w:tcW w:w="2365" w:type="dxa"/>
            <w:vMerge w:val="restart"/>
            <w:shd w:val="clear" w:color="auto" w:fill="auto"/>
            <w:vAlign w:val="center"/>
          </w:tcPr>
          <w:p w14:paraId="078BCAFE" w14:textId="5425143D" w:rsidR="009634FC" w:rsidRPr="006E1EC2" w:rsidRDefault="008F0D40" w:rsidP="00C105C4">
            <w:pPr>
              <w:ind w:left="-11"/>
              <w:jc w:val="center"/>
              <w:rPr>
                <w:b/>
                <w:bCs/>
                <w:sz w:val="20"/>
                <w:szCs w:val="20"/>
              </w:rPr>
            </w:pPr>
            <w:r w:rsidRPr="006E1EC2">
              <w:rPr>
                <w:b/>
                <w:bCs/>
                <w:sz w:val="20"/>
                <w:szCs w:val="20"/>
              </w:rPr>
              <w:t>Цифровое портфолио ученика</w:t>
            </w:r>
          </w:p>
        </w:tc>
        <w:tc>
          <w:tcPr>
            <w:tcW w:w="1417" w:type="dxa"/>
            <w:vMerge w:val="restart"/>
            <w:shd w:val="clear" w:color="auto" w:fill="auto"/>
            <w:vAlign w:val="center"/>
          </w:tcPr>
          <w:p w14:paraId="18F719D7" w14:textId="51EA6F1A" w:rsidR="009634FC" w:rsidRPr="006E1EC2" w:rsidRDefault="009634FC" w:rsidP="009634FC">
            <w:pPr>
              <w:jc w:val="center"/>
              <w:rPr>
                <w:b/>
                <w:bCs/>
                <w:sz w:val="20"/>
                <w:szCs w:val="20"/>
              </w:rPr>
            </w:pPr>
            <w:r w:rsidRPr="006E1EC2">
              <w:rPr>
                <w:b/>
                <w:bCs/>
                <w:sz w:val="20"/>
                <w:szCs w:val="20"/>
              </w:rPr>
              <w:t>ЦОС5</w:t>
            </w:r>
          </w:p>
        </w:tc>
        <w:tc>
          <w:tcPr>
            <w:tcW w:w="1858" w:type="dxa"/>
            <w:vMerge w:val="restart"/>
            <w:shd w:val="clear" w:color="auto" w:fill="auto"/>
            <w:vAlign w:val="center"/>
          </w:tcPr>
          <w:p w14:paraId="5AA6FCFC" w14:textId="523BA402" w:rsidR="009634FC" w:rsidRPr="006E1EC2" w:rsidRDefault="009634FC" w:rsidP="009634FC">
            <w:pPr>
              <w:jc w:val="center"/>
              <w:rPr>
                <w:b/>
                <w:bCs/>
                <w:sz w:val="20"/>
                <w:szCs w:val="20"/>
              </w:rPr>
            </w:pPr>
            <w:r w:rsidRPr="006E1EC2">
              <w:rPr>
                <w:b/>
                <w:bCs/>
                <w:sz w:val="20"/>
                <w:szCs w:val="20"/>
              </w:rPr>
              <w:t>Обеспечено финансирование</w:t>
            </w:r>
          </w:p>
        </w:tc>
        <w:tc>
          <w:tcPr>
            <w:tcW w:w="1231" w:type="dxa"/>
            <w:shd w:val="clear" w:color="auto" w:fill="auto"/>
            <w:vAlign w:val="center"/>
          </w:tcPr>
          <w:p w14:paraId="53442C02" w14:textId="346D7C75" w:rsidR="009634FC" w:rsidRPr="006E1EC2" w:rsidRDefault="009634FC" w:rsidP="009634FC">
            <w:pPr>
              <w:jc w:val="center"/>
              <w:rPr>
                <w:sz w:val="20"/>
                <w:szCs w:val="20"/>
              </w:rPr>
            </w:pPr>
            <w:r w:rsidRPr="006E1EC2">
              <w:rPr>
                <w:b/>
                <w:bCs/>
                <w:sz w:val="20"/>
                <w:szCs w:val="20"/>
              </w:rPr>
              <w:t>Всего, в том числе:</w:t>
            </w:r>
          </w:p>
        </w:tc>
        <w:tc>
          <w:tcPr>
            <w:tcW w:w="1078" w:type="dxa"/>
            <w:shd w:val="clear" w:color="auto" w:fill="auto"/>
            <w:vAlign w:val="center"/>
          </w:tcPr>
          <w:p w14:paraId="7959281B" w14:textId="556CF4B5" w:rsidR="009634FC" w:rsidRPr="006E1EC2" w:rsidRDefault="009634FC" w:rsidP="009634FC">
            <w:pPr>
              <w:jc w:val="center"/>
              <w:rPr>
                <w:b/>
                <w:bCs/>
                <w:sz w:val="20"/>
                <w:szCs w:val="20"/>
              </w:rPr>
            </w:pPr>
            <w:r w:rsidRPr="006E1EC2">
              <w:rPr>
                <w:b/>
                <w:bCs/>
                <w:sz w:val="20"/>
                <w:szCs w:val="20"/>
              </w:rPr>
              <w:t>0</w:t>
            </w:r>
          </w:p>
        </w:tc>
        <w:tc>
          <w:tcPr>
            <w:tcW w:w="1095" w:type="dxa"/>
            <w:shd w:val="clear" w:color="auto" w:fill="auto"/>
            <w:vAlign w:val="center"/>
          </w:tcPr>
          <w:p w14:paraId="6C649CC6" w14:textId="5EA9529A" w:rsidR="009634FC" w:rsidRPr="006E1EC2" w:rsidRDefault="009634FC" w:rsidP="009634FC">
            <w:pPr>
              <w:jc w:val="center"/>
              <w:rPr>
                <w:b/>
                <w:bCs/>
                <w:sz w:val="20"/>
                <w:szCs w:val="20"/>
              </w:rPr>
            </w:pPr>
            <w:r w:rsidRPr="006E1EC2">
              <w:rPr>
                <w:b/>
                <w:bCs/>
                <w:sz w:val="20"/>
                <w:szCs w:val="20"/>
              </w:rPr>
              <w:t>0</w:t>
            </w:r>
          </w:p>
        </w:tc>
        <w:tc>
          <w:tcPr>
            <w:tcW w:w="1173" w:type="dxa"/>
            <w:shd w:val="clear" w:color="auto" w:fill="auto"/>
            <w:vAlign w:val="center"/>
          </w:tcPr>
          <w:p w14:paraId="6ADF59A1" w14:textId="20D2C86C" w:rsidR="009634FC" w:rsidRPr="006E1EC2" w:rsidRDefault="009634FC" w:rsidP="009634FC">
            <w:pPr>
              <w:jc w:val="center"/>
              <w:rPr>
                <w:b/>
                <w:bCs/>
                <w:sz w:val="20"/>
                <w:szCs w:val="20"/>
              </w:rPr>
            </w:pPr>
            <w:r w:rsidRPr="006E1EC2">
              <w:rPr>
                <w:b/>
                <w:bCs/>
                <w:sz w:val="20"/>
                <w:szCs w:val="20"/>
              </w:rPr>
              <w:t>0</w:t>
            </w:r>
          </w:p>
        </w:tc>
        <w:tc>
          <w:tcPr>
            <w:tcW w:w="3685" w:type="dxa"/>
            <w:vMerge w:val="restart"/>
            <w:shd w:val="clear" w:color="auto" w:fill="auto"/>
          </w:tcPr>
          <w:p w14:paraId="157E5F84" w14:textId="6FC8BDC3" w:rsidR="009634FC" w:rsidRPr="006E1EC2" w:rsidRDefault="009634FC" w:rsidP="00C36909">
            <w:pPr>
              <w:ind w:left="-108"/>
              <w:jc w:val="both"/>
              <w:rPr>
                <w:sz w:val="20"/>
                <w:szCs w:val="20"/>
              </w:rPr>
            </w:pPr>
            <w:r w:rsidRPr="006E1EC2">
              <w:rPr>
                <w:sz w:val="20"/>
                <w:szCs w:val="20"/>
              </w:rPr>
              <w:t>Государственная программа Курской области «Развитие образования в Курской области», утвержденная постановлением Администрации Курской области от 15.10.2013 № 737-па. Региональный проект 1.Е4 «Цифровая образовательная среда»</w:t>
            </w:r>
          </w:p>
        </w:tc>
      </w:tr>
      <w:tr w:rsidR="006E1EC2" w:rsidRPr="006E1EC2" w14:paraId="6063B321" w14:textId="77777777" w:rsidTr="002A52A7">
        <w:trPr>
          <w:trHeight w:val="319"/>
        </w:trPr>
        <w:tc>
          <w:tcPr>
            <w:tcW w:w="737" w:type="dxa"/>
            <w:shd w:val="clear" w:color="auto" w:fill="auto"/>
            <w:vAlign w:val="center"/>
          </w:tcPr>
          <w:p w14:paraId="55AA1214" w14:textId="3E308C9A" w:rsidR="009634FC" w:rsidRPr="006E1EC2" w:rsidRDefault="009634FC" w:rsidP="009634FC">
            <w:pPr>
              <w:rPr>
                <w:sz w:val="20"/>
                <w:szCs w:val="20"/>
              </w:rPr>
            </w:pPr>
            <w:r w:rsidRPr="006E1EC2">
              <w:rPr>
                <w:sz w:val="20"/>
                <w:szCs w:val="20"/>
              </w:rPr>
              <w:t>1.5.2</w:t>
            </w:r>
          </w:p>
        </w:tc>
        <w:tc>
          <w:tcPr>
            <w:tcW w:w="1577" w:type="dxa"/>
            <w:vMerge/>
            <w:shd w:val="clear" w:color="auto" w:fill="auto"/>
            <w:vAlign w:val="center"/>
          </w:tcPr>
          <w:p w14:paraId="78847DED" w14:textId="77777777" w:rsidR="009634FC" w:rsidRPr="006E1EC2" w:rsidRDefault="009634FC" w:rsidP="009634FC">
            <w:pPr>
              <w:jc w:val="center"/>
              <w:rPr>
                <w:sz w:val="20"/>
                <w:szCs w:val="20"/>
              </w:rPr>
            </w:pPr>
          </w:p>
        </w:tc>
        <w:tc>
          <w:tcPr>
            <w:tcW w:w="2365" w:type="dxa"/>
            <w:vMerge/>
            <w:shd w:val="clear" w:color="auto" w:fill="auto"/>
            <w:vAlign w:val="center"/>
          </w:tcPr>
          <w:p w14:paraId="0DDFE62F" w14:textId="77777777" w:rsidR="009634FC" w:rsidRPr="006E1EC2" w:rsidRDefault="009634FC" w:rsidP="00C105C4">
            <w:pPr>
              <w:ind w:left="-11"/>
              <w:jc w:val="center"/>
              <w:rPr>
                <w:sz w:val="20"/>
                <w:szCs w:val="20"/>
              </w:rPr>
            </w:pPr>
          </w:p>
        </w:tc>
        <w:tc>
          <w:tcPr>
            <w:tcW w:w="1417" w:type="dxa"/>
            <w:vMerge/>
            <w:shd w:val="clear" w:color="auto" w:fill="auto"/>
            <w:vAlign w:val="center"/>
          </w:tcPr>
          <w:p w14:paraId="618E60EE" w14:textId="77777777" w:rsidR="009634FC" w:rsidRPr="006E1EC2" w:rsidRDefault="009634FC" w:rsidP="009634FC">
            <w:pPr>
              <w:jc w:val="center"/>
              <w:rPr>
                <w:sz w:val="20"/>
                <w:szCs w:val="20"/>
              </w:rPr>
            </w:pPr>
          </w:p>
        </w:tc>
        <w:tc>
          <w:tcPr>
            <w:tcW w:w="1858" w:type="dxa"/>
            <w:vMerge/>
            <w:shd w:val="clear" w:color="auto" w:fill="auto"/>
            <w:vAlign w:val="center"/>
          </w:tcPr>
          <w:p w14:paraId="2E296BB8" w14:textId="77777777" w:rsidR="009634FC" w:rsidRPr="006E1EC2" w:rsidRDefault="009634FC" w:rsidP="009634FC">
            <w:pPr>
              <w:jc w:val="center"/>
              <w:rPr>
                <w:sz w:val="20"/>
                <w:szCs w:val="20"/>
              </w:rPr>
            </w:pPr>
          </w:p>
        </w:tc>
        <w:tc>
          <w:tcPr>
            <w:tcW w:w="1231" w:type="dxa"/>
            <w:shd w:val="clear" w:color="auto" w:fill="auto"/>
            <w:vAlign w:val="center"/>
          </w:tcPr>
          <w:p w14:paraId="061642D8" w14:textId="674C5E28" w:rsidR="009634FC" w:rsidRPr="006E1EC2" w:rsidRDefault="009634FC" w:rsidP="009634FC">
            <w:pPr>
              <w:jc w:val="center"/>
              <w:rPr>
                <w:sz w:val="20"/>
                <w:szCs w:val="20"/>
              </w:rPr>
            </w:pPr>
            <w:r w:rsidRPr="006E1EC2">
              <w:rPr>
                <w:sz w:val="20"/>
                <w:szCs w:val="20"/>
              </w:rPr>
              <w:t>РБ</w:t>
            </w:r>
          </w:p>
        </w:tc>
        <w:tc>
          <w:tcPr>
            <w:tcW w:w="1078" w:type="dxa"/>
            <w:shd w:val="clear" w:color="auto" w:fill="auto"/>
            <w:vAlign w:val="center"/>
          </w:tcPr>
          <w:p w14:paraId="1F0F1982" w14:textId="77777777" w:rsidR="009634FC" w:rsidRPr="006E1EC2" w:rsidRDefault="009634FC" w:rsidP="009634FC">
            <w:pPr>
              <w:jc w:val="center"/>
              <w:rPr>
                <w:sz w:val="20"/>
                <w:szCs w:val="20"/>
              </w:rPr>
            </w:pPr>
          </w:p>
        </w:tc>
        <w:tc>
          <w:tcPr>
            <w:tcW w:w="1095" w:type="dxa"/>
            <w:shd w:val="clear" w:color="auto" w:fill="auto"/>
            <w:vAlign w:val="center"/>
          </w:tcPr>
          <w:p w14:paraId="21525D2E" w14:textId="77777777" w:rsidR="009634FC" w:rsidRPr="006E1EC2" w:rsidRDefault="009634FC" w:rsidP="009634FC">
            <w:pPr>
              <w:jc w:val="center"/>
              <w:rPr>
                <w:sz w:val="20"/>
                <w:szCs w:val="20"/>
              </w:rPr>
            </w:pPr>
          </w:p>
        </w:tc>
        <w:tc>
          <w:tcPr>
            <w:tcW w:w="1173" w:type="dxa"/>
            <w:shd w:val="clear" w:color="auto" w:fill="auto"/>
            <w:vAlign w:val="center"/>
          </w:tcPr>
          <w:p w14:paraId="6FCD7617" w14:textId="77777777" w:rsidR="009634FC" w:rsidRPr="006E1EC2" w:rsidRDefault="009634FC" w:rsidP="009634FC">
            <w:pPr>
              <w:jc w:val="center"/>
              <w:rPr>
                <w:sz w:val="20"/>
                <w:szCs w:val="20"/>
              </w:rPr>
            </w:pPr>
          </w:p>
        </w:tc>
        <w:tc>
          <w:tcPr>
            <w:tcW w:w="3685" w:type="dxa"/>
            <w:vMerge/>
            <w:shd w:val="clear" w:color="auto" w:fill="auto"/>
          </w:tcPr>
          <w:p w14:paraId="38383C07" w14:textId="77777777" w:rsidR="009634FC" w:rsidRPr="006E1EC2" w:rsidRDefault="009634FC" w:rsidP="00C36909">
            <w:pPr>
              <w:ind w:left="-108"/>
              <w:jc w:val="both"/>
              <w:rPr>
                <w:sz w:val="20"/>
                <w:szCs w:val="20"/>
              </w:rPr>
            </w:pPr>
          </w:p>
        </w:tc>
      </w:tr>
      <w:tr w:rsidR="006E1EC2" w:rsidRPr="006E1EC2" w14:paraId="31330169" w14:textId="77777777" w:rsidTr="002A52A7">
        <w:trPr>
          <w:trHeight w:val="319"/>
        </w:trPr>
        <w:tc>
          <w:tcPr>
            <w:tcW w:w="737" w:type="dxa"/>
            <w:shd w:val="clear" w:color="auto" w:fill="auto"/>
            <w:vAlign w:val="center"/>
          </w:tcPr>
          <w:p w14:paraId="6BDBE9FA" w14:textId="694581E0" w:rsidR="009634FC" w:rsidRPr="006E1EC2" w:rsidRDefault="009634FC" w:rsidP="009634FC">
            <w:pPr>
              <w:rPr>
                <w:sz w:val="20"/>
                <w:szCs w:val="20"/>
              </w:rPr>
            </w:pPr>
            <w:r w:rsidRPr="006E1EC2">
              <w:rPr>
                <w:sz w:val="20"/>
                <w:szCs w:val="20"/>
              </w:rPr>
              <w:t>1.5.3</w:t>
            </w:r>
          </w:p>
        </w:tc>
        <w:tc>
          <w:tcPr>
            <w:tcW w:w="1577" w:type="dxa"/>
            <w:vMerge/>
            <w:shd w:val="clear" w:color="auto" w:fill="auto"/>
            <w:vAlign w:val="center"/>
          </w:tcPr>
          <w:p w14:paraId="6EAC18B9" w14:textId="77777777" w:rsidR="009634FC" w:rsidRPr="006E1EC2" w:rsidRDefault="009634FC" w:rsidP="009634FC">
            <w:pPr>
              <w:jc w:val="center"/>
              <w:rPr>
                <w:sz w:val="20"/>
                <w:szCs w:val="20"/>
              </w:rPr>
            </w:pPr>
          </w:p>
        </w:tc>
        <w:tc>
          <w:tcPr>
            <w:tcW w:w="2365" w:type="dxa"/>
            <w:vMerge/>
            <w:shd w:val="clear" w:color="auto" w:fill="auto"/>
            <w:vAlign w:val="center"/>
          </w:tcPr>
          <w:p w14:paraId="5B3D699E" w14:textId="77777777" w:rsidR="009634FC" w:rsidRPr="006E1EC2" w:rsidRDefault="009634FC" w:rsidP="00C105C4">
            <w:pPr>
              <w:ind w:left="-11"/>
              <w:jc w:val="center"/>
              <w:rPr>
                <w:sz w:val="20"/>
                <w:szCs w:val="20"/>
              </w:rPr>
            </w:pPr>
          </w:p>
        </w:tc>
        <w:tc>
          <w:tcPr>
            <w:tcW w:w="1417" w:type="dxa"/>
            <w:vMerge/>
            <w:shd w:val="clear" w:color="auto" w:fill="auto"/>
            <w:vAlign w:val="center"/>
          </w:tcPr>
          <w:p w14:paraId="5E09A857" w14:textId="77777777" w:rsidR="009634FC" w:rsidRPr="006E1EC2" w:rsidRDefault="009634FC" w:rsidP="009634FC">
            <w:pPr>
              <w:jc w:val="center"/>
              <w:rPr>
                <w:sz w:val="20"/>
                <w:szCs w:val="20"/>
              </w:rPr>
            </w:pPr>
          </w:p>
        </w:tc>
        <w:tc>
          <w:tcPr>
            <w:tcW w:w="1858" w:type="dxa"/>
            <w:vMerge/>
            <w:shd w:val="clear" w:color="auto" w:fill="auto"/>
            <w:vAlign w:val="center"/>
          </w:tcPr>
          <w:p w14:paraId="338BF88F" w14:textId="77777777" w:rsidR="009634FC" w:rsidRPr="006E1EC2" w:rsidRDefault="009634FC" w:rsidP="009634FC">
            <w:pPr>
              <w:jc w:val="center"/>
              <w:rPr>
                <w:sz w:val="20"/>
                <w:szCs w:val="20"/>
              </w:rPr>
            </w:pPr>
          </w:p>
        </w:tc>
        <w:tc>
          <w:tcPr>
            <w:tcW w:w="1231" w:type="dxa"/>
            <w:shd w:val="clear" w:color="auto" w:fill="auto"/>
            <w:vAlign w:val="center"/>
          </w:tcPr>
          <w:p w14:paraId="1BCB4F75" w14:textId="77C51392" w:rsidR="009634FC" w:rsidRPr="006E1EC2" w:rsidRDefault="009634FC" w:rsidP="009634FC">
            <w:pPr>
              <w:jc w:val="center"/>
              <w:rPr>
                <w:sz w:val="20"/>
                <w:szCs w:val="20"/>
              </w:rPr>
            </w:pPr>
            <w:r w:rsidRPr="006E1EC2">
              <w:rPr>
                <w:sz w:val="20"/>
                <w:szCs w:val="20"/>
              </w:rPr>
              <w:t>ФБ</w:t>
            </w:r>
          </w:p>
        </w:tc>
        <w:tc>
          <w:tcPr>
            <w:tcW w:w="1078" w:type="dxa"/>
            <w:shd w:val="clear" w:color="auto" w:fill="auto"/>
            <w:vAlign w:val="center"/>
          </w:tcPr>
          <w:p w14:paraId="61B3F63F" w14:textId="77777777" w:rsidR="009634FC" w:rsidRPr="006E1EC2" w:rsidRDefault="009634FC" w:rsidP="009634FC">
            <w:pPr>
              <w:jc w:val="center"/>
              <w:rPr>
                <w:sz w:val="20"/>
                <w:szCs w:val="20"/>
              </w:rPr>
            </w:pPr>
          </w:p>
        </w:tc>
        <w:tc>
          <w:tcPr>
            <w:tcW w:w="1095" w:type="dxa"/>
            <w:shd w:val="clear" w:color="auto" w:fill="auto"/>
            <w:vAlign w:val="center"/>
          </w:tcPr>
          <w:p w14:paraId="4FFAB84F" w14:textId="77777777" w:rsidR="009634FC" w:rsidRPr="006E1EC2" w:rsidRDefault="009634FC" w:rsidP="009634FC">
            <w:pPr>
              <w:jc w:val="center"/>
              <w:rPr>
                <w:sz w:val="20"/>
                <w:szCs w:val="20"/>
              </w:rPr>
            </w:pPr>
          </w:p>
        </w:tc>
        <w:tc>
          <w:tcPr>
            <w:tcW w:w="1173" w:type="dxa"/>
            <w:shd w:val="clear" w:color="auto" w:fill="auto"/>
            <w:vAlign w:val="center"/>
          </w:tcPr>
          <w:p w14:paraId="607D9E57" w14:textId="77777777" w:rsidR="009634FC" w:rsidRPr="006E1EC2" w:rsidRDefault="009634FC" w:rsidP="009634FC">
            <w:pPr>
              <w:jc w:val="center"/>
              <w:rPr>
                <w:sz w:val="20"/>
                <w:szCs w:val="20"/>
              </w:rPr>
            </w:pPr>
          </w:p>
        </w:tc>
        <w:tc>
          <w:tcPr>
            <w:tcW w:w="3685" w:type="dxa"/>
            <w:vMerge/>
            <w:shd w:val="clear" w:color="auto" w:fill="auto"/>
          </w:tcPr>
          <w:p w14:paraId="4E30622C" w14:textId="77777777" w:rsidR="009634FC" w:rsidRPr="006E1EC2" w:rsidRDefault="009634FC" w:rsidP="00C36909">
            <w:pPr>
              <w:ind w:left="-108"/>
              <w:jc w:val="both"/>
              <w:rPr>
                <w:sz w:val="20"/>
                <w:szCs w:val="20"/>
              </w:rPr>
            </w:pPr>
          </w:p>
        </w:tc>
      </w:tr>
      <w:tr w:rsidR="006E1EC2" w:rsidRPr="006E1EC2" w14:paraId="13671AC0" w14:textId="77777777" w:rsidTr="002A52A7">
        <w:trPr>
          <w:trHeight w:val="319"/>
        </w:trPr>
        <w:tc>
          <w:tcPr>
            <w:tcW w:w="737" w:type="dxa"/>
            <w:shd w:val="clear" w:color="auto" w:fill="auto"/>
            <w:vAlign w:val="center"/>
          </w:tcPr>
          <w:p w14:paraId="0CC9E14E" w14:textId="6063D6C3" w:rsidR="009634FC" w:rsidRPr="006E1EC2" w:rsidRDefault="009634FC" w:rsidP="009634FC">
            <w:pPr>
              <w:rPr>
                <w:sz w:val="20"/>
                <w:szCs w:val="20"/>
              </w:rPr>
            </w:pPr>
            <w:r w:rsidRPr="006E1EC2">
              <w:rPr>
                <w:sz w:val="20"/>
                <w:szCs w:val="20"/>
              </w:rPr>
              <w:t>1.5.4</w:t>
            </w:r>
          </w:p>
        </w:tc>
        <w:tc>
          <w:tcPr>
            <w:tcW w:w="1577" w:type="dxa"/>
            <w:vMerge/>
            <w:shd w:val="clear" w:color="auto" w:fill="auto"/>
            <w:vAlign w:val="center"/>
          </w:tcPr>
          <w:p w14:paraId="37D51DBE" w14:textId="77777777" w:rsidR="009634FC" w:rsidRPr="006E1EC2" w:rsidRDefault="009634FC" w:rsidP="009634FC">
            <w:pPr>
              <w:jc w:val="center"/>
              <w:rPr>
                <w:sz w:val="20"/>
                <w:szCs w:val="20"/>
              </w:rPr>
            </w:pPr>
          </w:p>
        </w:tc>
        <w:tc>
          <w:tcPr>
            <w:tcW w:w="2365" w:type="dxa"/>
            <w:vMerge/>
            <w:shd w:val="clear" w:color="auto" w:fill="auto"/>
            <w:vAlign w:val="center"/>
          </w:tcPr>
          <w:p w14:paraId="05E2C28A" w14:textId="77777777" w:rsidR="009634FC" w:rsidRPr="006E1EC2" w:rsidRDefault="009634FC" w:rsidP="00C105C4">
            <w:pPr>
              <w:ind w:left="-11"/>
              <w:jc w:val="center"/>
              <w:rPr>
                <w:sz w:val="20"/>
                <w:szCs w:val="20"/>
              </w:rPr>
            </w:pPr>
          </w:p>
        </w:tc>
        <w:tc>
          <w:tcPr>
            <w:tcW w:w="1417" w:type="dxa"/>
            <w:vMerge/>
            <w:shd w:val="clear" w:color="auto" w:fill="auto"/>
            <w:vAlign w:val="center"/>
          </w:tcPr>
          <w:p w14:paraId="674DEAAB" w14:textId="77777777" w:rsidR="009634FC" w:rsidRPr="006E1EC2" w:rsidRDefault="009634FC" w:rsidP="009634FC">
            <w:pPr>
              <w:jc w:val="center"/>
              <w:rPr>
                <w:sz w:val="20"/>
                <w:szCs w:val="20"/>
              </w:rPr>
            </w:pPr>
          </w:p>
        </w:tc>
        <w:tc>
          <w:tcPr>
            <w:tcW w:w="1858" w:type="dxa"/>
            <w:vMerge/>
            <w:shd w:val="clear" w:color="auto" w:fill="auto"/>
            <w:vAlign w:val="center"/>
          </w:tcPr>
          <w:p w14:paraId="3330875A" w14:textId="77777777" w:rsidR="009634FC" w:rsidRPr="006E1EC2" w:rsidRDefault="009634FC" w:rsidP="009634FC">
            <w:pPr>
              <w:jc w:val="center"/>
              <w:rPr>
                <w:sz w:val="20"/>
                <w:szCs w:val="20"/>
              </w:rPr>
            </w:pPr>
          </w:p>
        </w:tc>
        <w:tc>
          <w:tcPr>
            <w:tcW w:w="1231" w:type="dxa"/>
            <w:shd w:val="clear" w:color="auto" w:fill="auto"/>
            <w:vAlign w:val="center"/>
          </w:tcPr>
          <w:p w14:paraId="67C54A61" w14:textId="5E8CCF95" w:rsidR="009634FC" w:rsidRPr="006E1EC2" w:rsidRDefault="009634FC" w:rsidP="009634FC">
            <w:pPr>
              <w:jc w:val="center"/>
              <w:rPr>
                <w:sz w:val="20"/>
                <w:szCs w:val="20"/>
              </w:rPr>
            </w:pPr>
            <w:r w:rsidRPr="006E1EC2">
              <w:rPr>
                <w:sz w:val="20"/>
                <w:szCs w:val="20"/>
              </w:rPr>
              <w:t>МБ</w:t>
            </w:r>
          </w:p>
        </w:tc>
        <w:tc>
          <w:tcPr>
            <w:tcW w:w="1078" w:type="dxa"/>
            <w:shd w:val="clear" w:color="auto" w:fill="auto"/>
            <w:vAlign w:val="center"/>
          </w:tcPr>
          <w:p w14:paraId="16C35E68" w14:textId="77777777" w:rsidR="009634FC" w:rsidRPr="006E1EC2" w:rsidRDefault="009634FC" w:rsidP="009634FC">
            <w:pPr>
              <w:jc w:val="center"/>
              <w:rPr>
                <w:sz w:val="20"/>
                <w:szCs w:val="20"/>
              </w:rPr>
            </w:pPr>
          </w:p>
        </w:tc>
        <w:tc>
          <w:tcPr>
            <w:tcW w:w="1095" w:type="dxa"/>
            <w:shd w:val="clear" w:color="auto" w:fill="auto"/>
            <w:vAlign w:val="center"/>
          </w:tcPr>
          <w:p w14:paraId="60097639" w14:textId="77777777" w:rsidR="009634FC" w:rsidRPr="006E1EC2" w:rsidRDefault="009634FC" w:rsidP="009634FC">
            <w:pPr>
              <w:jc w:val="center"/>
              <w:rPr>
                <w:sz w:val="20"/>
                <w:szCs w:val="20"/>
              </w:rPr>
            </w:pPr>
          </w:p>
        </w:tc>
        <w:tc>
          <w:tcPr>
            <w:tcW w:w="1173" w:type="dxa"/>
            <w:shd w:val="clear" w:color="auto" w:fill="auto"/>
            <w:vAlign w:val="center"/>
          </w:tcPr>
          <w:p w14:paraId="66095C9E" w14:textId="77777777" w:rsidR="009634FC" w:rsidRPr="006E1EC2" w:rsidRDefault="009634FC" w:rsidP="009634FC">
            <w:pPr>
              <w:jc w:val="center"/>
              <w:rPr>
                <w:sz w:val="20"/>
                <w:szCs w:val="20"/>
              </w:rPr>
            </w:pPr>
          </w:p>
        </w:tc>
        <w:tc>
          <w:tcPr>
            <w:tcW w:w="3685" w:type="dxa"/>
            <w:vMerge/>
            <w:shd w:val="clear" w:color="auto" w:fill="auto"/>
          </w:tcPr>
          <w:p w14:paraId="10331987" w14:textId="77777777" w:rsidR="009634FC" w:rsidRPr="006E1EC2" w:rsidRDefault="009634FC" w:rsidP="00C36909">
            <w:pPr>
              <w:ind w:left="-108"/>
              <w:jc w:val="both"/>
              <w:rPr>
                <w:sz w:val="20"/>
                <w:szCs w:val="20"/>
              </w:rPr>
            </w:pPr>
          </w:p>
        </w:tc>
      </w:tr>
      <w:tr w:rsidR="006E1EC2" w:rsidRPr="006E1EC2" w14:paraId="7F8DC2B9" w14:textId="77777777" w:rsidTr="002A52A7">
        <w:trPr>
          <w:trHeight w:val="319"/>
        </w:trPr>
        <w:tc>
          <w:tcPr>
            <w:tcW w:w="737" w:type="dxa"/>
            <w:shd w:val="clear" w:color="auto" w:fill="auto"/>
            <w:vAlign w:val="center"/>
          </w:tcPr>
          <w:p w14:paraId="7579EEE5" w14:textId="2E6DF003" w:rsidR="009634FC" w:rsidRPr="006E1EC2" w:rsidRDefault="009634FC" w:rsidP="009634FC">
            <w:pPr>
              <w:rPr>
                <w:sz w:val="20"/>
                <w:szCs w:val="20"/>
              </w:rPr>
            </w:pPr>
            <w:r w:rsidRPr="006E1EC2">
              <w:rPr>
                <w:sz w:val="20"/>
                <w:szCs w:val="20"/>
              </w:rPr>
              <w:t>1.5.5</w:t>
            </w:r>
          </w:p>
        </w:tc>
        <w:tc>
          <w:tcPr>
            <w:tcW w:w="1577" w:type="dxa"/>
            <w:vMerge/>
            <w:shd w:val="clear" w:color="auto" w:fill="auto"/>
            <w:vAlign w:val="center"/>
          </w:tcPr>
          <w:p w14:paraId="61CEBB67" w14:textId="77777777" w:rsidR="009634FC" w:rsidRPr="006E1EC2" w:rsidRDefault="009634FC" w:rsidP="009634FC">
            <w:pPr>
              <w:jc w:val="center"/>
              <w:rPr>
                <w:sz w:val="20"/>
                <w:szCs w:val="20"/>
              </w:rPr>
            </w:pPr>
          </w:p>
        </w:tc>
        <w:tc>
          <w:tcPr>
            <w:tcW w:w="2365" w:type="dxa"/>
            <w:vMerge/>
            <w:shd w:val="clear" w:color="auto" w:fill="auto"/>
            <w:vAlign w:val="center"/>
          </w:tcPr>
          <w:p w14:paraId="52F85421" w14:textId="77777777" w:rsidR="009634FC" w:rsidRPr="006E1EC2" w:rsidRDefault="009634FC" w:rsidP="00C105C4">
            <w:pPr>
              <w:ind w:left="-11"/>
              <w:jc w:val="center"/>
              <w:rPr>
                <w:sz w:val="20"/>
                <w:szCs w:val="20"/>
              </w:rPr>
            </w:pPr>
          </w:p>
        </w:tc>
        <w:tc>
          <w:tcPr>
            <w:tcW w:w="1417" w:type="dxa"/>
            <w:vMerge/>
            <w:shd w:val="clear" w:color="auto" w:fill="auto"/>
            <w:vAlign w:val="center"/>
          </w:tcPr>
          <w:p w14:paraId="1BC05D8B" w14:textId="77777777" w:rsidR="009634FC" w:rsidRPr="006E1EC2" w:rsidRDefault="009634FC" w:rsidP="009634FC">
            <w:pPr>
              <w:jc w:val="center"/>
              <w:rPr>
                <w:sz w:val="20"/>
                <w:szCs w:val="20"/>
              </w:rPr>
            </w:pPr>
          </w:p>
        </w:tc>
        <w:tc>
          <w:tcPr>
            <w:tcW w:w="1858" w:type="dxa"/>
            <w:vMerge/>
            <w:shd w:val="clear" w:color="auto" w:fill="auto"/>
            <w:vAlign w:val="center"/>
          </w:tcPr>
          <w:p w14:paraId="3DD15205" w14:textId="77777777" w:rsidR="009634FC" w:rsidRPr="006E1EC2" w:rsidRDefault="009634FC" w:rsidP="009634FC">
            <w:pPr>
              <w:jc w:val="center"/>
              <w:rPr>
                <w:sz w:val="20"/>
                <w:szCs w:val="20"/>
              </w:rPr>
            </w:pPr>
          </w:p>
        </w:tc>
        <w:tc>
          <w:tcPr>
            <w:tcW w:w="1231" w:type="dxa"/>
            <w:shd w:val="clear" w:color="auto" w:fill="auto"/>
            <w:vAlign w:val="center"/>
          </w:tcPr>
          <w:p w14:paraId="22447052" w14:textId="5B047798" w:rsidR="009634FC" w:rsidRPr="006E1EC2" w:rsidRDefault="009634FC" w:rsidP="009634FC">
            <w:pPr>
              <w:jc w:val="center"/>
              <w:rPr>
                <w:sz w:val="20"/>
                <w:szCs w:val="20"/>
              </w:rPr>
            </w:pPr>
            <w:r w:rsidRPr="006E1EC2">
              <w:rPr>
                <w:sz w:val="20"/>
                <w:szCs w:val="20"/>
              </w:rPr>
              <w:t>ВБ</w:t>
            </w:r>
          </w:p>
        </w:tc>
        <w:tc>
          <w:tcPr>
            <w:tcW w:w="1078" w:type="dxa"/>
            <w:shd w:val="clear" w:color="auto" w:fill="auto"/>
            <w:vAlign w:val="center"/>
          </w:tcPr>
          <w:p w14:paraId="3695BFD9" w14:textId="77777777" w:rsidR="009634FC" w:rsidRPr="006E1EC2" w:rsidRDefault="009634FC" w:rsidP="009634FC">
            <w:pPr>
              <w:jc w:val="center"/>
              <w:rPr>
                <w:sz w:val="20"/>
                <w:szCs w:val="20"/>
              </w:rPr>
            </w:pPr>
          </w:p>
        </w:tc>
        <w:tc>
          <w:tcPr>
            <w:tcW w:w="1095" w:type="dxa"/>
            <w:shd w:val="clear" w:color="auto" w:fill="auto"/>
            <w:vAlign w:val="center"/>
          </w:tcPr>
          <w:p w14:paraId="29EDBB4E" w14:textId="77777777" w:rsidR="009634FC" w:rsidRPr="006E1EC2" w:rsidRDefault="009634FC" w:rsidP="009634FC">
            <w:pPr>
              <w:jc w:val="center"/>
              <w:rPr>
                <w:sz w:val="20"/>
                <w:szCs w:val="20"/>
              </w:rPr>
            </w:pPr>
          </w:p>
        </w:tc>
        <w:tc>
          <w:tcPr>
            <w:tcW w:w="1173" w:type="dxa"/>
            <w:shd w:val="clear" w:color="auto" w:fill="auto"/>
            <w:vAlign w:val="center"/>
          </w:tcPr>
          <w:p w14:paraId="20376027" w14:textId="77777777" w:rsidR="009634FC" w:rsidRPr="006E1EC2" w:rsidRDefault="009634FC" w:rsidP="009634FC">
            <w:pPr>
              <w:jc w:val="center"/>
              <w:rPr>
                <w:sz w:val="20"/>
                <w:szCs w:val="20"/>
              </w:rPr>
            </w:pPr>
          </w:p>
        </w:tc>
        <w:tc>
          <w:tcPr>
            <w:tcW w:w="3685" w:type="dxa"/>
            <w:vMerge/>
            <w:shd w:val="clear" w:color="auto" w:fill="auto"/>
          </w:tcPr>
          <w:p w14:paraId="07707038" w14:textId="77777777" w:rsidR="009634FC" w:rsidRPr="006E1EC2" w:rsidRDefault="009634FC" w:rsidP="00C36909">
            <w:pPr>
              <w:ind w:left="-108"/>
              <w:jc w:val="both"/>
              <w:rPr>
                <w:sz w:val="20"/>
                <w:szCs w:val="20"/>
              </w:rPr>
            </w:pPr>
          </w:p>
        </w:tc>
      </w:tr>
      <w:tr w:rsidR="005470D0" w:rsidRPr="006E1EC2" w14:paraId="38952A27" w14:textId="77777777" w:rsidTr="002A52A7">
        <w:trPr>
          <w:trHeight w:val="319"/>
        </w:trPr>
        <w:tc>
          <w:tcPr>
            <w:tcW w:w="737" w:type="dxa"/>
            <w:shd w:val="clear" w:color="auto" w:fill="auto"/>
            <w:vAlign w:val="center"/>
          </w:tcPr>
          <w:p w14:paraId="7C741DC0" w14:textId="3B7C7FA6" w:rsidR="005470D0" w:rsidRPr="006E1EC2" w:rsidRDefault="005470D0" w:rsidP="005470D0">
            <w:pPr>
              <w:rPr>
                <w:b/>
                <w:bCs/>
                <w:sz w:val="20"/>
                <w:szCs w:val="20"/>
              </w:rPr>
            </w:pPr>
            <w:r w:rsidRPr="006E1EC2">
              <w:rPr>
                <w:b/>
                <w:bCs/>
                <w:sz w:val="20"/>
                <w:szCs w:val="20"/>
              </w:rPr>
              <w:t>1.6.1</w:t>
            </w:r>
          </w:p>
        </w:tc>
        <w:tc>
          <w:tcPr>
            <w:tcW w:w="1577" w:type="dxa"/>
            <w:vMerge w:val="restart"/>
            <w:shd w:val="clear" w:color="auto" w:fill="auto"/>
            <w:vAlign w:val="center"/>
          </w:tcPr>
          <w:p w14:paraId="0DA65A58" w14:textId="248DE77A" w:rsidR="005470D0" w:rsidRPr="006E1EC2" w:rsidRDefault="005470D0" w:rsidP="005470D0">
            <w:pPr>
              <w:jc w:val="center"/>
              <w:rPr>
                <w:sz w:val="20"/>
                <w:szCs w:val="20"/>
              </w:rPr>
            </w:pPr>
            <w:r w:rsidRPr="006E1EC2">
              <w:rPr>
                <w:b/>
                <w:bCs/>
                <w:sz w:val="20"/>
                <w:szCs w:val="20"/>
              </w:rPr>
              <w:t>Образование и наука</w:t>
            </w:r>
          </w:p>
        </w:tc>
        <w:tc>
          <w:tcPr>
            <w:tcW w:w="2365" w:type="dxa"/>
            <w:vMerge w:val="restart"/>
            <w:shd w:val="clear" w:color="auto" w:fill="auto"/>
            <w:vAlign w:val="center"/>
          </w:tcPr>
          <w:p w14:paraId="41E4A4BB" w14:textId="4B02BD0E" w:rsidR="005470D0" w:rsidRPr="006E1EC2" w:rsidRDefault="005470D0" w:rsidP="005470D0">
            <w:pPr>
              <w:ind w:left="-11"/>
              <w:jc w:val="center"/>
              <w:rPr>
                <w:b/>
                <w:bCs/>
                <w:sz w:val="20"/>
                <w:szCs w:val="20"/>
              </w:rPr>
            </w:pPr>
            <w:r w:rsidRPr="006E1EC2">
              <w:rPr>
                <w:b/>
                <w:bCs/>
                <w:sz w:val="20"/>
                <w:szCs w:val="20"/>
              </w:rPr>
              <w:t xml:space="preserve">Система управления </w:t>
            </w:r>
            <w:r w:rsidRPr="006E1EC2">
              <w:rPr>
                <w:b/>
                <w:bCs/>
                <w:sz w:val="20"/>
                <w:szCs w:val="20"/>
              </w:rPr>
              <w:br/>
              <w:t>в образовательной организации</w:t>
            </w:r>
          </w:p>
        </w:tc>
        <w:tc>
          <w:tcPr>
            <w:tcW w:w="1417" w:type="dxa"/>
            <w:vMerge w:val="restart"/>
            <w:shd w:val="clear" w:color="auto" w:fill="auto"/>
            <w:vAlign w:val="center"/>
          </w:tcPr>
          <w:p w14:paraId="7B906DB3" w14:textId="209DCD92" w:rsidR="005470D0" w:rsidRPr="006E1EC2" w:rsidRDefault="005470D0" w:rsidP="005470D0">
            <w:pPr>
              <w:jc w:val="center"/>
              <w:rPr>
                <w:b/>
                <w:bCs/>
                <w:sz w:val="20"/>
                <w:szCs w:val="20"/>
              </w:rPr>
            </w:pPr>
            <w:r w:rsidRPr="006E1EC2">
              <w:rPr>
                <w:b/>
                <w:bCs/>
                <w:sz w:val="20"/>
                <w:szCs w:val="20"/>
              </w:rPr>
              <w:t>ЦОС6</w:t>
            </w:r>
          </w:p>
        </w:tc>
        <w:tc>
          <w:tcPr>
            <w:tcW w:w="1858" w:type="dxa"/>
            <w:vMerge w:val="restart"/>
            <w:shd w:val="clear" w:color="auto" w:fill="auto"/>
            <w:vAlign w:val="center"/>
          </w:tcPr>
          <w:p w14:paraId="6ECD6F13" w14:textId="550FB95E" w:rsidR="005470D0" w:rsidRPr="006E1EC2" w:rsidRDefault="005470D0" w:rsidP="005470D0">
            <w:pPr>
              <w:jc w:val="center"/>
              <w:rPr>
                <w:b/>
                <w:bCs/>
                <w:sz w:val="20"/>
                <w:szCs w:val="20"/>
              </w:rPr>
            </w:pPr>
            <w:r w:rsidRPr="006E1EC2">
              <w:rPr>
                <w:b/>
                <w:bCs/>
                <w:sz w:val="20"/>
                <w:szCs w:val="20"/>
              </w:rPr>
              <w:t>Обеспечено финансирование</w:t>
            </w:r>
          </w:p>
        </w:tc>
        <w:tc>
          <w:tcPr>
            <w:tcW w:w="1231" w:type="dxa"/>
            <w:shd w:val="clear" w:color="auto" w:fill="auto"/>
            <w:vAlign w:val="center"/>
          </w:tcPr>
          <w:p w14:paraId="5A2B2044" w14:textId="0951C512" w:rsidR="005470D0" w:rsidRPr="006E1EC2" w:rsidRDefault="005470D0" w:rsidP="005470D0">
            <w:pPr>
              <w:jc w:val="center"/>
              <w:rPr>
                <w:sz w:val="20"/>
                <w:szCs w:val="20"/>
              </w:rPr>
            </w:pPr>
            <w:r w:rsidRPr="006E1EC2">
              <w:rPr>
                <w:b/>
                <w:bCs/>
                <w:sz w:val="20"/>
                <w:szCs w:val="20"/>
              </w:rPr>
              <w:t>Всего, в том числе:</w:t>
            </w:r>
          </w:p>
        </w:tc>
        <w:tc>
          <w:tcPr>
            <w:tcW w:w="1078" w:type="dxa"/>
            <w:shd w:val="clear" w:color="auto" w:fill="auto"/>
            <w:vAlign w:val="center"/>
          </w:tcPr>
          <w:p w14:paraId="4381ADFD" w14:textId="61C3220A" w:rsidR="005470D0" w:rsidRPr="005470D0" w:rsidRDefault="005470D0" w:rsidP="005470D0">
            <w:pPr>
              <w:jc w:val="center"/>
              <w:rPr>
                <w:sz w:val="20"/>
                <w:szCs w:val="20"/>
              </w:rPr>
            </w:pPr>
            <w:r w:rsidRPr="005470D0">
              <w:rPr>
                <w:sz w:val="20"/>
                <w:szCs w:val="20"/>
              </w:rPr>
              <w:t>0</w:t>
            </w:r>
          </w:p>
        </w:tc>
        <w:tc>
          <w:tcPr>
            <w:tcW w:w="1095" w:type="dxa"/>
            <w:shd w:val="clear" w:color="auto" w:fill="auto"/>
            <w:vAlign w:val="center"/>
          </w:tcPr>
          <w:p w14:paraId="60FCA238" w14:textId="410618B0" w:rsidR="005470D0" w:rsidRPr="005470D0" w:rsidRDefault="005470D0" w:rsidP="005470D0">
            <w:pPr>
              <w:jc w:val="center"/>
              <w:rPr>
                <w:sz w:val="20"/>
                <w:szCs w:val="20"/>
              </w:rPr>
            </w:pPr>
            <w:r w:rsidRPr="005470D0">
              <w:rPr>
                <w:sz w:val="20"/>
                <w:szCs w:val="20"/>
              </w:rPr>
              <w:t>0</w:t>
            </w:r>
          </w:p>
        </w:tc>
        <w:tc>
          <w:tcPr>
            <w:tcW w:w="1173" w:type="dxa"/>
            <w:shd w:val="clear" w:color="auto" w:fill="auto"/>
            <w:vAlign w:val="center"/>
          </w:tcPr>
          <w:p w14:paraId="56E819FB" w14:textId="428BF801" w:rsidR="005470D0" w:rsidRPr="005470D0" w:rsidRDefault="005470D0" w:rsidP="005470D0">
            <w:pPr>
              <w:jc w:val="center"/>
              <w:rPr>
                <w:sz w:val="20"/>
                <w:szCs w:val="20"/>
              </w:rPr>
            </w:pPr>
            <w:r w:rsidRPr="005470D0">
              <w:rPr>
                <w:b/>
                <w:bCs/>
                <w:sz w:val="20"/>
                <w:szCs w:val="20"/>
              </w:rPr>
              <w:t>0</w:t>
            </w:r>
          </w:p>
        </w:tc>
        <w:tc>
          <w:tcPr>
            <w:tcW w:w="3685" w:type="dxa"/>
            <w:vMerge w:val="restart"/>
            <w:shd w:val="clear" w:color="auto" w:fill="auto"/>
          </w:tcPr>
          <w:p w14:paraId="213991A5" w14:textId="6F8CC415" w:rsidR="005470D0" w:rsidRPr="006E1EC2" w:rsidRDefault="005470D0" w:rsidP="005470D0">
            <w:pPr>
              <w:ind w:left="-108"/>
              <w:jc w:val="both"/>
              <w:rPr>
                <w:sz w:val="20"/>
                <w:szCs w:val="20"/>
              </w:rPr>
            </w:pPr>
            <w:r w:rsidRPr="006E1EC2">
              <w:rPr>
                <w:sz w:val="20"/>
                <w:szCs w:val="20"/>
              </w:rPr>
              <w:t xml:space="preserve">Государственная программа Курской области «Развитие образования в Курской области», утвержденная постановлением Администрации Курской </w:t>
            </w:r>
            <w:r>
              <w:rPr>
                <w:sz w:val="20"/>
                <w:szCs w:val="20"/>
              </w:rPr>
              <w:t>области от 15.10.2013 № 737-па</w:t>
            </w:r>
          </w:p>
        </w:tc>
      </w:tr>
      <w:tr w:rsidR="005470D0" w:rsidRPr="006E1EC2" w14:paraId="1595BA78" w14:textId="77777777" w:rsidTr="002A52A7">
        <w:trPr>
          <w:trHeight w:val="319"/>
        </w:trPr>
        <w:tc>
          <w:tcPr>
            <w:tcW w:w="737" w:type="dxa"/>
            <w:shd w:val="clear" w:color="auto" w:fill="auto"/>
            <w:vAlign w:val="center"/>
          </w:tcPr>
          <w:p w14:paraId="4D7EF162" w14:textId="74555C70" w:rsidR="005470D0" w:rsidRPr="006E1EC2" w:rsidRDefault="005470D0" w:rsidP="005470D0">
            <w:pPr>
              <w:rPr>
                <w:sz w:val="20"/>
                <w:szCs w:val="20"/>
              </w:rPr>
            </w:pPr>
            <w:r w:rsidRPr="006E1EC2">
              <w:rPr>
                <w:sz w:val="20"/>
                <w:szCs w:val="20"/>
              </w:rPr>
              <w:t>1.6.2</w:t>
            </w:r>
          </w:p>
        </w:tc>
        <w:tc>
          <w:tcPr>
            <w:tcW w:w="1577" w:type="dxa"/>
            <w:vMerge/>
            <w:shd w:val="clear" w:color="auto" w:fill="auto"/>
            <w:vAlign w:val="center"/>
          </w:tcPr>
          <w:p w14:paraId="19FF26ED" w14:textId="77777777" w:rsidR="005470D0" w:rsidRPr="006E1EC2" w:rsidRDefault="005470D0" w:rsidP="005470D0">
            <w:pPr>
              <w:jc w:val="center"/>
              <w:rPr>
                <w:sz w:val="20"/>
                <w:szCs w:val="20"/>
              </w:rPr>
            </w:pPr>
          </w:p>
        </w:tc>
        <w:tc>
          <w:tcPr>
            <w:tcW w:w="2365" w:type="dxa"/>
            <w:vMerge/>
            <w:shd w:val="clear" w:color="auto" w:fill="auto"/>
            <w:vAlign w:val="center"/>
          </w:tcPr>
          <w:p w14:paraId="6C852245" w14:textId="77777777" w:rsidR="005470D0" w:rsidRPr="006E1EC2" w:rsidRDefault="005470D0" w:rsidP="005470D0">
            <w:pPr>
              <w:ind w:left="-11"/>
              <w:jc w:val="center"/>
              <w:rPr>
                <w:sz w:val="20"/>
                <w:szCs w:val="20"/>
              </w:rPr>
            </w:pPr>
          </w:p>
        </w:tc>
        <w:tc>
          <w:tcPr>
            <w:tcW w:w="1417" w:type="dxa"/>
            <w:vMerge/>
            <w:shd w:val="clear" w:color="auto" w:fill="auto"/>
            <w:vAlign w:val="center"/>
          </w:tcPr>
          <w:p w14:paraId="4A80988B" w14:textId="77777777" w:rsidR="005470D0" w:rsidRPr="006E1EC2" w:rsidRDefault="005470D0" w:rsidP="005470D0">
            <w:pPr>
              <w:jc w:val="center"/>
              <w:rPr>
                <w:sz w:val="20"/>
                <w:szCs w:val="20"/>
              </w:rPr>
            </w:pPr>
          </w:p>
        </w:tc>
        <w:tc>
          <w:tcPr>
            <w:tcW w:w="1858" w:type="dxa"/>
            <w:vMerge/>
            <w:shd w:val="clear" w:color="auto" w:fill="auto"/>
            <w:vAlign w:val="center"/>
          </w:tcPr>
          <w:p w14:paraId="4268E07E" w14:textId="77777777" w:rsidR="005470D0" w:rsidRPr="006E1EC2" w:rsidRDefault="005470D0" w:rsidP="005470D0">
            <w:pPr>
              <w:jc w:val="center"/>
              <w:rPr>
                <w:sz w:val="20"/>
                <w:szCs w:val="20"/>
              </w:rPr>
            </w:pPr>
          </w:p>
        </w:tc>
        <w:tc>
          <w:tcPr>
            <w:tcW w:w="1231" w:type="dxa"/>
            <w:shd w:val="clear" w:color="auto" w:fill="auto"/>
            <w:vAlign w:val="center"/>
          </w:tcPr>
          <w:p w14:paraId="4C790D00" w14:textId="2E03EC49" w:rsidR="005470D0" w:rsidRPr="006E1EC2" w:rsidRDefault="005470D0" w:rsidP="005470D0">
            <w:pPr>
              <w:jc w:val="center"/>
              <w:rPr>
                <w:sz w:val="20"/>
                <w:szCs w:val="20"/>
              </w:rPr>
            </w:pPr>
            <w:r w:rsidRPr="006E1EC2">
              <w:rPr>
                <w:sz w:val="20"/>
                <w:szCs w:val="20"/>
              </w:rPr>
              <w:t>РБ</w:t>
            </w:r>
          </w:p>
        </w:tc>
        <w:tc>
          <w:tcPr>
            <w:tcW w:w="1078" w:type="dxa"/>
            <w:shd w:val="clear" w:color="auto" w:fill="auto"/>
            <w:vAlign w:val="center"/>
          </w:tcPr>
          <w:p w14:paraId="5AF4A0ED" w14:textId="327521CA" w:rsidR="005470D0" w:rsidRPr="005470D0" w:rsidRDefault="005470D0" w:rsidP="005470D0">
            <w:pPr>
              <w:jc w:val="center"/>
              <w:rPr>
                <w:sz w:val="20"/>
                <w:szCs w:val="20"/>
              </w:rPr>
            </w:pPr>
          </w:p>
        </w:tc>
        <w:tc>
          <w:tcPr>
            <w:tcW w:w="1095" w:type="dxa"/>
            <w:shd w:val="clear" w:color="auto" w:fill="auto"/>
            <w:vAlign w:val="center"/>
          </w:tcPr>
          <w:p w14:paraId="75CE7B76" w14:textId="01DA6584" w:rsidR="005470D0" w:rsidRPr="005470D0" w:rsidRDefault="005470D0" w:rsidP="005470D0">
            <w:pPr>
              <w:jc w:val="center"/>
              <w:rPr>
                <w:sz w:val="20"/>
                <w:szCs w:val="20"/>
              </w:rPr>
            </w:pPr>
          </w:p>
        </w:tc>
        <w:tc>
          <w:tcPr>
            <w:tcW w:w="1173" w:type="dxa"/>
            <w:shd w:val="clear" w:color="auto" w:fill="auto"/>
            <w:vAlign w:val="center"/>
          </w:tcPr>
          <w:p w14:paraId="0D635621" w14:textId="7C43E39E" w:rsidR="005470D0" w:rsidRPr="005470D0" w:rsidRDefault="005470D0" w:rsidP="005470D0">
            <w:pPr>
              <w:jc w:val="center"/>
              <w:rPr>
                <w:sz w:val="20"/>
                <w:szCs w:val="20"/>
              </w:rPr>
            </w:pPr>
            <w:r w:rsidRPr="005470D0">
              <w:rPr>
                <w:sz w:val="20"/>
                <w:szCs w:val="20"/>
              </w:rPr>
              <w:t>0</w:t>
            </w:r>
          </w:p>
        </w:tc>
        <w:tc>
          <w:tcPr>
            <w:tcW w:w="3685" w:type="dxa"/>
            <w:vMerge/>
            <w:shd w:val="clear" w:color="auto" w:fill="auto"/>
          </w:tcPr>
          <w:p w14:paraId="36EBF7FF" w14:textId="77777777" w:rsidR="005470D0" w:rsidRPr="006E1EC2" w:rsidRDefault="005470D0" w:rsidP="005470D0">
            <w:pPr>
              <w:ind w:left="-108"/>
              <w:jc w:val="both"/>
              <w:rPr>
                <w:sz w:val="20"/>
                <w:szCs w:val="20"/>
              </w:rPr>
            </w:pPr>
          </w:p>
        </w:tc>
      </w:tr>
      <w:tr w:rsidR="005470D0" w:rsidRPr="006E1EC2" w14:paraId="2B217DB4" w14:textId="77777777" w:rsidTr="002A52A7">
        <w:trPr>
          <w:trHeight w:val="319"/>
        </w:trPr>
        <w:tc>
          <w:tcPr>
            <w:tcW w:w="737" w:type="dxa"/>
            <w:shd w:val="clear" w:color="auto" w:fill="auto"/>
            <w:vAlign w:val="center"/>
          </w:tcPr>
          <w:p w14:paraId="2C1F565A" w14:textId="7D6C23F9" w:rsidR="005470D0" w:rsidRPr="006E1EC2" w:rsidRDefault="005470D0" w:rsidP="005470D0">
            <w:pPr>
              <w:rPr>
                <w:sz w:val="20"/>
                <w:szCs w:val="20"/>
              </w:rPr>
            </w:pPr>
            <w:r w:rsidRPr="006E1EC2">
              <w:rPr>
                <w:sz w:val="20"/>
                <w:szCs w:val="20"/>
              </w:rPr>
              <w:t>1.6.3</w:t>
            </w:r>
          </w:p>
        </w:tc>
        <w:tc>
          <w:tcPr>
            <w:tcW w:w="1577" w:type="dxa"/>
            <w:vMerge/>
            <w:shd w:val="clear" w:color="auto" w:fill="auto"/>
            <w:vAlign w:val="center"/>
          </w:tcPr>
          <w:p w14:paraId="49407C7B" w14:textId="77777777" w:rsidR="005470D0" w:rsidRPr="006E1EC2" w:rsidRDefault="005470D0" w:rsidP="005470D0">
            <w:pPr>
              <w:jc w:val="center"/>
              <w:rPr>
                <w:sz w:val="20"/>
                <w:szCs w:val="20"/>
              </w:rPr>
            </w:pPr>
          </w:p>
        </w:tc>
        <w:tc>
          <w:tcPr>
            <w:tcW w:w="2365" w:type="dxa"/>
            <w:vMerge/>
            <w:shd w:val="clear" w:color="auto" w:fill="auto"/>
            <w:vAlign w:val="center"/>
          </w:tcPr>
          <w:p w14:paraId="49F466F4" w14:textId="77777777" w:rsidR="005470D0" w:rsidRPr="006E1EC2" w:rsidRDefault="005470D0" w:rsidP="005470D0">
            <w:pPr>
              <w:ind w:left="-11"/>
              <w:jc w:val="center"/>
              <w:rPr>
                <w:sz w:val="20"/>
                <w:szCs w:val="20"/>
              </w:rPr>
            </w:pPr>
          </w:p>
        </w:tc>
        <w:tc>
          <w:tcPr>
            <w:tcW w:w="1417" w:type="dxa"/>
            <w:vMerge/>
            <w:shd w:val="clear" w:color="auto" w:fill="auto"/>
            <w:vAlign w:val="center"/>
          </w:tcPr>
          <w:p w14:paraId="401E8A8A" w14:textId="77777777" w:rsidR="005470D0" w:rsidRPr="006E1EC2" w:rsidRDefault="005470D0" w:rsidP="005470D0">
            <w:pPr>
              <w:jc w:val="center"/>
              <w:rPr>
                <w:sz w:val="20"/>
                <w:szCs w:val="20"/>
              </w:rPr>
            </w:pPr>
          </w:p>
        </w:tc>
        <w:tc>
          <w:tcPr>
            <w:tcW w:w="1858" w:type="dxa"/>
            <w:vMerge/>
            <w:shd w:val="clear" w:color="auto" w:fill="auto"/>
            <w:vAlign w:val="center"/>
          </w:tcPr>
          <w:p w14:paraId="6EB5992F" w14:textId="77777777" w:rsidR="005470D0" w:rsidRPr="006E1EC2" w:rsidRDefault="005470D0" w:rsidP="005470D0">
            <w:pPr>
              <w:jc w:val="center"/>
              <w:rPr>
                <w:sz w:val="20"/>
                <w:szCs w:val="20"/>
              </w:rPr>
            </w:pPr>
          </w:p>
        </w:tc>
        <w:tc>
          <w:tcPr>
            <w:tcW w:w="1231" w:type="dxa"/>
            <w:shd w:val="clear" w:color="auto" w:fill="auto"/>
            <w:vAlign w:val="center"/>
          </w:tcPr>
          <w:p w14:paraId="47C2A419" w14:textId="678C68FC" w:rsidR="005470D0" w:rsidRPr="006E1EC2" w:rsidRDefault="005470D0" w:rsidP="005470D0">
            <w:pPr>
              <w:jc w:val="center"/>
              <w:rPr>
                <w:sz w:val="20"/>
                <w:szCs w:val="20"/>
              </w:rPr>
            </w:pPr>
            <w:r w:rsidRPr="006E1EC2">
              <w:rPr>
                <w:sz w:val="20"/>
                <w:szCs w:val="20"/>
              </w:rPr>
              <w:t>ФБ</w:t>
            </w:r>
          </w:p>
        </w:tc>
        <w:tc>
          <w:tcPr>
            <w:tcW w:w="1078" w:type="dxa"/>
            <w:shd w:val="clear" w:color="auto" w:fill="auto"/>
            <w:vAlign w:val="center"/>
          </w:tcPr>
          <w:p w14:paraId="111E2F06" w14:textId="77777777" w:rsidR="005470D0" w:rsidRPr="005470D0" w:rsidRDefault="005470D0" w:rsidP="005470D0">
            <w:pPr>
              <w:jc w:val="center"/>
              <w:rPr>
                <w:sz w:val="20"/>
                <w:szCs w:val="20"/>
              </w:rPr>
            </w:pPr>
          </w:p>
        </w:tc>
        <w:tc>
          <w:tcPr>
            <w:tcW w:w="1095" w:type="dxa"/>
            <w:shd w:val="clear" w:color="auto" w:fill="auto"/>
            <w:vAlign w:val="center"/>
          </w:tcPr>
          <w:p w14:paraId="4DFEA7C9" w14:textId="77777777" w:rsidR="005470D0" w:rsidRPr="005470D0" w:rsidRDefault="005470D0" w:rsidP="005470D0">
            <w:pPr>
              <w:jc w:val="center"/>
              <w:rPr>
                <w:sz w:val="20"/>
                <w:szCs w:val="20"/>
              </w:rPr>
            </w:pPr>
          </w:p>
        </w:tc>
        <w:tc>
          <w:tcPr>
            <w:tcW w:w="1173" w:type="dxa"/>
            <w:shd w:val="clear" w:color="auto" w:fill="auto"/>
            <w:vAlign w:val="center"/>
          </w:tcPr>
          <w:p w14:paraId="3D77A31C" w14:textId="77777777" w:rsidR="005470D0" w:rsidRPr="005470D0" w:rsidRDefault="005470D0" w:rsidP="005470D0">
            <w:pPr>
              <w:jc w:val="center"/>
              <w:rPr>
                <w:sz w:val="20"/>
                <w:szCs w:val="20"/>
              </w:rPr>
            </w:pPr>
          </w:p>
        </w:tc>
        <w:tc>
          <w:tcPr>
            <w:tcW w:w="3685" w:type="dxa"/>
            <w:vMerge/>
            <w:shd w:val="clear" w:color="auto" w:fill="auto"/>
          </w:tcPr>
          <w:p w14:paraId="31B941E3" w14:textId="77777777" w:rsidR="005470D0" w:rsidRPr="006E1EC2" w:rsidRDefault="005470D0" w:rsidP="005470D0">
            <w:pPr>
              <w:ind w:left="-108"/>
              <w:jc w:val="both"/>
              <w:rPr>
                <w:sz w:val="20"/>
                <w:szCs w:val="20"/>
              </w:rPr>
            </w:pPr>
          </w:p>
        </w:tc>
      </w:tr>
      <w:tr w:rsidR="005470D0" w:rsidRPr="006E1EC2" w14:paraId="6B7F5A57" w14:textId="77777777" w:rsidTr="002A52A7">
        <w:trPr>
          <w:trHeight w:val="319"/>
        </w:trPr>
        <w:tc>
          <w:tcPr>
            <w:tcW w:w="737" w:type="dxa"/>
            <w:shd w:val="clear" w:color="auto" w:fill="auto"/>
            <w:vAlign w:val="center"/>
          </w:tcPr>
          <w:p w14:paraId="0BB1B9C8" w14:textId="36A60E6D" w:rsidR="005470D0" w:rsidRPr="006E1EC2" w:rsidRDefault="005470D0" w:rsidP="005470D0">
            <w:pPr>
              <w:rPr>
                <w:sz w:val="20"/>
                <w:szCs w:val="20"/>
              </w:rPr>
            </w:pPr>
            <w:r w:rsidRPr="006E1EC2">
              <w:rPr>
                <w:sz w:val="20"/>
                <w:szCs w:val="20"/>
              </w:rPr>
              <w:t>1.6.4</w:t>
            </w:r>
          </w:p>
        </w:tc>
        <w:tc>
          <w:tcPr>
            <w:tcW w:w="1577" w:type="dxa"/>
            <w:vMerge/>
            <w:shd w:val="clear" w:color="auto" w:fill="auto"/>
            <w:vAlign w:val="center"/>
          </w:tcPr>
          <w:p w14:paraId="3C30DAD7" w14:textId="77777777" w:rsidR="005470D0" w:rsidRPr="006E1EC2" w:rsidRDefault="005470D0" w:rsidP="005470D0">
            <w:pPr>
              <w:jc w:val="center"/>
              <w:rPr>
                <w:sz w:val="20"/>
                <w:szCs w:val="20"/>
              </w:rPr>
            </w:pPr>
          </w:p>
        </w:tc>
        <w:tc>
          <w:tcPr>
            <w:tcW w:w="2365" w:type="dxa"/>
            <w:vMerge/>
            <w:shd w:val="clear" w:color="auto" w:fill="auto"/>
            <w:vAlign w:val="center"/>
          </w:tcPr>
          <w:p w14:paraId="394831E3" w14:textId="77777777" w:rsidR="005470D0" w:rsidRPr="006E1EC2" w:rsidRDefault="005470D0" w:rsidP="005470D0">
            <w:pPr>
              <w:ind w:left="-11"/>
              <w:jc w:val="center"/>
              <w:rPr>
                <w:sz w:val="20"/>
                <w:szCs w:val="20"/>
              </w:rPr>
            </w:pPr>
          </w:p>
        </w:tc>
        <w:tc>
          <w:tcPr>
            <w:tcW w:w="1417" w:type="dxa"/>
            <w:vMerge/>
            <w:shd w:val="clear" w:color="auto" w:fill="auto"/>
            <w:vAlign w:val="center"/>
          </w:tcPr>
          <w:p w14:paraId="21AEABC1" w14:textId="77777777" w:rsidR="005470D0" w:rsidRPr="006E1EC2" w:rsidRDefault="005470D0" w:rsidP="005470D0">
            <w:pPr>
              <w:jc w:val="center"/>
              <w:rPr>
                <w:sz w:val="20"/>
                <w:szCs w:val="20"/>
              </w:rPr>
            </w:pPr>
          </w:p>
        </w:tc>
        <w:tc>
          <w:tcPr>
            <w:tcW w:w="1858" w:type="dxa"/>
            <w:vMerge/>
            <w:shd w:val="clear" w:color="auto" w:fill="auto"/>
            <w:vAlign w:val="center"/>
          </w:tcPr>
          <w:p w14:paraId="44FFE03B" w14:textId="77777777" w:rsidR="005470D0" w:rsidRPr="006E1EC2" w:rsidRDefault="005470D0" w:rsidP="005470D0">
            <w:pPr>
              <w:jc w:val="center"/>
              <w:rPr>
                <w:sz w:val="20"/>
                <w:szCs w:val="20"/>
              </w:rPr>
            </w:pPr>
          </w:p>
        </w:tc>
        <w:tc>
          <w:tcPr>
            <w:tcW w:w="1231" w:type="dxa"/>
            <w:shd w:val="clear" w:color="auto" w:fill="auto"/>
            <w:vAlign w:val="center"/>
          </w:tcPr>
          <w:p w14:paraId="274A1E76" w14:textId="10A47BCB" w:rsidR="005470D0" w:rsidRPr="006E1EC2" w:rsidRDefault="005470D0" w:rsidP="005470D0">
            <w:pPr>
              <w:jc w:val="center"/>
              <w:rPr>
                <w:sz w:val="20"/>
                <w:szCs w:val="20"/>
              </w:rPr>
            </w:pPr>
            <w:r w:rsidRPr="006E1EC2">
              <w:rPr>
                <w:sz w:val="20"/>
                <w:szCs w:val="20"/>
              </w:rPr>
              <w:t>МБ</w:t>
            </w:r>
          </w:p>
        </w:tc>
        <w:tc>
          <w:tcPr>
            <w:tcW w:w="1078" w:type="dxa"/>
            <w:shd w:val="clear" w:color="auto" w:fill="auto"/>
            <w:vAlign w:val="center"/>
          </w:tcPr>
          <w:p w14:paraId="617F6557" w14:textId="77777777" w:rsidR="005470D0" w:rsidRPr="005470D0" w:rsidRDefault="005470D0" w:rsidP="005470D0">
            <w:pPr>
              <w:jc w:val="center"/>
              <w:rPr>
                <w:sz w:val="20"/>
                <w:szCs w:val="20"/>
              </w:rPr>
            </w:pPr>
          </w:p>
        </w:tc>
        <w:tc>
          <w:tcPr>
            <w:tcW w:w="1095" w:type="dxa"/>
            <w:shd w:val="clear" w:color="auto" w:fill="auto"/>
            <w:vAlign w:val="center"/>
          </w:tcPr>
          <w:p w14:paraId="6F5F9797" w14:textId="77777777" w:rsidR="005470D0" w:rsidRPr="005470D0" w:rsidRDefault="005470D0" w:rsidP="005470D0">
            <w:pPr>
              <w:jc w:val="center"/>
              <w:rPr>
                <w:sz w:val="20"/>
                <w:szCs w:val="20"/>
              </w:rPr>
            </w:pPr>
          </w:p>
        </w:tc>
        <w:tc>
          <w:tcPr>
            <w:tcW w:w="1173" w:type="dxa"/>
            <w:shd w:val="clear" w:color="auto" w:fill="auto"/>
            <w:vAlign w:val="center"/>
          </w:tcPr>
          <w:p w14:paraId="414765A8" w14:textId="77777777" w:rsidR="005470D0" w:rsidRPr="005470D0" w:rsidRDefault="005470D0" w:rsidP="005470D0">
            <w:pPr>
              <w:jc w:val="center"/>
              <w:rPr>
                <w:sz w:val="20"/>
                <w:szCs w:val="20"/>
              </w:rPr>
            </w:pPr>
          </w:p>
        </w:tc>
        <w:tc>
          <w:tcPr>
            <w:tcW w:w="3685" w:type="dxa"/>
            <w:vMerge/>
            <w:shd w:val="clear" w:color="auto" w:fill="auto"/>
          </w:tcPr>
          <w:p w14:paraId="6B13A3CA" w14:textId="77777777" w:rsidR="005470D0" w:rsidRPr="006E1EC2" w:rsidRDefault="005470D0" w:rsidP="005470D0">
            <w:pPr>
              <w:ind w:left="-108"/>
              <w:jc w:val="both"/>
              <w:rPr>
                <w:sz w:val="20"/>
                <w:szCs w:val="20"/>
              </w:rPr>
            </w:pPr>
          </w:p>
        </w:tc>
      </w:tr>
      <w:tr w:rsidR="005470D0" w:rsidRPr="006E1EC2" w14:paraId="1663AB87" w14:textId="77777777" w:rsidTr="002A52A7">
        <w:trPr>
          <w:trHeight w:val="319"/>
        </w:trPr>
        <w:tc>
          <w:tcPr>
            <w:tcW w:w="737" w:type="dxa"/>
            <w:shd w:val="clear" w:color="auto" w:fill="auto"/>
            <w:vAlign w:val="center"/>
          </w:tcPr>
          <w:p w14:paraId="0FB9B36B" w14:textId="4D1FA833" w:rsidR="005470D0" w:rsidRPr="006E1EC2" w:rsidRDefault="005470D0" w:rsidP="005470D0">
            <w:pPr>
              <w:rPr>
                <w:sz w:val="20"/>
                <w:szCs w:val="20"/>
              </w:rPr>
            </w:pPr>
            <w:r w:rsidRPr="006E1EC2">
              <w:rPr>
                <w:sz w:val="20"/>
                <w:szCs w:val="20"/>
              </w:rPr>
              <w:t>1.6.5</w:t>
            </w:r>
          </w:p>
        </w:tc>
        <w:tc>
          <w:tcPr>
            <w:tcW w:w="1577" w:type="dxa"/>
            <w:vMerge/>
            <w:shd w:val="clear" w:color="auto" w:fill="auto"/>
            <w:vAlign w:val="center"/>
          </w:tcPr>
          <w:p w14:paraId="6224D46E" w14:textId="77777777" w:rsidR="005470D0" w:rsidRPr="006E1EC2" w:rsidRDefault="005470D0" w:rsidP="005470D0">
            <w:pPr>
              <w:jc w:val="center"/>
              <w:rPr>
                <w:sz w:val="20"/>
                <w:szCs w:val="20"/>
              </w:rPr>
            </w:pPr>
          </w:p>
        </w:tc>
        <w:tc>
          <w:tcPr>
            <w:tcW w:w="2365" w:type="dxa"/>
            <w:vMerge/>
            <w:shd w:val="clear" w:color="auto" w:fill="auto"/>
            <w:vAlign w:val="center"/>
          </w:tcPr>
          <w:p w14:paraId="39F66185" w14:textId="77777777" w:rsidR="005470D0" w:rsidRPr="006E1EC2" w:rsidRDefault="005470D0" w:rsidP="005470D0">
            <w:pPr>
              <w:ind w:left="-11"/>
              <w:jc w:val="center"/>
              <w:rPr>
                <w:sz w:val="20"/>
                <w:szCs w:val="20"/>
              </w:rPr>
            </w:pPr>
          </w:p>
        </w:tc>
        <w:tc>
          <w:tcPr>
            <w:tcW w:w="1417" w:type="dxa"/>
            <w:vMerge/>
            <w:shd w:val="clear" w:color="auto" w:fill="auto"/>
            <w:vAlign w:val="center"/>
          </w:tcPr>
          <w:p w14:paraId="3C07F1D3" w14:textId="77777777" w:rsidR="005470D0" w:rsidRPr="006E1EC2" w:rsidRDefault="005470D0" w:rsidP="005470D0">
            <w:pPr>
              <w:jc w:val="center"/>
              <w:rPr>
                <w:sz w:val="20"/>
                <w:szCs w:val="20"/>
              </w:rPr>
            </w:pPr>
          </w:p>
        </w:tc>
        <w:tc>
          <w:tcPr>
            <w:tcW w:w="1858" w:type="dxa"/>
            <w:vMerge/>
            <w:shd w:val="clear" w:color="auto" w:fill="auto"/>
            <w:vAlign w:val="center"/>
          </w:tcPr>
          <w:p w14:paraId="17D50292" w14:textId="77777777" w:rsidR="005470D0" w:rsidRPr="006E1EC2" w:rsidRDefault="005470D0" w:rsidP="005470D0">
            <w:pPr>
              <w:jc w:val="center"/>
              <w:rPr>
                <w:sz w:val="20"/>
                <w:szCs w:val="20"/>
              </w:rPr>
            </w:pPr>
          </w:p>
        </w:tc>
        <w:tc>
          <w:tcPr>
            <w:tcW w:w="1231" w:type="dxa"/>
            <w:shd w:val="clear" w:color="auto" w:fill="auto"/>
            <w:vAlign w:val="center"/>
          </w:tcPr>
          <w:p w14:paraId="61D0697D" w14:textId="112DD1F9" w:rsidR="005470D0" w:rsidRPr="006E1EC2" w:rsidRDefault="005470D0" w:rsidP="005470D0">
            <w:pPr>
              <w:jc w:val="center"/>
              <w:rPr>
                <w:sz w:val="20"/>
                <w:szCs w:val="20"/>
              </w:rPr>
            </w:pPr>
            <w:r w:rsidRPr="006E1EC2">
              <w:rPr>
                <w:sz w:val="20"/>
                <w:szCs w:val="20"/>
              </w:rPr>
              <w:t>ВБ</w:t>
            </w:r>
          </w:p>
        </w:tc>
        <w:tc>
          <w:tcPr>
            <w:tcW w:w="1078" w:type="dxa"/>
            <w:shd w:val="clear" w:color="auto" w:fill="auto"/>
            <w:vAlign w:val="center"/>
          </w:tcPr>
          <w:p w14:paraId="136BC112" w14:textId="77777777" w:rsidR="005470D0" w:rsidRPr="005470D0" w:rsidRDefault="005470D0" w:rsidP="005470D0">
            <w:pPr>
              <w:jc w:val="center"/>
              <w:rPr>
                <w:sz w:val="20"/>
                <w:szCs w:val="20"/>
              </w:rPr>
            </w:pPr>
          </w:p>
        </w:tc>
        <w:tc>
          <w:tcPr>
            <w:tcW w:w="1095" w:type="dxa"/>
            <w:shd w:val="clear" w:color="auto" w:fill="auto"/>
            <w:vAlign w:val="center"/>
          </w:tcPr>
          <w:p w14:paraId="27DA8F28" w14:textId="77777777" w:rsidR="005470D0" w:rsidRPr="005470D0" w:rsidRDefault="005470D0" w:rsidP="005470D0">
            <w:pPr>
              <w:jc w:val="center"/>
              <w:rPr>
                <w:sz w:val="20"/>
                <w:szCs w:val="20"/>
              </w:rPr>
            </w:pPr>
          </w:p>
        </w:tc>
        <w:tc>
          <w:tcPr>
            <w:tcW w:w="1173" w:type="dxa"/>
            <w:shd w:val="clear" w:color="auto" w:fill="auto"/>
            <w:vAlign w:val="center"/>
          </w:tcPr>
          <w:p w14:paraId="06B2AD2E" w14:textId="77777777" w:rsidR="005470D0" w:rsidRPr="005470D0" w:rsidRDefault="005470D0" w:rsidP="005470D0">
            <w:pPr>
              <w:jc w:val="center"/>
              <w:rPr>
                <w:sz w:val="20"/>
                <w:szCs w:val="20"/>
              </w:rPr>
            </w:pPr>
          </w:p>
        </w:tc>
        <w:tc>
          <w:tcPr>
            <w:tcW w:w="3685" w:type="dxa"/>
            <w:vMerge/>
            <w:shd w:val="clear" w:color="auto" w:fill="auto"/>
          </w:tcPr>
          <w:p w14:paraId="0FAA614E" w14:textId="77777777" w:rsidR="005470D0" w:rsidRPr="006E1EC2" w:rsidRDefault="005470D0" w:rsidP="005470D0">
            <w:pPr>
              <w:ind w:left="-108"/>
              <w:jc w:val="both"/>
              <w:rPr>
                <w:sz w:val="20"/>
                <w:szCs w:val="20"/>
              </w:rPr>
            </w:pPr>
          </w:p>
        </w:tc>
      </w:tr>
      <w:tr w:rsidR="005470D0" w:rsidRPr="006E1EC2" w14:paraId="7727ADC8" w14:textId="77777777" w:rsidTr="002A52A7">
        <w:trPr>
          <w:trHeight w:val="319"/>
        </w:trPr>
        <w:tc>
          <w:tcPr>
            <w:tcW w:w="737" w:type="dxa"/>
            <w:shd w:val="clear" w:color="auto" w:fill="auto"/>
            <w:vAlign w:val="center"/>
          </w:tcPr>
          <w:p w14:paraId="08B82ABF" w14:textId="0AF9FC53" w:rsidR="005470D0" w:rsidRPr="006E1EC2" w:rsidRDefault="005470D0" w:rsidP="005470D0">
            <w:pPr>
              <w:rPr>
                <w:b/>
                <w:bCs/>
                <w:sz w:val="20"/>
                <w:szCs w:val="20"/>
              </w:rPr>
            </w:pPr>
            <w:r w:rsidRPr="006E1EC2">
              <w:rPr>
                <w:b/>
                <w:bCs/>
                <w:sz w:val="20"/>
                <w:szCs w:val="20"/>
              </w:rPr>
              <w:t>1.7.1</w:t>
            </w:r>
          </w:p>
        </w:tc>
        <w:tc>
          <w:tcPr>
            <w:tcW w:w="1577" w:type="dxa"/>
            <w:vMerge w:val="restart"/>
            <w:shd w:val="clear" w:color="auto" w:fill="auto"/>
            <w:vAlign w:val="center"/>
          </w:tcPr>
          <w:p w14:paraId="1C4C868E" w14:textId="4B0A22D0" w:rsidR="005470D0" w:rsidRPr="006E1EC2" w:rsidRDefault="005470D0" w:rsidP="005470D0">
            <w:pPr>
              <w:jc w:val="center"/>
              <w:rPr>
                <w:sz w:val="20"/>
                <w:szCs w:val="20"/>
              </w:rPr>
            </w:pPr>
            <w:r w:rsidRPr="006E1EC2">
              <w:rPr>
                <w:b/>
                <w:bCs/>
                <w:sz w:val="20"/>
                <w:szCs w:val="20"/>
              </w:rPr>
              <w:t>Образование и наука</w:t>
            </w:r>
          </w:p>
        </w:tc>
        <w:tc>
          <w:tcPr>
            <w:tcW w:w="2365" w:type="dxa"/>
            <w:vMerge w:val="restart"/>
            <w:shd w:val="clear" w:color="auto" w:fill="auto"/>
            <w:vAlign w:val="center"/>
          </w:tcPr>
          <w:p w14:paraId="3ED2ACA9" w14:textId="15FA2388" w:rsidR="005470D0" w:rsidRPr="006E1EC2" w:rsidRDefault="005470D0" w:rsidP="005470D0">
            <w:pPr>
              <w:ind w:left="-11"/>
              <w:jc w:val="center"/>
              <w:rPr>
                <w:b/>
                <w:bCs/>
                <w:sz w:val="20"/>
                <w:szCs w:val="20"/>
              </w:rPr>
            </w:pPr>
            <w:r w:rsidRPr="006E1EC2">
              <w:rPr>
                <w:b/>
                <w:bCs/>
                <w:sz w:val="20"/>
                <w:szCs w:val="20"/>
              </w:rPr>
              <w:t>Формирование современной инфраструктуры образовательных организаций – Цифровая образовательная среда (ЦОС)</w:t>
            </w:r>
          </w:p>
        </w:tc>
        <w:tc>
          <w:tcPr>
            <w:tcW w:w="1417" w:type="dxa"/>
            <w:vMerge w:val="restart"/>
            <w:shd w:val="clear" w:color="auto" w:fill="auto"/>
            <w:vAlign w:val="center"/>
          </w:tcPr>
          <w:p w14:paraId="33369647" w14:textId="05D6989C" w:rsidR="005470D0" w:rsidRPr="006E1EC2" w:rsidRDefault="005470D0" w:rsidP="005470D0">
            <w:pPr>
              <w:jc w:val="center"/>
              <w:rPr>
                <w:b/>
                <w:bCs/>
                <w:sz w:val="20"/>
                <w:szCs w:val="20"/>
              </w:rPr>
            </w:pPr>
            <w:r w:rsidRPr="006E1EC2">
              <w:rPr>
                <w:b/>
                <w:bCs/>
                <w:sz w:val="20"/>
                <w:szCs w:val="20"/>
              </w:rPr>
              <w:t>ЦОС7; ЦОС8; ЦОС9</w:t>
            </w:r>
          </w:p>
        </w:tc>
        <w:tc>
          <w:tcPr>
            <w:tcW w:w="1858" w:type="dxa"/>
            <w:vMerge w:val="restart"/>
            <w:shd w:val="clear" w:color="auto" w:fill="auto"/>
            <w:vAlign w:val="center"/>
          </w:tcPr>
          <w:p w14:paraId="0F0904B5" w14:textId="336E8416" w:rsidR="005470D0" w:rsidRPr="006E1EC2" w:rsidRDefault="005470D0" w:rsidP="005470D0">
            <w:pPr>
              <w:widowControl/>
              <w:autoSpaceDE/>
              <w:autoSpaceDN/>
              <w:adjustRightInd/>
              <w:jc w:val="center"/>
              <w:rPr>
                <w:b/>
                <w:bCs/>
                <w:sz w:val="20"/>
                <w:szCs w:val="20"/>
              </w:rPr>
            </w:pPr>
            <w:r w:rsidRPr="006E1EC2">
              <w:rPr>
                <w:b/>
                <w:bCs/>
                <w:sz w:val="20"/>
                <w:szCs w:val="20"/>
              </w:rPr>
              <w:t>Обеспечено финансирование</w:t>
            </w:r>
          </w:p>
          <w:p w14:paraId="502FF530" w14:textId="77777777" w:rsidR="005470D0" w:rsidRPr="006E1EC2" w:rsidRDefault="005470D0" w:rsidP="005470D0">
            <w:pPr>
              <w:jc w:val="center"/>
              <w:rPr>
                <w:sz w:val="20"/>
                <w:szCs w:val="20"/>
              </w:rPr>
            </w:pPr>
          </w:p>
        </w:tc>
        <w:tc>
          <w:tcPr>
            <w:tcW w:w="1231" w:type="dxa"/>
            <w:shd w:val="clear" w:color="auto" w:fill="auto"/>
            <w:vAlign w:val="center"/>
          </w:tcPr>
          <w:p w14:paraId="5ADE12A5" w14:textId="2F732C94" w:rsidR="005470D0" w:rsidRPr="006E1EC2" w:rsidRDefault="005470D0" w:rsidP="005470D0">
            <w:pPr>
              <w:jc w:val="center"/>
              <w:rPr>
                <w:sz w:val="20"/>
                <w:szCs w:val="20"/>
              </w:rPr>
            </w:pPr>
            <w:r w:rsidRPr="006E1EC2">
              <w:rPr>
                <w:b/>
                <w:bCs/>
                <w:sz w:val="20"/>
                <w:szCs w:val="20"/>
              </w:rPr>
              <w:t>Всего, в том числе:</w:t>
            </w:r>
          </w:p>
        </w:tc>
        <w:tc>
          <w:tcPr>
            <w:tcW w:w="1078" w:type="dxa"/>
            <w:shd w:val="clear" w:color="auto" w:fill="auto"/>
            <w:vAlign w:val="center"/>
          </w:tcPr>
          <w:p w14:paraId="147E267A" w14:textId="758D5F2D" w:rsidR="005470D0" w:rsidRPr="005470D0" w:rsidRDefault="005470D0" w:rsidP="005470D0">
            <w:pPr>
              <w:jc w:val="center"/>
              <w:rPr>
                <w:sz w:val="20"/>
                <w:szCs w:val="20"/>
              </w:rPr>
            </w:pPr>
            <w:r w:rsidRPr="005470D0">
              <w:rPr>
                <w:b/>
                <w:bCs/>
                <w:sz w:val="20"/>
                <w:szCs w:val="20"/>
              </w:rPr>
              <w:t>85063,906</w:t>
            </w:r>
          </w:p>
        </w:tc>
        <w:tc>
          <w:tcPr>
            <w:tcW w:w="1095" w:type="dxa"/>
            <w:shd w:val="clear" w:color="auto" w:fill="auto"/>
            <w:vAlign w:val="center"/>
          </w:tcPr>
          <w:p w14:paraId="4696C454" w14:textId="6962CA09" w:rsidR="005470D0" w:rsidRPr="005470D0" w:rsidRDefault="005470D0" w:rsidP="005470D0">
            <w:pPr>
              <w:jc w:val="center"/>
              <w:rPr>
                <w:sz w:val="20"/>
                <w:szCs w:val="20"/>
              </w:rPr>
            </w:pPr>
            <w:r w:rsidRPr="005470D0">
              <w:rPr>
                <w:b/>
                <w:bCs/>
                <w:sz w:val="20"/>
                <w:szCs w:val="20"/>
              </w:rPr>
              <w:t>115034,342</w:t>
            </w:r>
          </w:p>
        </w:tc>
        <w:tc>
          <w:tcPr>
            <w:tcW w:w="1173" w:type="dxa"/>
            <w:shd w:val="clear" w:color="auto" w:fill="auto"/>
            <w:vAlign w:val="center"/>
          </w:tcPr>
          <w:p w14:paraId="20F69239" w14:textId="73EA8660" w:rsidR="005470D0" w:rsidRPr="005470D0" w:rsidRDefault="005470D0" w:rsidP="005470D0">
            <w:pPr>
              <w:jc w:val="center"/>
              <w:rPr>
                <w:sz w:val="20"/>
                <w:szCs w:val="20"/>
              </w:rPr>
            </w:pPr>
            <w:r w:rsidRPr="005470D0">
              <w:rPr>
                <w:b/>
                <w:bCs/>
                <w:sz w:val="20"/>
                <w:szCs w:val="20"/>
              </w:rPr>
              <w:t>158846,627</w:t>
            </w:r>
          </w:p>
        </w:tc>
        <w:tc>
          <w:tcPr>
            <w:tcW w:w="3685" w:type="dxa"/>
            <w:vMerge w:val="restart"/>
            <w:shd w:val="clear" w:color="auto" w:fill="auto"/>
          </w:tcPr>
          <w:p w14:paraId="2E546807" w14:textId="0A3B0923" w:rsidR="005470D0" w:rsidRPr="006E1EC2" w:rsidRDefault="005470D0" w:rsidP="005470D0">
            <w:pPr>
              <w:ind w:left="-108"/>
              <w:jc w:val="both"/>
              <w:rPr>
                <w:sz w:val="20"/>
                <w:szCs w:val="20"/>
              </w:rPr>
            </w:pPr>
            <w:r w:rsidRPr="006E1EC2">
              <w:rPr>
                <w:sz w:val="20"/>
                <w:szCs w:val="20"/>
              </w:rPr>
              <w:t xml:space="preserve">Государственная программа Курской области «Развитие образования в Курской области», утвержденная постановлением Администрации Курской </w:t>
            </w:r>
            <w:r>
              <w:rPr>
                <w:sz w:val="20"/>
                <w:szCs w:val="20"/>
              </w:rPr>
              <w:t>области от 15.10.2013 № 737-па</w:t>
            </w:r>
          </w:p>
        </w:tc>
      </w:tr>
      <w:tr w:rsidR="005470D0" w:rsidRPr="006E1EC2" w14:paraId="5464CD8A" w14:textId="77777777" w:rsidTr="002A52A7">
        <w:trPr>
          <w:trHeight w:val="319"/>
        </w:trPr>
        <w:tc>
          <w:tcPr>
            <w:tcW w:w="737" w:type="dxa"/>
            <w:shd w:val="clear" w:color="auto" w:fill="auto"/>
            <w:vAlign w:val="center"/>
          </w:tcPr>
          <w:p w14:paraId="4842B84F" w14:textId="4D661679" w:rsidR="005470D0" w:rsidRPr="006E1EC2" w:rsidRDefault="005470D0" w:rsidP="005470D0">
            <w:pPr>
              <w:rPr>
                <w:sz w:val="20"/>
                <w:szCs w:val="20"/>
              </w:rPr>
            </w:pPr>
            <w:r w:rsidRPr="006E1EC2">
              <w:rPr>
                <w:sz w:val="20"/>
                <w:szCs w:val="20"/>
              </w:rPr>
              <w:t>1.7.2</w:t>
            </w:r>
          </w:p>
        </w:tc>
        <w:tc>
          <w:tcPr>
            <w:tcW w:w="1577" w:type="dxa"/>
            <w:vMerge/>
            <w:shd w:val="clear" w:color="auto" w:fill="auto"/>
            <w:vAlign w:val="center"/>
          </w:tcPr>
          <w:p w14:paraId="42A582D8" w14:textId="77777777" w:rsidR="005470D0" w:rsidRPr="006E1EC2" w:rsidRDefault="005470D0" w:rsidP="005470D0">
            <w:pPr>
              <w:jc w:val="center"/>
              <w:rPr>
                <w:sz w:val="20"/>
                <w:szCs w:val="20"/>
              </w:rPr>
            </w:pPr>
          </w:p>
        </w:tc>
        <w:tc>
          <w:tcPr>
            <w:tcW w:w="2365" w:type="dxa"/>
            <w:vMerge/>
            <w:shd w:val="clear" w:color="auto" w:fill="auto"/>
            <w:vAlign w:val="center"/>
          </w:tcPr>
          <w:p w14:paraId="629971A2" w14:textId="77777777" w:rsidR="005470D0" w:rsidRPr="006E1EC2" w:rsidRDefault="005470D0" w:rsidP="005470D0">
            <w:pPr>
              <w:ind w:left="-11"/>
              <w:jc w:val="center"/>
              <w:rPr>
                <w:sz w:val="20"/>
                <w:szCs w:val="20"/>
              </w:rPr>
            </w:pPr>
          </w:p>
        </w:tc>
        <w:tc>
          <w:tcPr>
            <w:tcW w:w="1417" w:type="dxa"/>
            <w:vMerge/>
            <w:shd w:val="clear" w:color="auto" w:fill="auto"/>
            <w:vAlign w:val="center"/>
          </w:tcPr>
          <w:p w14:paraId="33A93389" w14:textId="77777777" w:rsidR="005470D0" w:rsidRPr="006E1EC2" w:rsidRDefault="005470D0" w:rsidP="005470D0">
            <w:pPr>
              <w:jc w:val="center"/>
              <w:rPr>
                <w:sz w:val="20"/>
                <w:szCs w:val="20"/>
              </w:rPr>
            </w:pPr>
          </w:p>
        </w:tc>
        <w:tc>
          <w:tcPr>
            <w:tcW w:w="1858" w:type="dxa"/>
            <w:vMerge/>
            <w:shd w:val="clear" w:color="auto" w:fill="auto"/>
            <w:vAlign w:val="center"/>
          </w:tcPr>
          <w:p w14:paraId="7D2AE6E2" w14:textId="77777777" w:rsidR="005470D0" w:rsidRPr="006E1EC2" w:rsidRDefault="005470D0" w:rsidP="005470D0">
            <w:pPr>
              <w:jc w:val="center"/>
              <w:rPr>
                <w:sz w:val="20"/>
                <w:szCs w:val="20"/>
              </w:rPr>
            </w:pPr>
          </w:p>
        </w:tc>
        <w:tc>
          <w:tcPr>
            <w:tcW w:w="1231" w:type="dxa"/>
            <w:shd w:val="clear" w:color="auto" w:fill="auto"/>
            <w:vAlign w:val="center"/>
          </w:tcPr>
          <w:p w14:paraId="71E85D51" w14:textId="32270B6A" w:rsidR="005470D0" w:rsidRPr="006E1EC2" w:rsidRDefault="005470D0" w:rsidP="005470D0">
            <w:pPr>
              <w:jc w:val="center"/>
              <w:rPr>
                <w:sz w:val="20"/>
                <w:szCs w:val="20"/>
              </w:rPr>
            </w:pPr>
            <w:r w:rsidRPr="006E1EC2">
              <w:rPr>
                <w:sz w:val="20"/>
                <w:szCs w:val="20"/>
              </w:rPr>
              <w:t>РБ</w:t>
            </w:r>
          </w:p>
        </w:tc>
        <w:tc>
          <w:tcPr>
            <w:tcW w:w="1078" w:type="dxa"/>
            <w:shd w:val="clear" w:color="auto" w:fill="auto"/>
            <w:vAlign w:val="center"/>
          </w:tcPr>
          <w:p w14:paraId="7A50D7F2" w14:textId="275E5716" w:rsidR="005470D0" w:rsidRPr="005470D0" w:rsidRDefault="005470D0" w:rsidP="005470D0">
            <w:pPr>
              <w:jc w:val="center"/>
              <w:rPr>
                <w:sz w:val="20"/>
                <w:szCs w:val="20"/>
              </w:rPr>
            </w:pPr>
            <w:r w:rsidRPr="005470D0">
              <w:rPr>
                <w:bCs/>
                <w:sz w:val="20"/>
                <w:szCs w:val="20"/>
              </w:rPr>
              <w:t>1668,975</w:t>
            </w:r>
          </w:p>
        </w:tc>
        <w:tc>
          <w:tcPr>
            <w:tcW w:w="1095" w:type="dxa"/>
            <w:shd w:val="clear" w:color="auto" w:fill="auto"/>
            <w:vAlign w:val="center"/>
          </w:tcPr>
          <w:p w14:paraId="0A7951EF" w14:textId="49C7CBBD" w:rsidR="005470D0" w:rsidRPr="005470D0" w:rsidRDefault="005470D0" w:rsidP="005470D0">
            <w:pPr>
              <w:jc w:val="center"/>
              <w:rPr>
                <w:sz w:val="20"/>
                <w:szCs w:val="20"/>
              </w:rPr>
            </w:pPr>
            <w:r w:rsidRPr="005470D0">
              <w:rPr>
                <w:bCs/>
                <w:sz w:val="20"/>
                <w:szCs w:val="20"/>
              </w:rPr>
              <w:t>2260,674</w:t>
            </w:r>
          </w:p>
        </w:tc>
        <w:tc>
          <w:tcPr>
            <w:tcW w:w="1173" w:type="dxa"/>
            <w:shd w:val="clear" w:color="auto" w:fill="auto"/>
            <w:vAlign w:val="center"/>
          </w:tcPr>
          <w:p w14:paraId="6B48EA67" w14:textId="78044E8F" w:rsidR="005470D0" w:rsidRPr="005470D0" w:rsidRDefault="005470D0" w:rsidP="005470D0">
            <w:pPr>
              <w:jc w:val="center"/>
              <w:rPr>
                <w:sz w:val="20"/>
                <w:szCs w:val="20"/>
              </w:rPr>
            </w:pPr>
            <w:r w:rsidRPr="005470D0">
              <w:rPr>
                <w:bCs/>
                <w:sz w:val="20"/>
                <w:szCs w:val="20"/>
              </w:rPr>
              <w:t>3127,046</w:t>
            </w:r>
          </w:p>
        </w:tc>
        <w:tc>
          <w:tcPr>
            <w:tcW w:w="3685" w:type="dxa"/>
            <w:vMerge/>
            <w:shd w:val="clear" w:color="auto" w:fill="auto"/>
          </w:tcPr>
          <w:p w14:paraId="6755748A" w14:textId="77777777" w:rsidR="005470D0" w:rsidRPr="006E1EC2" w:rsidRDefault="005470D0" w:rsidP="005470D0">
            <w:pPr>
              <w:ind w:left="-108"/>
              <w:jc w:val="both"/>
              <w:rPr>
                <w:sz w:val="20"/>
                <w:szCs w:val="20"/>
              </w:rPr>
            </w:pPr>
          </w:p>
        </w:tc>
      </w:tr>
      <w:tr w:rsidR="005470D0" w:rsidRPr="006E1EC2" w14:paraId="3DB86D4A" w14:textId="77777777" w:rsidTr="002A52A7">
        <w:trPr>
          <w:trHeight w:val="319"/>
        </w:trPr>
        <w:tc>
          <w:tcPr>
            <w:tcW w:w="737" w:type="dxa"/>
            <w:shd w:val="clear" w:color="auto" w:fill="auto"/>
            <w:vAlign w:val="center"/>
          </w:tcPr>
          <w:p w14:paraId="3A2E0731" w14:textId="31C84EFF" w:rsidR="005470D0" w:rsidRPr="006E1EC2" w:rsidRDefault="005470D0" w:rsidP="005470D0">
            <w:pPr>
              <w:rPr>
                <w:sz w:val="20"/>
                <w:szCs w:val="20"/>
              </w:rPr>
            </w:pPr>
            <w:r w:rsidRPr="006E1EC2">
              <w:rPr>
                <w:sz w:val="20"/>
                <w:szCs w:val="20"/>
              </w:rPr>
              <w:t>1.7.3</w:t>
            </w:r>
          </w:p>
        </w:tc>
        <w:tc>
          <w:tcPr>
            <w:tcW w:w="1577" w:type="dxa"/>
            <w:vMerge/>
            <w:shd w:val="clear" w:color="auto" w:fill="auto"/>
            <w:vAlign w:val="center"/>
          </w:tcPr>
          <w:p w14:paraId="12D6B766" w14:textId="77777777" w:rsidR="005470D0" w:rsidRPr="006E1EC2" w:rsidRDefault="005470D0" w:rsidP="005470D0">
            <w:pPr>
              <w:jc w:val="center"/>
              <w:rPr>
                <w:sz w:val="20"/>
                <w:szCs w:val="20"/>
              </w:rPr>
            </w:pPr>
          </w:p>
        </w:tc>
        <w:tc>
          <w:tcPr>
            <w:tcW w:w="2365" w:type="dxa"/>
            <w:vMerge/>
            <w:shd w:val="clear" w:color="auto" w:fill="auto"/>
            <w:vAlign w:val="center"/>
          </w:tcPr>
          <w:p w14:paraId="52467A4D" w14:textId="77777777" w:rsidR="005470D0" w:rsidRPr="006E1EC2" w:rsidRDefault="005470D0" w:rsidP="005470D0">
            <w:pPr>
              <w:ind w:left="-11"/>
              <w:jc w:val="center"/>
              <w:rPr>
                <w:sz w:val="20"/>
                <w:szCs w:val="20"/>
              </w:rPr>
            </w:pPr>
          </w:p>
        </w:tc>
        <w:tc>
          <w:tcPr>
            <w:tcW w:w="1417" w:type="dxa"/>
            <w:vMerge/>
            <w:shd w:val="clear" w:color="auto" w:fill="auto"/>
            <w:vAlign w:val="center"/>
          </w:tcPr>
          <w:p w14:paraId="74CEC94A" w14:textId="77777777" w:rsidR="005470D0" w:rsidRPr="006E1EC2" w:rsidRDefault="005470D0" w:rsidP="005470D0">
            <w:pPr>
              <w:jc w:val="center"/>
              <w:rPr>
                <w:sz w:val="20"/>
                <w:szCs w:val="20"/>
              </w:rPr>
            </w:pPr>
          </w:p>
        </w:tc>
        <w:tc>
          <w:tcPr>
            <w:tcW w:w="1858" w:type="dxa"/>
            <w:vMerge/>
            <w:shd w:val="clear" w:color="auto" w:fill="auto"/>
            <w:vAlign w:val="center"/>
          </w:tcPr>
          <w:p w14:paraId="3C0D1C9C" w14:textId="77777777" w:rsidR="005470D0" w:rsidRPr="006E1EC2" w:rsidRDefault="005470D0" w:rsidP="005470D0">
            <w:pPr>
              <w:jc w:val="center"/>
              <w:rPr>
                <w:sz w:val="20"/>
                <w:szCs w:val="20"/>
              </w:rPr>
            </w:pPr>
          </w:p>
        </w:tc>
        <w:tc>
          <w:tcPr>
            <w:tcW w:w="1231" w:type="dxa"/>
            <w:shd w:val="clear" w:color="auto" w:fill="auto"/>
            <w:vAlign w:val="center"/>
          </w:tcPr>
          <w:p w14:paraId="5E0F68E8" w14:textId="5D2D5DC6" w:rsidR="005470D0" w:rsidRPr="006E1EC2" w:rsidRDefault="005470D0" w:rsidP="005470D0">
            <w:pPr>
              <w:jc w:val="center"/>
              <w:rPr>
                <w:sz w:val="20"/>
                <w:szCs w:val="20"/>
              </w:rPr>
            </w:pPr>
            <w:r w:rsidRPr="006E1EC2">
              <w:rPr>
                <w:sz w:val="20"/>
                <w:szCs w:val="20"/>
              </w:rPr>
              <w:t>ФБ</w:t>
            </w:r>
          </w:p>
        </w:tc>
        <w:tc>
          <w:tcPr>
            <w:tcW w:w="1078" w:type="dxa"/>
            <w:shd w:val="clear" w:color="auto" w:fill="auto"/>
            <w:vAlign w:val="center"/>
          </w:tcPr>
          <w:p w14:paraId="10387D20" w14:textId="2C8F8D1F" w:rsidR="005470D0" w:rsidRPr="005470D0" w:rsidRDefault="005470D0" w:rsidP="005470D0">
            <w:pPr>
              <w:jc w:val="center"/>
              <w:rPr>
                <w:sz w:val="20"/>
                <w:szCs w:val="20"/>
              </w:rPr>
            </w:pPr>
            <w:r w:rsidRPr="005470D0">
              <w:rPr>
                <w:bCs/>
                <w:sz w:val="20"/>
                <w:szCs w:val="20"/>
              </w:rPr>
              <w:t>81779,696</w:t>
            </w:r>
          </w:p>
        </w:tc>
        <w:tc>
          <w:tcPr>
            <w:tcW w:w="1095" w:type="dxa"/>
            <w:shd w:val="clear" w:color="auto" w:fill="auto"/>
            <w:vAlign w:val="center"/>
          </w:tcPr>
          <w:p w14:paraId="6224FD3B" w14:textId="339EB46C" w:rsidR="005470D0" w:rsidRPr="005470D0" w:rsidRDefault="005470D0" w:rsidP="005470D0">
            <w:pPr>
              <w:jc w:val="center"/>
              <w:rPr>
                <w:sz w:val="20"/>
                <w:szCs w:val="20"/>
              </w:rPr>
            </w:pPr>
            <w:r w:rsidRPr="005470D0">
              <w:rPr>
                <w:bCs/>
                <w:sz w:val="20"/>
                <w:szCs w:val="20"/>
              </w:rPr>
              <w:t>110773,000</w:t>
            </w:r>
          </w:p>
        </w:tc>
        <w:tc>
          <w:tcPr>
            <w:tcW w:w="1173" w:type="dxa"/>
            <w:shd w:val="clear" w:color="auto" w:fill="auto"/>
            <w:vAlign w:val="center"/>
          </w:tcPr>
          <w:p w14:paraId="40139AA6" w14:textId="3EF34BCB" w:rsidR="005470D0" w:rsidRPr="005470D0" w:rsidRDefault="005470D0" w:rsidP="005470D0">
            <w:pPr>
              <w:jc w:val="center"/>
              <w:rPr>
                <w:sz w:val="20"/>
                <w:szCs w:val="20"/>
              </w:rPr>
            </w:pPr>
            <w:r w:rsidRPr="005470D0">
              <w:rPr>
                <w:bCs/>
                <w:sz w:val="20"/>
                <w:szCs w:val="20"/>
              </w:rPr>
              <w:t>153225,400</w:t>
            </w:r>
          </w:p>
        </w:tc>
        <w:tc>
          <w:tcPr>
            <w:tcW w:w="3685" w:type="dxa"/>
            <w:vMerge/>
            <w:shd w:val="clear" w:color="auto" w:fill="auto"/>
          </w:tcPr>
          <w:p w14:paraId="4B20A074" w14:textId="77777777" w:rsidR="005470D0" w:rsidRPr="006E1EC2" w:rsidRDefault="005470D0" w:rsidP="005470D0">
            <w:pPr>
              <w:ind w:left="-108"/>
              <w:jc w:val="both"/>
              <w:rPr>
                <w:sz w:val="20"/>
                <w:szCs w:val="20"/>
              </w:rPr>
            </w:pPr>
          </w:p>
        </w:tc>
      </w:tr>
      <w:tr w:rsidR="005470D0" w:rsidRPr="006E1EC2" w14:paraId="2858B436" w14:textId="77777777" w:rsidTr="002A52A7">
        <w:trPr>
          <w:trHeight w:val="319"/>
        </w:trPr>
        <w:tc>
          <w:tcPr>
            <w:tcW w:w="737" w:type="dxa"/>
            <w:shd w:val="clear" w:color="auto" w:fill="auto"/>
            <w:vAlign w:val="center"/>
          </w:tcPr>
          <w:p w14:paraId="67457FFB" w14:textId="2F21FA10" w:rsidR="005470D0" w:rsidRPr="006E1EC2" w:rsidRDefault="005470D0" w:rsidP="005470D0">
            <w:pPr>
              <w:rPr>
                <w:sz w:val="20"/>
                <w:szCs w:val="20"/>
              </w:rPr>
            </w:pPr>
            <w:r w:rsidRPr="006E1EC2">
              <w:rPr>
                <w:sz w:val="20"/>
                <w:szCs w:val="20"/>
              </w:rPr>
              <w:t>1.7.4</w:t>
            </w:r>
          </w:p>
        </w:tc>
        <w:tc>
          <w:tcPr>
            <w:tcW w:w="1577" w:type="dxa"/>
            <w:vMerge/>
            <w:shd w:val="clear" w:color="auto" w:fill="auto"/>
            <w:vAlign w:val="center"/>
          </w:tcPr>
          <w:p w14:paraId="704BA0B0" w14:textId="77777777" w:rsidR="005470D0" w:rsidRPr="006E1EC2" w:rsidRDefault="005470D0" w:rsidP="005470D0">
            <w:pPr>
              <w:jc w:val="center"/>
              <w:rPr>
                <w:sz w:val="20"/>
                <w:szCs w:val="20"/>
              </w:rPr>
            </w:pPr>
          </w:p>
        </w:tc>
        <w:tc>
          <w:tcPr>
            <w:tcW w:w="2365" w:type="dxa"/>
            <w:vMerge/>
            <w:shd w:val="clear" w:color="auto" w:fill="auto"/>
            <w:vAlign w:val="center"/>
          </w:tcPr>
          <w:p w14:paraId="20607E58" w14:textId="77777777" w:rsidR="005470D0" w:rsidRPr="006E1EC2" w:rsidRDefault="005470D0" w:rsidP="005470D0">
            <w:pPr>
              <w:ind w:left="-11"/>
              <w:jc w:val="center"/>
              <w:rPr>
                <w:sz w:val="20"/>
                <w:szCs w:val="20"/>
              </w:rPr>
            </w:pPr>
          </w:p>
        </w:tc>
        <w:tc>
          <w:tcPr>
            <w:tcW w:w="1417" w:type="dxa"/>
            <w:vMerge/>
            <w:shd w:val="clear" w:color="auto" w:fill="auto"/>
            <w:vAlign w:val="center"/>
          </w:tcPr>
          <w:p w14:paraId="30DBB9EE" w14:textId="77777777" w:rsidR="005470D0" w:rsidRPr="006E1EC2" w:rsidRDefault="005470D0" w:rsidP="005470D0">
            <w:pPr>
              <w:jc w:val="center"/>
              <w:rPr>
                <w:sz w:val="20"/>
                <w:szCs w:val="20"/>
              </w:rPr>
            </w:pPr>
          </w:p>
        </w:tc>
        <w:tc>
          <w:tcPr>
            <w:tcW w:w="1858" w:type="dxa"/>
            <w:vMerge/>
            <w:shd w:val="clear" w:color="auto" w:fill="auto"/>
            <w:vAlign w:val="center"/>
          </w:tcPr>
          <w:p w14:paraId="7878AFA2" w14:textId="77777777" w:rsidR="005470D0" w:rsidRPr="006E1EC2" w:rsidRDefault="005470D0" w:rsidP="005470D0">
            <w:pPr>
              <w:jc w:val="center"/>
              <w:rPr>
                <w:sz w:val="20"/>
                <w:szCs w:val="20"/>
              </w:rPr>
            </w:pPr>
          </w:p>
        </w:tc>
        <w:tc>
          <w:tcPr>
            <w:tcW w:w="1231" w:type="dxa"/>
            <w:shd w:val="clear" w:color="auto" w:fill="auto"/>
            <w:vAlign w:val="center"/>
          </w:tcPr>
          <w:p w14:paraId="48F6C154" w14:textId="65051A17" w:rsidR="005470D0" w:rsidRPr="006E1EC2" w:rsidRDefault="005470D0" w:rsidP="005470D0">
            <w:pPr>
              <w:jc w:val="center"/>
              <w:rPr>
                <w:sz w:val="20"/>
                <w:szCs w:val="20"/>
              </w:rPr>
            </w:pPr>
            <w:r w:rsidRPr="006E1EC2">
              <w:rPr>
                <w:sz w:val="20"/>
                <w:szCs w:val="20"/>
              </w:rPr>
              <w:t>МБ</w:t>
            </w:r>
          </w:p>
        </w:tc>
        <w:tc>
          <w:tcPr>
            <w:tcW w:w="1078" w:type="dxa"/>
            <w:shd w:val="clear" w:color="auto" w:fill="auto"/>
            <w:vAlign w:val="center"/>
          </w:tcPr>
          <w:p w14:paraId="3D638783" w14:textId="68C5C5E9" w:rsidR="005470D0" w:rsidRPr="005470D0" w:rsidRDefault="005470D0" w:rsidP="005470D0">
            <w:pPr>
              <w:jc w:val="center"/>
              <w:rPr>
                <w:sz w:val="20"/>
                <w:szCs w:val="20"/>
              </w:rPr>
            </w:pPr>
            <w:r w:rsidRPr="005470D0">
              <w:rPr>
                <w:bCs/>
                <w:sz w:val="20"/>
                <w:szCs w:val="20"/>
              </w:rPr>
              <w:t>1615,235</w:t>
            </w:r>
          </w:p>
        </w:tc>
        <w:tc>
          <w:tcPr>
            <w:tcW w:w="1095" w:type="dxa"/>
            <w:shd w:val="clear" w:color="auto" w:fill="auto"/>
            <w:vAlign w:val="center"/>
          </w:tcPr>
          <w:p w14:paraId="2E5277D2" w14:textId="54559BB1" w:rsidR="005470D0" w:rsidRPr="005470D0" w:rsidRDefault="005470D0" w:rsidP="005470D0">
            <w:pPr>
              <w:jc w:val="center"/>
              <w:rPr>
                <w:sz w:val="20"/>
                <w:szCs w:val="20"/>
              </w:rPr>
            </w:pPr>
            <w:r w:rsidRPr="005470D0">
              <w:rPr>
                <w:bCs/>
                <w:sz w:val="20"/>
                <w:szCs w:val="20"/>
              </w:rPr>
              <w:t>2000,668</w:t>
            </w:r>
          </w:p>
        </w:tc>
        <w:tc>
          <w:tcPr>
            <w:tcW w:w="1173" w:type="dxa"/>
            <w:shd w:val="clear" w:color="auto" w:fill="auto"/>
            <w:vAlign w:val="center"/>
          </w:tcPr>
          <w:p w14:paraId="2CCB74DA" w14:textId="6042E9E1" w:rsidR="005470D0" w:rsidRPr="005470D0" w:rsidRDefault="005470D0" w:rsidP="005470D0">
            <w:pPr>
              <w:jc w:val="center"/>
              <w:rPr>
                <w:sz w:val="20"/>
                <w:szCs w:val="20"/>
              </w:rPr>
            </w:pPr>
            <w:r w:rsidRPr="005470D0">
              <w:rPr>
                <w:bCs/>
                <w:sz w:val="20"/>
                <w:szCs w:val="20"/>
              </w:rPr>
              <w:t>2494,181</w:t>
            </w:r>
          </w:p>
        </w:tc>
        <w:tc>
          <w:tcPr>
            <w:tcW w:w="3685" w:type="dxa"/>
            <w:vMerge/>
            <w:shd w:val="clear" w:color="auto" w:fill="auto"/>
          </w:tcPr>
          <w:p w14:paraId="144EA691" w14:textId="77777777" w:rsidR="005470D0" w:rsidRPr="006E1EC2" w:rsidRDefault="005470D0" w:rsidP="005470D0">
            <w:pPr>
              <w:ind w:left="-108"/>
              <w:jc w:val="both"/>
              <w:rPr>
                <w:sz w:val="20"/>
                <w:szCs w:val="20"/>
              </w:rPr>
            </w:pPr>
          </w:p>
        </w:tc>
      </w:tr>
      <w:tr w:rsidR="005470D0" w:rsidRPr="006E1EC2" w14:paraId="6ABDABCF" w14:textId="77777777" w:rsidTr="002A52A7">
        <w:trPr>
          <w:trHeight w:val="319"/>
        </w:trPr>
        <w:tc>
          <w:tcPr>
            <w:tcW w:w="737" w:type="dxa"/>
            <w:shd w:val="clear" w:color="auto" w:fill="auto"/>
            <w:vAlign w:val="center"/>
          </w:tcPr>
          <w:p w14:paraId="6E06438C" w14:textId="6CA1BBAD" w:rsidR="005470D0" w:rsidRPr="006E1EC2" w:rsidRDefault="005470D0" w:rsidP="005470D0">
            <w:pPr>
              <w:rPr>
                <w:sz w:val="20"/>
                <w:szCs w:val="20"/>
              </w:rPr>
            </w:pPr>
            <w:r w:rsidRPr="006E1EC2">
              <w:rPr>
                <w:sz w:val="20"/>
                <w:szCs w:val="20"/>
              </w:rPr>
              <w:t>1.7.5</w:t>
            </w:r>
          </w:p>
        </w:tc>
        <w:tc>
          <w:tcPr>
            <w:tcW w:w="1577" w:type="dxa"/>
            <w:vMerge/>
            <w:shd w:val="clear" w:color="auto" w:fill="auto"/>
            <w:vAlign w:val="center"/>
          </w:tcPr>
          <w:p w14:paraId="015A3A17" w14:textId="77777777" w:rsidR="005470D0" w:rsidRPr="006E1EC2" w:rsidRDefault="005470D0" w:rsidP="005470D0">
            <w:pPr>
              <w:jc w:val="center"/>
              <w:rPr>
                <w:sz w:val="20"/>
                <w:szCs w:val="20"/>
              </w:rPr>
            </w:pPr>
          </w:p>
        </w:tc>
        <w:tc>
          <w:tcPr>
            <w:tcW w:w="2365" w:type="dxa"/>
            <w:vMerge/>
            <w:shd w:val="clear" w:color="auto" w:fill="auto"/>
            <w:vAlign w:val="center"/>
          </w:tcPr>
          <w:p w14:paraId="7D732AF1" w14:textId="77777777" w:rsidR="005470D0" w:rsidRPr="006E1EC2" w:rsidRDefault="005470D0" w:rsidP="005470D0">
            <w:pPr>
              <w:ind w:left="-11"/>
              <w:jc w:val="center"/>
              <w:rPr>
                <w:sz w:val="20"/>
                <w:szCs w:val="20"/>
              </w:rPr>
            </w:pPr>
          </w:p>
        </w:tc>
        <w:tc>
          <w:tcPr>
            <w:tcW w:w="1417" w:type="dxa"/>
            <w:vMerge/>
            <w:shd w:val="clear" w:color="auto" w:fill="auto"/>
            <w:vAlign w:val="center"/>
          </w:tcPr>
          <w:p w14:paraId="46434E4C" w14:textId="77777777" w:rsidR="005470D0" w:rsidRPr="006E1EC2" w:rsidRDefault="005470D0" w:rsidP="005470D0">
            <w:pPr>
              <w:jc w:val="center"/>
              <w:rPr>
                <w:sz w:val="20"/>
                <w:szCs w:val="20"/>
              </w:rPr>
            </w:pPr>
          </w:p>
        </w:tc>
        <w:tc>
          <w:tcPr>
            <w:tcW w:w="1858" w:type="dxa"/>
            <w:vMerge/>
            <w:shd w:val="clear" w:color="auto" w:fill="auto"/>
            <w:vAlign w:val="center"/>
          </w:tcPr>
          <w:p w14:paraId="1F1F8A76" w14:textId="77777777" w:rsidR="005470D0" w:rsidRPr="006E1EC2" w:rsidRDefault="005470D0" w:rsidP="005470D0">
            <w:pPr>
              <w:jc w:val="center"/>
              <w:rPr>
                <w:sz w:val="20"/>
                <w:szCs w:val="20"/>
              </w:rPr>
            </w:pPr>
          </w:p>
        </w:tc>
        <w:tc>
          <w:tcPr>
            <w:tcW w:w="1231" w:type="dxa"/>
            <w:shd w:val="clear" w:color="auto" w:fill="auto"/>
            <w:vAlign w:val="center"/>
          </w:tcPr>
          <w:p w14:paraId="180F83F9" w14:textId="33F263E8" w:rsidR="005470D0" w:rsidRPr="006E1EC2" w:rsidRDefault="005470D0" w:rsidP="005470D0">
            <w:pPr>
              <w:jc w:val="center"/>
              <w:rPr>
                <w:sz w:val="20"/>
                <w:szCs w:val="20"/>
              </w:rPr>
            </w:pPr>
            <w:r w:rsidRPr="006E1EC2">
              <w:rPr>
                <w:sz w:val="20"/>
                <w:szCs w:val="20"/>
              </w:rPr>
              <w:t>ВБ</w:t>
            </w:r>
          </w:p>
        </w:tc>
        <w:tc>
          <w:tcPr>
            <w:tcW w:w="1078" w:type="dxa"/>
            <w:shd w:val="clear" w:color="auto" w:fill="auto"/>
            <w:vAlign w:val="center"/>
          </w:tcPr>
          <w:p w14:paraId="2646964A" w14:textId="36B156F9" w:rsidR="005470D0" w:rsidRPr="005470D0" w:rsidRDefault="005470D0" w:rsidP="005470D0">
            <w:pPr>
              <w:jc w:val="center"/>
              <w:rPr>
                <w:sz w:val="20"/>
                <w:szCs w:val="20"/>
              </w:rPr>
            </w:pPr>
            <w:r w:rsidRPr="005470D0">
              <w:rPr>
                <w:sz w:val="20"/>
                <w:szCs w:val="20"/>
              </w:rPr>
              <w:t> </w:t>
            </w:r>
          </w:p>
        </w:tc>
        <w:tc>
          <w:tcPr>
            <w:tcW w:w="1095" w:type="dxa"/>
            <w:shd w:val="clear" w:color="auto" w:fill="auto"/>
            <w:vAlign w:val="center"/>
          </w:tcPr>
          <w:p w14:paraId="7D005C83" w14:textId="7414ADA1" w:rsidR="005470D0" w:rsidRPr="005470D0" w:rsidRDefault="005470D0" w:rsidP="005470D0">
            <w:pPr>
              <w:jc w:val="center"/>
              <w:rPr>
                <w:sz w:val="20"/>
                <w:szCs w:val="20"/>
              </w:rPr>
            </w:pPr>
            <w:r w:rsidRPr="005470D0">
              <w:rPr>
                <w:sz w:val="20"/>
                <w:szCs w:val="20"/>
              </w:rPr>
              <w:t> </w:t>
            </w:r>
          </w:p>
        </w:tc>
        <w:tc>
          <w:tcPr>
            <w:tcW w:w="1173" w:type="dxa"/>
            <w:shd w:val="clear" w:color="auto" w:fill="auto"/>
            <w:vAlign w:val="center"/>
          </w:tcPr>
          <w:p w14:paraId="11EA004F" w14:textId="743C39C6" w:rsidR="005470D0" w:rsidRPr="005470D0" w:rsidRDefault="005470D0" w:rsidP="005470D0">
            <w:pPr>
              <w:jc w:val="center"/>
              <w:rPr>
                <w:sz w:val="20"/>
                <w:szCs w:val="20"/>
              </w:rPr>
            </w:pPr>
            <w:r w:rsidRPr="005470D0">
              <w:rPr>
                <w:sz w:val="20"/>
                <w:szCs w:val="20"/>
              </w:rPr>
              <w:t> </w:t>
            </w:r>
          </w:p>
        </w:tc>
        <w:tc>
          <w:tcPr>
            <w:tcW w:w="3685" w:type="dxa"/>
            <w:vMerge/>
            <w:shd w:val="clear" w:color="auto" w:fill="auto"/>
          </w:tcPr>
          <w:p w14:paraId="591A8DC5" w14:textId="77777777" w:rsidR="005470D0" w:rsidRPr="006E1EC2" w:rsidRDefault="005470D0" w:rsidP="005470D0">
            <w:pPr>
              <w:ind w:left="-108"/>
              <w:jc w:val="both"/>
              <w:rPr>
                <w:sz w:val="20"/>
                <w:szCs w:val="20"/>
              </w:rPr>
            </w:pPr>
          </w:p>
        </w:tc>
      </w:tr>
      <w:tr w:rsidR="005470D0" w:rsidRPr="006E1EC2" w14:paraId="3B7B2E85" w14:textId="77777777" w:rsidTr="002A52A7">
        <w:trPr>
          <w:trHeight w:val="319"/>
        </w:trPr>
        <w:tc>
          <w:tcPr>
            <w:tcW w:w="737" w:type="dxa"/>
            <w:shd w:val="clear" w:color="auto" w:fill="auto"/>
            <w:vAlign w:val="center"/>
          </w:tcPr>
          <w:p w14:paraId="09751DF6" w14:textId="0300B7A9" w:rsidR="005470D0" w:rsidRPr="006E1EC2" w:rsidRDefault="005470D0" w:rsidP="005470D0">
            <w:pPr>
              <w:rPr>
                <w:b/>
                <w:bCs/>
                <w:sz w:val="20"/>
                <w:szCs w:val="20"/>
              </w:rPr>
            </w:pPr>
            <w:r w:rsidRPr="006E1EC2">
              <w:rPr>
                <w:b/>
                <w:bCs/>
                <w:sz w:val="20"/>
                <w:szCs w:val="20"/>
              </w:rPr>
              <w:t>1.8.1</w:t>
            </w:r>
          </w:p>
        </w:tc>
        <w:tc>
          <w:tcPr>
            <w:tcW w:w="1577" w:type="dxa"/>
            <w:vMerge w:val="restart"/>
            <w:shd w:val="clear" w:color="auto" w:fill="auto"/>
            <w:vAlign w:val="center"/>
          </w:tcPr>
          <w:p w14:paraId="6D0B2036" w14:textId="423D9ADA" w:rsidR="005470D0" w:rsidRPr="006E1EC2" w:rsidRDefault="005470D0" w:rsidP="005470D0">
            <w:pPr>
              <w:jc w:val="center"/>
              <w:rPr>
                <w:sz w:val="20"/>
                <w:szCs w:val="20"/>
              </w:rPr>
            </w:pPr>
            <w:r w:rsidRPr="006E1EC2">
              <w:rPr>
                <w:b/>
                <w:bCs/>
                <w:sz w:val="20"/>
                <w:szCs w:val="20"/>
              </w:rPr>
              <w:t>Образование и наука</w:t>
            </w:r>
          </w:p>
        </w:tc>
        <w:tc>
          <w:tcPr>
            <w:tcW w:w="2365" w:type="dxa"/>
            <w:vMerge w:val="restart"/>
            <w:shd w:val="clear" w:color="auto" w:fill="auto"/>
            <w:vAlign w:val="center"/>
          </w:tcPr>
          <w:p w14:paraId="5EDF9A25" w14:textId="11A16029" w:rsidR="005470D0" w:rsidRPr="006E1EC2" w:rsidRDefault="005470D0" w:rsidP="005470D0">
            <w:pPr>
              <w:ind w:left="-11"/>
              <w:jc w:val="center"/>
              <w:rPr>
                <w:b/>
                <w:bCs/>
                <w:sz w:val="20"/>
                <w:szCs w:val="20"/>
              </w:rPr>
            </w:pPr>
            <w:r w:rsidRPr="006E1EC2">
              <w:rPr>
                <w:b/>
                <w:bCs/>
                <w:sz w:val="20"/>
                <w:szCs w:val="20"/>
              </w:rPr>
              <w:t>Навигатор дополнительного образования детей Курской области</w:t>
            </w:r>
          </w:p>
        </w:tc>
        <w:tc>
          <w:tcPr>
            <w:tcW w:w="1417" w:type="dxa"/>
            <w:vMerge w:val="restart"/>
            <w:shd w:val="clear" w:color="auto" w:fill="auto"/>
            <w:vAlign w:val="center"/>
          </w:tcPr>
          <w:p w14:paraId="43297840" w14:textId="45B8AA5B" w:rsidR="005470D0" w:rsidRPr="006E1EC2" w:rsidRDefault="005470D0" w:rsidP="005470D0">
            <w:pPr>
              <w:jc w:val="center"/>
              <w:rPr>
                <w:b/>
                <w:bCs/>
                <w:sz w:val="20"/>
                <w:szCs w:val="20"/>
              </w:rPr>
            </w:pPr>
            <w:r w:rsidRPr="006E1EC2">
              <w:rPr>
                <w:b/>
                <w:bCs/>
                <w:sz w:val="20"/>
                <w:szCs w:val="20"/>
              </w:rPr>
              <w:t>ЦОС10</w:t>
            </w:r>
          </w:p>
        </w:tc>
        <w:tc>
          <w:tcPr>
            <w:tcW w:w="1858" w:type="dxa"/>
            <w:vMerge w:val="restart"/>
            <w:shd w:val="clear" w:color="auto" w:fill="auto"/>
            <w:vAlign w:val="center"/>
          </w:tcPr>
          <w:p w14:paraId="2399981A" w14:textId="31CE1F61" w:rsidR="005470D0" w:rsidRPr="006E1EC2" w:rsidRDefault="005470D0" w:rsidP="005470D0">
            <w:pPr>
              <w:widowControl/>
              <w:autoSpaceDE/>
              <w:autoSpaceDN/>
              <w:adjustRightInd/>
              <w:jc w:val="center"/>
              <w:rPr>
                <w:b/>
                <w:bCs/>
                <w:sz w:val="20"/>
                <w:szCs w:val="20"/>
              </w:rPr>
            </w:pPr>
            <w:r w:rsidRPr="006E1EC2">
              <w:rPr>
                <w:b/>
                <w:bCs/>
                <w:sz w:val="20"/>
                <w:szCs w:val="20"/>
              </w:rPr>
              <w:t>Обеспечено финансирование</w:t>
            </w:r>
          </w:p>
          <w:p w14:paraId="28F6FDED" w14:textId="77777777" w:rsidR="005470D0" w:rsidRPr="006E1EC2" w:rsidRDefault="005470D0" w:rsidP="005470D0">
            <w:pPr>
              <w:jc w:val="center"/>
              <w:rPr>
                <w:sz w:val="20"/>
                <w:szCs w:val="20"/>
              </w:rPr>
            </w:pPr>
          </w:p>
        </w:tc>
        <w:tc>
          <w:tcPr>
            <w:tcW w:w="1231" w:type="dxa"/>
            <w:shd w:val="clear" w:color="auto" w:fill="auto"/>
            <w:vAlign w:val="center"/>
          </w:tcPr>
          <w:p w14:paraId="26783C4C" w14:textId="3A361A85" w:rsidR="005470D0" w:rsidRPr="006E1EC2" w:rsidRDefault="005470D0" w:rsidP="005470D0">
            <w:pPr>
              <w:jc w:val="center"/>
              <w:rPr>
                <w:sz w:val="20"/>
                <w:szCs w:val="20"/>
              </w:rPr>
            </w:pPr>
            <w:r w:rsidRPr="006E1EC2">
              <w:rPr>
                <w:b/>
                <w:bCs/>
                <w:sz w:val="20"/>
                <w:szCs w:val="20"/>
              </w:rPr>
              <w:t>Всего, в том числе:</w:t>
            </w:r>
          </w:p>
        </w:tc>
        <w:tc>
          <w:tcPr>
            <w:tcW w:w="1078" w:type="dxa"/>
            <w:shd w:val="clear" w:color="auto" w:fill="auto"/>
            <w:vAlign w:val="center"/>
          </w:tcPr>
          <w:p w14:paraId="6DAE0939" w14:textId="0D4D6023" w:rsidR="005470D0" w:rsidRPr="005470D0" w:rsidRDefault="005470D0" w:rsidP="005470D0">
            <w:pPr>
              <w:jc w:val="center"/>
              <w:rPr>
                <w:sz w:val="20"/>
                <w:szCs w:val="20"/>
              </w:rPr>
            </w:pPr>
            <w:r w:rsidRPr="005470D0">
              <w:rPr>
                <w:b/>
                <w:bCs/>
                <w:sz w:val="20"/>
                <w:szCs w:val="20"/>
              </w:rPr>
              <w:t>0</w:t>
            </w:r>
          </w:p>
        </w:tc>
        <w:tc>
          <w:tcPr>
            <w:tcW w:w="1095" w:type="dxa"/>
            <w:shd w:val="clear" w:color="auto" w:fill="auto"/>
            <w:vAlign w:val="center"/>
          </w:tcPr>
          <w:p w14:paraId="48A4B2D6" w14:textId="4CA10DE9" w:rsidR="005470D0" w:rsidRPr="005470D0" w:rsidRDefault="005470D0" w:rsidP="005470D0">
            <w:pPr>
              <w:jc w:val="center"/>
              <w:rPr>
                <w:sz w:val="20"/>
                <w:szCs w:val="20"/>
              </w:rPr>
            </w:pPr>
            <w:r w:rsidRPr="005470D0">
              <w:rPr>
                <w:b/>
                <w:bCs/>
                <w:sz w:val="20"/>
                <w:szCs w:val="20"/>
              </w:rPr>
              <w:t>0</w:t>
            </w:r>
          </w:p>
        </w:tc>
        <w:tc>
          <w:tcPr>
            <w:tcW w:w="1173" w:type="dxa"/>
            <w:shd w:val="clear" w:color="auto" w:fill="auto"/>
            <w:vAlign w:val="center"/>
          </w:tcPr>
          <w:p w14:paraId="716DA191" w14:textId="58BFF725" w:rsidR="005470D0" w:rsidRPr="005470D0" w:rsidRDefault="005470D0" w:rsidP="005470D0">
            <w:pPr>
              <w:jc w:val="center"/>
              <w:rPr>
                <w:sz w:val="20"/>
                <w:szCs w:val="20"/>
              </w:rPr>
            </w:pPr>
            <w:r w:rsidRPr="005470D0">
              <w:rPr>
                <w:b/>
                <w:bCs/>
                <w:sz w:val="20"/>
                <w:szCs w:val="20"/>
              </w:rPr>
              <w:t>0</w:t>
            </w:r>
          </w:p>
        </w:tc>
        <w:tc>
          <w:tcPr>
            <w:tcW w:w="3685" w:type="dxa"/>
            <w:vMerge w:val="restart"/>
            <w:shd w:val="clear" w:color="auto" w:fill="auto"/>
          </w:tcPr>
          <w:p w14:paraId="15DC321D" w14:textId="6E329ACE" w:rsidR="005470D0" w:rsidRPr="006E1EC2" w:rsidRDefault="005470D0" w:rsidP="005470D0">
            <w:pPr>
              <w:ind w:left="-108"/>
              <w:jc w:val="both"/>
              <w:rPr>
                <w:sz w:val="20"/>
                <w:szCs w:val="20"/>
              </w:rPr>
            </w:pPr>
            <w:r w:rsidRPr="006E1EC2">
              <w:rPr>
                <w:sz w:val="20"/>
                <w:szCs w:val="20"/>
              </w:rPr>
              <w:t xml:space="preserve">Государственная программа Курской области «Развитие образования в Курской области», утвержденная постановлением Администрации Курской </w:t>
            </w:r>
            <w:r>
              <w:rPr>
                <w:sz w:val="20"/>
                <w:szCs w:val="20"/>
              </w:rPr>
              <w:t>области от 15.10.2013 № 737-па</w:t>
            </w:r>
          </w:p>
        </w:tc>
      </w:tr>
      <w:tr w:rsidR="005470D0" w:rsidRPr="006E1EC2" w14:paraId="0D6486F4" w14:textId="77777777" w:rsidTr="002A52A7">
        <w:trPr>
          <w:trHeight w:val="319"/>
        </w:trPr>
        <w:tc>
          <w:tcPr>
            <w:tcW w:w="737" w:type="dxa"/>
            <w:shd w:val="clear" w:color="auto" w:fill="auto"/>
            <w:vAlign w:val="center"/>
          </w:tcPr>
          <w:p w14:paraId="7FB46FB1" w14:textId="0D8DC27A" w:rsidR="005470D0" w:rsidRPr="006E1EC2" w:rsidRDefault="005470D0" w:rsidP="005470D0">
            <w:pPr>
              <w:rPr>
                <w:sz w:val="20"/>
                <w:szCs w:val="20"/>
              </w:rPr>
            </w:pPr>
            <w:r w:rsidRPr="006E1EC2">
              <w:rPr>
                <w:sz w:val="20"/>
                <w:szCs w:val="20"/>
              </w:rPr>
              <w:t>1.8.2</w:t>
            </w:r>
          </w:p>
        </w:tc>
        <w:tc>
          <w:tcPr>
            <w:tcW w:w="1577" w:type="dxa"/>
            <w:vMerge/>
            <w:shd w:val="clear" w:color="auto" w:fill="auto"/>
            <w:vAlign w:val="center"/>
          </w:tcPr>
          <w:p w14:paraId="482DCF2A" w14:textId="77777777" w:rsidR="005470D0" w:rsidRPr="006E1EC2" w:rsidRDefault="005470D0" w:rsidP="005470D0">
            <w:pPr>
              <w:jc w:val="center"/>
              <w:rPr>
                <w:sz w:val="20"/>
                <w:szCs w:val="20"/>
              </w:rPr>
            </w:pPr>
          </w:p>
        </w:tc>
        <w:tc>
          <w:tcPr>
            <w:tcW w:w="2365" w:type="dxa"/>
            <w:vMerge/>
            <w:shd w:val="clear" w:color="auto" w:fill="auto"/>
            <w:vAlign w:val="center"/>
          </w:tcPr>
          <w:p w14:paraId="20714D76" w14:textId="77777777" w:rsidR="005470D0" w:rsidRPr="006E1EC2" w:rsidRDefault="005470D0" w:rsidP="005470D0">
            <w:pPr>
              <w:ind w:left="-11"/>
              <w:jc w:val="center"/>
              <w:rPr>
                <w:sz w:val="20"/>
                <w:szCs w:val="20"/>
              </w:rPr>
            </w:pPr>
          </w:p>
        </w:tc>
        <w:tc>
          <w:tcPr>
            <w:tcW w:w="1417" w:type="dxa"/>
            <w:vMerge/>
            <w:shd w:val="clear" w:color="auto" w:fill="auto"/>
            <w:vAlign w:val="center"/>
          </w:tcPr>
          <w:p w14:paraId="35B55B1E" w14:textId="77777777" w:rsidR="005470D0" w:rsidRPr="006E1EC2" w:rsidRDefault="005470D0" w:rsidP="005470D0">
            <w:pPr>
              <w:jc w:val="center"/>
              <w:rPr>
                <w:sz w:val="20"/>
                <w:szCs w:val="20"/>
              </w:rPr>
            </w:pPr>
          </w:p>
        </w:tc>
        <w:tc>
          <w:tcPr>
            <w:tcW w:w="1858" w:type="dxa"/>
            <w:vMerge/>
            <w:shd w:val="clear" w:color="auto" w:fill="auto"/>
            <w:vAlign w:val="center"/>
          </w:tcPr>
          <w:p w14:paraId="09757108" w14:textId="77777777" w:rsidR="005470D0" w:rsidRPr="006E1EC2" w:rsidRDefault="005470D0" w:rsidP="005470D0">
            <w:pPr>
              <w:jc w:val="center"/>
              <w:rPr>
                <w:sz w:val="20"/>
                <w:szCs w:val="20"/>
              </w:rPr>
            </w:pPr>
          </w:p>
        </w:tc>
        <w:tc>
          <w:tcPr>
            <w:tcW w:w="1231" w:type="dxa"/>
            <w:shd w:val="clear" w:color="auto" w:fill="auto"/>
            <w:vAlign w:val="center"/>
          </w:tcPr>
          <w:p w14:paraId="797DFF4B" w14:textId="48A4239A" w:rsidR="005470D0" w:rsidRPr="006E1EC2" w:rsidRDefault="005470D0" w:rsidP="005470D0">
            <w:pPr>
              <w:jc w:val="center"/>
              <w:rPr>
                <w:sz w:val="20"/>
                <w:szCs w:val="20"/>
              </w:rPr>
            </w:pPr>
            <w:r w:rsidRPr="006E1EC2">
              <w:rPr>
                <w:sz w:val="20"/>
                <w:szCs w:val="20"/>
              </w:rPr>
              <w:t>РБ</w:t>
            </w:r>
          </w:p>
        </w:tc>
        <w:tc>
          <w:tcPr>
            <w:tcW w:w="1078" w:type="dxa"/>
            <w:shd w:val="clear" w:color="auto" w:fill="auto"/>
            <w:vAlign w:val="center"/>
          </w:tcPr>
          <w:p w14:paraId="71B7D3B5" w14:textId="52F50540" w:rsidR="005470D0" w:rsidRPr="005470D0" w:rsidRDefault="005470D0" w:rsidP="005470D0">
            <w:pPr>
              <w:jc w:val="center"/>
              <w:rPr>
                <w:sz w:val="20"/>
                <w:szCs w:val="20"/>
              </w:rPr>
            </w:pPr>
          </w:p>
        </w:tc>
        <w:tc>
          <w:tcPr>
            <w:tcW w:w="1095" w:type="dxa"/>
            <w:shd w:val="clear" w:color="auto" w:fill="auto"/>
            <w:vAlign w:val="center"/>
          </w:tcPr>
          <w:p w14:paraId="3441C383" w14:textId="16A4FFC6" w:rsidR="005470D0" w:rsidRPr="005470D0" w:rsidRDefault="005470D0" w:rsidP="005470D0">
            <w:pPr>
              <w:jc w:val="center"/>
              <w:rPr>
                <w:sz w:val="20"/>
                <w:szCs w:val="20"/>
              </w:rPr>
            </w:pPr>
          </w:p>
        </w:tc>
        <w:tc>
          <w:tcPr>
            <w:tcW w:w="1173" w:type="dxa"/>
            <w:shd w:val="clear" w:color="auto" w:fill="auto"/>
            <w:vAlign w:val="center"/>
          </w:tcPr>
          <w:p w14:paraId="59F63CB3" w14:textId="529E1C00" w:rsidR="005470D0" w:rsidRPr="005470D0" w:rsidRDefault="005470D0" w:rsidP="005470D0">
            <w:pPr>
              <w:jc w:val="center"/>
              <w:rPr>
                <w:sz w:val="20"/>
                <w:szCs w:val="20"/>
              </w:rPr>
            </w:pPr>
          </w:p>
        </w:tc>
        <w:tc>
          <w:tcPr>
            <w:tcW w:w="3685" w:type="dxa"/>
            <w:vMerge/>
            <w:shd w:val="clear" w:color="auto" w:fill="auto"/>
          </w:tcPr>
          <w:p w14:paraId="56837D23" w14:textId="77777777" w:rsidR="005470D0" w:rsidRPr="006E1EC2" w:rsidRDefault="005470D0" w:rsidP="005470D0">
            <w:pPr>
              <w:ind w:left="-108"/>
              <w:jc w:val="both"/>
              <w:rPr>
                <w:sz w:val="20"/>
                <w:szCs w:val="20"/>
              </w:rPr>
            </w:pPr>
          </w:p>
        </w:tc>
      </w:tr>
      <w:tr w:rsidR="005470D0" w:rsidRPr="006E1EC2" w14:paraId="2E37F387" w14:textId="77777777" w:rsidTr="002A52A7">
        <w:trPr>
          <w:trHeight w:val="319"/>
        </w:trPr>
        <w:tc>
          <w:tcPr>
            <w:tcW w:w="737" w:type="dxa"/>
            <w:shd w:val="clear" w:color="auto" w:fill="auto"/>
            <w:vAlign w:val="center"/>
          </w:tcPr>
          <w:p w14:paraId="6499ECF2" w14:textId="1CB28305" w:rsidR="005470D0" w:rsidRPr="006E1EC2" w:rsidRDefault="005470D0" w:rsidP="005470D0">
            <w:pPr>
              <w:rPr>
                <w:sz w:val="20"/>
                <w:szCs w:val="20"/>
              </w:rPr>
            </w:pPr>
            <w:r w:rsidRPr="006E1EC2">
              <w:rPr>
                <w:sz w:val="20"/>
                <w:szCs w:val="20"/>
              </w:rPr>
              <w:t>1.8.3</w:t>
            </w:r>
          </w:p>
        </w:tc>
        <w:tc>
          <w:tcPr>
            <w:tcW w:w="1577" w:type="dxa"/>
            <w:vMerge/>
            <w:shd w:val="clear" w:color="auto" w:fill="auto"/>
            <w:vAlign w:val="center"/>
          </w:tcPr>
          <w:p w14:paraId="0023E37F" w14:textId="77777777" w:rsidR="005470D0" w:rsidRPr="006E1EC2" w:rsidRDefault="005470D0" w:rsidP="005470D0">
            <w:pPr>
              <w:jc w:val="center"/>
              <w:rPr>
                <w:sz w:val="20"/>
                <w:szCs w:val="20"/>
              </w:rPr>
            </w:pPr>
          </w:p>
        </w:tc>
        <w:tc>
          <w:tcPr>
            <w:tcW w:w="2365" w:type="dxa"/>
            <w:vMerge/>
            <w:shd w:val="clear" w:color="auto" w:fill="auto"/>
            <w:vAlign w:val="center"/>
          </w:tcPr>
          <w:p w14:paraId="7BDB41F8" w14:textId="77777777" w:rsidR="005470D0" w:rsidRPr="006E1EC2" w:rsidRDefault="005470D0" w:rsidP="005470D0">
            <w:pPr>
              <w:ind w:left="-11"/>
              <w:jc w:val="center"/>
              <w:rPr>
                <w:sz w:val="20"/>
                <w:szCs w:val="20"/>
              </w:rPr>
            </w:pPr>
          </w:p>
        </w:tc>
        <w:tc>
          <w:tcPr>
            <w:tcW w:w="1417" w:type="dxa"/>
            <w:vMerge/>
            <w:shd w:val="clear" w:color="auto" w:fill="auto"/>
            <w:vAlign w:val="center"/>
          </w:tcPr>
          <w:p w14:paraId="257EC833" w14:textId="77777777" w:rsidR="005470D0" w:rsidRPr="006E1EC2" w:rsidRDefault="005470D0" w:rsidP="005470D0">
            <w:pPr>
              <w:jc w:val="center"/>
              <w:rPr>
                <w:sz w:val="20"/>
                <w:szCs w:val="20"/>
              </w:rPr>
            </w:pPr>
          </w:p>
        </w:tc>
        <w:tc>
          <w:tcPr>
            <w:tcW w:w="1858" w:type="dxa"/>
            <w:vMerge/>
            <w:shd w:val="clear" w:color="auto" w:fill="auto"/>
            <w:vAlign w:val="center"/>
          </w:tcPr>
          <w:p w14:paraId="0BD30D32" w14:textId="77777777" w:rsidR="005470D0" w:rsidRPr="006E1EC2" w:rsidRDefault="005470D0" w:rsidP="005470D0">
            <w:pPr>
              <w:jc w:val="center"/>
              <w:rPr>
                <w:sz w:val="20"/>
                <w:szCs w:val="20"/>
              </w:rPr>
            </w:pPr>
          </w:p>
        </w:tc>
        <w:tc>
          <w:tcPr>
            <w:tcW w:w="1231" w:type="dxa"/>
            <w:shd w:val="clear" w:color="auto" w:fill="auto"/>
            <w:vAlign w:val="center"/>
          </w:tcPr>
          <w:p w14:paraId="3AADE146" w14:textId="5BF6A921" w:rsidR="005470D0" w:rsidRPr="006E1EC2" w:rsidRDefault="005470D0" w:rsidP="005470D0">
            <w:pPr>
              <w:jc w:val="center"/>
              <w:rPr>
                <w:sz w:val="20"/>
                <w:szCs w:val="20"/>
              </w:rPr>
            </w:pPr>
            <w:r w:rsidRPr="006E1EC2">
              <w:rPr>
                <w:sz w:val="20"/>
                <w:szCs w:val="20"/>
              </w:rPr>
              <w:t>ФБ</w:t>
            </w:r>
          </w:p>
        </w:tc>
        <w:tc>
          <w:tcPr>
            <w:tcW w:w="1078" w:type="dxa"/>
            <w:shd w:val="clear" w:color="auto" w:fill="auto"/>
            <w:vAlign w:val="center"/>
          </w:tcPr>
          <w:p w14:paraId="3BA8176B" w14:textId="77777777" w:rsidR="005470D0" w:rsidRPr="005470D0" w:rsidRDefault="005470D0" w:rsidP="005470D0">
            <w:pPr>
              <w:jc w:val="center"/>
              <w:rPr>
                <w:sz w:val="20"/>
                <w:szCs w:val="20"/>
              </w:rPr>
            </w:pPr>
          </w:p>
        </w:tc>
        <w:tc>
          <w:tcPr>
            <w:tcW w:w="1095" w:type="dxa"/>
            <w:shd w:val="clear" w:color="auto" w:fill="auto"/>
            <w:vAlign w:val="center"/>
          </w:tcPr>
          <w:p w14:paraId="3A97274F" w14:textId="77777777" w:rsidR="005470D0" w:rsidRPr="005470D0" w:rsidRDefault="005470D0" w:rsidP="005470D0">
            <w:pPr>
              <w:jc w:val="center"/>
              <w:rPr>
                <w:sz w:val="20"/>
                <w:szCs w:val="20"/>
              </w:rPr>
            </w:pPr>
          </w:p>
        </w:tc>
        <w:tc>
          <w:tcPr>
            <w:tcW w:w="1173" w:type="dxa"/>
            <w:shd w:val="clear" w:color="auto" w:fill="auto"/>
            <w:vAlign w:val="center"/>
          </w:tcPr>
          <w:p w14:paraId="53CBC775" w14:textId="77777777" w:rsidR="005470D0" w:rsidRPr="005470D0" w:rsidRDefault="005470D0" w:rsidP="005470D0">
            <w:pPr>
              <w:jc w:val="center"/>
              <w:rPr>
                <w:sz w:val="20"/>
                <w:szCs w:val="20"/>
              </w:rPr>
            </w:pPr>
          </w:p>
        </w:tc>
        <w:tc>
          <w:tcPr>
            <w:tcW w:w="3685" w:type="dxa"/>
            <w:vMerge/>
            <w:shd w:val="clear" w:color="auto" w:fill="auto"/>
          </w:tcPr>
          <w:p w14:paraId="4BAFB177" w14:textId="77777777" w:rsidR="005470D0" w:rsidRPr="006E1EC2" w:rsidRDefault="005470D0" w:rsidP="005470D0">
            <w:pPr>
              <w:ind w:left="-108"/>
              <w:jc w:val="both"/>
              <w:rPr>
                <w:sz w:val="20"/>
                <w:szCs w:val="20"/>
              </w:rPr>
            </w:pPr>
          </w:p>
        </w:tc>
      </w:tr>
      <w:tr w:rsidR="005470D0" w:rsidRPr="006E1EC2" w14:paraId="72009926" w14:textId="77777777" w:rsidTr="002A52A7">
        <w:trPr>
          <w:trHeight w:val="319"/>
        </w:trPr>
        <w:tc>
          <w:tcPr>
            <w:tcW w:w="737" w:type="dxa"/>
            <w:shd w:val="clear" w:color="auto" w:fill="auto"/>
            <w:vAlign w:val="center"/>
          </w:tcPr>
          <w:p w14:paraId="33865EF5" w14:textId="2C0581B4" w:rsidR="005470D0" w:rsidRPr="006E1EC2" w:rsidRDefault="005470D0" w:rsidP="005470D0">
            <w:pPr>
              <w:rPr>
                <w:sz w:val="20"/>
                <w:szCs w:val="20"/>
              </w:rPr>
            </w:pPr>
            <w:r w:rsidRPr="006E1EC2">
              <w:rPr>
                <w:sz w:val="20"/>
                <w:szCs w:val="20"/>
              </w:rPr>
              <w:t>1.8.4</w:t>
            </w:r>
          </w:p>
        </w:tc>
        <w:tc>
          <w:tcPr>
            <w:tcW w:w="1577" w:type="dxa"/>
            <w:vMerge/>
            <w:shd w:val="clear" w:color="auto" w:fill="auto"/>
            <w:vAlign w:val="center"/>
          </w:tcPr>
          <w:p w14:paraId="44F59979" w14:textId="77777777" w:rsidR="005470D0" w:rsidRPr="006E1EC2" w:rsidRDefault="005470D0" w:rsidP="005470D0">
            <w:pPr>
              <w:jc w:val="center"/>
              <w:rPr>
                <w:sz w:val="20"/>
                <w:szCs w:val="20"/>
              </w:rPr>
            </w:pPr>
          </w:p>
        </w:tc>
        <w:tc>
          <w:tcPr>
            <w:tcW w:w="2365" w:type="dxa"/>
            <w:vMerge/>
            <w:shd w:val="clear" w:color="auto" w:fill="auto"/>
            <w:vAlign w:val="center"/>
          </w:tcPr>
          <w:p w14:paraId="1D0D80D7" w14:textId="77777777" w:rsidR="005470D0" w:rsidRPr="006E1EC2" w:rsidRDefault="005470D0" w:rsidP="005470D0">
            <w:pPr>
              <w:ind w:left="-11"/>
              <w:jc w:val="center"/>
              <w:rPr>
                <w:sz w:val="20"/>
                <w:szCs w:val="20"/>
              </w:rPr>
            </w:pPr>
          </w:p>
        </w:tc>
        <w:tc>
          <w:tcPr>
            <w:tcW w:w="1417" w:type="dxa"/>
            <w:vMerge/>
            <w:shd w:val="clear" w:color="auto" w:fill="auto"/>
            <w:vAlign w:val="center"/>
          </w:tcPr>
          <w:p w14:paraId="2A146F54" w14:textId="77777777" w:rsidR="005470D0" w:rsidRPr="006E1EC2" w:rsidRDefault="005470D0" w:rsidP="005470D0">
            <w:pPr>
              <w:jc w:val="center"/>
              <w:rPr>
                <w:sz w:val="20"/>
                <w:szCs w:val="20"/>
              </w:rPr>
            </w:pPr>
          </w:p>
        </w:tc>
        <w:tc>
          <w:tcPr>
            <w:tcW w:w="1858" w:type="dxa"/>
            <w:vMerge/>
            <w:shd w:val="clear" w:color="auto" w:fill="auto"/>
            <w:vAlign w:val="center"/>
          </w:tcPr>
          <w:p w14:paraId="6CFFBE55" w14:textId="77777777" w:rsidR="005470D0" w:rsidRPr="006E1EC2" w:rsidRDefault="005470D0" w:rsidP="005470D0">
            <w:pPr>
              <w:jc w:val="center"/>
              <w:rPr>
                <w:sz w:val="20"/>
                <w:szCs w:val="20"/>
              </w:rPr>
            </w:pPr>
          </w:p>
        </w:tc>
        <w:tc>
          <w:tcPr>
            <w:tcW w:w="1231" w:type="dxa"/>
            <w:shd w:val="clear" w:color="auto" w:fill="auto"/>
            <w:vAlign w:val="center"/>
          </w:tcPr>
          <w:p w14:paraId="2A35B466" w14:textId="20C33D31" w:rsidR="005470D0" w:rsidRPr="006E1EC2" w:rsidRDefault="005470D0" w:rsidP="005470D0">
            <w:pPr>
              <w:jc w:val="center"/>
              <w:rPr>
                <w:sz w:val="20"/>
                <w:szCs w:val="20"/>
              </w:rPr>
            </w:pPr>
            <w:r w:rsidRPr="006E1EC2">
              <w:rPr>
                <w:sz w:val="20"/>
                <w:szCs w:val="20"/>
              </w:rPr>
              <w:t>МБ</w:t>
            </w:r>
          </w:p>
        </w:tc>
        <w:tc>
          <w:tcPr>
            <w:tcW w:w="1078" w:type="dxa"/>
            <w:shd w:val="clear" w:color="auto" w:fill="auto"/>
            <w:vAlign w:val="center"/>
          </w:tcPr>
          <w:p w14:paraId="695667B9" w14:textId="77777777" w:rsidR="005470D0" w:rsidRPr="005470D0" w:rsidRDefault="005470D0" w:rsidP="005470D0">
            <w:pPr>
              <w:jc w:val="center"/>
              <w:rPr>
                <w:sz w:val="20"/>
                <w:szCs w:val="20"/>
              </w:rPr>
            </w:pPr>
          </w:p>
        </w:tc>
        <w:tc>
          <w:tcPr>
            <w:tcW w:w="1095" w:type="dxa"/>
            <w:shd w:val="clear" w:color="auto" w:fill="auto"/>
            <w:vAlign w:val="center"/>
          </w:tcPr>
          <w:p w14:paraId="32D606AA" w14:textId="77777777" w:rsidR="005470D0" w:rsidRPr="005470D0" w:rsidRDefault="005470D0" w:rsidP="005470D0">
            <w:pPr>
              <w:jc w:val="center"/>
              <w:rPr>
                <w:sz w:val="20"/>
                <w:szCs w:val="20"/>
              </w:rPr>
            </w:pPr>
          </w:p>
        </w:tc>
        <w:tc>
          <w:tcPr>
            <w:tcW w:w="1173" w:type="dxa"/>
            <w:shd w:val="clear" w:color="auto" w:fill="auto"/>
            <w:vAlign w:val="center"/>
          </w:tcPr>
          <w:p w14:paraId="57CA7528" w14:textId="77777777" w:rsidR="005470D0" w:rsidRPr="005470D0" w:rsidRDefault="005470D0" w:rsidP="005470D0">
            <w:pPr>
              <w:jc w:val="center"/>
              <w:rPr>
                <w:sz w:val="20"/>
                <w:szCs w:val="20"/>
              </w:rPr>
            </w:pPr>
          </w:p>
        </w:tc>
        <w:tc>
          <w:tcPr>
            <w:tcW w:w="3685" w:type="dxa"/>
            <w:vMerge/>
            <w:shd w:val="clear" w:color="auto" w:fill="auto"/>
          </w:tcPr>
          <w:p w14:paraId="0CFD71BA" w14:textId="77777777" w:rsidR="005470D0" w:rsidRPr="006E1EC2" w:rsidRDefault="005470D0" w:rsidP="005470D0">
            <w:pPr>
              <w:ind w:left="-108"/>
              <w:jc w:val="both"/>
              <w:rPr>
                <w:sz w:val="20"/>
                <w:szCs w:val="20"/>
              </w:rPr>
            </w:pPr>
          </w:p>
        </w:tc>
      </w:tr>
      <w:tr w:rsidR="005470D0" w:rsidRPr="006E1EC2" w14:paraId="622AC29C" w14:textId="77777777" w:rsidTr="002A52A7">
        <w:trPr>
          <w:trHeight w:val="319"/>
        </w:trPr>
        <w:tc>
          <w:tcPr>
            <w:tcW w:w="737" w:type="dxa"/>
            <w:shd w:val="clear" w:color="auto" w:fill="auto"/>
            <w:vAlign w:val="center"/>
          </w:tcPr>
          <w:p w14:paraId="1C0049EF" w14:textId="53635810" w:rsidR="005470D0" w:rsidRPr="006E1EC2" w:rsidRDefault="005470D0" w:rsidP="005470D0">
            <w:pPr>
              <w:rPr>
                <w:sz w:val="20"/>
                <w:szCs w:val="20"/>
              </w:rPr>
            </w:pPr>
            <w:r w:rsidRPr="006E1EC2">
              <w:rPr>
                <w:sz w:val="20"/>
                <w:szCs w:val="20"/>
              </w:rPr>
              <w:t>1.8.5</w:t>
            </w:r>
          </w:p>
        </w:tc>
        <w:tc>
          <w:tcPr>
            <w:tcW w:w="1577" w:type="dxa"/>
            <w:vMerge/>
            <w:shd w:val="clear" w:color="auto" w:fill="auto"/>
            <w:vAlign w:val="center"/>
          </w:tcPr>
          <w:p w14:paraId="52210481" w14:textId="77777777" w:rsidR="005470D0" w:rsidRPr="006E1EC2" w:rsidRDefault="005470D0" w:rsidP="005470D0">
            <w:pPr>
              <w:jc w:val="center"/>
              <w:rPr>
                <w:sz w:val="20"/>
                <w:szCs w:val="20"/>
              </w:rPr>
            </w:pPr>
          </w:p>
        </w:tc>
        <w:tc>
          <w:tcPr>
            <w:tcW w:w="2365" w:type="dxa"/>
            <w:vMerge/>
            <w:shd w:val="clear" w:color="auto" w:fill="auto"/>
            <w:vAlign w:val="center"/>
          </w:tcPr>
          <w:p w14:paraId="57B6A8EC" w14:textId="77777777" w:rsidR="005470D0" w:rsidRPr="006E1EC2" w:rsidRDefault="005470D0" w:rsidP="005470D0">
            <w:pPr>
              <w:ind w:left="-11"/>
              <w:jc w:val="center"/>
              <w:rPr>
                <w:sz w:val="20"/>
                <w:szCs w:val="20"/>
              </w:rPr>
            </w:pPr>
          </w:p>
        </w:tc>
        <w:tc>
          <w:tcPr>
            <w:tcW w:w="1417" w:type="dxa"/>
            <w:vMerge/>
            <w:shd w:val="clear" w:color="auto" w:fill="auto"/>
            <w:vAlign w:val="center"/>
          </w:tcPr>
          <w:p w14:paraId="157B3A55" w14:textId="77777777" w:rsidR="005470D0" w:rsidRPr="006E1EC2" w:rsidRDefault="005470D0" w:rsidP="005470D0">
            <w:pPr>
              <w:jc w:val="center"/>
              <w:rPr>
                <w:sz w:val="20"/>
                <w:szCs w:val="20"/>
              </w:rPr>
            </w:pPr>
          </w:p>
        </w:tc>
        <w:tc>
          <w:tcPr>
            <w:tcW w:w="1858" w:type="dxa"/>
            <w:vMerge/>
            <w:shd w:val="clear" w:color="auto" w:fill="auto"/>
            <w:vAlign w:val="center"/>
          </w:tcPr>
          <w:p w14:paraId="33798521" w14:textId="77777777" w:rsidR="005470D0" w:rsidRPr="006E1EC2" w:rsidRDefault="005470D0" w:rsidP="005470D0">
            <w:pPr>
              <w:jc w:val="center"/>
              <w:rPr>
                <w:sz w:val="20"/>
                <w:szCs w:val="20"/>
              </w:rPr>
            </w:pPr>
          </w:p>
        </w:tc>
        <w:tc>
          <w:tcPr>
            <w:tcW w:w="1231" w:type="dxa"/>
            <w:shd w:val="clear" w:color="auto" w:fill="auto"/>
            <w:vAlign w:val="center"/>
          </w:tcPr>
          <w:p w14:paraId="57F509F2" w14:textId="7D0F5158" w:rsidR="005470D0" w:rsidRPr="006E1EC2" w:rsidRDefault="005470D0" w:rsidP="005470D0">
            <w:pPr>
              <w:jc w:val="center"/>
              <w:rPr>
                <w:sz w:val="20"/>
                <w:szCs w:val="20"/>
              </w:rPr>
            </w:pPr>
            <w:r w:rsidRPr="006E1EC2">
              <w:rPr>
                <w:sz w:val="20"/>
                <w:szCs w:val="20"/>
              </w:rPr>
              <w:t>ВБ</w:t>
            </w:r>
          </w:p>
        </w:tc>
        <w:tc>
          <w:tcPr>
            <w:tcW w:w="1078" w:type="dxa"/>
            <w:shd w:val="clear" w:color="auto" w:fill="auto"/>
            <w:vAlign w:val="center"/>
          </w:tcPr>
          <w:p w14:paraId="6E8B6346" w14:textId="77777777" w:rsidR="005470D0" w:rsidRPr="005470D0" w:rsidRDefault="005470D0" w:rsidP="005470D0">
            <w:pPr>
              <w:jc w:val="center"/>
              <w:rPr>
                <w:sz w:val="20"/>
                <w:szCs w:val="20"/>
              </w:rPr>
            </w:pPr>
          </w:p>
        </w:tc>
        <w:tc>
          <w:tcPr>
            <w:tcW w:w="1095" w:type="dxa"/>
            <w:shd w:val="clear" w:color="auto" w:fill="auto"/>
            <w:vAlign w:val="center"/>
          </w:tcPr>
          <w:p w14:paraId="746C76E1" w14:textId="77777777" w:rsidR="005470D0" w:rsidRPr="005470D0" w:rsidRDefault="005470D0" w:rsidP="005470D0">
            <w:pPr>
              <w:jc w:val="center"/>
              <w:rPr>
                <w:sz w:val="20"/>
                <w:szCs w:val="20"/>
              </w:rPr>
            </w:pPr>
          </w:p>
        </w:tc>
        <w:tc>
          <w:tcPr>
            <w:tcW w:w="1173" w:type="dxa"/>
            <w:shd w:val="clear" w:color="auto" w:fill="auto"/>
            <w:vAlign w:val="center"/>
          </w:tcPr>
          <w:p w14:paraId="001978B9" w14:textId="77777777" w:rsidR="005470D0" w:rsidRPr="005470D0" w:rsidRDefault="005470D0" w:rsidP="005470D0">
            <w:pPr>
              <w:jc w:val="center"/>
              <w:rPr>
                <w:sz w:val="20"/>
                <w:szCs w:val="20"/>
              </w:rPr>
            </w:pPr>
          </w:p>
        </w:tc>
        <w:tc>
          <w:tcPr>
            <w:tcW w:w="3685" w:type="dxa"/>
            <w:vMerge/>
            <w:shd w:val="clear" w:color="auto" w:fill="auto"/>
          </w:tcPr>
          <w:p w14:paraId="6C3902BB" w14:textId="77777777" w:rsidR="005470D0" w:rsidRPr="006E1EC2" w:rsidRDefault="005470D0" w:rsidP="005470D0">
            <w:pPr>
              <w:ind w:left="-108"/>
              <w:jc w:val="both"/>
              <w:rPr>
                <w:sz w:val="20"/>
                <w:szCs w:val="20"/>
              </w:rPr>
            </w:pPr>
          </w:p>
        </w:tc>
      </w:tr>
      <w:tr w:rsidR="005470D0" w:rsidRPr="006E1EC2" w14:paraId="5FB6B602" w14:textId="77777777" w:rsidTr="007B5C7E">
        <w:trPr>
          <w:trHeight w:val="234"/>
        </w:trPr>
        <w:tc>
          <w:tcPr>
            <w:tcW w:w="737" w:type="dxa"/>
            <w:shd w:val="clear" w:color="auto" w:fill="auto"/>
            <w:vAlign w:val="center"/>
          </w:tcPr>
          <w:p w14:paraId="1D78B9E8" w14:textId="28D81051" w:rsidR="005470D0" w:rsidRPr="006E1EC2" w:rsidRDefault="005470D0" w:rsidP="005470D0">
            <w:pPr>
              <w:rPr>
                <w:b/>
                <w:bCs/>
                <w:sz w:val="20"/>
                <w:szCs w:val="20"/>
              </w:rPr>
            </w:pPr>
            <w:r w:rsidRPr="006E1EC2">
              <w:rPr>
                <w:b/>
                <w:bCs/>
                <w:sz w:val="20"/>
                <w:szCs w:val="20"/>
              </w:rPr>
              <w:t>1.9.1</w:t>
            </w:r>
          </w:p>
        </w:tc>
        <w:tc>
          <w:tcPr>
            <w:tcW w:w="1577" w:type="dxa"/>
            <w:vMerge w:val="restart"/>
            <w:shd w:val="clear" w:color="auto" w:fill="auto"/>
            <w:vAlign w:val="center"/>
          </w:tcPr>
          <w:p w14:paraId="3B80CDF3" w14:textId="05887F81" w:rsidR="005470D0" w:rsidRPr="006E1EC2" w:rsidRDefault="005470D0" w:rsidP="005470D0">
            <w:pPr>
              <w:jc w:val="center"/>
              <w:rPr>
                <w:sz w:val="20"/>
                <w:szCs w:val="20"/>
              </w:rPr>
            </w:pPr>
            <w:r w:rsidRPr="006E1EC2">
              <w:rPr>
                <w:b/>
                <w:bCs/>
                <w:sz w:val="20"/>
                <w:szCs w:val="20"/>
              </w:rPr>
              <w:t>Образование и наука</w:t>
            </w:r>
          </w:p>
        </w:tc>
        <w:tc>
          <w:tcPr>
            <w:tcW w:w="2365" w:type="dxa"/>
            <w:vMerge w:val="restart"/>
            <w:shd w:val="clear" w:color="auto" w:fill="auto"/>
            <w:vAlign w:val="center"/>
          </w:tcPr>
          <w:p w14:paraId="5769C6DB" w14:textId="76F2B452" w:rsidR="005470D0" w:rsidRPr="006E1EC2" w:rsidRDefault="005470D0" w:rsidP="005470D0">
            <w:pPr>
              <w:ind w:left="-11"/>
              <w:jc w:val="center"/>
              <w:rPr>
                <w:b/>
                <w:bCs/>
                <w:sz w:val="20"/>
                <w:szCs w:val="20"/>
              </w:rPr>
            </w:pPr>
            <w:r w:rsidRPr="006E1EC2">
              <w:rPr>
                <w:b/>
                <w:bCs/>
                <w:sz w:val="20"/>
                <w:szCs w:val="20"/>
              </w:rPr>
              <w:t>Региональная информационная система в сфере образования (РИССО)</w:t>
            </w:r>
          </w:p>
        </w:tc>
        <w:tc>
          <w:tcPr>
            <w:tcW w:w="1417" w:type="dxa"/>
            <w:vMerge w:val="restart"/>
            <w:shd w:val="clear" w:color="auto" w:fill="auto"/>
            <w:vAlign w:val="center"/>
          </w:tcPr>
          <w:p w14:paraId="0FFEA8C3" w14:textId="079BD11A" w:rsidR="005470D0" w:rsidRPr="006E1EC2" w:rsidRDefault="005470D0" w:rsidP="005470D0">
            <w:pPr>
              <w:jc w:val="center"/>
              <w:rPr>
                <w:b/>
                <w:bCs/>
                <w:sz w:val="20"/>
                <w:szCs w:val="20"/>
              </w:rPr>
            </w:pPr>
            <w:r w:rsidRPr="006E1EC2">
              <w:rPr>
                <w:b/>
                <w:bCs/>
                <w:sz w:val="20"/>
                <w:szCs w:val="20"/>
              </w:rPr>
              <w:t>ЦОС10</w:t>
            </w:r>
          </w:p>
        </w:tc>
        <w:tc>
          <w:tcPr>
            <w:tcW w:w="1858" w:type="dxa"/>
            <w:vMerge w:val="restart"/>
            <w:shd w:val="clear" w:color="auto" w:fill="auto"/>
            <w:vAlign w:val="center"/>
          </w:tcPr>
          <w:p w14:paraId="4D90CA53" w14:textId="77777777" w:rsidR="005470D0" w:rsidRPr="006E1EC2" w:rsidRDefault="005470D0" w:rsidP="005470D0">
            <w:pPr>
              <w:widowControl/>
              <w:autoSpaceDE/>
              <w:autoSpaceDN/>
              <w:adjustRightInd/>
              <w:jc w:val="center"/>
              <w:rPr>
                <w:b/>
                <w:bCs/>
                <w:sz w:val="20"/>
                <w:szCs w:val="20"/>
              </w:rPr>
            </w:pPr>
            <w:r w:rsidRPr="006E1EC2">
              <w:rPr>
                <w:b/>
                <w:bCs/>
                <w:sz w:val="20"/>
                <w:szCs w:val="20"/>
              </w:rPr>
              <w:t>Требуется финансирование</w:t>
            </w:r>
            <w:r w:rsidRPr="006E1EC2">
              <w:rPr>
                <w:b/>
                <w:bCs/>
                <w:sz w:val="20"/>
                <w:szCs w:val="20"/>
              </w:rPr>
              <w:br/>
              <w:t>из бюджета субъекта</w:t>
            </w:r>
            <w:r w:rsidRPr="006E1EC2">
              <w:rPr>
                <w:b/>
                <w:bCs/>
                <w:sz w:val="20"/>
                <w:szCs w:val="20"/>
              </w:rPr>
              <w:br/>
              <w:t xml:space="preserve"> Российской Федерации</w:t>
            </w:r>
          </w:p>
          <w:p w14:paraId="379CF537" w14:textId="77777777" w:rsidR="005470D0" w:rsidRPr="006E1EC2" w:rsidRDefault="005470D0" w:rsidP="005470D0">
            <w:pPr>
              <w:jc w:val="center"/>
              <w:rPr>
                <w:sz w:val="20"/>
                <w:szCs w:val="20"/>
              </w:rPr>
            </w:pPr>
          </w:p>
        </w:tc>
        <w:tc>
          <w:tcPr>
            <w:tcW w:w="1231" w:type="dxa"/>
            <w:shd w:val="clear" w:color="auto" w:fill="auto"/>
            <w:vAlign w:val="center"/>
          </w:tcPr>
          <w:p w14:paraId="1B78178C" w14:textId="5021A951" w:rsidR="005470D0" w:rsidRPr="006E1EC2" w:rsidRDefault="005470D0" w:rsidP="005470D0">
            <w:pPr>
              <w:jc w:val="center"/>
              <w:rPr>
                <w:sz w:val="20"/>
                <w:szCs w:val="20"/>
              </w:rPr>
            </w:pPr>
            <w:r w:rsidRPr="006E1EC2">
              <w:rPr>
                <w:b/>
                <w:bCs/>
                <w:sz w:val="20"/>
                <w:szCs w:val="20"/>
              </w:rPr>
              <w:t>Всего, в том числе:</w:t>
            </w:r>
          </w:p>
        </w:tc>
        <w:tc>
          <w:tcPr>
            <w:tcW w:w="1078" w:type="dxa"/>
            <w:shd w:val="clear" w:color="auto" w:fill="auto"/>
            <w:vAlign w:val="center"/>
          </w:tcPr>
          <w:p w14:paraId="692C2428" w14:textId="602B158C" w:rsidR="005470D0" w:rsidRPr="005470D0" w:rsidRDefault="005470D0" w:rsidP="005470D0">
            <w:pPr>
              <w:jc w:val="center"/>
              <w:rPr>
                <w:sz w:val="20"/>
                <w:szCs w:val="20"/>
              </w:rPr>
            </w:pPr>
            <w:r w:rsidRPr="005470D0">
              <w:rPr>
                <w:b/>
                <w:bCs/>
                <w:sz w:val="20"/>
                <w:szCs w:val="20"/>
              </w:rPr>
              <w:t>4200,000</w:t>
            </w:r>
          </w:p>
        </w:tc>
        <w:tc>
          <w:tcPr>
            <w:tcW w:w="1095" w:type="dxa"/>
            <w:shd w:val="clear" w:color="auto" w:fill="auto"/>
            <w:vAlign w:val="center"/>
          </w:tcPr>
          <w:p w14:paraId="5D740B9D" w14:textId="7857D906" w:rsidR="005470D0" w:rsidRPr="005470D0" w:rsidRDefault="005470D0" w:rsidP="005470D0">
            <w:pPr>
              <w:jc w:val="center"/>
              <w:rPr>
                <w:sz w:val="20"/>
                <w:szCs w:val="20"/>
              </w:rPr>
            </w:pPr>
            <w:r w:rsidRPr="005470D0">
              <w:rPr>
                <w:b/>
                <w:bCs/>
                <w:sz w:val="20"/>
                <w:szCs w:val="20"/>
              </w:rPr>
              <w:t>10450,000</w:t>
            </w:r>
          </w:p>
        </w:tc>
        <w:tc>
          <w:tcPr>
            <w:tcW w:w="1173" w:type="dxa"/>
            <w:shd w:val="clear" w:color="auto" w:fill="auto"/>
            <w:vAlign w:val="center"/>
          </w:tcPr>
          <w:p w14:paraId="47EE7441" w14:textId="3B61140B" w:rsidR="005470D0" w:rsidRPr="005470D0" w:rsidRDefault="005470D0" w:rsidP="005470D0">
            <w:pPr>
              <w:jc w:val="center"/>
              <w:rPr>
                <w:sz w:val="20"/>
                <w:szCs w:val="20"/>
              </w:rPr>
            </w:pPr>
            <w:r w:rsidRPr="005470D0">
              <w:rPr>
                <w:b/>
                <w:bCs/>
                <w:sz w:val="20"/>
                <w:szCs w:val="20"/>
              </w:rPr>
              <w:t>10450,000</w:t>
            </w:r>
          </w:p>
        </w:tc>
        <w:tc>
          <w:tcPr>
            <w:tcW w:w="3685" w:type="dxa"/>
            <w:vMerge w:val="restart"/>
            <w:shd w:val="clear" w:color="auto" w:fill="auto"/>
          </w:tcPr>
          <w:p w14:paraId="21EEC2DF" w14:textId="4E90BA11" w:rsidR="005470D0" w:rsidRPr="006E1EC2" w:rsidRDefault="005470D0" w:rsidP="005470D0">
            <w:pPr>
              <w:ind w:left="-108"/>
              <w:jc w:val="both"/>
              <w:rPr>
                <w:sz w:val="20"/>
                <w:szCs w:val="20"/>
              </w:rPr>
            </w:pPr>
            <w:r w:rsidRPr="006E1EC2">
              <w:rPr>
                <w:sz w:val="20"/>
                <w:szCs w:val="20"/>
              </w:rPr>
              <w:t xml:space="preserve">Государственная программа Курской области «Развитие образования в Курской области», утвержденная постановлением Администрации Курской области от 15.10.2013 № </w:t>
            </w:r>
            <w:r>
              <w:rPr>
                <w:sz w:val="20"/>
                <w:szCs w:val="20"/>
              </w:rPr>
              <w:t>737-па</w:t>
            </w:r>
          </w:p>
        </w:tc>
      </w:tr>
      <w:tr w:rsidR="005470D0" w:rsidRPr="006E1EC2" w14:paraId="1180A470" w14:textId="77777777" w:rsidTr="002A52A7">
        <w:trPr>
          <w:trHeight w:val="468"/>
        </w:trPr>
        <w:tc>
          <w:tcPr>
            <w:tcW w:w="737" w:type="dxa"/>
            <w:shd w:val="clear" w:color="auto" w:fill="auto"/>
            <w:vAlign w:val="center"/>
          </w:tcPr>
          <w:p w14:paraId="7F715220" w14:textId="73E2500D" w:rsidR="005470D0" w:rsidRPr="006E1EC2" w:rsidRDefault="005470D0" w:rsidP="005470D0">
            <w:pPr>
              <w:rPr>
                <w:sz w:val="20"/>
                <w:szCs w:val="20"/>
              </w:rPr>
            </w:pPr>
            <w:r w:rsidRPr="006E1EC2">
              <w:rPr>
                <w:sz w:val="20"/>
                <w:szCs w:val="20"/>
              </w:rPr>
              <w:t>1.9.2</w:t>
            </w:r>
          </w:p>
        </w:tc>
        <w:tc>
          <w:tcPr>
            <w:tcW w:w="1577" w:type="dxa"/>
            <w:vMerge/>
            <w:shd w:val="clear" w:color="auto" w:fill="auto"/>
            <w:vAlign w:val="center"/>
          </w:tcPr>
          <w:p w14:paraId="396888F1" w14:textId="77777777" w:rsidR="005470D0" w:rsidRPr="006E1EC2" w:rsidRDefault="005470D0" w:rsidP="005470D0">
            <w:pPr>
              <w:jc w:val="center"/>
              <w:rPr>
                <w:sz w:val="20"/>
                <w:szCs w:val="20"/>
              </w:rPr>
            </w:pPr>
          </w:p>
        </w:tc>
        <w:tc>
          <w:tcPr>
            <w:tcW w:w="2365" w:type="dxa"/>
            <w:vMerge/>
            <w:shd w:val="clear" w:color="auto" w:fill="auto"/>
            <w:vAlign w:val="center"/>
          </w:tcPr>
          <w:p w14:paraId="7A5A4E01" w14:textId="77777777" w:rsidR="005470D0" w:rsidRPr="006E1EC2" w:rsidRDefault="005470D0" w:rsidP="005470D0">
            <w:pPr>
              <w:ind w:left="-11"/>
              <w:jc w:val="center"/>
              <w:rPr>
                <w:sz w:val="20"/>
                <w:szCs w:val="20"/>
              </w:rPr>
            </w:pPr>
          </w:p>
        </w:tc>
        <w:tc>
          <w:tcPr>
            <w:tcW w:w="1417" w:type="dxa"/>
            <w:vMerge/>
            <w:shd w:val="clear" w:color="auto" w:fill="auto"/>
            <w:vAlign w:val="center"/>
          </w:tcPr>
          <w:p w14:paraId="756F6F00" w14:textId="77777777" w:rsidR="005470D0" w:rsidRPr="006E1EC2" w:rsidRDefault="005470D0" w:rsidP="005470D0">
            <w:pPr>
              <w:jc w:val="center"/>
              <w:rPr>
                <w:sz w:val="20"/>
                <w:szCs w:val="20"/>
              </w:rPr>
            </w:pPr>
          </w:p>
        </w:tc>
        <w:tc>
          <w:tcPr>
            <w:tcW w:w="1858" w:type="dxa"/>
            <w:vMerge/>
            <w:shd w:val="clear" w:color="auto" w:fill="auto"/>
            <w:vAlign w:val="center"/>
          </w:tcPr>
          <w:p w14:paraId="4F024FE8" w14:textId="77777777" w:rsidR="005470D0" w:rsidRPr="006E1EC2" w:rsidRDefault="005470D0" w:rsidP="005470D0">
            <w:pPr>
              <w:jc w:val="center"/>
              <w:rPr>
                <w:sz w:val="20"/>
                <w:szCs w:val="20"/>
              </w:rPr>
            </w:pPr>
          </w:p>
        </w:tc>
        <w:tc>
          <w:tcPr>
            <w:tcW w:w="1231" w:type="dxa"/>
            <w:shd w:val="clear" w:color="auto" w:fill="auto"/>
            <w:vAlign w:val="center"/>
          </w:tcPr>
          <w:p w14:paraId="26C04954" w14:textId="435A2C38" w:rsidR="005470D0" w:rsidRPr="006E1EC2" w:rsidRDefault="005470D0" w:rsidP="005470D0">
            <w:pPr>
              <w:jc w:val="center"/>
              <w:rPr>
                <w:sz w:val="20"/>
                <w:szCs w:val="20"/>
              </w:rPr>
            </w:pPr>
            <w:r w:rsidRPr="006E1EC2">
              <w:rPr>
                <w:sz w:val="20"/>
                <w:szCs w:val="20"/>
              </w:rPr>
              <w:t>РБ</w:t>
            </w:r>
          </w:p>
        </w:tc>
        <w:tc>
          <w:tcPr>
            <w:tcW w:w="1078" w:type="dxa"/>
            <w:shd w:val="clear" w:color="auto" w:fill="auto"/>
            <w:vAlign w:val="center"/>
          </w:tcPr>
          <w:p w14:paraId="39C9F162" w14:textId="4C3C6671" w:rsidR="005470D0" w:rsidRPr="005470D0" w:rsidRDefault="005470D0" w:rsidP="005470D0">
            <w:pPr>
              <w:jc w:val="center"/>
              <w:rPr>
                <w:sz w:val="20"/>
                <w:szCs w:val="20"/>
              </w:rPr>
            </w:pPr>
            <w:r w:rsidRPr="005470D0">
              <w:rPr>
                <w:sz w:val="20"/>
                <w:szCs w:val="20"/>
              </w:rPr>
              <w:t>4200,000</w:t>
            </w:r>
          </w:p>
        </w:tc>
        <w:tc>
          <w:tcPr>
            <w:tcW w:w="1095" w:type="dxa"/>
            <w:shd w:val="clear" w:color="auto" w:fill="auto"/>
            <w:vAlign w:val="center"/>
          </w:tcPr>
          <w:p w14:paraId="133E1C96" w14:textId="4432D611" w:rsidR="005470D0" w:rsidRPr="005470D0" w:rsidRDefault="005470D0" w:rsidP="005470D0">
            <w:pPr>
              <w:jc w:val="center"/>
              <w:rPr>
                <w:sz w:val="20"/>
                <w:szCs w:val="20"/>
              </w:rPr>
            </w:pPr>
            <w:r w:rsidRPr="005470D0">
              <w:rPr>
                <w:sz w:val="20"/>
                <w:szCs w:val="20"/>
              </w:rPr>
              <w:t>10450,00</w:t>
            </w:r>
          </w:p>
        </w:tc>
        <w:tc>
          <w:tcPr>
            <w:tcW w:w="1173" w:type="dxa"/>
            <w:shd w:val="clear" w:color="auto" w:fill="auto"/>
            <w:vAlign w:val="center"/>
          </w:tcPr>
          <w:p w14:paraId="50DB741E" w14:textId="757B0D17" w:rsidR="005470D0" w:rsidRPr="005470D0" w:rsidRDefault="005470D0" w:rsidP="005470D0">
            <w:pPr>
              <w:jc w:val="center"/>
              <w:rPr>
                <w:sz w:val="20"/>
                <w:szCs w:val="20"/>
              </w:rPr>
            </w:pPr>
            <w:r w:rsidRPr="005470D0">
              <w:rPr>
                <w:sz w:val="20"/>
                <w:szCs w:val="20"/>
              </w:rPr>
              <w:t>10450,00</w:t>
            </w:r>
          </w:p>
        </w:tc>
        <w:tc>
          <w:tcPr>
            <w:tcW w:w="3685" w:type="dxa"/>
            <w:vMerge/>
            <w:shd w:val="clear" w:color="auto" w:fill="auto"/>
          </w:tcPr>
          <w:p w14:paraId="0E0283A2" w14:textId="77777777" w:rsidR="005470D0" w:rsidRPr="006E1EC2" w:rsidRDefault="005470D0" w:rsidP="005470D0">
            <w:pPr>
              <w:ind w:left="-108"/>
              <w:jc w:val="both"/>
              <w:rPr>
                <w:sz w:val="20"/>
                <w:szCs w:val="20"/>
              </w:rPr>
            </w:pPr>
          </w:p>
        </w:tc>
      </w:tr>
      <w:tr w:rsidR="006E1EC2" w:rsidRPr="006E1EC2" w14:paraId="5645D34D" w14:textId="77777777" w:rsidTr="002A52A7">
        <w:trPr>
          <w:trHeight w:val="488"/>
        </w:trPr>
        <w:tc>
          <w:tcPr>
            <w:tcW w:w="737" w:type="dxa"/>
            <w:shd w:val="clear" w:color="auto" w:fill="auto"/>
            <w:vAlign w:val="center"/>
          </w:tcPr>
          <w:p w14:paraId="0F311436" w14:textId="585853EE" w:rsidR="00BD0C8C" w:rsidRPr="006E1EC2" w:rsidRDefault="00BD0C8C" w:rsidP="00BD0C8C">
            <w:pPr>
              <w:rPr>
                <w:sz w:val="20"/>
                <w:szCs w:val="20"/>
              </w:rPr>
            </w:pPr>
            <w:r w:rsidRPr="006E1EC2">
              <w:rPr>
                <w:sz w:val="20"/>
                <w:szCs w:val="20"/>
              </w:rPr>
              <w:t>1.9.3</w:t>
            </w:r>
          </w:p>
        </w:tc>
        <w:tc>
          <w:tcPr>
            <w:tcW w:w="1577" w:type="dxa"/>
            <w:vMerge/>
            <w:shd w:val="clear" w:color="auto" w:fill="auto"/>
            <w:vAlign w:val="center"/>
          </w:tcPr>
          <w:p w14:paraId="68E125F2" w14:textId="77777777" w:rsidR="00BD0C8C" w:rsidRPr="006E1EC2" w:rsidRDefault="00BD0C8C" w:rsidP="00BD0C8C">
            <w:pPr>
              <w:jc w:val="center"/>
              <w:rPr>
                <w:sz w:val="20"/>
                <w:szCs w:val="20"/>
              </w:rPr>
            </w:pPr>
          </w:p>
        </w:tc>
        <w:tc>
          <w:tcPr>
            <w:tcW w:w="2365" w:type="dxa"/>
            <w:vMerge/>
            <w:shd w:val="clear" w:color="auto" w:fill="auto"/>
            <w:vAlign w:val="center"/>
          </w:tcPr>
          <w:p w14:paraId="207995F3" w14:textId="77777777" w:rsidR="00BD0C8C" w:rsidRPr="006E1EC2" w:rsidRDefault="00BD0C8C" w:rsidP="00C105C4">
            <w:pPr>
              <w:ind w:left="-11"/>
              <w:jc w:val="center"/>
              <w:rPr>
                <w:sz w:val="20"/>
                <w:szCs w:val="20"/>
              </w:rPr>
            </w:pPr>
          </w:p>
        </w:tc>
        <w:tc>
          <w:tcPr>
            <w:tcW w:w="1417" w:type="dxa"/>
            <w:vMerge/>
            <w:shd w:val="clear" w:color="auto" w:fill="auto"/>
            <w:vAlign w:val="center"/>
          </w:tcPr>
          <w:p w14:paraId="737A475E" w14:textId="77777777" w:rsidR="00BD0C8C" w:rsidRPr="006E1EC2" w:rsidRDefault="00BD0C8C" w:rsidP="00BD0C8C">
            <w:pPr>
              <w:jc w:val="center"/>
              <w:rPr>
                <w:sz w:val="20"/>
                <w:szCs w:val="20"/>
              </w:rPr>
            </w:pPr>
          </w:p>
        </w:tc>
        <w:tc>
          <w:tcPr>
            <w:tcW w:w="1858" w:type="dxa"/>
            <w:vMerge/>
            <w:shd w:val="clear" w:color="auto" w:fill="auto"/>
            <w:vAlign w:val="center"/>
          </w:tcPr>
          <w:p w14:paraId="3510D4EA" w14:textId="77777777" w:rsidR="00BD0C8C" w:rsidRPr="006E1EC2" w:rsidRDefault="00BD0C8C" w:rsidP="00BD0C8C">
            <w:pPr>
              <w:jc w:val="center"/>
              <w:rPr>
                <w:sz w:val="20"/>
                <w:szCs w:val="20"/>
              </w:rPr>
            </w:pPr>
          </w:p>
        </w:tc>
        <w:tc>
          <w:tcPr>
            <w:tcW w:w="1231" w:type="dxa"/>
            <w:shd w:val="clear" w:color="auto" w:fill="auto"/>
            <w:vAlign w:val="center"/>
          </w:tcPr>
          <w:p w14:paraId="61C4E0E9" w14:textId="255905C8" w:rsidR="00BD0C8C" w:rsidRPr="006E1EC2" w:rsidRDefault="00BD0C8C" w:rsidP="00BD0C8C">
            <w:pPr>
              <w:jc w:val="center"/>
              <w:rPr>
                <w:sz w:val="20"/>
                <w:szCs w:val="20"/>
              </w:rPr>
            </w:pPr>
            <w:r w:rsidRPr="006E1EC2">
              <w:rPr>
                <w:sz w:val="20"/>
                <w:szCs w:val="20"/>
              </w:rPr>
              <w:t>ФБ</w:t>
            </w:r>
          </w:p>
        </w:tc>
        <w:tc>
          <w:tcPr>
            <w:tcW w:w="1078" w:type="dxa"/>
            <w:shd w:val="clear" w:color="auto" w:fill="auto"/>
            <w:vAlign w:val="center"/>
          </w:tcPr>
          <w:p w14:paraId="58F5248F" w14:textId="77777777" w:rsidR="00BD0C8C" w:rsidRPr="006E1EC2" w:rsidRDefault="00BD0C8C" w:rsidP="00BD0C8C">
            <w:pPr>
              <w:jc w:val="center"/>
              <w:rPr>
                <w:sz w:val="20"/>
                <w:szCs w:val="20"/>
              </w:rPr>
            </w:pPr>
          </w:p>
        </w:tc>
        <w:tc>
          <w:tcPr>
            <w:tcW w:w="1095" w:type="dxa"/>
            <w:shd w:val="clear" w:color="auto" w:fill="auto"/>
            <w:vAlign w:val="center"/>
          </w:tcPr>
          <w:p w14:paraId="4F885A97" w14:textId="77777777" w:rsidR="00BD0C8C" w:rsidRPr="006E1EC2" w:rsidRDefault="00BD0C8C" w:rsidP="00BD0C8C">
            <w:pPr>
              <w:jc w:val="center"/>
              <w:rPr>
                <w:sz w:val="20"/>
                <w:szCs w:val="20"/>
              </w:rPr>
            </w:pPr>
          </w:p>
        </w:tc>
        <w:tc>
          <w:tcPr>
            <w:tcW w:w="1173" w:type="dxa"/>
            <w:shd w:val="clear" w:color="auto" w:fill="auto"/>
            <w:vAlign w:val="center"/>
          </w:tcPr>
          <w:p w14:paraId="3D082820" w14:textId="77777777" w:rsidR="00BD0C8C" w:rsidRPr="006E1EC2" w:rsidRDefault="00BD0C8C" w:rsidP="00BD0C8C">
            <w:pPr>
              <w:jc w:val="center"/>
              <w:rPr>
                <w:sz w:val="20"/>
                <w:szCs w:val="20"/>
              </w:rPr>
            </w:pPr>
          </w:p>
        </w:tc>
        <w:tc>
          <w:tcPr>
            <w:tcW w:w="3685" w:type="dxa"/>
            <w:vMerge/>
            <w:shd w:val="clear" w:color="auto" w:fill="auto"/>
          </w:tcPr>
          <w:p w14:paraId="7CF82239" w14:textId="77777777" w:rsidR="00BD0C8C" w:rsidRPr="006E1EC2" w:rsidRDefault="00BD0C8C" w:rsidP="00C36909">
            <w:pPr>
              <w:ind w:left="-108"/>
              <w:jc w:val="both"/>
              <w:rPr>
                <w:sz w:val="20"/>
                <w:szCs w:val="20"/>
              </w:rPr>
            </w:pPr>
          </w:p>
        </w:tc>
      </w:tr>
      <w:tr w:rsidR="006E1EC2" w:rsidRPr="006E1EC2" w14:paraId="7CC384BF" w14:textId="77777777" w:rsidTr="002A52A7">
        <w:trPr>
          <w:trHeight w:val="551"/>
        </w:trPr>
        <w:tc>
          <w:tcPr>
            <w:tcW w:w="737" w:type="dxa"/>
            <w:shd w:val="clear" w:color="auto" w:fill="auto"/>
            <w:vAlign w:val="center"/>
          </w:tcPr>
          <w:p w14:paraId="4FC80EB5" w14:textId="7DCACE8E" w:rsidR="00BD0C8C" w:rsidRPr="006E1EC2" w:rsidRDefault="00BD0C8C" w:rsidP="00BD0C8C">
            <w:pPr>
              <w:rPr>
                <w:sz w:val="20"/>
                <w:szCs w:val="20"/>
              </w:rPr>
            </w:pPr>
            <w:r w:rsidRPr="006E1EC2">
              <w:rPr>
                <w:sz w:val="20"/>
                <w:szCs w:val="20"/>
              </w:rPr>
              <w:t>1.9.4</w:t>
            </w:r>
          </w:p>
        </w:tc>
        <w:tc>
          <w:tcPr>
            <w:tcW w:w="1577" w:type="dxa"/>
            <w:vMerge/>
            <w:shd w:val="clear" w:color="auto" w:fill="auto"/>
            <w:vAlign w:val="center"/>
          </w:tcPr>
          <w:p w14:paraId="48E91882" w14:textId="77777777" w:rsidR="00BD0C8C" w:rsidRPr="006E1EC2" w:rsidRDefault="00BD0C8C" w:rsidP="00BD0C8C">
            <w:pPr>
              <w:jc w:val="center"/>
              <w:rPr>
                <w:sz w:val="20"/>
                <w:szCs w:val="20"/>
              </w:rPr>
            </w:pPr>
          </w:p>
        </w:tc>
        <w:tc>
          <w:tcPr>
            <w:tcW w:w="2365" w:type="dxa"/>
            <w:vMerge/>
            <w:shd w:val="clear" w:color="auto" w:fill="auto"/>
            <w:vAlign w:val="center"/>
          </w:tcPr>
          <w:p w14:paraId="315E1C81" w14:textId="77777777" w:rsidR="00BD0C8C" w:rsidRPr="006E1EC2" w:rsidRDefault="00BD0C8C" w:rsidP="00C105C4">
            <w:pPr>
              <w:ind w:left="-11"/>
              <w:jc w:val="center"/>
              <w:rPr>
                <w:sz w:val="20"/>
                <w:szCs w:val="20"/>
              </w:rPr>
            </w:pPr>
          </w:p>
        </w:tc>
        <w:tc>
          <w:tcPr>
            <w:tcW w:w="1417" w:type="dxa"/>
            <w:vMerge/>
            <w:shd w:val="clear" w:color="auto" w:fill="auto"/>
            <w:vAlign w:val="center"/>
          </w:tcPr>
          <w:p w14:paraId="02783C36" w14:textId="77777777" w:rsidR="00BD0C8C" w:rsidRPr="006E1EC2" w:rsidRDefault="00BD0C8C" w:rsidP="00BD0C8C">
            <w:pPr>
              <w:jc w:val="center"/>
              <w:rPr>
                <w:sz w:val="20"/>
                <w:szCs w:val="20"/>
              </w:rPr>
            </w:pPr>
          </w:p>
        </w:tc>
        <w:tc>
          <w:tcPr>
            <w:tcW w:w="1858" w:type="dxa"/>
            <w:vMerge/>
            <w:shd w:val="clear" w:color="auto" w:fill="auto"/>
            <w:vAlign w:val="center"/>
          </w:tcPr>
          <w:p w14:paraId="59AA91B2" w14:textId="77777777" w:rsidR="00BD0C8C" w:rsidRPr="006E1EC2" w:rsidRDefault="00BD0C8C" w:rsidP="00BD0C8C">
            <w:pPr>
              <w:jc w:val="center"/>
              <w:rPr>
                <w:sz w:val="20"/>
                <w:szCs w:val="20"/>
              </w:rPr>
            </w:pPr>
          </w:p>
        </w:tc>
        <w:tc>
          <w:tcPr>
            <w:tcW w:w="1231" w:type="dxa"/>
            <w:shd w:val="clear" w:color="auto" w:fill="auto"/>
            <w:vAlign w:val="center"/>
          </w:tcPr>
          <w:p w14:paraId="7FA44EB3" w14:textId="633F9BDA" w:rsidR="00BD0C8C" w:rsidRPr="006E1EC2" w:rsidRDefault="00BD0C8C" w:rsidP="00BD0C8C">
            <w:pPr>
              <w:jc w:val="center"/>
              <w:rPr>
                <w:sz w:val="20"/>
                <w:szCs w:val="20"/>
              </w:rPr>
            </w:pPr>
            <w:r w:rsidRPr="006E1EC2">
              <w:rPr>
                <w:sz w:val="20"/>
                <w:szCs w:val="20"/>
              </w:rPr>
              <w:t>МБ</w:t>
            </w:r>
          </w:p>
        </w:tc>
        <w:tc>
          <w:tcPr>
            <w:tcW w:w="1078" w:type="dxa"/>
            <w:shd w:val="clear" w:color="auto" w:fill="auto"/>
            <w:vAlign w:val="center"/>
          </w:tcPr>
          <w:p w14:paraId="5D6C3597" w14:textId="77777777" w:rsidR="00BD0C8C" w:rsidRPr="006E1EC2" w:rsidRDefault="00BD0C8C" w:rsidP="00BD0C8C">
            <w:pPr>
              <w:jc w:val="center"/>
              <w:rPr>
                <w:sz w:val="20"/>
                <w:szCs w:val="20"/>
              </w:rPr>
            </w:pPr>
          </w:p>
        </w:tc>
        <w:tc>
          <w:tcPr>
            <w:tcW w:w="1095" w:type="dxa"/>
            <w:shd w:val="clear" w:color="auto" w:fill="auto"/>
            <w:vAlign w:val="center"/>
          </w:tcPr>
          <w:p w14:paraId="1B50D8C5" w14:textId="77777777" w:rsidR="00BD0C8C" w:rsidRPr="006E1EC2" w:rsidRDefault="00BD0C8C" w:rsidP="00BD0C8C">
            <w:pPr>
              <w:jc w:val="center"/>
              <w:rPr>
                <w:sz w:val="20"/>
                <w:szCs w:val="20"/>
              </w:rPr>
            </w:pPr>
          </w:p>
        </w:tc>
        <w:tc>
          <w:tcPr>
            <w:tcW w:w="1173" w:type="dxa"/>
            <w:shd w:val="clear" w:color="auto" w:fill="auto"/>
            <w:vAlign w:val="center"/>
          </w:tcPr>
          <w:p w14:paraId="0798BB29" w14:textId="77777777" w:rsidR="00BD0C8C" w:rsidRPr="006E1EC2" w:rsidRDefault="00BD0C8C" w:rsidP="00BD0C8C">
            <w:pPr>
              <w:jc w:val="center"/>
              <w:rPr>
                <w:sz w:val="20"/>
                <w:szCs w:val="20"/>
              </w:rPr>
            </w:pPr>
          </w:p>
        </w:tc>
        <w:tc>
          <w:tcPr>
            <w:tcW w:w="3685" w:type="dxa"/>
            <w:vMerge/>
            <w:shd w:val="clear" w:color="auto" w:fill="auto"/>
          </w:tcPr>
          <w:p w14:paraId="0950D336" w14:textId="77777777" w:rsidR="00BD0C8C" w:rsidRPr="006E1EC2" w:rsidRDefault="00BD0C8C" w:rsidP="00C36909">
            <w:pPr>
              <w:ind w:left="-108"/>
              <w:jc w:val="both"/>
              <w:rPr>
                <w:sz w:val="20"/>
                <w:szCs w:val="20"/>
              </w:rPr>
            </w:pPr>
          </w:p>
        </w:tc>
      </w:tr>
      <w:tr w:rsidR="006E1EC2" w:rsidRPr="006E1EC2" w14:paraId="118B5005" w14:textId="77777777" w:rsidTr="002A52A7">
        <w:trPr>
          <w:trHeight w:val="319"/>
        </w:trPr>
        <w:tc>
          <w:tcPr>
            <w:tcW w:w="737" w:type="dxa"/>
            <w:shd w:val="clear" w:color="auto" w:fill="auto"/>
            <w:vAlign w:val="center"/>
          </w:tcPr>
          <w:p w14:paraId="73C89430" w14:textId="7726699C" w:rsidR="00BD0C8C" w:rsidRPr="006E1EC2" w:rsidRDefault="00BD0C8C" w:rsidP="00BD0C8C">
            <w:pPr>
              <w:rPr>
                <w:sz w:val="20"/>
                <w:szCs w:val="20"/>
              </w:rPr>
            </w:pPr>
            <w:r w:rsidRPr="006E1EC2">
              <w:rPr>
                <w:sz w:val="20"/>
                <w:szCs w:val="20"/>
              </w:rPr>
              <w:t>1.9.5</w:t>
            </w:r>
          </w:p>
        </w:tc>
        <w:tc>
          <w:tcPr>
            <w:tcW w:w="1577" w:type="dxa"/>
            <w:vMerge/>
            <w:shd w:val="clear" w:color="auto" w:fill="auto"/>
            <w:vAlign w:val="center"/>
          </w:tcPr>
          <w:p w14:paraId="70E9D891" w14:textId="77777777" w:rsidR="00BD0C8C" w:rsidRPr="006E1EC2" w:rsidRDefault="00BD0C8C" w:rsidP="00BD0C8C">
            <w:pPr>
              <w:jc w:val="center"/>
              <w:rPr>
                <w:sz w:val="20"/>
                <w:szCs w:val="20"/>
              </w:rPr>
            </w:pPr>
          </w:p>
        </w:tc>
        <w:tc>
          <w:tcPr>
            <w:tcW w:w="2365" w:type="dxa"/>
            <w:vMerge/>
            <w:shd w:val="clear" w:color="auto" w:fill="auto"/>
            <w:vAlign w:val="center"/>
          </w:tcPr>
          <w:p w14:paraId="56261881" w14:textId="77777777" w:rsidR="00BD0C8C" w:rsidRPr="006E1EC2" w:rsidRDefault="00BD0C8C" w:rsidP="00C105C4">
            <w:pPr>
              <w:ind w:left="-11"/>
              <w:jc w:val="center"/>
              <w:rPr>
                <w:sz w:val="20"/>
                <w:szCs w:val="20"/>
              </w:rPr>
            </w:pPr>
          </w:p>
        </w:tc>
        <w:tc>
          <w:tcPr>
            <w:tcW w:w="1417" w:type="dxa"/>
            <w:vMerge/>
            <w:shd w:val="clear" w:color="auto" w:fill="auto"/>
            <w:vAlign w:val="center"/>
          </w:tcPr>
          <w:p w14:paraId="0E86E103" w14:textId="77777777" w:rsidR="00BD0C8C" w:rsidRPr="006E1EC2" w:rsidRDefault="00BD0C8C" w:rsidP="00BD0C8C">
            <w:pPr>
              <w:jc w:val="center"/>
              <w:rPr>
                <w:sz w:val="20"/>
                <w:szCs w:val="20"/>
              </w:rPr>
            </w:pPr>
          </w:p>
        </w:tc>
        <w:tc>
          <w:tcPr>
            <w:tcW w:w="1858" w:type="dxa"/>
            <w:vMerge/>
            <w:shd w:val="clear" w:color="auto" w:fill="auto"/>
            <w:vAlign w:val="center"/>
          </w:tcPr>
          <w:p w14:paraId="6772E2E4" w14:textId="77777777" w:rsidR="00BD0C8C" w:rsidRPr="006E1EC2" w:rsidRDefault="00BD0C8C" w:rsidP="00BD0C8C">
            <w:pPr>
              <w:jc w:val="center"/>
              <w:rPr>
                <w:sz w:val="20"/>
                <w:szCs w:val="20"/>
              </w:rPr>
            </w:pPr>
          </w:p>
        </w:tc>
        <w:tc>
          <w:tcPr>
            <w:tcW w:w="1231" w:type="dxa"/>
            <w:shd w:val="clear" w:color="auto" w:fill="auto"/>
            <w:vAlign w:val="center"/>
          </w:tcPr>
          <w:p w14:paraId="3D772483" w14:textId="1A4ADE01" w:rsidR="00BD0C8C" w:rsidRPr="006E1EC2" w:rsidRDefault="00BD0C8C" w:rsidP="00BD0C8C">
            <w:pPr>
              <w:jc w:val="center"/>
              <w:rPr>
                <w:sz w:val="20"/>
                <w:szCs w:val="20"/>
              </w:rPr>
            </w:pPr>
            <w:r w:rsidRPr="006E1EC2">
              <w:rPr>
                <w:sz w:val="20"/>
                <w:szCs w:val="20"/>
              </w:rPr>
              <w:t>ВБ</w:t>
            </w:r>
          </w:p>
        </w:tc>
        <w:tc>
          <w:tcPr>
            <w:tcW w:w="1078" w:type="dxa"/>
            <w:shd w:val="clear" w:color="auto" w:fill="auto"/>
            <w:vAlign w:val="center"/>
          </w:tcPr>
          <w:p w14:paraId="1EC08DB5" w14:textId="77777777" w:rsidR="00BD0C8C" w:rsidRPr="006E1EC2" w:rsidRDefault="00BD0C8C" w:rsidP="00BD0C8C">
            <w:pPr>
              <w:jc w:val="center"/>
              <w:rPr>
                <w:sz w:val="20"/>
                <w:szCs w:val="20"/>
              </w:rPr>
            </w:pPr>
          </w:p>
        </w:tc>
        <w:tc>
          <w:tcPr>
            <w:tcW w:w="1095" w:type="dxa"/>
            <w:shd w:val="clear" w:color="auto" w:fill="auto"/>
            <w:vAlign w:val="center"/>
          </w:tcPr>
          <w:p w14:paraId="5C09239B" w14:textId="77777777" w:rsidR="00BD0C8C" w:rsidRPr="006E1EC2" w:rsidRDefault="00BD0C8C" w:rsidP="00BD0C8C">
            <w:pPr>
              <w:jc w:val="center"/>
              <w:rPr>
                <w:sz w:val="20"/>
                <w:szCs w:val="20"/>
              </w:rPr>
            </w:pPr>
          </w:p>
        </w:tc>
        <w:tc>
          <w:tcPr>
            <w:tcW w:w="1173" w:type="dxa"/>
            <w:shd w:val="clear" w:color="auto" w:fill="auto"/>
            <w:vAlign w:val="center"/>
          </w:tcPr>
          <w:p w14:paraId="65A7DCC1" w14:textId="77777777" w:rsidR="00BD0C8C" w:rsidRPr="006E1EC2" w:rsidRDefault="00BD0C8C" w:rsidP="00BD0C8C">
            <w:pPr>
              <w:jc w:val="center"/>
              <w:rPr>
                <w:sz w:val="20"/>
                <w:szCs w:val="20"/>
              </w:rPr>
            </w:pPr>
          </w:p>
        </w:tc>
        <w:tc>
          <w:tcPr>
            <w:tcW w:w="3685" w:type="dxa"/>
            <w:vMerge/>
            <w:shd w:val="clear" w:color="auto" w:fill="auto"/>
          </w:tcPr>
          <w:p w14:paraId="73CCC415" w14:textId="77777777" w:rsidR="00BD0C8C" w:rsidRPr="006E1EC2" w:rsidRDefault="00BD0C8C" w:rsidP="00C36909">
            <w:pPr>
              <w:ind w:left="-108"/>
              <w:jc w:val="both"/>
              <w:rPr>
                <w:sz w:val="20"/>
                <w:szCs w:val="20"/>
              </w:rPr>
            </w:pPr>
          </w:p>
        </w:tc>
      </w:tr>
      <w:tr w:rsidR="006E1EC2" w:rsidRPr="006E1EC2" w14:paraId="2E57A4C6" w14:textId="77777777" w:rsidTr="002A52A7">
        <w:trPr>
          <w:trHeight w:val="319"/>
        </w:trPr>
        <w:tc>
          <w:tcPr>
            <w:tcW w:w="737" w:type="dxa"/>
            <w:shd w:val="clear" w:color="auto" w:fill="auto"/>
            <w:vAlign w:val="center"/>
          </w:tcPr>
          <w:p w14:paraId="2B35DEE6" w14:textId="2A3A00D4" w:rsidR="00587E2E" w:rsidRPr="006E1EC2" w:rsidRDefault="00587E2E" w:rsidP="005B5B55">
            <w:pPr>
              <w:rPr>
                <w:b/>
                <w:bCs/>
                <w:sz w:val="20"/>
                <w:szCs w:val="20"/>
              </w:rPr>
            </w:pPr>
            <w:r w:rsidRPr="006E1EC2">
              <w:rPr>
                <w:b/>
                <w:bCs/>
                <w:sz w:val="20"/>
                <w:szCs w:val="20"/>
              </w:rPr>
              <w:t>1.10.1</w:t>
            </w:r>
          </w:p>
        </w:tc>
        <w:tc>
          <w:tcPr>
            <w:tcW w:w="1577" w:type="dxa"/>
            <w:vMerge w:val="restart"/>
            <w:shd w:val="clear" w:color="auto" w:fill="auto"/>
            <w:vAlign w:val="center"/>
          </w:tcPr>
          <w:p w14:paraId="4CB4E170" w14:textId="7BB5264C" w:rsidR="00587E2E" w:rsidRPr="006E1EC2" w:rsidRDefault="00587E2E" w:rsidP="005B5B55">
            <w:pPr>
              <w:jc w:val="center"/>
              <w:rPr>
                <w:b/>
                <w:bCs/>
                <w:sz w:val="20"/>
                <w:szCs w:val="20"/>
              </w:rPr>
            </w:pPr>
            <w:r w:rsidRPr="006E1EC2">
              <w:rPr>
                <w:b/>
                <w:bCs/>
                <w:sz w:val="20"/>
                <w:szCs w:val="20"/>
              </w:rPr>
              <w:t>Образование и наука</w:t>
            </w:r>
          </w:p>
        </w:tc>
        <w:tc>
          <w:tcPr>
            <w:tcW w:w="2365" w:type="dxa"/>
            <w:vMerge w:val="restart"/>
            <w:shd w:val="clear" w:color="auto" w:fill="auto"/>
            <w:vAlign w:val="center"/>
          </w:tcPr>
          <w:p w14:paraId="52397541" w14:textId="57FCAD2B" w:rsidR="00587E2E" w:rsidRPr="006E1EC2" w:rsidRDefault="008F0D40" w:rsidP="00C105C4">
            <w:pPr>
              <w:ind w:left="-11"/>
              <w:jc w:val="center"/>
              <w:rPr>
                <w:b/>
                <w:bCs/>
                <w:sz w:val="20"/>
                <w:szCs w:val="20"/>
              </w:rPr>
            </w:pPr>
            <w:r w:rsidRPr="006E1EC2">
              <w:rPr>
                <w:b/>
                <w:bCs/>
                <w:sz w:val="20"/>
                <w:szCs w:val="20"/>
              </w:rPr>
              <w:t>Поступление в вуз онлайн</w:t>
            </w:r>
          </w:p>
        </w:tc>
        <w:tc>
          <w:tcPr>
            <w:tcW w:w="1417" w:type="dxa"/>
            <w:vMerge w:val="restart"/>
            <w:shd w:val="clear" w:color="auto" w:fill="auto"/>
            <w:vAlign w:val="center"/>
          </w:tcPr>
          <w:p w14:paraId="01542A37" w14:textId="18E9CD1B" w:rsidR="00587E2E" w:rsidRPr="006E1EC2" w:rsidRDefault="00587E2E" w:rsidP="005B5B55">
            <w:pPr>
              <w:jc w:val="center"/>
              <w:rPr>
                <w:b/>
                <w:bCs/>
                <w:sz w:val="20"/>
                <w:szCs w:val="20"/>
              </w:rPr>
            </w:pPr>
            <w:r w:rsidRPr="006E1EC2">
              <w:rPr>
                <w:b/>
                <w:bCs/>
                <w:sz w:val="20"/>
                <w:szCs w:val="20"/>
              </w:rPr>
              <w:t>ЦОС11</w:t>
            </w:r>
          </w:p>
        </w:tc>
        <w:tc>
          <w:tcPr>
            <w:tcW w:w="1858" w:type="dxa"/>
            <w:vMerge w:val="restart"/>
            <w:shd w:val="clear" w:color="auto" w:fill="auto"/>
            <w:vAlign w:val="center"/>
          </w:tcPr>
          <w:p w14:paraId="14E42D2A" w14:textId="74747A28" w:rsidR="00587E2E" w:rsidRPr="006E1EC2" w:rsidRDefault="008F0D40" w:rsidP="00245F26">
            <w:pPr>
              <w:ind w:right="-36"/>
              <w:jc w:val="center"/>
              <w:rPr>
                <w:b/>
                <w:bCs/>
                <w:sz w:val="20"/>
                <w:szCs w:val="20"/>
              </w:rPr>
            </w:pPr>
            <w:r w:rsidRPr="006E1EC2">
              <w:rPr>
                <w:b/>
                <w:bCs/>
                <w:sz w:val="20"/>
                <w:szCs w:val="20"/>
              </w:rPr>
              <w:t xml:space="preserve">Федеральный проект, не </w:t>
            </w:r>
            <w:r w:rsidR="00587E2E" w:rsidRPr="006E1EC2">
              <w:rPr>
                <w:b/>
                <w:bCs/>
                <w:sz w:val="20"/>
                <w:szCs w:val="20"/>
              </w:rPr>
              <w:t>обеспеч</w:t>
            </w:r>
            <w:r w:rsidRPr="006E1EC2">
              <w:rPr>
                <w:b/>
                <w:bCs/>
                <w:sz w:val="20"/>
                <w:szCs w:val="20"/>
              </w:rPr>
              <w:t>енный федеральным финансирование</w:t>
            </w:r>
            <w:r w:rsidR="00587E2E" w:rsidRPr="006E1EC2">
              <w:rPr>
                <w:b/>
                <w:bCs/>
                <w:sz w:val="20"/>
                <w:szCs w:val="20"/>
              </w:rPr>
              <w:t>м</w:t>
            </w:r>
          </w:p>
        </w:tc>
        <w:tc>
          <w:tcPr>
            <w:tcW w:w="1231" w:type="dxa"/>
            <w:shd w:val="clear" w:color="auto" w:fill="auto"/>
            <w:vAlign w:val="center"/>
          </w:tcPr>
          <w:p w14:paraId="10A56C0B" w14:textId="7C690A32" w:rsidR="00587E2E" w:rsidRPr="006E1EC2" w:rsidRDefault="00587E2E" w:rsidP="005B5B55">
            <w:pPr>
              <w:jc w:val="center"/>
              <w:rPr>
                <w:b/>
                <w:bCs/>
                <w:sz w:val="20"/>
                <w:szCs w:val="20"/>
              </w:rPr>
            </w:pPr>
            <w:r w:rsidRPr="006E1EC2">
              <w:rPr>
                <w:b/>
                <w:bCs/>
                <w:sz w:val="20"/>
                <w:szCs w:val="20"/>
              </w:rPr>
              <w:t>Всего, в том числе:</w:t>
            </w:r>
          </w:p>
        </w:tc>
        <w:tc>
          <w:tcPr>
            <w:tcW w:w="1078" w:type="dxa"/>
            <w:shd w:val="clear" w:color="auto" w:fill="auto"/>
            <w:vAlign w:val="center"/>
          </w:tcPr>
          <w:p w14:paraId="352EA16D" w14:textId="36FF6A11" w:rsidR="00587E2E" w:rsidRPr="006E1EC2" w:rsidRDefault="003E5F33" w:rsidP="005B5B55">
            <w:pPr>
              <w:jc w:val="center"/>
              <w:rPr>
                <w:b/>
                <w:bCs/>
                <w:sz w:val="20"/>
                <w:szCs w:val="20"/>
              </w:rPr>
            </w:pPr>
            <w:r w:rsidRPr="006E1EC2">
              <w:rPr>
                <w:b/>
                <w:bCs/>
                <w:sz w:val="20"/>
                <w:szCs w:val="20"/>
              </w:rPr>
              <w:t>0</w:t>
            </w:r>
          </w:p>
        </w:tc>
        <w:tc>
          <w:tcPr>
            <w:tcW w:w="1095" w:type="dxa"/>
            <w:shd w:val="clear" w:color="auto" w:fill="auto"/>
            <w:vAlign w:val="center"/>
          </w:tcPr>
          <w:p w14:paraId="58F39000" w14:textId="7F94E1A5" w:rsidR="00587E2E" w:rsidRPr="006E1EC2" w:rsidRDefault="003E5F33" w:rsidP="005B5B55">
            <w:pPr>
              <w:jc w:val="center"/>
              <w:rPr>
                <w:b/>
                <w:bCs/>
                <w:sz w:val="20"/>
                <w:szCs w:val="20"/>
              </w:rPr>
            </w:pPr>
            <w:r w:rsidRPr="006E1EC2">
              <w:rPr>
                <w:b/>
                <w:bCs/>
                <w:sz w:val="20"/>
                <w:szCs w:val="20"/>
              </w:rPr>
              <w:t>0</w:t>
            </w:r>
          </w:p>
        </w:tc>
        <w:tc>
          <w:tcPr>
            <w:tcW w:w="1173" w:type="dxa"/>
            <w:shd w:val="clear" w:color="auto" w:fill="auto"/>
            <w:vAlign w:val="center"/>
          </w:tcPr>
          <w:p w14:paraId="12E83771" w14:textId="0DA17520" w:rsidR="00587E2E" w:rsidRPr="006E1EC2" w:rsidRDefault="003E5F33" w:rsidP="005B5B55">
            <w:pPr>
              <w:jc w:val="center"/>
              <w:rPr>
                <w:b/>
                <w:bCs/>
                <w:sz w:val="20"/>
                <w:szCs w:val="20"/>
              </w:rPr>
            </w:pPr>
            <w:r w:rsidRPr="006E1EC2">
              <w:rPr>
                <w:b/>
                <w:bCs/>
                <w:sz w:val="20"/>
                <w:szCs w:val="20"/>
              </w:rPr>
              <w:t>0</w:t>
            </w:r>
          </w:p>
        </w:tc>
        <w:tc>
          <w:tcPr>
            <w:tcW w:w="3685" w:type="dxa"/>
            <w:vMerge w:val="restart"/>
            <w:shd w:val="clear" w:color="auto" w:fill="auto"/>
          </w:tcPr>
          <w:p w14:paraId="71A3A757" w14:textId="709CFD4C" w:rsidR="00587E2E" w:rsidRPr="006E1EC2" w:rsidRDefault="00EE4624" w:rsidP="00C36909">
            <w:pPr>
              <w:ind w:left="-108"/>
              <w:jc w:val="both"/>
              <w:rPr>
                <w:sz w:val="20"/>
                <w:szCs w:val="20"/>
              </w:rPr>
            </w:pPr>
            <w:r w:rsidRPr="006E1EC2">
              <w:rPr>
                <w:sz w:val="20"/>
                <w:szCs w:val="20"/>
              </w:rPr>
              <w:t>Государственная программа Курской области «Развитие образования в Курской области», утвержденная постановлением Администрации Курской области от 15.10.2013 № 737-па</w:t>
            </w:r>
          </w:p>
        </w:tc>
      </w:tr>
      <w:tr w:rsidR="006E1EC2" w:rsidRPr="006E1EC2" w14:paraId="4059B0A4" w14:textId="77777777" w:rsidTr="002A52A7">
        <w:trPr>
          <w:trHeight w:val="319"/>
        </w:trPr>
        <w:tc>
          <w:tcPr>
            <w:tcW w:w="737" w:type="dxa"/>
            <w:shd w:val="clear" w:color="auto" w:fill="auto"/>
            <w:vAlign w:val="center"/>
          </w:tcPr>
          <w:p w14:paraId="04F5DA51" w14:textId="1380A7D0" w:rsidR="00587E2E" w:rsidRPr="006E1EC2" w:rsidRDefault="00587E2E" w:rsidP="005B5B55">
            <w:pPr>
              <w:rPr>
                <w:b/>
                <w:bCs/>
                <w:sz w:val="20"/>
                <w:szCs w:val="20"/>
              </w:rPr>
            </w:pPr>
            <w:r w:rsidRPr="006E1EC2">
              <w:rPr>
                <w:sz w:val="20"/>
                <w:szCs w:val="20"/>
              </w:rPr>
              <w:t>1.10.2</w:t>
            </w:r>
          </w:p>
        </w:tc>
        <w:tc>
          <w:tcPr>
            <w:tcW w:w="1577" w:type="dxa"/>
            <w:vMerge/>
            <w:shd w:val="clear" w:color="auto" w:fill="auto"/>
            <w:vAlign w:val="center"/>
          </w:tcPr>
          <w:p w14:paraId="66C4F8F1" w14:textId="77777777" w:rsidR="00587E2E" w:rsidRPr="006E1EC2" w:rsidRDefault="00587E2E" w:rsidP="005B5B55">
            <w:pPr>
              <w:jc w:val="center"/>
              <w:rPr>
                <w:b/>
                <w:bCs/>
                <w:sz w:val="20"/>
                <w:szCs w:val="20"/>
              </w:rPr>
            </w:pPr>
          </w:p>
        </w:tc>
        <w:tc>
          <w:tcPr>
            <w:tcW w:w="2365" w:type="dxa"/>
            <w:vMerge/>
            <w:shd w:val="clear" w:color="auto" w:fill="auto"/>
            <w:vAlign w:val="center"/>
          </w:tcPr>
          <w:p w14:paraId="2D8F1323" w14:textId="77777777" w:rsidR="00587E2E" w:rsidRPr="006E1EC2" w:rsidRDefault="00587E2E" w:rsidP="00C105C4">
            <w:pPr>
              <w:ind w:left="-11"/>
              <w:jc w:val="center"/>
              <w:rPr>
                <w:b/>
                <w:bCs/>
                <w:sz w:val="20"/>
                <w:szCs w:val="20"/>
              </w:rPr>
            </w:pPr>
          </w:p>
        </w:tc>
        <w:tc>
          <w:tcPr>
            <w:tcW w:w="1417" w:type="dxa"/>
            <w:vMerge/>
            <w:shd w:val="clear" w:color="auto" w:fill="auto"/>
            <w:vAlign w:val="center"/>
          </w:tcPr>
          <w:p w14:paraId="64DDFA88" w14:textId="77777777" w:rsidR="00587E2E" w:rsidRPr="006E1EC2" w:rsidRDefault="00587E2E" w:rsidP="005B5B55">
            <w:pPr>
              <w:jc w:val="center"/>
              <w:rPr>
                <w:b/>
                <w:bCs/>
                <w:sz w:val="20"/>
                <w:szCs w:val="20"/>
              </w:rPr>
            </w:pPr>
          </w:p>
        </w:tc>
        <w:tc>
          <w:tcPr>
            <w:tcW w:w="1858" w:type="dxa"/>
            <w:vMerge/>
            <w:shd w:val="clear" w:color="auto" w:fill="auto"/>
            <w:vAlign w:val="center"/>
          </w:tcPr>
          <w:p w14:paraId="32E124EC" w14:textId="77777777" w:rsidR="00587E2E" w:rsidRPr="006E1EC2" w:rsidRDefault="00587E2E" w:rsidP="005B5B55">
            <w:pPr>
              <w:jc w:val="center"/>
              <w:rPr>
                <w:b/>
                <w:bCs/>
                <w:sz w:val="20"/>
                <w:szCs w:val="20"/>
              </w:rPr>
            </w:pPr>
          </w:p>
        </w:tc>
        <w:tc>
          <w:tcPr>
            <w:tcW w:w="1231" w:type="dxa"/>
            <w:shd w:val="clear" w:color="auto" w:fill="auto"/>
            <w:vAlign w:val="center"/>
          </w:tcPr>
          <w:p w14:paraId="025252B2" w14:textId="64B90983" w:rsidR="00587E2E" w:rsidRPr="006E1EC2" w:rsidRDefault="00587E2E" w:rsidP="005B5B55">
            <w:pPr>
              <w:jc w:val="center"/>
              <w:rPr>
                <w:b/>
                <w:bCs/>
                <w:sz w:val="20"/>
                <w:szCs w:val="20"/>
              </w:rPr>
            </w:pPr>
            <w:r w:rsidRPr="006E1EC2">
              <w:rPr>
                <w:sz w:val="20"/>
                <w:szCs w:val="20"/>
              </w:rPr>
              <w:t>РБ</w:t>
            </w:r>
          </w:p>
        </w:tc>
        <w:tc>
          <w:tcPr>
            <w:tcW w:w="1078" w:type="dxa"/>
            <w:shd w:val="clear" w:color="auto" w:fill="auto"/>
            <w:vAlign w:val="center"/>
          </w:tcPr>
          <w:p w14:paraId="2B3B2BCA" w14:textId="77777777" w:rsidR="00587E2E" w:rsidRPr="006E1EC2" w:rsidRDefault="00587E2E" w:rsidP="005B5B55">
            <w:pPr>
              <w:jc w:val="center"/>
              <w:rPr>
                <w:b/>
                <w:bCs/>
                <w:sz w:val="20"/>
                <w:szCs w:val="20"/>
              </w:rPr>
            </w:pPr>
          </w:p>
        </w:tc>
        <w:tc>
          <w:tcPr>
            <w:tcW w:w="1095" w:type="dxa"/>
            <w:shd w:val="clear" w:color="auto" w:fill="auto"/>
            <w:vAlign w:val="center"/>
          </w:tcPr>
          <w:p w14:paraId="180BB5E9" w14:textId="77777777" w:rsidR="00587E2E" w:rsidRPr="006E1EC2" w:rsidRDefault="00587E2E" w:rsidP="005B5B55">
            <w:pPr>
              <w:jc w:val="center"/>
              <w:rPr>
                <w:b/>
                <w:bCs/>
                <w:sz w:val="20"/>
                <w:szCs w:val="20"/>
              </w:rPr>
            </w:pPr>
          </w:p>
        </w:tc>
        <w:tc>
          <w:tcPr>
            <w:tcW w:w="1173" w:type="dxa"/>
            <w:shd w:val="clear" w:color="auto" w:fill="auto"/>
            <w:vAlign w:val="center"/>
          </w:tcPr>
          <w:p w14:paraId="144E67BD" w14:textId="77777777" w:rsidR="00587E2E" w:rsidRPr="006E1EC2" w:rsidRDefault="00587E2E" w:rsidP="005B5B55">
            <w:pPr>
              <w:jc w:val="center"/>
              <w:rPr>
                <w:b/>
                <w:bCs/>
                <w:sz w:val="20"/>
                <w:szCs w:val="20"/>
              </w:rPr>
            </w:pPr>
          </w:p>
        </w:tc>
        <w:tc>
          <w:tcPr>
            <w:tcW w:w="3685" w:type="dxa"/>
            <w:vMerge/>
            <w:shd w:val="clear" w:color="auto" w:fill="auto"/>
          </w:tcPr>
          <w:p w14:paraId="1EEE8B10" w14:textId="77777777" w:rsidR="00587E2E" w:rsidRPr="006E1EC2" w:rsidRDefault="00587E2E" w:rsidP="00C36909">
            <w:pPr>
              <w:ind w:left="-108"/>
              <w:jc w:val="both"/>
              <w:rPr>
                <w:sz w:val="20"/>
                <w:szCs w:val="20"/>
              </w:rPr>
            </w:pPr>
          </w:p>
        </w:tc>
      </w:tr>
      <w:tr w:rsidR="006E1EC2" w:rsidRPr="006E1EC2" w14:paraId="0D791545" w14:textId="77777777" w:rsidTr="002A52A7">
        <w:trPr>
          <w:trHeight w:val="319"/>
        </w:trPr>
        <w:tc>
          <w:tcPr>
            <w:tcW w:w="737" w:type="dxa"/>
            <w:shd w:val="clear" w:color="auto" w:fill="auto"/>
            <w:vAlign w:val="center"/>
          </w:tcPr>
          <w:p w14:paraId="5AE82EDF" w14:textId="6049E01B" w:rsidR="00587E2E" w:rsidRPr="006E1EC2" w:rsidRDefault="00587E2E" w:rsidP="005B5B55">
            <w:pPr>
              <w:rPr>
                <w:b/>
                <w:bCs/>
                <w:sz w:val="20"/>
                <w:szCs w:val="20"/>
              </w:rPr>
            </w:pPr>
            <w:r w:rsidRPr="006E1EC2">
              <w:rPr>
                <w:sz w:val="20"/>
                <w:szCs w:val="20"/>
              </w:rPr>
              <w:t>1.10.3</w:t>
            </w:r>
          </w:p>
        </w:tc>
        <w:tc>
          <w:tcPr>
            <w:tcW w:w="1577" w:type="dxa"/>
            <w:vMerge/>
            <w:shd w:val="clear" w:color="auto" w:fill="auto"/>
            <w:vAlign w:val="center"/>
          </w:tcPr>
          <w:p w14:paraId="185B13E1" w14:textId="77777777" w:rsidR="00587E2E" w:rsidRPr="006E1EC2" w:rsidRDefault="00587E2E" w:rsidP="005B5B55">
            <w:pPr>
              <w:jc w:val="center"/>
              <w:rPr>
                <w:b/>
                <w:bCs/>
                <w:sz w:val="20"/>
                <w:szCs w:val="20"/>
              </w:rPr>
            </w:pPr>
          </w:p>
        </w:tc>
        <w:tc>
          <w:tcPr>
            <w:tcW w:w="2365" w:type="dxa"/>
            <w:vMerge/>
            <w:shd w:val="clear" w:color="auto" w:fill="auto"/>
            <w:vAlign w:val="center"/>
          </w:tcPr>
          <w:p w14:paraId="791663AB" w14:textId="77777777" w:rsidR="00587E2E" w:rsidRPr="006E1EC2" w:rsidRDefault="00587E2E" w:rsidP="00C105C4">
            <w:pPr>
              <w:ind w:left="-11"/>
              <w:jc w:val="center"/>
              <w:rPr>
                <w:b/>
                <w:bCs/>
                <w:sz w:val="20"/>
                <w:szCs w:val="20"/>
              </w:rPr>
            </w:pPr>
          </w:p>
        </w:tc>
        <w:tc>
          <w:tcPr>
            <w:tcW w:w="1417" w:type="dxa"/>
            <w:vMerge/>
            <w:shd w:val="clear" w:color="auto" w:fill="auto"/>
            <w:vAlign w:val="center"/>
          </w:tcPr>
          <w:p w14:paraId="6AFA9B84" w14:textId="77777777" w:rsidR="00587E2E" w:rsidRPr="006E1EC2" w:rsidRDefault="00587E2E" w:rsidP="005B5B55">
            <w:pPr>
              <w:jc w:val="center"/>
              <w:rPr>
                <w:b/>
                <w:bCs/>
                <w:sz w:val="20"/>
                <w:szCs w:val="20"/>
              </w:rPr>
            </w:pPr>
          </w:p>
        </w:tc>
        <w:tc>
          <w:tcPr>
            <w:tcW w:w="1858" w:type="dxa"/>
            <w:vMerge/>
            <w:shd w:val="clear" w:color="auto" w:fill="auto"/>
            <w:vAlign w:val="center"/>
          </w:tcPr>
          <w:p w14:paraId="2B2D15A9" w14:textId="77777777" w:rsidR="00587E2E" w:rsidRPr="006E1EC2" w:rsidRDefault="00587E2E" w:rsidP="005B5B55">
            <w:pPr>
              <w:jc w:val="center"/>
              <w:rPr>
                <w:b/>
                <w:bCs/>
                <w:sz w:val="20"/>
                <w:szCs w:val="20"/>
              </w:rPr>
            </w:pPr>
          </w:p>
        </w:tc>
        <w:tc>
          <w:tcPr>
            <w:tcW w:w="1231" w:type="dxa"/>
            <w:shd w:val="clear" w:color="auto" w:fill="auto"/>
            <w:vAlign w:val="center"/>
          </w:tcPr>
          <w:p w14:paraId="7BA4ADDC" w14:textId="29AECF6B" w:rsidR="00587E2E" w:rsidRPr="006E1EC2" w:rsidRDefault="00587E2E" w:rsidP="005B5B55">
            <w:pPr>
              <w:jc w:val="center"/>
              <w:rPr>
                <w:b/>
                <w:bCs/>
                <w:sz w:val="20"/>
                <w:szCs w:val="20"/>
              </w:rPr>
            </w:pPr>
            <w:r w:rsidRPr="006E1EC2">
              <w:rPr>
                <w:sz w:val="20"/>
                <w:szCs w:val="20"/>
              </w:rPr>
              <w:t>ФБ</w:t>
            </w:r>
          </w:p>
        </w:tc>
        <w:tc>
          <w:tcPr>
            <w:tcW w:w="1078" w:type="dxa"/>
            <w:shd w:val="clear" w:color="auto" w:fill="auto"/>
            <w:vAlign w:val="center"/>
          </w:tcPr>
          <w:p w14:paraId="77AEDD56" w14:textId="77777777" w:rsidR="00587E2E" w:rsidRPr="006E1EC2" w:rsidRDefault="00587E2E" w:rsidP="005B5B55">
            <w:pPr>
              <w:jc w:val="center"/>
              <w:rPr>
                <w:b/>
                <w:bCs/>
                <w:sz w:val="20"/>
                <w:szCs w:val="20"/>
              </w:rPr>
            </w:pPr>
          </w:p>
        </w:tc>
        <w:tc>
          <w:tcPr>
            <w:tcW w:w="1095" w:type="dxa"/>
            <w:shd w:val="clear" w:color="auto" w:fill="auto"/>
            <w:vAlign w:val="center"/>
          </w:tcPr>
          <w:p w14:paraId="0A6E155F" w14:textId="77777777" w:rsidR="00587E2E" w:rsidRPr="006E1EC2" w:rsidRDefault="00587E2E" w:rsidP="005B5B55">
            <w:pPr>
              <w:jc w:val="center"/>
              <w:rPr>
                <w:b/>
                <w:bCs/>
                <w:sz w:val="20"/>
                <w:szCs w:val="20"/>
              </w:rPr>
            </w:pPr>
          </w:p>
        </w:tc>
        <w:tc>
          <w:tcPr>
            <w:tcW w:w="1173" w:type="dxa"/>
            <w:shd w:val="clear" w:color="auto" w:fill="auto"/>
            <w:vAlign w:val="center"/>
          </w:tcPr>
          <w:p w14:paraId="3C368AFE" w14:textId="77777777" w:rsidR="00587E2E" w:rsidRPr="006E1EC2" w:rsidRDefault="00587E2E" w:rsidP="005B5B55">
            <w:pPr>
              <w:jc w:val="center"/>
              <w:rPr>
                <w:b/>
                <w:bCs/>
                <w:sz w:val="20"/>
                <w:szCs w:val="20"/>
              </w:rPr>
            </w:pPr>
          </w:p>
        </w:tc>
        <w:tc>
          <w:tcPr>
            <w:tcW w:w="3685" w:type="dxa"/>
            <w:vMerge/>
            <w:shd w:val="clear" w:color="auto" w:fill="auto"/>
          </w:tcPr>
          <w:p w14:paraId="137F15EE" w14:textId="77777777" w:rsidR="00587E2E" w:rsidRPr="006E1EC2" w:rsidRDefault="00587E2E" w:rsidP="00C36909">
            <w:pPr>
              <w:ind w:left="-108"/>
              <w:jc w:val="both"/>
              <w:rPr>
                <w:sz w:val="20"/>
                <w:szCs w:val="20"/>
              </w:rPr>
            </w:pPr>
          </w:p>
        </w:tc>
      </w:tr>
      <w:tr w:rsidR="006E1EC2" w:rsidRPr="006E1EC2" w14:paraId="0D469C9D" w14:textId="77777777" w:rsidTr="002A52A7">
        <w:trPr>
          <w:trHeight w:val="319"/>
        </w:trPr>
        <w:tc>
          <w:tcPr>
            <w:tcW w:w="737" w:type="dxa"/>
            <w:shd w:val="clear" w:color="auto" w:fill="auto"/>
            <w:vAlign w:val="center"/>
          </w:tcPr>
          <w:p w14:paraId="3456F10A" w14:textId="3A3CB9B9" w:rsidR="00587E2E" w:rsidRPr="006E1EC2" w:rsidRDefault="00587E2E" w:rsidP="005B5B55">
            <w:pPr>
              <w:rPr>
                <w:b/>
                <w:bCs/>
                <w:sz w:val="20"/>
                <w:szCs w:val="20"/>
              </w:rPr>
            </w:pPr>
            <w:r w:rsidRPr="006E1EC2">
              <w:rPr>
                <w:sz w:val="20"/>
                <w:szCs w:val="20"/>
              </w:rPr>
              <w:t>1.10.4</w:t>
            </w:r>
          </w:p>
        </w:tc>
        <w:tc>
          <w:tcPr>
            <w:tcW w:w="1577" w:type="dxa"/>
            <w:vMerge/>
            <w:shd w:val="clear" w:color="auto" w:fill="auto"/>
            <w:vAlign w:val="center"/>
          </w:tcPr>
          <w:p w14:paraId="0669D4A5" w14:textId="77777777" w:rsidR="00587E2E" w:rsidRPr="006E1EC2" w:rsidRDefault="00587E2E" w:rsidP="005B5B55">
            <w:pPr>
              <w:jc w:val="center"/>
              <w:rPr>
                <w:b/>
                <w:bCs/>
                <w:sz w:val="20"/>
                <w:szCs w:val="20"/>
              </w:rPr>
            </w:pPr>
          </w:p>
        </w:tc>
        <w:tc>
          <w:tcPr>
            <w:tcW w:w="2365" w:type="dxa"/>
            <w:vMerge/>
            <w:shd w:val="clear" w:color="auto" w:fill="auto"/>
            <w:vAlign w:val="center"/>
          </w:tcPr>
          <w:p w14:paraId="250F6069" w14:textId="77777777" w:rsidR="00587E2E" w:rsidRPr="006E1EC2" w:rsidRDefault="00587E2E" w:rsidP="00C105C4">
            <w:pPr>
              <w:ind w:left="-11"/>
              <w:jc w:val="center"/>
              <w:rPr>
                <w:b/>
                <w:bCs/>
                <w:sz w:val="20"/>
                <w:szCs w:val="20"/>
              </w:rPr>
            </w:pPr>
          </w:p>
        </w:tc>
        <w:tc>
          <w:tcPr>
            <w:tcW w:w="1417" w:type="dxa"/>
            <w:vMerge/>
            <w:shd w:val="clear" w:color="auto" w:fill="auto"/>
            <w:vAlign w:val="center"/>
          </w:tcPr>
          <w:p w14:paraId="59F264E6" w14:textId="77777777" w:rsidR="00587E2E" w:rsidRPr="006E1EC2" w:rsidRDefault="00587E2E" w:rsidP="005B5B55">
            <w:pPr>
              <w:jc w:val="center"/>
              <w:rPr>
                <w:b/>
                <w:bCs/>
                <w:sz w:val="20"/>
                <w:szCs w:val="20"/>
              </w:rPr>
            </w:pPr>
          </w:p>
        </w:tc>
        <w:tc>
          <w:tcPr>
            <w:tcW w:w="1858" w:type="dxa"/>
            <w:vMerge/>
            <w:shd w:val="clear" w:color="auto" w:fill="auto"/>
            <w:vAlign w:val="center"/>
          </w:tcPr>
          <w:p w14:paraId="4315B3B5" w14:textId="77777777" w:rsidR="00587E2E" w:rsidRPr="006E1EC2" w:rsidRDefault="00587E2E" w:rsidP="005B5B55">
            <w:pPr>
              <w:jc w:val="center"/>
              <w:rPr>
                <w:b/>
                <w:bCs/>
                <w:sz w:val="20"/>
                <w:szCs w:val="20"/>
              </w:rPr>
            </w:pPr>
          </w:p>
        </w:tc>
        <w:tc>
          <w:tcPr>
            <w:tcW w:w="1231" w:type="dxa"/>
            <w:shd w:val="clear" w:color="auto" w:fill="auto"/>
            <w:vAlign w:val="center"/>
          </w:tcPr>
          <w:p w14:paraId="329BECAA" w14:textId="3257F3C5" w:rsidR="00587E2E" w:rsidRPr="006E1EC2" w:rsidRDefault="00587E2E" w:rsidP="005B5B55">
            <w:pPr>
              <w:jc w:val="center"/>
              <w:rPr>
                <w:b/>
                <w:bCs/>
                <w:sz w:val="20"/>
                <w:szCs w:val="20"/>
              </w:rPr>
            </w:pPr>
            <w:r w:rsidRPr="006E1EC2">
              <w:rPr>
                <w:sz w:val="20"/>
                <w:szCs w:val="20"/>
              </w:rPr>
              <w:t>МБ</w:t>
            </w:r>
          </w:p>
        </w:tc>
        <w:tc>
          <w:tcPr>
            <w:tcW w:w="1078" w:type="dxa"/>
            <w:shd w:val="clear" w:color="auto" w:fill="auto"/>
            <w:vAlign w:val="center"/>
          </w:tcPr>
          <w:p w14:paraId="22D2FB4B" w14:textId="77777777" w:rsidR="00587E2E" w:rsidRPr="006E1EC2" w:rsidRDefault="00587E2E" w:rsidP="005B5B55">
            <w:pPr>
              <w:jc w:val="center"/>
              <w:rPr>
                <w:b/>
                <w:bCs/>
                <w:sz w:val="20"/>
                <w:szCs w:val="20"/>
              </w:rPr>
            </w:pPr>
          </w:p>
        </w:tc>
        <w:tc>
          <w:tcPr>
            <w:tcW w:w="1095" w:type="dxa"/>
            <w:shd w:val="clear" w:color="auto" w:fill="auto"/>
            <w:vAlign w:val="center"/>
          </w:tcPr>
          <w:p w14:paraId="12FF354E" w14:textId="77777777" w:rsidR="00587E2E" w:rsidRPr="006E1EC2" w:rsidRDefault="00587E2E" w:rsidP="005B5B55">
            <w:pPr>
              <w:jc w:val="center"/>
              <w:rPr>
                <w:b/>
                <w:bCs/>
                <w:sz w:val="20"/>
                <w:szCs w:val="20"/>
              </w:rPr>
            </w:pPr>
          </w:p>
        </w:tc>
        <w:tc>
          <w:tcPr>
            <w:tcW w:w="1173" w:type="dxa"/>
            <w:shd w:val="clear" w:color="auto" w:fill="auto"/>
            <w:vAlign w:val="center"/>
          </w:tcPr>
          <w:p w14:paraId="63ACA8A2" w14:textId="77777777" w:rsidR="00587E2E" w:rsidRPr="006E1EC2" w:rsidRDefault="00587E2E" w:rsidP="005B5B55">
            <w:pPr>
              <w:jc w:val="center"/>
              <w:rPr>
                <w:b/>
                <w:bCs/>
                <w:sz w:val="20"/>
                <w:szCs w:val="20"/>
              </w:rPr>
            </w:pPr>
          </w:p>
        </w:tc>
        <w:tc>
          <w:tcPr>
            <w:tcW w:w="3685" w:type="dxa"/>
            <w:vMerge/>
            <w:shd w:val="clear" w:color="auto" w:fill="auto"/>
          </w:tcPr>
          <w:p w14:paraId="71CE2AA3" w14:textId="77777777" w:rsidR="00587E2E" w:rsidRPr="006E1EC2" w:rsidRDefault="00587E2E" w:rsidP="00C36909">
            <w:pPr>
              <w:ind w:left="-108"/>
              <w:jc w:val="both"/>
              <w:rPr>
                <w:sz w:val="20"/>
                <w:szCs w:val="20"/>
              </w:rPr>
            </w:pPr>
          </w:p>
        </w:tc>
      </w:tr>
      <w:tr w:rsidR="006E1EC2" w:rsidRPr="006E1EC2" w14:paraId="0F3D8497" w14:textId="77777777" w:rsidTr="002A52A7">
        <w:trPr>
          <w:trHeight w:val="319"/>
        </w:trPr>
        <w:tc>
          <w:tcPr>
            <w:tcW w:w="737" w:type="dxa"/>
            <w:shd w:val="clear" w:color="auto" w:fill="auto"/>
            <w:vAlign w:val="center"/>
          </w:tcPr>
          <w:p w14:paraId="675B5DF9" w14:textId="12453887" w:rsidR="00587E2E" w:rsidRPr="006E1EC2" w:rsidRDefault="00587E2E" w:rsidP="005B5B55">
            <w:pPr>
              <w:rPr>
                <w:b/>
                <w:bCs/>
                <w:sz w:val="20"/>
                <w:szCs w:val="20"/>
              </w:rPr>
            </w:pPr>
            <w:r w:rsidRPr="006E1EC2">
              <w:rPr>
                <w:sz w:val="20"/>
                <w:szCs w:val="20"/>
              </w:rPr>
              <w:t>1.10.5</w:t>
            </w:r>
          </w:p>
        </w:tc>
        <w:tc>
          <w:tcPr>
            <w:tcW w:w="1577" w:type="dxa"/>
            <w:vMerge/>
            <w:shd w:val="clear" w:color="auto" w:fill="auto"/>
            <w:vAlign w:val="center"/>
          </w:tcPr>
          <w:p w14:paraId="37311161" w14:textId="77777777" w:rsidR="00587E2E" w:rsidRPr="006E1EC2" w:rsidRDefault="00587E2E" w:rsidP="005B5B55">
            <w:pPr>
              <w:jc w:val="center"/>
              <w:rPr>
                <w:b/>
                <w:bCs/>
                <w:sz w:val="20"/>
                <w:szCs w:val="20"/>
              </w:rPr>
            </w:pPr>
          </w:p>
        </w:tc>
        <w:tc>
          <w:tcPr>
            <w:tcW w:w="2365" w:type="dxa"/>
            <w:vMerge/>
            <w:shd w:val="clear" w:color="auto" w:fill="auto"/>
            <w:vAlign w:val="center"/>
          </w:tcPr>
          <w:p w14:paraId="70749864" w14:textId="77777777" w:rsidR="00587E2E" w:rsidRPr="006E1EC2" w:rsidRDefault="00587E2E" w:rsidP="00C105C4">
            <w:pPr>
              <w:ind w:left="-11"/>
              <w:jc w:val="center"/>
              <w:rPr>
                <w:b/>
                <w:bCs/>
                <w:sz w:val="20"/>
                <w:szCs w:val="20"/>
              </w:rPr>
            </w:pPr>
          </w:p>
        </w:tc>
        <w:tc>
          <w:tcPr>
            <w:tcW w:w="1417" w:type="dxa"/>
            <w:vMerge/>
            <w:shd w:val="clear" w:color="auto" w:fill="auto"/>
            <w:vAlign w:val="center"/>
          </w:tcPr>
          <w:p w14:paraId="44073295" w14:textId="77777777" w:rsidR="00587E2E" w:rsidRPr="006E1EC2" w:rsidRDefault="00587E2E" w:rsidP="005B5B55">
            <w:pPr>
              <w:jc w:val="center"/>
              <w:rPr>
                <w:b/>
                <w:bCs/>
                <w:sz w:val="20"/>
                <w:szCs w:val="20"/>
              </w:rPr>
            </w:pPr>
          </w:p>
        </w:tc>
        <w:tc>
          <w:tcPr>
            <w:tcW w:w="1858" w:type="dxa"/>
            <w:vMerge/>
            <w:shd w:val="clear" w:color="auto" w:fill="auto"/>
            <w:vAlign w:val="center"/>
          </w:tcPr>
          <w:p w14:paraId="632C5A83" w14:textId="77777777" w:rsidR="00587E2E" w:rsidRPr="006E1EC2" w:rsidRDefault="00587E2E" w:rsidP="005B5B55">
            <w:pPr>
              <w:jc w:val="center"/>
              <w:rPr>
                <w:b/>
                <w:bCs/>
                <w:sz w:val="20"/>
                <w:szCs w:val="20"/>
              </w:rPr>
            </w:pPr>
          </w:p>
        </w:tc>
        <w:tc>
          <w:tcPr>
            <w:tcW w:w="1231" w:type="dxa"/>
            <w:shd w:val="clear" w:color="auto" w:fill="auto"/>
            <w:vAlign w:val="center"/>
          </w:tcPr>
          <w:p w14:paraId="3799525F" w14:textId="732F935F" w:rsidR="00587E2E" w:rsidRPr="006E1EC2" w:rsidRDefault="00587E2E" w:rsidP="005B5B55">
            <w:pPr>
              <w:jc w:val="center"/>
              <w:rPr>
                <w:b/>
                <w:bCs/>
                <w:sz w:val="20"/>
                <w:szCs w:val="20"/>
              </w:rPr>
            </w:pPr>
            <w:r w:rsidRPr="006E1EC2">
              <w:rPr>
                <w:sz w:val="20"/>
                <w:szCs w:val="20"/>
              </w:rPr>
              <w:t>ВБ</w:t>
            </w:r>
          </w:p>
        </w:tc>
        <w:tc>
          <w:tcPr>
            <w:tcW w:w="1078" w:type="dxa"/>
            <w:shd w:val="clear" w:color="auto" w:fill="auto"/>
            <w:vAlign w:val="center"/>
          </w:tcPr>
          <w:p w14:paraId="0FF9C6E1" w14:textId="77777777" w:rsidR="00587E2E" w:rsidRPr="006E1EC2" w:rsidRDefault="00587E2E" w:rsidP="005B5B55">
            <w:pPr>
              <w:jc w:val="center"/>
              <w:rPr>
                <w:b/>
                <w:bCs/>
                <w:sz w:val="20"/>
                <w:szCs w:val="20"/>
              </w:rPr>
            </w:pPr>
          </w:p>
        </w:tc>
        <w:tc>
          <w:tcPr>
            <w:tcW w:w="1095" w:type="dxa"/>
            <w:shd w:val="clear" w:color="auto" w:fill="auto"/>
            <w:vAlign w:val="center"/>
          </w:tcPr>
          <w:p w14:paraId="7C4F5A56" w14:textId="77777777" w:rsidR="00587E2E" w:rsidRPr="006E1EC2" w:rsidRDefault="00587E2E" w:rsidP="005B5B55">
            <w:pPr>
              <w:jc w:val="center"/>
              <w:rPr>
                <w:b/>
                <w:bCs/>
                <w:sz w:val="20"/>
                <w:szCs w:val="20"/>
              </w:rPr>
            </w:pPr>
          </w:p>
        </w:tc>
        <w:tc>
          <w:tcPr>
            <w:tcW w:w="1173" w:type="dxa"/>
            <w:shd w:val="clear" w:color="auto" w:fill="auto"/>
            <w:vAlign w:val="center"/>
          </w:tcPr>
          <w:p w14:paraId="0B4982B7" w14:textId="77777777" w:rsidR="00587E2E" w:rsidRPr="006E1EC2" w:rsidRDefault="00587E2E" w:rsidP="005B5B55">
            <w:pPr>
              <w:jc w:val="center"/>
              <w:rPr>
                <w:b/>
                <w:bCs/>
                <w:sz w:val="20"/>
                <w:szCs w:val="20"/>
              </w:rPr>
            </w:pPr>
          </w:p>
        </w:tc>
        <w:tc>
          <w:tcPr>
            <w:tcW w:w="3685" w:type="dxa"/>
            <w:vMerge/>
            <w:shd w:val="clear" w:color="auto" w:fill="auto"/>
          </w:tcPr>
          <w:p w14:paraId="1E28687F" w14:textId="77777777" w:rsidR="00587E2E" w:rsidRPr="006E1EC2" w:rsidRDefault="00587E2E" w:rsidP="00C36909">
            <w:pPr>
              <w:ind w:left="-108"/>
              <w:jc w:val="both"/>
              <w:rPr>
                <w:sz w:val="20"/>
                <w:szCs w:val="20"/>
              </w:rPr>
            </w:pPr>
          </w:p>
        </w:tc>
      </w:tr>
      <w:tr w:rsidR="006E1EC2" w:rsidRPr="006E1EC2" w14:paraId="7964F192" w14:textId="77777777" w:rsidTr="002A52A7">
        <w:trPr>
          <w:trHeight w:val="319"/>
        </w:trPr>
        <w:tc>
          <w:tcPr>
            <w:tcW w:w="737" w:type="dxa"/>
            <w:shd w:val="clear" w:color="auto" w:fill="auto"/>
            <w:vAlign w:val="center"/>
          </w:tcPr>
          <w:p w14:paraId="288982FF" w14:textId="063F23A2" w:rsidR="005B5B55" w:rsidRPr="006E1EC2" w:rsidRDefault="005B5B55" w:rsidP="005B5B55">
            <w:pPr>
              <w:rPr>
                <w:b/>
                <w:bCs/>
                <w:sz w:val="20"/>
                <w:szCs w:val="20"/>
              </w:rPr>
            </w:pPr>
            <w:r w:rsidRPr="006E1EC2">
              <w:rPr>
                <w:b/>
                <w:bCs/>
                <w:sz w:val="20"/>
                <w:szCs w:val="20"/>
              </w:rPr>
              <w:t>2.1.1</w:t>
            </w:r>
          </w:p>
        </w:tc>
        <w:tc>
          <w:tcPr>
            <w:tcW w:w="1577" w:type="dxa"/>
            <w:vMerge w:val="restart"/>
            <w:shd w:val="clear" w:color="auto" w:fill="auto"/>
            <w:vAlign w:val="center"/>
          </w:tcPr>
          <w:p w14:paraId="3E732670" w14:textId="54E3FEBB" w:rsidR="005B5B55" w:rsidRPr="006E1EC2" w:rsidRDefault="005B5B55" w:rsidP="005B5B55">
            <w:pPr>
              <w:jc w:val="center"/>
              <w:rPr>
                <w:b/>
                <w:bCs/>
                <w:sz w:val="20"/>
                <w:szCs w:val="20"/>
              </w:rPr>
            </w:pPr>
            <w:proofErr w:type="spellStart"/>
            <w:proofErr w:type="gramStart"/>
            <w:r w:rsidRPr="006E1EC2">
              <w:rPr>
                <w:b/>
                <w:bCs/>
                <w:sz w:val="20"/>
                <w:szCs w:val="20"/>
              </w:rPr>
              <w:t>Здравоохране-ние</w:t>
            </w:r>
            <w:proofErr w:type="spellEnd"/>
            <w:proofErr w:type="gramEnd"/>
          </w:p>
        </w:tc>
        <w:tc>
          <w:tcPr>
            <w:tcW w:w="2365" w:type="dxa"/>
            <w:vMerge w:val="restart"/>
            <w:shd w:val="clear" w:color="auto" w:fill="auto"/>
            <w:vAlign w:val="center"/>
          </w:tcPr>
          <w:p w14:paraId="62965A32" w14:textId="3D263C09" w:rsidR="005B5B55" w:rsidRPr="006E1EC2" w:rsidRDefault="005B5B55" w:rsidP="00C105C4">
            <w:pPr>
              <w:ind w:left="-11"/>
              <w:jc w:val="center"/>
              <w:rPr>
                <w:b/>
                <w:bCs/>
                <w:sz w:val="20"/>
                <w:szCs w:val="20"/>
              </w:rPr>
            </w:pPr>
            <w:r w:rsidRPr="006E1EC2">
              <w:rPr>
                <w:b/>
                <w:bCs/>
                <w:sz w:val="20"/>
                <w:szCs w:val="20"/>
              </w:rPr>
              <w:t>Создание медицинских платформенных реше</w:t>
            </w:r>
            <w:r w:rsidR="008F0D40" w:rsidRPr="006E1EC2">
              <w:rPr>
                <w:b/>
                <w:bCs/>
                <w:sz w:val="20"/>
                <w:szCs w:val="20"/>
              </w:rPr>
              <w:t>ний федерального уровня (ВИМИС)</w:t>
            </w:r>
          </w:p>
        </w:tc>
        <w:tc>
          <w:tcPr>
            <w:tcW w:w="1417" w:type="dxa"/>
            <w:vMerge w:val="restart"/>
            <w:shd w:val="clear" w:color="auto" w:fill="auto"/>
            <w:vAlign w:val="center"/>
          </w:tcPr>
          <w:p w14:paraId="3D0F2341" w14:textId="411097ED" w:rsidR="005B5B55" w:rsidRPr="006E1EC2" w:rsidRDefault="005B5B55" w:rsidP="005B5B55">
            <w:pPr>
              <w:jc w:val="center"/>
              <w:rPr>
                <w:b/>
                <w:bCs/>
                <w:sz w:val="20"/>
                <w:szCs w:val="20"/>
              </w:rPr>
            </w:pPr>
            <w:r w:rsidRPr="006E1EC2">
              <w:rPr>
                <w:b/>
                <w:bCs/>
                <w:sz w:val="20"/>
                <w:szCs w:val="20"/>
              </w:rPr>
              <w:t>ЦКЗ1; ЦК32</w:t>
            </w:r>
          </w:p>
        </w:tc>
        <w:tc>
          <w:tcPr>
            <w:tcW w:w="1858" w:type="dxa"/>
            <w:vMerge w:val="restart"/>
            <w:shd w:val="clear" w:color="auto" w:fill="auto"/>
            <w:vAlign w:val="center"/>
          </w:tcPr>
          <w:p w14:paraId="08C84E75" w14:textId="6DE70384" w:rsidR="005B5B55" w:rsidRPr="006E1EC2" w:rsidRDefault="005B5B55" w:rsidP="005B5B55">
            <w:pPr>
              <w:jc w:val="center"/>
              <w:rPr>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231" w:type="dxa"/>
            <w:shd w:val="clear" w:color="auto" w:fill="auto"/>
            <w:vAlign w:val="center"/>
          </w:tcPr>
          <w:p w14:paraId="077689D1" w14:textId="7DFD304E" w:rsidR="005B5B55" w:rsidRPr="006E1EC2" w:rsidRDefault="005B5B55" w:rsidP="005B5B55">
            <w:pPr>
              <w:jc w:val="center"/>
              <w:rPr>
                <w:sz w:val="20"/>
                <w:szCs w:val="20"/>
              </w:rPr>
            </w:pPr>
            <w:r w:rsidRPr="006E1EC2">
              <w:rPr>
                <w:b/>
                <w:bCs/>
                <w:sz w:val="20"/>
                <w:szCs w:val="20"/>
              </w:rPr>
              <w:t>Всего, в том числе:</w:t>
            </w:r>
          </w:p>
        </w:tc>
        <w:tc>
          <w:tcPr>
            <w:tcW w:w="1078" w:type="dxa"/>
            <w:shd w:val="clear" w:color="auto" w:fill="auto"/>
            <w:vAlign w:val="center"/>
          </w:tcPr>
          <w:p w14:paraId="6991C9F3" w14:textId="75330D0E" w:rsidR="005B5B55" w:rsidRPr="006E1EC2" w:rsidRDefault="005B5B55" w:rsidP="005B5B55">
            <w:pPr>
              <w:jc w:val="center"/>
              <w:rPr>
                <w:sz w:val="20"/>
                <w:szCs w:val="20"/>
              </w:rPr>
            </w:pPr>
            <w:r w:rsidRPr="006E1EC2">
              <w:rPr>
                <w:b/>
                <w:bCs/>
                <w:sz w:val="20"/>
                <w:szCs w:val="20"/>
              </w:rPr>
              <w:t>0</w:t>
            </w:r>
          </w:p>
        </w:tc>
        <w:tc>
          <w:tcPr>
            <w:tcW w:w="1095" w:type="dxa"/>
            <w:shd w:val="clear" w:color="auto" w:fill="auto"/>
            <w:vAlign w:val="center"/>
          </w:tcPr>
          <w:p w14:paraId="18FD63DE" w14:textId="4288C181" w:rsidR="005B5B55" w:rsidRPr="006E1EC2" w:rsidRDefault="005B5B55" w:rsidP="005B5B55">
            <w:pPr>
              <w:jc w:val="center"/>
              <w:rPr>
                <w:sz w:val="20"/>
                <w:szCs w:val="20"/>
              </w:rPr>
            </w:pPr>
            <w:r w:rsidRPr="006E1EC2">
              <w:rPr>
                <w:b/>
                <w:bCs/>
                <w:sz w:val="20"/>
                <w:szCs w:val="20"/>
              </w:rPr>
              <w:t>0</w:t>
            </w:r>
          </w:p>
        </w:tc>
        <w:tc>
          <w:tcPr>
            <w:tcW w:w="1173" w:type="dxa"/>
            <w:shd w:val="clear" w:color="auto" w:fill="auto"/>
            <w:vAlign w:val="center"/>
          </w:tcPr>
          <w:p w14:paraId="4BED0767" w14:textId="13744F9A" w:rsidR="005B5B55" w:rsidRPr="006E1EC2" w:rsidRDefault="005B5B55" w:rsidP="005B5B55">
            <w:pPr>
              <w:jc w:val="center"/>
              <w:rPr>
                <w:sz w:val="20"/>
                <w:szCs w:val="20"/>
              </w:rPr>
            </w:pPr>
            <w:r w:rsidRPr="006E1EC2">
              <w:rPr>
                <w:b/>
                <w:bCs/>
                <w:sz w:val="20"/>
                <w:szCs w:val="20"/>
              </w:rPr>
              <w:t>0</w:t>
            </w:r>
          </w:p>
        </w:tc>
        <w:tc>
          <w:tcPr>
            <w:tcW w:w="3685" w:type="dxa"/>
            <w:vMerge w:val="restart"/>
            <w:shd w:val="clear" w:color="auto" w:fill="auto"/>
          </w:tcPr>
          <w:p w14:paraId="5F41C665" w14:textId="2FF3673A" w:rsidR="005B5B55" w:rsidRPr="006E1EC2" w:rsidRDefault="005B5B55" w:rsidP="00C36909">
            <w:pPr>
              <w:ind w:left="-108"/>
              <w:jc w:val="both"/>
              <w:rPr>
                <w:sz w:val="20"/>
                <w:szCs w:val="20"/>
              </w:rPr>
            </w:pPr>
            <w:r w:rsidRPr="006E1EC2">
              <w:rPr>
                <w:sz w:val="20"/>
                <w:szCs w:val="20"/>
              </w:rPr>
              <w:t>Государственная программа «Развитие здравоохранения в Курской области», утвержденная постановление</w:t>
            </w:r>
            <w:r w:rsidR="007B5C7E">
              <w:rPr>
                <w:sz w:val="20"/>
                <w:szCs w:val="20"/>
              </w:rPr>
              <w:t>м Администрации Курской области</w:t>
            </w:r>
            <w:r w:rsidRPr="006E1EC2">
              <w:rPr>
                <w:sz w:val="20"/>
                <w:szCs w:val="20"/>
              </w:rPr>
              <w:t xml:space="preserve"> от</w:t>
            </w:r>
            <w:r w:rsidR="00DA7218" w:rsidRPr="006E1EC2">
              <w:rPr>
                <w:sz w:val="20"/>
                <w:szCs w:val="20"/>
              </w:rPr>
              <w:t xml:space="preserve"> 08.10.2013 </w:t>
            </w:r>
            <w:r w:rsidRPr="006E1EC2">
              <w:rPr>
                <w:sz w:val="20"/>
                <w:szCs w:val="20"/>
              </w:rPr>
              <w:t>№ 699-па, основное мероприятие Региональный проект «Создание единого цифрового контура в здравоохранении</w:t>
            </w:r>
            <w:r w:rsidR="007B5C7E">
              <w:t xml:space="preserve"> </w:t>
            </w:r>
            <w:r w:rsidR="007B5C7E" w:rsidRPr="007B5C7E">
              <w:rPr>
                <w:sz w:val="20"/>
                <w:szCs w:val="20"/>
              </w:rPr>
              <w:t>Курской области</w:t>
            </w:r>
            <w:r w:rsidRPr="006E1EC2">
              <w:rPr>
                <w:sz w:val="20"/>
                <w:szCs w:val="20"/>
              </w:rPr>
              <w:t xml:space="preserve"> на основе единой государственной системы здравоохранения (ЕГИСЗ)»</w:t>
            </w:r>
          </w:p>
        </w:tc>
      </w:tr>
      <w:tr w:rsidR="006E1EC2" w:rsidRPr="006E1EC2" w14:paraId="2E4E940D" w14:textId="77777777" w:rsidTr="002A52A7">
        <w:trPr>
          <w:trHeight w:val="380"/>
        </w:trPr>
        <w:tc>
          <w:tcPr>
            <w:tcW w:w="737" w:type="dxa"/>
            <w:shd w:val="clear" w:color="auto" w:fill="auto"/>
            <w:vAlign w:val="center"/>
          </w:tcPr>
          <w:p w14:paraId="02632715" w14:textId="20AC2A35" w:rsidR="005B5B55" w:rsidRPr="006E1EC2" w:rsidRDefault="005B5B55" w:rsidP="005B5B55">
            <w:pPr>
              <w:rPr>
                <w:sz w:val="20"/>
                <w:szCs w:val="20"/>
              </w:rPr>
            </w:pPr>
            <w:r w:rsidRPr="006E1EC2">
              <w:rPr>
                <w:sz w:val="20"/>
                <w:szCs w:val="20"/>
              </w:rPr>
              <w:t>2.1.2</w:t>
            </w:r>
          </w:p>
        </w:tc>
        <w:tc>
          <w:tcPr>
            <w:tcW w:w="1577" w:type="dxa"/>
            <w:vMerge/>
            <w:shd w:val="clear" w:color="auto" w:fill="auto"/>
            <w:vAlign w:val="center"/>
          </w:tcPr>
          <w:p w14:paraId="30DF0348" w14:textId="77777777" w:rsidR="005B5B55" w:rsidRPr="006E1EC2" w:rsidRDefault="005B5B55" w:rsidP="005B5B55">
            <w:pPr>
              <w:jc w:val="center"/>
              <w:rPr>
                <w:sz w:val="20"/>
                <w:szCs w:val="20"/>
              </w:rPr>
            </w:pPr>
          </w:p>
        </w:tc>
        <w:tc>
          <w:tcPr>
            <w:tcW w:w="2365" w:type="dxa"/>
            <w:vMerge/>
            <w:shd w:val="clear" w:color="auto" w:fill="auto"/>
            <w:vAlign w:val="center"/>
          </w:tcPr>
          <w:p w14:paraId="768DB2E7" w14:textId="77777777" w:rsidR="005B5B55" w:rsidRPr="006E1EC2" w:rsidRDefault="005B5B55" w:rsidP="00C105C4">
            <w:pPr>
              <w:ind w:left="-11"/>
              <w:jc w:val="center"/>
              <w:rPr>
                <w:sz w:val="20"/>
                <w:szCs w:val="20"/>
              </w:rPr>
            </w:pPr>
          </w:p>
        </w:tc>
        <w:tc>
          <w:tcPr>
            <w:tcW w:w="1417" w:type="dxa"/>
            <w:vMerge/>
            <w:shd w:val="clear" w:color="auto" w:fill="auto"/>
            <w:vAlign w:val="center"/>
          </w:tcPr>
          <w:p w14:paraId="35153F48" w14:textId="77777777" w:rsidR="005B5B55" w:rsidRPr="006E1EC2" w:rsidRDefault="005B5B55" w:rsidP="005B5B55">
            <w:pPr>
              <w:jc w:val="center"/>
              <w:rPr>
                <w:sz w:val="20"/>
                <w:szCs w:val="20"/>
              </w:rPr>
            </w:pPr>
          </w:p>
        </w:tc>
        <w:tc>
          <w:tcPr>
            <w:tcW w:w="1858" w:type="dxa"/>
            <w:vMerge/>
            <w:shd w:val="clear" w:color="auto" w:fill="auto"/>
            <w:vAlign w:val="center"/>
          </w:tcPr>
          <w:p w14:paraId="0B296E46" w14:textId="77777777" w:rsidR="005B5B55" w:rsidRPr="006E1EC2" w:rsidRDefault="005B5B55" w:rsidP="005B5B55">
            <w:pPr>
              <w:jc w:val="center"/>
              <w:rPr>
                <w:sz w:val="20"/>
                <w:szCs w:val="20"/>
              </w:rPr>
            </w:pPr>
          </w:p>
        </w:tc>
        <w:tc>
          <w:tcPr>
            <w:tcW w:w="1231" w:type="dxa"/>
            <w:shd w:val="clear" w:color="auto" w:fill="auto"/>
            <w:vAlign w:val="center"/>
          </w:tcPr>
          <w:p w14:paraId="4F7820FC" w14:textId="701E8356" w:rsidR="005B5B55" w:rsidRPr="006E1EC2" w:rsidRDefault="005B5B55" w:rsidP="005B5B55">
            <w:pPr>
              <w:jc w:val="center"/>
              <w:rPr>
                <w:sz w:val="20"/>
                <w:szCs w:val="20"/>
              </w:rPr>
            </w:pPr>
            <w:r w:rsidRPr="006E1EC2">
              <w:rPr>
                <w:sz w:val="20"/>
                <w:szCs w:val="20"/>
              </w:rPr>
              <w:t>РБ</w:t>
            </w:r>
          </w:p>
        </w:tc>
        <w:tc>
          <w:tcPr>
            <w:tcW w:w="1078" w:type="dxa"/>
            <w:shd w:val="clear" w:color="auto" w:fill="auto"/>
            <w:vAlign w:val="center"/>
          </w:tcPr>
          <w:p w14:paraId="4E964E2B" w14:textId="2B3315A1" w:rsidR="005B5B55" w:rsidRPr="006E1EC2" w:rsidRDefault="005B5B55" w:rsidP="005B5B55">
            <w:pPr>
              <w:jc w:val="center"/>
              <w:rPr>
                <w:sz w:val="20"/>
                <w:szCs w:val="20"/>
              </w:rPr>
            </w:pPr>
          </w:p>
        </w:tc>
        <w:tc>
          <w:tcPr>
            <w:tcW w:w="1095" w:type="dxa"/>
            <w:shd w:val="clear" w:color="auto" w:fill="auto"/>
            <w:vAlign w:val="center"/>
          </w:tcPr>
          <w:p w14:paraId="7741B3AA" w14:textId="37E36F56" w:rsidR="005B5B55" w:rsidRPr="006E1EC2" w:rsidRDefault="005B5B55" w:rsidP="005B5B55">
            <w:pPr>
              <w:jc w:val="center"/>
              <w:rPr>
                <w:sz w:val="20"/>
                <w:szCs w:val="20"/>
              </w:rPr>
            </w:pPr>
          </w:p>
        </w:tc>
        <w:tc>
          <w:tcPr>
            <w:tcW w:w="1173" w:type="dxa"/>
            <w:shd w:val="clear" w:color="auto" w:fill="auto"/>
            <w:vAlign w:val="center"/>
          </w:tcPr>
          <w:p w14:paraId="2E967E1D" w14:textId="0D05F061" w:rsidR="005B5B55" w:rsidRPr="006E1EC2" w:rsidRDefault="005B5B55" w:rsidP="005B5B55">
            <w:pPr>
              <w:jc w:val="center"/>
              <w:rPr>
                <w:sz w:val="20"/>
                <w:szCs w:val="20"/>
              </w:rPr>
            </w:pPr>
          </w:p>
        </w:tc>
        <w:tc>
          <w:tcPr>
            <w:tcW w:w="3685" w:type="dxa"/>
            <w:vMerge/>
            <w:shd w:val="clear" w:color="auto" w:fill="auto"/>
          </w:tcPr>
          <w:p w14:paraId="5E70F407" w14:textId="77777777" w:rsidR="005B5B55" w:rsidRPr="006E1EC2" w:rsidRDefault="005B5B55" w:rsidP="00C36909">
            <w:pPr>
              <w:ind w:left="-108"/>
              <w:jc w:val="both"/>
              <w:rPr>
                <w:sz w:val="20"/>
                <w:szCs w:val="20"/>
              </w:rPr>
            </w:pPr>
          </w:p>
        </w:tc>
      </w:tr>
      <w:tr w:rsidR="006E1EC2" w:rsidRPr="006E1EC2" w14:paraId="2C3E3372" w14:textId="77777777" w:rsidTr="002A52A7">
        <w:trPr>
          <w:trHeight w:val="427"/>
        </w:trPr>
        <w:tc>
          <w:tcPr>
            <w:tcW w:w="737" w:type="dxa"/>
            <w:shd w:val="clear" w:color="auto" w:fill="auto"/>
            <w:vAlign w:val="center"/>
          </w:tcPr>
          <w:p w14:paraId="17927298" w14:textId="270D8CE4" w:rsidR="005B5B55" w:rsidRPr="006E1EC2" w:rsidRDefault="005B5B55" w:rsidP="005B5B55">
            <w:pPr>
              <w:rPr>
                <w:sz w:val="20"/>
                <w:szCs w:val="20"/>
              </w:rPr>
            </w:pPr>
            <w:r w:rsidRPr="006E1EC2">
              <w:rPr>
                <w:sz w:val="20"/>
                <w:szCs w:val="20"/>
              </w:rPr>
              <w:t>2.1.3</w:t>
            </w:r>
          </w:p>
        </w:tc>
        <w:tc>
          <w:tcPr>
            <w:tcW w:w="1577" w:type="dxa"/>
            <w:vMerge/>
            <w:shd w:val="clear" w:color="auto" w:fill="auto"/>
            <w:vAlign w:val="center"/>
          </w:tcPr>
          <w:p w14:paraId="6842E9B6" w14:textId="77777777" w:rsidR="005B5B55" w:rsidRPr="006E1EC2" w:rsidRDefault="005B5B55" w:rsidP="005B5B55">
            <w:pPr>
              <w:jc w:val="center"/>
              <w:rPr>
                <w:sz w:val="20"/>
                <w:szCs w:val="20"/>
              </w:rPr>
            </w:pPr>
          </w:p>
        </w:tc>
        <w:tc>
          <w:tcPr>
            <w:tcW w:w="2365" w:type="dxa"/>
            <w:vMerge/>
            <w:shd w:val="clear" w:color="auto" w:fill="auto"/>
            <w:vAlign w:val="center"/>
          </w:tcPr>
          <w:p w14:paraId="6A0CE9AB" w14:textId="77777777" w:rsidR="005B5B55" w:rsidRPr="006E1EC2" w:rsidRDefault="005B5B55" w:rsidP="00C105C4">
            <w:pPr>
              <w:ind w:left="-11"/>
              <w:jc w:val="center"/>
              <w:rPr>
                <w:sz w:val="20"/>
                <w:szCs w:val="20"/>
              </w:rPr>
            </w:pPr>
          </w:p>
        </w:tc>
        <w:tc>
          <w:tcPr>
            <w:tcW w:w="1417" w:type="dxa"/>
            <w:vMerge/>
            <w:shd w:val="clear" w:color="auto" w:fill="auto"/>
            <w:vAlign w:val="center"/>
          </w:tcPr>
          <w:p w14:paraId="0C6D3D4F" w14:textId="77777777" w:rsidR="005B5B55" w:rsidRPr="006E1EC2" w:rsidRDefault="005B5B55" w:rsidP="005B5B55">
            <w:pPr>
              <w:jc w:val="center"/>
              <w:rPr>
                <w:sz w:val="20"/>
                <w:szCs w:val="20"/>
              </w:rPr>
            </w:pPr>
          </w:p>
        </w:tc>
        <w:tc>
          <w:tcPr>
            <w:tcW w:w="1858" w:type="dxa"/>
            <w:vMerge/>
            <w:shd w:val="clear" w:color="auto" w:fill="auto"/>
            <w:vAlign w:val="center"/>
          </w:tcPr>
          <w:p w14:paraId="55D5C0A9" w14:textId="77777777" w:rsidR="005B5B55" w:rsidRPr="006E1EC2" w:rsidRDefault="005B5B55" w:rsidP="005B5B55">
            <w:pPr>
              <w:jc w:val="center"/>
              <w:rPr>
                <w:sz w:val="20"/>
                <w:szCs w:val="20"/>
              </w:rPr>
            </w:pPr>
          </w:p>
        </w:tc>
        <w:tc>
          <w:tcPr>
            <w:tcW w:w="1231" w:type="dxa"/>
            <w:shd w:val="clear" w:color="auto" w:fill="auto"/>
            <w:vAlign w:val="center"/>
          </w:tcPr>
          <w:p w14:paraId="044CFFBF" w14:textId="13023BAD" w:rsidR="005B5B55" w:rsidRPr="006E1EC2" w:rsidRDefault="005B5B55" w:rsidP="005B5B55">
            <w:pPr>
              <w:jc w:val="center"/>
              <w:rPr>
                <w:sz w:val="20"/>
                <w:szCs w:val="20"/>
              </w:rPr>
            </w:pPr>
            <w:r w:rsidRPr="006E1EC2">
              <w:rPr>
                <w:sz w:val="20"/>
                <w:szCs w:val="20"/>
              </w:rPr>
              <w:t>ФБ</w:t>
            </w:r>
          </w:p>
        </w:tc>
        <w:tc>
          <w:tcPr>
            <w:tcW w:w="1078" w:type="dxa"/>
            <w:shd w:val="clear" w:color="auto" w:fill="auto"/>
            <w:vAlign w:val="center"/>
          </w:tcPr>
          <w:p w14:paraId="18FBE887" w14:textId="77777777" w:rsidR="005B5B55" w:rsidRPr="006E1EC2" w:rsidRDefault="005B5B55" w:rsidP="005B5B55">
            <w:pPr>
              <w:jc w:val="center"/>
              <w:rPr>
                <w:sz w:val="20"/>
                <w:szCs w:val="20"/>
              </w:rPr>
            </w:pPr>
          </w:p>
        </w:tc>
        <w:tc>
          <w:tcPr>
            <w:tcW w:w="1095" w:type="dxa"/>
            <w:shd w:val="clear" w:color="auto" w:fill="auto"/>
            <w:vAlign w:val="center"/>
          </w:tcPr>
          <w:p w14:paraId="131447FB" w14:textId="77777777" w:rsidR="005B5B55" w:rsidRPr="006E1EC2" w:rsidRDefault="005B5B55" w:rsidP="005B5B55">
            <w:pPr>
              <w:jc w:val="center"/>
              <w:rPr>
                <w:sz w:val="20"/>
                <w:szCs w:val="20"/>
              </w:rPr>
            </w:pPr>
          </w:p>
        </w:tc>
        <w:tc>
          <w:tcPr>
            <w:tcW w:w="1173" w:type="dxa"/>
            <w:shd w:val="clear" w:color="auto" w:fill="auto"/>
            <w:vAlign w:val="center"/>
          </w:tcPr>
          <w:p w14:paraId="0C1A1FDC" w14:textId="77777777" w:rsidR="005B5B55" w:rsidRPr="006E1EC2" w:rsidRDefault="005B5B55" w:rsidP="005B5B55">
            <w:pPr>
              <w:jc w:val="center"/>
              <w:rPr>
                <w:sz w:val="20"/>
                <w:szCs w:val="20"/>
              </w:rPr>
            </w:pPr>
          </w:p>
        </w:tc>
        <w:tc>
          <w:tcPr>
            <w:tcW w:w="3685" w:type="dxa"/>
            <w:vMerge/>
            <w:shd w:val="clear" w:color="auto" w:fill="auto"/>
          </w:tcPr>
          <w:p w14:paraId="6144ECD3" w14:textId="77777777" w:rsidR="005B5B55" w:rsidRPr="006E1EC2" w:rsidRDefault="005B5B55" w:rsidP="00C36909">
            <w:pPr>
              <w:ind w:left="-108"/>
              <w:jc w:val="both"/>
              <w:rPr>
                <w:sz w:val="20"/>
                <w:szCs w:val="20"/>
              </w:rPr>
            </w:pPr>
          </w:p>
        </w:tc>
      </w:tr>
      <w:tr w:rsidR="006E1EC2" w:rsidRPr="006E1EC2" w14:paraId="3372FB91" w14:textId="77777777" w:rsidTr="002A52A7">
        <w:trPr>
          <w:trHeight w:val="379"/>
        </w:trPr>
        <w:tc>
          <w:tcPr>
            <w:tcW w:w="737" w:type="dxa"/>
            <w:shd w:val="clear" w:color="auto" w:fill="auto"/>
            <w:vAlign w:val="center"/>
          </w:tcPr>
          <w:p w14:paraId="69485941" w14:textId="1F56D429" w:rsidR="005B5B55" w:rsidRPr="006E1EC2" w:rsidRDefault="005B5B55" w:rsidP="005B5B55">
            <w:pPr>
              <w:rPr>
                <w:sz w:val="20"/>
                <w:szCs w:val="20"/>
              </w:rPr>
            </w:pPr>
            <w:r w:rsidRPr="006E1EC2">
              <w:rPr>
                <w:sz w:val="20"/>
                <w:szCs w:val="20"/>
              </w:rPr>
              <w:t>2.1.4</w:t>
            </w:r>
          </w:p>
        </w:tc>
        <w:tc>
          <w:tcPr>
            <w:tcW w:w="1577" w:type="dxa"/>
            <w:vMerge/>
            <w:shd w:val="clear" w:color="auto" w:fill="auto"/>
            <w:vAlign w:val="center"/>
          </w:tcPr>
          <w:p w14:paraId="1794FF56" w14:textId="77777777" w:rsidR="005B5B55" w:rsidRPr="006E1EC2" w:rsidRDefault="005B5B55" w:rsidP="005B5B55">
            <w:pPr>
              <w:jc w:val="center"/>
              <w:rPr>
                <w:sz w:val="20"/>
                <w:szCs w:val="20"/>
              </w:rPr>
            </w:pPr>
          </w:p>
        </w:tc>
        <w:tc>
          <w:tcPr>
            <w:tcW w:w="2365" w:type="dxa"/>
            <w:vMerge/>
            <w:shd w:val="clear" w:color="auto" w:fill="auto"/>
            <w:vAlign w:val="center"/>
          </w:tcPr>
          <w:p w14:paraId="4A144F39" w14:textId="77777777" w:rsidR="005B5B55" w:rsidRPr="006E1EC2" w:rsidRDefault="005B5B55" w:rsidP="00C105C4">
            <w:pPr>
              <w:ind w:left="-11"/>
              <w:jc w:val="center"/>
              <w:rPr>
                <w:sz w:val="20"/>
                <w:szCs w:val="20"/>
              </w:rPr>
            </w:pPr>
          </w:p>
        </w:tc>
        <w:tc>
          <w:tcPr>
            <w:tcW w:w="1417" w:type="dxa"/>
            <w:vMerge/>
            <w:shd w:val="clear" w:color="auto" w:fill="auto"/>
            <w:vAlign w:val="center"/>
          </w:tcPr>
          <w:p w14:paraId="08301467" w14:textId="77777777" w:rsidR="005B5B55" w:rsidRPr="006E1EC2" w:rsidRDefault="005B5B55" w:rsidP="005B5B55">
            <w:pPr>
              <w:jc w:val="center"/>
              <w:rPr>
                <w:sz w:val="20"/>
                <w:szCs w:val="20"/>
              </w:rPr>
            </w:pPr>
          </w:p>
        </w:tc>
        <w:tc>
          <w:tcPr>
            <w:tcW w:w="1858" w:type="dxa"/>
            <w:vMerge/>
            <w:shd w:val="clear" w:color="auto" w:fill="auto"/>
            <w:vAlign w:val="center"/>
          </w:tcPr>
          <w:p w14:paraId="378B6CF7" w14:textId="77777777" w:rsidR="005B5B55" w:rsidRPr="006E1EC2" w:rsidRDefault="005B5B55" w:rsidP="005B5B55">
            <w:pPr>
              <w:jc w:val="center"/>
              <w:rPr>
                <w:sz w:val="20"/>
                <w:szCs w:val="20"/>
              </w:rPr>
            </w:pPr>
          </w:p>
        </w:tc>
        <w:tc>
          <w:tcPr>
            <w:tcW w:w="1231" w:type="dxa"/>
            <w:shd w:val="clear" w:color="auto" w:fill="auto"/>
            <w:vAlign w:val="center"/>
          </w:tcPr>
          <w:p w14:paraId="7AE00662" w14:textId="57B8050F" w:rsidR="005B5B55" w:rsidRPr="006E1EC2" w:rsidRDefault="005B5B55" w:rsidP="005B5B55">
            <w:pPr>
              <w:jc w:val="center"/>
              <w:rPr>
                <w:sz w:val="20"/>
                <w:szCs w:val="20"/>
              </w:rPr>
            </w:pPr>
            <w:r w:rsidRPr="006E1EC2">
              <w:rPr>
                <w:sz w:val="20"/>
                <w:szCs w:val="20"/>
              </w:rPr>
              <w:t>МБ</w:t>
            </w:r>
          </w:p>
        </w:tc>
        <w:tc>
          <w:tcPr>
            <w:tcW w:w="1078" w:type="dxa"/>
            <w:shd w:val="clear" w:color="auto" w:fill="auto"/>
            <w:vAlign w:val="center"/>
          </w:tcPr>
          <w:p w14:paraId="7F61E8D1" w14:textId="77777777" w:rsidR="005B5B55" w:rsidRPr="006E1EC2" w:rsidRDefault="005B5B55" w:rsidP="005B5B55">
            <w:pPr>
              <w:jc w:val="center"/>
              <w:rPr>
                <w:sz w:val="20"/>
                <w:szCs w:val="20"/>
              </w:rPr>
            </w:pPr>
          </w:p>
        </w:tc>
        <w:tc>
          <w:tcPr>
            <w:tcW w:w="1095" w:type="dxa"/>
            <w:shd w:val="clear" w:color="auto" w:fill="auto"/>
            <w:vAlign w:val="center"/>
          </w:tcPr>
          <w:p w14:paraId="6A2D86A5" w14:textId="77777777" w:rsidR="005B5B55" w:rsidRPr="006E1EC2" w:rsidRDefault="005B5B55" w:rsidP="005B5B55">
            <w:pPr>
              <w:jc w:val="center"/>
              <w:rPr>
                <w:sz w:val="20"/>
                <w:szCs w:val="20"/>
              </w:rPr>
            </w:pPr>
          </w:p>
        </w:tc>
        <w:tc>
          <w:tcPr>
            <w:tcW w:w="1173" w:type="dxa"/>
            <w:shd w:val="clear" w:color="auto" w:fill="auto"/>
            <w:vAlign w:val="center"/>
          </w:tcPr>
          <w:p w14:paraId="6F93575B" w14:textId="77777777" w:rsidR="005B5B55" w:rsidRPr="006E1EC2" w:rsidRDefault="005B5B55" w:rsidP="005B5B55">
            <w:pPr>
              <w:jc w:val="center"/>
              <w:rPr>
                <w:sz w:val="20"/>
                <w:szCs w:val="20"/>
              </w:rPr>
            </w:pPr>
          </w:p>
        </w:tc>
        <w:tc>
          <w:tcPr>
            <w:tcW w:w="3685" w:type="dxa"/>
            <w:vMerge/>
            <w:shd w:val="clear" w:color="auto" w:fill="auto"/>
          </w:tcPr>
          <w:p w14:paraId="028B4216" w14:textId="77777777" w:rsidR="005B5B55" w:rsidRPr="006E1EC2" w:rsidRDefault="005B5B55" w:rsidP="00C36909">
            <w:pPr>
              <w:ind w:left="-108"/>
              <w:jc w:val="both"/>
              <w:rPr>
                <w:sz w:val="20"/>
                <w:szCs w:val="20"/>
              </w:rPr>
            </w:pPr>
          </w:p>
        </w:tc>
      </w:tr>
      <w:tr w:rsidR="006E1EC2" w:rsidRPr="006E1EC2" w14:paraId="36476488" w14:textId="77777777" w:rsidTr="002A52A7">
        <w:trPr>
          <w:trHeight w:val="319"/>
        </w:trPr>
        <w:tc>
          <w:tcPr>
            <w:tcW w:w="737" w:type="dxa"/>
            <w:shd w:val="clear" w:color="auto" w:fill="auto"/>
            <w:vAlign w:val="center"/>
          </w:tcPr>
          <w:p w14:paraId="5D29BEA5" w14:textId="29B4C343" w:rsidR="005B5B55" w:rsidRPr="006E1EC2" w:rsidRDefault="005B5B55" w:rsidP="005B5B55">
            <w:pPr>
              <w:rPr>
                <w:sz w:val="20"/>
                <w:szCs w:val="20"/>
              </w:rPr>
            </w:pPr>
            <w:r w:rsidRPr="006E1EC2">
              <w:rPr>
                <w:sz w:val="20"/>
                <w:szCs w:val="20"/>
              </w:rPr>
              <w:t>2.1.5</w:t>
            </w:r>
          </w:p>
        </w:tc>
        <w:tc>
          <w:tcPr>
            <w:tcW w:w="1577" w:type="dxa"/>
            <w:vMerge/>
            <w:shd w:val="clear" w:color="auto" w:fill="auto"/>
            <w:vAlign w:val="center"/>
          </w:tcPr>
          <w:p w14:paraId="2583B009" w14:textId="77777777" w:rsidR="005B5B55" w:rsidRPr="006E1EC2" w:rsidRDefault="005B5B55" w:rsidP="005B5B55">
            <w:pPr>
              <w:jc w:val="center"/>
              <w:rPr>
                <w:sz w:val="20"/>
                <w:szCs w:val="20"/>
              </w:rPr>
            </w:pPr>
          </w:p>
        </w:tc>
        <w:tc>
          <w:tcPr>
            <w:tcW w:w="2365" w:type="dxa"/>
            <w:vMerge/>
            <w:shd w:val="clear" w:color="auto" w:fill="auto"/>
            <w:vAlign w:val="center"/>
          </w:tcPr>
          <w:p w14:paraId="480518EB" w14:textId="77777777" w:rsidR="005B5B55" w:rsidRPr="006E1EC2" w:rsidRDefault="005B5B55" w:rsidP="00C105C4">
            <w:pPr>
              <w:ind w:left="-11"/>
              <w:jc w:val="center"/>
              <w:rPr>
                <w:sz w:val="20"/>
                <w:szCs w:val="20"/>
              </w:rPr>
            </w:pPr>
          </w:p>
        </w:tc>
        <w:tc>
          <w:tcPr>
            <w:tcW w:w="1417" w:type="dxa"/>
            <w:vMerge/>
            <w:shd w:val="clear" w:color="auto" w:fill="auto"/>
            <w:vAlign w:val="center"/>
          </w:tcPr>
          <w:p w14:paraId="0699CC70" w14:textId="77777777" w:rsidR="005B5B55" w:rsidRPr="006E1EC2" w:rsidRDefault="005B5B55" w:rsidP="005B5B55">
            <w:pPr>
              <w:jc w:val="center"/>
              <w:rPr>
                <w:sz w:val="20"/>
                <w:szCs w:val="20"/>
              </w:rPr>
            </w:pPr>
          </w:p>
        </w:tc>
        <w:tc>
          <w:tcPr>
            <w:tcW w:w="1858" w:type="dxa"/>
            <w:vMerge/>
            <w:shd w:val="clear" w:color="auto" w:fill="auto"/>
            <w:vAlign w:val="center"/>
          </w:tcPr>
          <w:p w14:paraId="554488BA" w14:textId="77777777" w:rsidR="005B5B55" w:rsidRPr="006E1EC2" w:rsidRDefault="005B5B55" w:rsidP="005B5B55">
            <w:pPr>
              <w:jc w:val="center"/>
              <w:rPr>
                <w:sz w:val="20"/>
                <w:szCs w:val="20"/>
              </w:rPr>
            </w:pPr>
          </w:p>
        </w:tc>
        <w:tc>
          <w:tcPr>
            <w:tcW w:w="1231" w:type="dxa"/>
            <w:shd w:val="clear" w:color="auto" w:fill="auto"/>
            <w:vAlign w:val="center"/>
          </w:tcPr>
          <w:p w14:paraId="413E2F92" w14:textId="49A6E68B" w:rsidR="005B5B55" w:rsidRPr="006E1EC2" w:rsidRDefault="005B5B55" w:rsidP="005B5B55">
            <w:pPr>
              <w:jc w:val="center"/>
              <w:rPr>
                <w:sz w:val="20"/>
                <w:szCs w:val="20"/>
              </w:rPr>
            </w:pPr>
            <w:r w:rsidRPr="006E1EC2">
              <w:rPr>
                <w:sz w:val="20"/>
                <w:szCs w:val="20"/>
              </w:rPr>
              <w:t>ВБ</w:t>
            </w:r>
          </w:p>
        </w:tc>
        <w:tc>
          <w:tcPr>
            <w:tcW w:w="1078" w:type="dxa"/>
            <w:shd w:val="clear" w:color="auto" w:fill="auto"/>
            <w:vAlign w:val="center"/>
          </w:tcPr>
          <w:p w14:paraId="09B3D261" w14:textId="77777777" w:rsidR="005B5B55" w:rsidRPr="006E1EC2" w:rsidRDefault="005B5B55" w:rsidP="005B5B55">
            <w:pPr>
              <w:jc w:val="center"/>
              <w:rPr>
                <w:sz w:val="20"/>
                <w:szCs w:val="20"/>
              </w:rPr>
            </w:pPr>
          </w:p>
        </w:tc>
        <w:tc>
          <w:tcPr>
            <w:tcW w:w="1095" w:type="dxa"/>
            <w:shd w:val="clear" w:color="auto" w:fill="auto"/>
            <w:vAlign w:val="center"/>
          </w:tcPr>
          <w:p w14:paraId="529A7AA6" w14:textId="77777777" w:rsidR="005B5B55" w:rsidRPr="006E1EC2" w:rsidRDefault="005B5B55" w:rsidP="005B5B55">
            <w:pPr>
              <w:jc w:val="center"/>
              <w:rPr>
                <w:sz w:val="20"/>
                <w:szCs w:val="20"/>
              </w:rPr>
            </w:pPr>
          </w:p>
        </w:tc>
        <w:tc>
          <w:tcPr>
            <w:tcW w:w="1173" w:type="dxa"/>
            <w:shd w:val="clear" w:color="auto" w:fill="auto"/>
            <w:vAlign w:val="center"/>
          </w:tcPr>
          <w:p w14:paraId="0B6020FA" w14:textId="77777777" w:rsidR="005B5B55" w:rsidRPr="006E1EC2" w:rsidRDefault="005B5B55" w:rsidP="005B5B55">
            <w:pPr>
              <w:jc w:val="center"/>
              <w:rPr>
                <w:sz w:val="20"/>
                <w:szCs w:val="20"/>
              </w:rPr>
            </w:pPr>
          </w:p>
        </w:tc>
        <w:tc>
          <w:tcPr>
            <w:tcW w:w="3685" w:type="dxa"/>
            <w:vMerge/>
            <w:shd w:val="clear" w:color="auto" w:fill="auto"/>
          </w:tcPr>
          <w:p w14:paraId="01DDD52A" w14:textId="77777777" w:rsidR="005B5B55" w:rsidRPr="006E1EC2" w:rsidRDefault="005B5B55" w:rsidP="00C36909">
            <w:pPr>
              <w:ind w:left="-108"/>
              <w:jc w:val="both"/>
              <w:rPr>
                <w:sz w:val="20"/>
                <w:szCs w:val="20"/>
              </w:rPr>
            </w:pPr>
          </w:p>
        </w:tc>
      </w:tr>
      <w:tr w:rsidR="006E1EC2" w:rsidRPr="006E1EC2" w14:paraId="5E9D67C7" w14:textId="77777777" w:rsidTr="002A52A7">
        <w:trPr>
          <w:trHeight w:val="331"/>
        </w:trPr>
        <w:tc>
          <w:tcPr>
            <w:tcW w:w="737" w:type="dxa"/>
            <w:shd w:val="clear" w:color="auto" w:fill="auto"/>
            <w:vAlign w:val="center"/>
          </w:tcPr>
          <w:p w14:paraId="6BE878B1" w14:textId="110A741C" w:rsidR="00BD0C8C" w:rsidRPr="006E1EC2" w:rsidRDefault="00BD0C8C" w:rsidP="00BD0C8C">
            <w:pPr>
              <w:rPr>
                <w:b/>
                <w:bCs/>
                <w:sz w:val="20"/>
                <w:szCs w:val="20"/>
              </w:rPr>
            </w:pPr>
            <w:r w:rsidRPr="006E1EC2">
              <w:rPr>
                <w:b/>
                <w:bCs/>
                <w:sz w:val="20"/>
                <w:szCs w:val="20"/>
              </w:rPr>
              <w:t>2.2.1</w:t>
            </w:r>
          </w:p>
        </w:tc>
        <w:tc>
          <w:tcPr>
            <w:tcW w:w="1577" w:type="dxa"/>
            <w:vMerge w:val="restart"/>
            <w:shd w:val="clear" w:color="auto" w:fill="auto"/>
            <w:vAlign w:val="center"/>
          </w:tcPr>
          <w:p w14:paraId="506B137D" w14:textId="16A1B686" w:rsidR="00BD0C8C" w:rsidRPr="006E1EC2" w:rsidRDefault="00BD0C8C" w:rsidP="00BD0C8C">
            <w:pPr>
              <w:jc w:val="center"/>
              <w:rPr>
                <w:sz w:val="20"/>
                <w:szCs w:val="20"/>
              </w:rPr>
            </w:pPr>
            <w:proofErr w:type="spellStart"/>
            <w:proofErr w:type="gramStart"/>
            <w:r w:rsidRPr="006E1EC2">
              <w:rPr>
                <w:b/>
                <w:bCs/>
                <w:sz w:val="20"/>
                <w:szCs w:val="20"/>
              </w:rPr>
              <w:t>Здравоохране-ние</w:t>
            </w:r>
            <w:proofErr w:type="spellEnd"/>
            <w:proofErr w:type="gramEnd"/>
          </w:p>
        </w:tc>
        <w:tc>
          <w:tcPr>
            <w:tcW w:w="2365" w:type="dxa"/>
            <w:vMerge w:val="restart"/>
            <w:shd w:val="clear" w:color="auto" w:fill="auto"/>
            <w:vAlign w:val="center"/>
          </w:tcPr>
          <w:p w14:paraId="36D77F8C" w14:textId="6AE89D71" w:rsidR="00BD0C8C" w:rsidRPr="006E1EC2" w:rsidRDefault="008F0D40" w:rsidP="00C105C4">
            <w:pPr>
              <w:ind w:left="-11"/>
              <w:jc w:val="center"/>
              <w:rPr>
                <w:sz w:val="20"/>
                <w:szCs w:val="20"/>
              </w:rPr>
            </w:pPr>
            <w:r w:rsidRPr="006E1EC2">
              <w:rPr>
                <w:b/>
                <w:bCs/>
                <w:sz w:val="20"/>
                <w:szCs w:val="20"/>
              </w:rPr>
              <w:t xml:space="preserve">Создание единого цифрового </w:t>
            </w:r>
            <w:r w:rsidR="00BD0C8C" w:rsidRPr="006E1EC2">
              <w:rPr>
                <w:b/>
                <w:bCs/>
                <w:sz w:val="20"/>
                <w:szCs w:val="20"/>
              </w:rPr>
              <w:t xml:space="preserve">контура в здравоохранении на основе </w:t>
            </w:r>
            <w:r w:rsidRPr="006E1EC2">
              <w:rPr>
                <w:b/>
                <w:bCs/>
                <w:sz w:val="20"/>
                <w:szCs w:val="20"/>
              </w:rPr>
              <w:t xml:space="preserve">единой государственной </w:t>
            </w:r>
            <w:r w:rsidR="00BD0C8C" w:rsidRPr="006E1EC2">
              <w:rPr>
                <w:b/>
                <w:bCs/>
                <w:sz w:val="20"/>
                <w:szCs w:val="20"/>
              </w:rPr>
              <w:t>информационной системы в сфере здравоохранения</w:t>
            </w:r>
            <w:r w:rsidR="009602D3" w:rsidRPr="006E1EC2">
              <w:rPr>
                <w:sz w:val="20"/>
                <w:szCs w:val="20"/>
              </w:rPr>
              <w:t xml:space="preserve"> </w:t>
            </w:r>
            <w:r w:rsidRPr="006E1EC2">
              <w:rPr>
                <w:b/>
                <w:bCs/>
                <w:sz w:val="20"/>
                <w:szCs w:val="20"/>
              </w:rPr>
              <w:t>(ЕГИСЗ)</w:t>
            </w:r>
          </w:p>
        </w:tc>
        <w:tc>
          <w:tcPr>
            <w:tcW w:w="1417" w:type="dxa"/>
            <w:vMerge w:val="restart"/>
            <w:shd w:val="clear" w:color="auto" w:fill="auto"/>
            <w:vAlign w:val="center"/>
          </w:tcPr>
          <w:p w14:paraId="0444EF3C" w14:textId="503FE8E9" w:rsidR="00BD0C8C" w:rsidRPr="006E1EC2" w:rsidRDefault="00CD36CA" w:rsidP="00BD0C8C">
            <w:pPr>
              <w:jc w:val="center"/>
              <w:rPr>
                <w:b/>
                <w:bCs/>
                <w:sz w:val="20"/>
                <w:szCs w:val="20"/>
              </w:rPr>
            </w:pPr>
            <w:r w:rsidRPr="006E1EC2">
              <w:rPr>
                <w:b/>
                <w:bCs/>
                <w:sz w:val="20"/>
                <w:szCs w:val="20"/>
              </w:rPr>
              <w:t xml:space="preserve">ЦКЗ1; </w:t>
            </w:r>
            <w:r w:rsidR="00BD0C8C" w:rsidRPr="006E1EC2">
              <w:rPr>
                <w:b/>
                <w:bCs/>
                <w:sz w:val="20"/>
                <w:szCs w:val="20"/>
              </w:rPr>
              <w:t>ЦК33; ЦК34; ЦК35; ЦК36; ЦК37; ЦК38; ЦК39; ЦК310; ЦК311; ЦК312; ЦК313; ЦКЗ14</w:t>
            </w:r>
          </w:p>
        </w:tc>
        <w:tc>
          <w:tcPr>
            <w:tcW w:w="1858" w:type="dxa"/>
            <w:vMerge w:val="restart"/>
            <w:shd w:val="clear" w:color="auto" w:fill="auto"/>
            <w:vAlign w:val="center"/>
          </w:tcPr>
          <w:p w14:paraId="6E833959" w14:textId="77777777" w:rsidR="00BD0C8C" w:rsidRPr="006E1EC2" w:rsidRDefault="00BD0C8C" w:rsidP="00BD0C8C">
            <w:pPr>
              <w:jc w:val="center"/>
              <w:rPr>
                <w:b/>
                <w:bCs/>
                <w:sz w:val="20"/>
                <w:szCs w:val="20"/>
              </w:rPr>
            </w:pPr>
            <w:r w:rsidRPr="006E1EC2">
              <w:rPr>
                <w:b/>
                <w:bCs/>
                <w:sz w:val="20"/>
                <w:szCs w:val="20"/>
              </w:rPr>
              <w:t>Требуется финансирование</w:t>
            </w:r>
          </w:p>
          <w:p w14:paraId="639A8E50" w14:textId="3B3BFF9F" w:rsidR="00BD0C8C" w:rsidRPr="006E1EC2" w:rsidRDefault="00BD0C8C" w:rsidP="00BD0C8C">
            <w:pPr>
              <w:jc w:val="center"/>
              <w:rPr>
                <w:sz w:val="20"/>
                <w:szCs w:val="20"/>
              </w:rPr>
            </w:pPr>
            <w:r w:rsidRPr="006E1EC2">
              <w:rPr>
                <w:b/>
                <w:bCs/>
                <w:sz w:val="20"/>
                <w:szCs w:val="20"/>
              </w:rPr>
              <w:t>из федерального бюджета</w:t>
            </w:r>
          </w:p>
        </w:tc>
        <w:tc>
          <w:tcPr>
            <w:tcW w:w="1231" w:type="dxa"/>
            <w:shd w:val="clear" w:color="auto" w:fill="auto"/>
            <w:vAlign w:val="center"/>
          </w:tcPr>
          <w:p w14:paraId="3B5271C6" w14:textId="3619C917" w:rsidR="00BD0C8C" w:rsidRPr="006E1EC2" w:rsidRDefault="00BD0C8C" w:rsidP="00BD0C8C">
            <w:pPr>
              <w:jc w:val="center"/>
              <w:rPr>
                <w:sz w:val="20"/>
                <w:szCs w:val="20"/>
              </w:rPr>
            </w:pPr>
            <w:r w:rsidRPr="006E1EC2">
              <w:rPr>
                <w:b/>
                <w:bCs/>
                <w:sz w:val="20"/>
                <w:szCs w:val="20"/>
              </w:rPr>
              <w:t>Всего, в том числе:</w:t>
            </w:r>
          </w:p>
        </w:tc>
        <w:tc>
          <w:tcPr>
            <w:tcW w:w="1078" w:type="dxa"/>
            <w:shd w:val="clear" w:color="auto" w:fill="auto"/>
            <w:vAlign w:val="center"/>
          </w:tcPr>
          <w:p w14:paraId="64E3832F" w14:textId="16443EFD" w:rsidR="00BD0C8C" w:rsidRPr="006E1EC2" w:rsidRDefault="00BD0C8C" w:rsidP="00BD0C8C">
            <w:pPr>
              <w:jc w:val="center"/>
              <w:rPr>
                <w:sz w:val="20"/>
                <w:szCs w:val="20"/>
              </w:rPr>
            </w:pPr>
            <w:r w:rsidRPr="006E1EC2">
              <w:rPr>
                <w:b/>
                <w:bCs/>
                <w:sz w:val="20"/>
                <w:szCs w:val="20"/>
              </w:rPr>
              <w:t>0</w:t>
            </w:r>
          </w:p>
        </w:tc>
        <w:tc>
          <w:tcPr>
            <w:tcW w:w="1095" w:type="dxa"/>
            <w:shd w:val="clear" w:color="auto" w:fill="auto"/>
            <w:vAlign w:val="center"/>
          </w:tcPr>
          <w:p w14:paraId="072C7C24" w14:textId="4779B211" w:rsidR="00BD0C8C" w:rsidRPr="006E1EC2" w:rsidRDefault="004A219E" w:rsidP="00BD0C8C">
            <w:pPr>
              <w:jc w:val="center"/>
              <w:rPr>
                <w:sz w:val="20"/>
                <w:szCs w:val="20"/>
              </w:rPr>
            </w:pPr>
            <w:r w:rsidRPr="006E1EC2">
              <w:rPr>
                <w:b/>
                <w:bCs/>
                <w:sz w:val="20"/>
                <w:szCs w:val="20"/>
              </w:rPr>
              <w:t>3600</w:t>
            </w:r>
          </w:p>
        </w:tc>
        <w:tc>
          <w:tcPr>
            <w:tcW w:w="1173" w:type="dxa"/>
            <w:shd w:val="clear" w:color="auto" w:fill="auto"/>
            <w:vAlign w:val="center"/>
          </w:tcPr>
          <w:p w14:paraId="50A3314A" w14:textId="22E1B3B4" w:rsidR="00BD0C8C" w:rsidRPr="006E1EC2" w:rsidRDefault="00BD0C8C" w:rsidP="00BD0C8C">
            <w:pPr>
              <w:jc w:val="center"/>
              <w:rPr>
                <w:sz w:val="20"/>
                <w:szCs w:val="20"/>
              </w:rPr>
            </w:pPr>
            <w:r w:rsidRPr="006E1EC2">
              <w:rPr>
                <w:b/>
                <w:bCs/>
                <w:sz w:val="20"/>
                <w:szCs w:val="20"/>
              </w:rPr>
              <w:t>0</w:t>
            </w:r>
          </w:p>
        </w:tc>
        <w:tc>
          <w:tcPr>
            <w:tcW w:w="3685" w:type="dxa"/>
            <w:vMerge w:val="restart"/>
            <w:shd w:val="clear" w:color="auto" w:fill="auto"/>
          </w:tcPr>
          <w:p w14:paraId="1FA6D746" w14:textId="324C8A38" w:rsidR="008F0D40" w:rsidRPr="006E1EC2" w:rsidRDefault="00BD0C8C" w:rsidP="00C36909">
            <w:pPr>
              <w:ind w:left="-108"/>
              <w:jc w:val="both"/>
              <w:rPr>
                <w:sz w:val="20"/>
                <w:szCs w:val="20"/>
              </w:rPr>
            </w:pPr>
            <w:r w:rsidRPr="006E1EC2">
              <w:rPr>
                <w:sz w:val="20"/>
                <w:szCs w:val="20"/>
              </w:rPr>
              <w:t xml:space="preserve">Государственная программа </w:t>
            </w:r>
            <w:r w:rsidR="00E91547" w:rsidRPr="006E1EC2">
              <w:rPr>
                <w:sz w:val="20"/>
                <w:szCs w:val="20"/>
              </w:rPr>
              <w:t>«</w:t>
            </w:r>
            <w:r w:rsidRPr="006E1EC2">
              <w:rPr>
                <w:sz w:val="20"/>
                <w:szCs w:val="20"/>
              </w:rPr>
              <w:t>Развитие здравоохранения в Курской области</w:t>
            </w:r>
            <w:r w:rsidR="00E91547" w:rsidRPr="006E1EC2">
              <w:rPr>
                <w:sz w:val="20"/>
                <w:szCs w:val="20"/>
              </w:rPr>
              <w:t>»</w:t>
            </w:r>
            <w:r w:rsidRPr="006E1EC2">
              <w:rPr>
                <w:sz w:val="20"/>
                <w:szCs w:val="20"/>
              </w:rPr>
              <w:t>, утвержденная постановлением Администрации Курской области</w:t>
            </w:r>
            <w:r w:rsidR="00E56BCB" w:rsidRPr="006E1EC2">
              <w:rPr>
                <w:sz w:val="20"/>
                <w:szCs w:val="20"/>
              </w:rPr>
              <w:t xml:space="preserve"> от</w:t>
            </w:r>
            <w:r w:rsidRPr="006E1EC2">
              <w:rPr>
                <w:sz w:val="20"/>
                <w:szCs w:val="20"/>
              </w:rPr>
              <w:t xml:space="preserve"> 08.10.2013</w:t>
            </w:r>
            <w:r w:rsidR="0049103B" w:rsidRPr="006E1EC2">
              <w:rPr>
                <w:sz w:val="20"/>
                <w:szCs w:val="20"/>
              </w:rPr>
              <w:t xml:space="preserve"> </w:t>
            </w:r>
            <w:r w:rsidRPr="006E1EC2">
              <w:rPr>
                <w:sz w:val="20"/>
                <w:szCs w:val="20"/>
              </w:rPr>
              <w:t>№</w:t>
            </w:r>
            <w:r w:rsidR="00E91547" w:rsidRPr="006E1EC2">
              <w:rPr>
                <w:sz w:val="20"/>
                <w:szCs w:val="20"/>
              </w:rPr>
              <w:t xml:space="preserve"> </w:t>
            </w:r>
            <w:r w:rsidRPr="006E1EC2">
              <w:rPr>
                <w:sz w:val="20"/>
                <w:szCs w:val="20"/>
              </w:rPr>
              <w:t>699-па, основное мероприятие Региональный проект «Создание единого цифрового контура в здравоохранении</w:t>
            </w:r>
            <w:r w:rsidR="007B5C7E">
              <w:t xml:space="preserve"> </w:t>
            </w:r>
            <w:r w:rsidR="007B5C7E" w:rsidRPr="007B5C7E">
              <w:rPr>
                <w:sz w:val="20"/>
                <w:szCs w:val="20"/>
              </w:rPr>
              <w:t>Курской области</w:t>
            </w:r>
            <w:r w:rsidRPr="006E1EC2">
              <w:rPr>
                <w:sz w:val="20"/>
                <w:szCs w:val="20"/>
              </w:rPr>
              <w:t xml:space="preserve"> на основе единой государственной системы здравоохранения (ЕГИСЗ)»</w:t>
            </w:r>
          </w:p>
        </w:tc>
      </w:tr>
      <w:tr w:rsidR="006E1EC2" w:rsidRPr="006E1EC2" w14:paraId="3E2E33B8" w14:textId="77777777" w:rsidTr="002A52A7">
        <w:trPr>
          <w:trHeight w:val="331"/>
        </w:trPr>
        <w:tc>
          <w:tcPr>
            <w:tcW w:w="737" w:type="dxa"/>
            <w:shd w:val="clear" w:color="auto" w:fill="auto"/>
            <w:vAlign w:val="center"/>
          </w:tcPr>
          <w:p w14:paraId="57A324D8" w14:textId="62264A91" w:rsidR="00BD0C8C" w:rsidRPr="006E1EC2" w:rsidRDefault="00BD0C8C" w:rsidP="00BD0C8C">
            <w:pPr>
              <w:rPr>
                <w:sz w:val="20"/>
                <w:szCs w:val="20"/>
              </w:rPr>
            </w:pPr>
            <w:r w:rsidRPr="006E1EC2">
              <w:rPr>
                <w:sz w:val="20"/>
                <w:szCs w:val="20"/>
              </w:rPr>
              <w:t>2.2.2</w:t>
            </w:r>
          </w:p>
        </w:tc>
        <w:tc>
          <w:tcPr>
            <w:tcW w:w="1577" w:type="dxa"/>
            <w:vMerge/>
            <w:shd w:val="clear" w:color="auto" w:fill="auto"/>
            <w:vAlign w:val="center"/>
          </w:tcPr>
          <w:p w14:paraId="28C94D5C" w14:textId="77777777" w:rsidR="00BD0C8C" w:rsidRPr="006E1EC2" w:rsidRDefault="00BD0C8C" w:rsidP="00BD0C8C">
            <w:pPr>
              <w:jc w:val="center"/>
              <w:rPr>
                <w:sz w:val="20"/>
                <w:szCs w:val="20"/>
              </w:rPr>
            </w:pPr>
          </w:p>
        </w:tc>
        <w:tc>
          <w:tcPr>
            <w:tcW w:w="2365" w:type="dxa"/>
            <w:vMerge/>
            <w:shd w:val="clear" w:color="auto" w:fill="auto"/>
            <w:vAlign w:val="center"/>
          </w:tcPr>
          <w:p w14:paraId="4DA9828F" w14:textId="77777777" w:rsidR="00BD0C8C" w:rsidRPr="006E1EC2" w:rsidRDefault="00BD0C8C" w:rsidP="00C105C4">
            <w:pPr>
              <w:ind w:left="-11"/>
              <w:jc w:val="center"/>
              <w:rPr>
                <w:sz w:val="20"/>
                <w:szCs w:val="20"/>
              </w:rPr>
            </w:pPr>
          </w:p>
        </w:tc>
        <w:tc>
          <w:tcPr>
            <w:tcW w:w="1417" w:type="dxa"/>
            <w:vMerge/>
            <w:shd w:val="clear" w:color="auto" w:fill="auto"/>
            <w:vAlign w:val="center"/>
          </w:tcPr>
          <w:p w14:paraId="7B02945E" w14:textId="77777777" w:rsidR="00BD0C8C" w:rsidRPr="006E1EC2" w:rsidRDefault="00BD0C8C" w:rsidP="00BD0C8C">
            <w:pPr>
              <w:jc w:val="center"/>
              <w:rPr>
                <w:sz w:val="20"/>
                <w:szCs w:val="20"/>
              </w:rPr>
            </w:pPr>
          </w:p>
        </w:tc>
        <w:tc>
          <w:tcPr>
            <w:tcW w:w="1858" w:type="dxa"/>
            <w:vMerge/>
            <w:shd w:val="clear" w:color="auto" w:fill="auto"/>
            <w:vAlign w:val="center"/>
          </w:tcPr>
          <w:p w14:paraId="2D02D3FC" w14:textId="77777777" w:rsidR="00BD0C8C" w:rsidRPr="006E1EC2" w:rsidRDefault="00BD0C8C" w:rsidP="00BD0C8C">
            <w:pPr>
              <w:jc w:val="center"/>
              <w:rPr>
                <w:sz w:val="20"/>
                <w:szCs w:val="20"/>
              </w:rPr>
            </w:pPr>
          </w:p>
        </w:tc>
        <w:tc>
          <w:tcPr>
            <w:tcW w:w="1231" w:type="dxa"/>
            <w:shd w:val="clear" w:color="auto" w:fill="auto"/>
            <w:vAlign w:val="center"/>
          </w:tcPr>
          <w:p w14:paraId="608B2B82" w14:textId="47B7C04E" w:rsidR="00BD0C8C" w:rsidRPr="006E1EC2" w:rsidRDefault="00BD0C8C" w:rsidP="00BD0C8C">
            <w:pPr>
              <w:jc w:val="center"/>
              <w:rPr>
                <w:sz w:val="20"/>
                <w:szCs w:val="20"/>
              </w:rPr>
            </w:pPr>
            <w:r w:rsidRPr="006E1EC2">
              <w:rPr>
                <w:sz w:val="20"/>
                <w:szCs w:val="20"/>
              </w:rPr>
              <w:t>РБ</w:t>
            </w:r>
          </w:p>
        </w:tc>
        <w:tc>
          <w:tcPr>
            <w:tcW w:w="1078" w:type="dxa"/>
            <w:shd w:val="clear" w:color="auto" w:fill="auto"/>
            <w:vAlign w:val="center"/>
          </w:tcPr>
          <w:p w14:paraId="56110692" w14:textId="6F5947DA" w:rsidR="00BD0C8C" w:rsidRPr="006E1EC2" w:rsidRDefault="00BD0C8C" w:rsidP="00BD0C8C">
            <w:pPr>
              <w:jc w:val="center"/>
              <w:rPr>
                <w:sz w:val="20"/>
                <w:szCs w:val="20"/>
              </w:rPr>
            </w:pPr>
            <w:r w:rsidRPr="006E1EC2">
              <w:rPr>
                <w:sz w:val="20"/>
                <w:szCs w:val="20"/>
              </w:rPr>
              <w:t>0</w:t>
            </w:r>
          </w:p>
        </w:tc>
        <w:tc>
          <w:tcPr>
            <w:tcW w:w="1095" w:type="dxa"/>
            <w:shd w:val="clear" w:color="auto" w:fill="auto"/>
            <w:vAlign w:val="center"/>
          </w:tcPr>
          <w:p w14:paraId="663601E7" w14:textId="7E10B780" w:rsidR="00BD0C8C" w:rsidRPr="006E1EC2" w:rsidRDefault="004A219E" w:rsidP="00BD0C8C">
            <w:pPr>
              <w:jc w:val="center"/>
              <w:rPr>
                <w:sz w:val="20"/>
                <w:szCs w:val="20"/>
              </w:rPr>
            </w:pPr>
            <w:r w:rsidRPr="006E1EC2">
              <w:rPr>
                <w:sz w:val="20"/>
                <w:szCs w:val="20"/>
              </w:rPr>
              <w:t>3600</w:t>
            </w:r>
          </w:p>
        </w:tc>
        <w:tc>
          <w:tcPr>
            <w:tcW w:w="1173" w:type="dxa"/>
            <w:shd w:val="clear" w:color="auto" w:fill="auto"/>
            <w:vAlign w:val="center"/>
          </w:tcPr>
          <w:p w14:paraId="40F3E637" w14:textId="0CBF30AC" w:rsidR="00BD0C8C" w:rsidRPr="006E1EC2" w:rsidRDefault="00BD0C8C" w:rsidP="00BD0C8C">
            <w:pPr>
              <w:jc w:val="center"/>
              <w:rPr>
                <w:sz w:val="20"/>
                <w:szCs w:val="20"/>
              </w:rPr>
            </w:pPr>
            <w:r w:rsidRPr="006E1EC2">
              <w:rPr>
                <w:sz w:val="20"/>
                <w:szCs w:val="20"/>
              </w:rPr>
              <w:t>0</w:t>
            </w:r>
          </w:p>
        </w:tc>
        <w:tc>
          <w:tcPr>
            <w:tcW w:w="3685" w:type="dxa"/>
            <w:vMerge/>
            <w:shd w:val="clear" w:color="auto" w:fill="auto"/>
          </w:tcPr>
          <w:p w14:paraId="67D3AA03" w14:textId="77777777" w:rsidR="00BD0C8C" w:rsidRPr="006E1EC2" w:rsidRDefault="00BD0C8C" w:rsidP="00C36909">
            <w:pPr>
              <w:ind w:left="-108"/>
              <w:jc w:val="both"/>
              <w:rPr>
                <w:sz w:val="20"/>
                <w:szCs w:val="20"/>
              </w:rPr>
            </w:pPr>
          </w:p>
        </w:tc>
      </w:tr>
      <w:tr w:rsidR="006E1EC2" w:rsidRPr="006E1EC2" w14:paraId="23D12974" w14:textId="77777777" w:rsidTr="002A52A7">
        <w:trPr>
          <w:trHeight w:val="331"/>
        </w:trPr>
        <w:tc>
          <w:tcPr>
            <w:tcW w:w="737" w:type="dxa"/>
            <w:shd w:val="clear" w:color="auto" w:fill="auto"/>
            <w:vAlign w:val="center"/>
          </w:tcPr>
          <w:p w14:paraId="0D82F2A3" w14:textId="70EE45A7" w:rsidR="00BD0C8C" w:rsidRPr="006E1EC2" w:rsidRDefault="00BD0C8C" w:rsidP="00BD0C8C">
            <w:pPr>
              <w:rPr>
                <w:sz w:val="20"/>
                <w:szCs w:val="20"/>
              </w:rPr>
            </w:pPr>
            <w:r w:rsidRPr="006E1EC2">
              <w:rPr>
                <w:sz w:val="20"/>
                <w:szCs w:val="20"/>
              </w:rPr>
              <w:t>2.2.3</w:t>
            </w:r>
          </w:p>
        </w:tc>
        <w:tc>
          <w:tcPr>
            <w:tcW w:w="1577" w:type="dxa"/>
            <w:vMerge/>
            <w:shd w:val="clear" w:color="auto" w:fill="auto"/>
            <w:vAlign w:val="center"/>
          </w:tcPr>
          <w:p w14:paraId="73A3140E" w14:textId="77777777" w:rsidR="00BD0C8C" w:rsidRPr="006E1EC2" w:rsidRDefault="00BD0C8C" w:rsidP="00BD0C8C">
            <w:pPr>
              <w:jc w:val="center"/>
              <w:rPr>
                <w:sz w:val="20"/>
                <w:szCs w:val="20"/>
              </w:rPr>
            </w:pPr>
          </w:p>
        </w:tc>
        <w:tc>
          <w:tcPr>
            <w:tcW w:w="2365" w:type="dxa"/>
            <w:vMerge/>
            <w:shd w:val="clear" w:color="auto" w:fill="auto"/>
            <w:vAlign w:val="center"/>
          </w:tcPr>
          <w:p w14:paraId="524549CE" w14:textId="77777777" w:rsidR="00BD0C8C" w:rsidRPr="006E1EC2" w:rsidRDefault="00BD0C8C" w:rsidP="00C105C4">
            <w:pPr>
              <w:ind w:left="-11"/>
              <w:jc w:val="center"/>
              <w:rPr>
                <w:sz w:val="20"/>
                <w:szCs w:val="20"/>
              </w:rPr>
            </w:pPr>
          </w:p>
        </w:tc>
        <w:tc>
          <w:tcPr>
            <w:tcW w:w="1417" w:type="dxa"/>
            <w:vMerge/>
            <w:shd w:val="clear" w:color="auto" w:fill="auto"/>
            <w:vAlign w:val="center"/>
          </w:tcPr>
          <w:p w14:paraId="472D5341" w14:textId="77777777" w:rsidR="00BD0C8C" w:rsidRPr="006E1EC2" w:rsidRDefault="00BD0C8C" w:rsidP="00BD0C8C">
            <w:pPr>
              <w:jc w:val="center"/>
              <w:rPr>
                <w:sz w:val="20"/>
                <w:szCs w:val="20"/>
              </w:rPr>
            </w:pPr>
          </w:p>
        </w:tc>
        <w:tc>
          <w:tcPr>
            <w:tcW w:w="1858" w:type="dxa"/>
            <w:vMerge/>
            <w:shd w:val="clear" w:color="auto" w:fill="auto"/>
            <w:vAlign w:val="center"/>
          </w:tcPr>
          <w:p w14:paraId="30DFC246" w14:textId="77777777" w:rsidR="00BD0C8C" w:rsidRPr="006E1EC2" w:rsidRDefault="00BD0C8C" w:rsidP="00BD0C8C">
            <w:pPr>
              <w:jc w:val="center"/>
              <w:rPr>
                <w:sz w:val="20"/>
                <w:szCs w:val="20"/>
              </w:rPr>
            </w:pPr>
          </w:p>
        </w:tc>
        <w:tc>
          <w:tcPr>
            <w:tcW w:w="1231" w:type="dxa"/>
            <w:shd w:val="clear" w:color="auto" w:fill="auto"/>
            <w:vAlign w:val="center"/>
          </w:tcPr>
          <w:p w14:paraId="132CD338" w14:textId="1DBB0011" w:rsidR="00BD0C8C" w:rsidRPr="006E1EC2" w:rsidRDefault="00BD0C8C" w:rsidP="00BD0C8C">
            <w:pPr>
              <w:jc w:val="center"/>
              <w:rPr>
                <w:sz w:val="20"/>
                <w:szCs w:val="20"/>
              </w:rPr>
            </w:pPr>
            <w:r w:rsidRPr="006E1EC2">
              <w:rPr>
                <w:sz w:val="20"/>
                <w:szCs w:val="20"/>
              </w:rPr>
              <w:t>ФБ</w:t>
            </w:r>
          </w:p>
        </w:tc>
        <w:tc>
          <w:tcPr>
            <w:tcW w:w="1078" w:type="dxa"/>
            <w:shd w:val="clear" w:color="auto" w:fill="auto"/>
            <w:vAlign w:val="center"/>
          </w:tcPr>
          <w:p w14:paraId="39AFD260" w14:textId="77777777" w:rsidR="00BD0C8C" w:rsidRPr="006E1EC2" w:rsidRDefault="00BD0C8C" w:rsidP="00BD0C8C">
            <w:pPr>
              <w:jc w:val="center"/>
              <w:rPr>
                <w:sz w:val="20"/>
                <w:szCs w:val="20"/>
              </w:rPr>
            </w:pPr>
          </w:p>
        </w:tc>
        <w:tc>
          <w:tcPr>
            <w:tcW w:w="1095" w:type="dxa"/>
            <w:shd w:val="clear" w:color="auto" w:fill="auto"/>
            <w:vAlign w:val="center"/>
          </w:tcPr>
          <w:p w14:paraId="29268E35" w14:textId="77777777" w:rsidR="00BD0C8C" w:rsidRPr="006E1EC2" w:rsidRDefault="00BD0C8C" w:rsidP="00BD0C8C">
            <w:pPr>
              <w:jc w:val="center"/>
              <w:rPr>
                <w:sz w:val="20"/>
                <w:szCs w:val="20"/>
              </w:rPr>
            </w:pPr>
          </w:p>
        </w:tc>
        <w:tc>
          <w:tcPr>
            <w:tcW w:w="1173" w:type="dxa"/>
            <w:shd w:val="clear" w:color="auto" w:fill="auto"/>
            <w:vAlign w:val="center"/>
          </w:tcPr>
          <w:p w14:paraId="472A5F38" w14:textId="77777777" w:rsidR="00BD0C8C" w:rsidRPr="006E1EC2" w:rsidRDefault="00BD0C8C" w:rsidP="00BD0C8C">
            <w:pPr>
              <w:jc w:val="center"/>
              <w:rPr>
                <w:sz w:val="20"/>
                <w:szCs w:val="20"/>
              </w:rPr>
            </w:pPr>
          </w:p>
        </w:tc>
        <w:tc>
          <w:tcPr>
            <w:tcW w:w="3685" w:type="dxa"/>
            <w:vMerge/>
            <w:shd w:val="clear" w:color="auto" w:fill="auto"/>
          </w:tcPr>
          <w:p w14:paraId="3F93CAA0" w14:textId="77777777" w:rsidR="00BD0C8C" w:rsidRPr="006E1EC2" w:rsidRDefault="00BD0C8C" w:rsidP="00C36909">
            <w:pPr>
              <w:ind w:left="-108"/>
              <w:jc w:val="both"/>
              <w:rPr>
                <w:sz w:val="20"/>
                <w:szCs w:val="20"/>
              </w:rPr>
            </w:pPr>
          </w:p>
        </w:tc>
      </w:tr>
      <w:tr w:rsidR="006E1EC2" w:rsidRPr="006E1EC2" w14:paraId="7B8DB910" w14:textId="77777777" w:rsidTr="002A52A7">
        <w:trPr>
          <w:trHeight w:val="331"/>
        </w:trPr>
        <w:tc>
          <w:tcPr>
            <w:tcW w:w="737" w:type="dxa"/>
            <w:shd w:val="clear" w:color="auto" w:fill="auto"/>
            <w:vAlign w:val="center"/>
          </w:tcPr>
          <w:p w14:paraId="2A300C00" w14:textId="0E0961FE" w:rsidR="00BD0C8C" w:rsidRPr="006E1EC2" w:rsidRDefault="00BD0C8C" w:rsidP="00BD0C8C">
            <w:pPr>
              <w:rPr>
                <w:sz w:val="20"/>
                <w:szCs w:val="20"/>
              </w:rPr>
            </w:pPr>
            <w:r w:rsidRPr="006E1EC2">
              <w:rPr>
                <w:sz w:val="20"/>
                <w:szCs w:val="20"/>
              </w:rPr>
              <w:t>2.2.4</w:t>
            </w:r>
          </w:p>
        </w:tc>
        <w:tc>
          <w:tcPr>
            <w:tcW w:w="1577" w:type="dxa"/>
            <w:vMerge/>
            <w:shd w:val="clear" w:color="auto" w:fill="auto"/>
            <w:vAlign w:val="center"/>
          </w:tcPr>
          <w:p w14:paraId="10493312" w14:textId="77777777" w:rsidR="00BD0C8C" w:rsidRPr="006E1EC2" w:rsidRDefault="00BD0C8C" w:rsidP="00BD0C8C">
            <w:pPr>
              <w:jc w:val="center"/>
              <w:rPr>
                <w:sz w:val="20"/>
                <w:szCs w:val="20"/>
              </w:rPr>
            </w:pPr>
          </w:p>
        </w:tc>
        <w:tc>
          <w:tcPr>
            <w:tcW w:w="2365" w:type="dxa"/>
            <w:vMerge/>
            <w:shd w:val="clear" w:color="auto" w:fill="auto"/>
            <w:vAlign w:val="center"/>
          </w:tcPr>
          <w:p w14:paraId="6338EF8F" w14:textId="77777777" w:rsidR="00BD0C8C" w:rsidRPr="006E1EC2" w:rsidRDefault="00BD0C8C" w:rsidP="00C105C4">
            <w:pPr>
              <w:ind w:left="-11"/>
              <w:jc w:val="center"/>
              <w:rPr>
                <w:sz w:val="20"/>
                <w:szCs w:val="20"/>
              </w:rPr>
            </w:pPr>
          </w:p>
        </w:tc>
        <w:tc>
          <w:tcPr>
            <w:tcW w:w="1417" w:type="dxa"/>
            <w:vMerge/>
            <w:shd w:val="clear" w:color="auto" w:fill="auto"/>
            <w:vAlign w:val="center"/>
          </w:tcPr>
          <w:p w14:paraId="1A4B3FBB" w14:textId="77777777" w:rsidR="00BD0C8C" w:rsidRPr="006E1EC2" w:rsidRDefault="00BD0C8C" w:rsidP="00BD0C8C">
            <w:pPr>
              <w:jc w:val="center"/>
              <w:rPr>
                <w:sz w:val="20"/>
                <w:szCs w:val="20"/>
              </w:rPr>
            </w:pPr>
          </w:p>
        </w:tc>
        <w:tc>
          <w:tcPr>
            <w:tcW w:w="1858" w:type="dxa"/>
            <w:vMerge/>
            <w:shd w:val="clear" w:color="auto" w:fill="auto"/>
            <w:vAlign w:val="center"/>
          </w:tcPr>
          <w:p w14:paraId="53D8A94C" w14:textId="77777777" w:rsidR="00BD0C8C" w:rsidRPr="006E1EC2" w:rsidRDefault="00BD0C8C" w:rsidP="00BD0C8C">
            <w:pPr>
              <w:jc w:val="center"/>
              <w:rPr>
                <w:sz w:val="20"/>
                <w:szCs w:val="20"/>
              </w:rPr>
            </w:pPr>
          </w:p>
        </w:tc>
        <w:tc>
          <w:tcPr>
            <w:tcW w:w="1231" w:type="dxa"/>
            <w:shd w:val="clear" w:color="auto" w:fill="auto"/>
            <w:vAlign w:val="center"/>
          </w:tcPr>
          <w:p w14:paraId="39E3A393" w14:textId="29FE4DE4" w:rsidR="00BD0C8C" w:rsidRPr="006E1EC2" w:rsidRDefault="00BD0C8C" w:rsidP="00BD0C8C">
            <w:pPr>
              <w:jc w:val="center"/>
              <w:rPr>
                <w:sz w:val="20"/>
                <w:szCs w:val="20"/>
              </w:rPr>
            </w:pPr>
            <w:r w:rsidRPr="006E1EC2">
              <w:rPr>
                <w:sz w:val="20"/>
                <w:szCs w:val="20"/>
              </w:rPr>
              <w:t>МБ</w:t>
            </w:r>
          </w:p>
        </w:tc>
        <w:tc>
          <w:tcPr>
            <w:tcW w:w="1078" w:type="dxa"/>
            <w:shd w:val="clear" w:color="auto" w:fill="auto"/>
            <w:vAlign w:val="center"/>
          </w:tcPr>
          <w:p w14:paraId="6D070582" w14:textId="77777777" w:rsidR="00BD0C8C" w:rsidRPr="006E1EC2" w:rsidRDefault="00BD0C8C" w:rsidP="00BD0C8C">
            <w:pPr>
              <w:jc w:val="center"/>
              <w:rPr>
                <w:sz w:val="20"/>
                <w:szCs w:val="20"/>
              </w:rPr>
            </w:pPr>
          </w:p>
        </w:tc>
        <w:tc>
          <w:tcPr>
            <w:tcW w:w="1095" w:type="dxa"/>
            <w:shd w:val="clear" w:color="auto" w:fill="auto"/>
            <w:vAlign w:val="center"/>
          </w:tcPr>
          <w:p w14:paraId="416B3487" w14:textId="77777777" w:rsidR="00BD0C8C" w:rsidRPr="006E1EC2" w:rsidRDefault="00BD0C8C" w:rsidP="00BD0C8C">
            <w:pPr>
              <w:jc w:val="center"/>
              <w:rPr>
                <w:sz w:val="20"/>
                <w:szCs w:val="20"/>
              </w:rPr>
            </w:pPr>
          </w:p>
        </w:tc>
        <w:tc>
          <w:tcPr>
            <w:tcW w:w="1173" w:type="dxa"/>
            <w:shd w:val="clear" w:color="auto" w:fill="auto"/>
            <w:vAlign w:val="center"/>
          </w:tcPr>
          <w:p w14:paraId="48CAF2E3" w14:textId="77777777" w:rsidR="00BD0C8C" w:rsidRPr="006E1EC2" w:rsidRDefault="00BD0C8C" w:rsidP="00BD0C8C">
            <w:pPr>
              <w:jc w:val="center"/>
              <w:rPr>
                <w:sz w:val="20"/>
                <w:szCs w:val="20"/>
              </w:rPr>
            </w:pPr>
          </w:p>
        </w:tc>
        <w:tc>
          <w:tcPr>
            <w:tcW w:w="3685" w:type="dxa"/>
            <w:vMerge/>
            <w:shd w:val="clear" w:color="auto" w:fill="auto"/>
          </w:tcPr>
          <w:p w14:paraId="2CD4D21F" w14:textId="77777777" w:rsidR="00BD0C8C" w:rsidRPr="006E1EC2" w:rsidRDefault="00BD0C8C" w:rsidP="00C36909">
            <w:pPr>
              <w:ind w:left="-108"/>
              <w:jc w:val="both"/>
              <w:rPr>
                <w:sz w:val="20"/>
                <w:szCs w:val="20"/>
              </w:rPr>
            </w:pPr>
          </w:p>
        </w:tc>
      </w:tr>
      <w:tr w:rsidR="006E1EC2" w:rsidRPr="006E1EC2" w14:paraId="1330B84B" w14:textId="77777777" w:rsidTr="002A52A7">
        <w:trPr>
          <w:trHeight w:val="331"/>
        </w:trPr>
        <w:tc>
          <w:tcPr>
            <w:tcW w:w="737" w:type="dxa"/>
            <w:shd w:val="clear" w:color="auto" w:fill="auto"/>
            <w:vAlign w:val="center"/>
          </w:tcPr>
          <w:p w14:paraId="070197CC" w14:textId="56755832" w:rsidR="00BD0C8C" w:rsidRPr="006E1EC2" w:rsidRDefault="00BD0C8C" w:rsidP="00BD0C8C">
            <w:pPr>
              <w:rPr>
                <w:sz w:val="20"/>
                <w:szCs w:val="20"/>
              </w:rPr>
            </w:pPr>
            <w:r w:rsidRPr="006E1EC2">
              <w:rPr>
                <w:sz w:val="20"/>
                <w:szCs w:val="20"/>
              </w:rPr>
              <w:t>2.2.5</w:t>
            </w:r>
          </w:p>
        </w:tc>
        <w:tc>
          <w:tcPr>
            <w:tcW w:w="1577" w:type="dxa"/>
            <w:vMerge/>
            <w:shd w:val="clear" w:color="auto" w:fill="auto"/>
            <w:vAlign w:val="center"/>
          </w:tcPr>
          <w:p w14:paraId="63291FAF" w14:textId="77777777" w:rsidR="00BD0C8C" w:rsidRPr="006E1EC2" w:rsidRDefault="00BD0C8C" w:rsidP="00BD0C8C">
            <w:pPr>
              <w:jc w:val="center"/>
              <w:rPr>
                <w:sz w:val="20"/>
                <w:szCs w:val="20"/>
              </w:rPr>
            </w:pPr>
          </w:p>
        </w:tc>
        <w:tc>
          <w:tcPr>
            <w:tcW w:w="2365" w:type="dxa"/>
            <w:vMerge/>
            <w:shd w:val="clear" w:color="auto" w:fill="auto"/>
            <w:vAlign w:val="center"/>
          </w:tcPr>
          <w:p w14:paraId="3BB16DB7" w14:textId="77777777" w:rsidR="00BD0C8C" w:rsidRPr="006E1EC2" w:rsidRDefault="00BD0C8C" w:rsidP="00C105C4">
            <w:pPr>
              <w:ind w:left="-11"/>
              <w:jc w:val="center"/>
              <w:rPr>
                <w:sz w:val="20"/>
                <w:szCs w:val="20"/>
              </w:rPr>
            </w:pPr>
          </w:p>
        </w:tc>
        <w:tc>
          <w:tcPr>
            <w:tcW w:w="1417" w:type="dxa"/>
            <w:vMerge/>
            <w:shd w:val="clear" w:color="auto" w:fill="auto"/>
            <w:vAlign w:val="center"/>
          </w:tcPr>
          <w:p w14:paraId="20CAE9F6" w14:textId="77777777" w:rsidR="00BD0C8C" w:rsidRPr="006E1EC2" w:rsidRDefault="00BD0C8C" w:rsidP="00BD0C8C">
            <w:pPr>
              <w:jc w:val="center"/>
              <w:rPr>
                <w:sz w:val="20"/>
                <w:szCs w:val="20"/>
              </w:rPr>
            </w:pPr>
          </w:p>
        </w:tc>
        <w:tc>
          <w:tcPr>
            <w:tcW w:w="1858" w:type="dxa"/>
            <w:vMerge/>
            <w:shd w:val="clear" w:color="auto" w:fill="auto"/>
            <w:vAlign w:val="center"/>
          </w:tcPr>
          <w:p w14:paraId="237E4C19" w14:textId="77777777" w:rsidR="00BD0C8C" w:rsidRPr="006E1EC2" w:rsidRDefault="00BD0C8C" w:rsidP="00BD0C8C">
            <w:pPr>
              <w:jc w:val="center"/>
              <w:rPr>
                <w:sz w:val="20"/>
                <w:szCs w:val="20"/>
              </w:rPr>
            </w:pPr>
          </w:p>
        </w:tc>
        <w:tc>
          <w:tcPr>
            <w:tcW w:w="1231" w:type="dxa"/>
            <w:shd w:val="clear" w:color="auto" w:fill="auto"/>
            <w:vAlign w:val="center"/>
          </w:tcPr>
          <w:p w14:paraId="3F3A2ABB" w14:textId="1BFEE2C5" w:rsidR="00BD0C8C" w:rsidRPr="006E1EC2" w:rsidRDefault="00BD0C8C" w:rsidP="00BD0C8C">
            <w:pPr>
              <w:jc w:val="center"/>
              <w:rPr>
                <w:sz w:val="20"/>
                <w:szCs w:val="20"/>
              </w:rPr>
            </w:pPr>
            <w:r w:rsidRPr="006E1EC2">
              <w:rPr>
                <w:sz w:val="20"/>
                <w:szCs w:val="20"/>
              </w:rPr>
              <w:t>ВБ</w:t>
            </w:r>
          </w:p>
        </w:tc>
        <w:tc>
          <w:tcPr>
            <w:tcW w:w="1078" w:type="dxa"/>
            <w:shd w:val="clear" w:color="auto" w:fill="auto"/>
            <w:vAlign w:val="center"/>
          </w:tcPr>
          <w:p w14:paraId="358624FF" w14:textId="77777777" w:rsidR="00BD0C8C" w:rsidRPr="006E1EC2" w:rsidRDefault="00BD0C8C" w:rsidP="00BD0C8C">
            <w:pPr>
              <w:jc w:val="center"/>
              <w:rPr>
                <w:sz w:val="20"/>
                <w:szCs w:val="20"/>
              </w:rPr>
            </w:pPr>
          </w:p>
        </w:tc>
        <w:tc>
          <w:tcPr>
            <w:tcW w:w="1095" w:type="dxa"/>
            <w:shd w:val="clear" w:color="auto" w:fill="auto"/>
            <w:vAlign w:val="center"/>
          </w:tcPr>
          <w:p w14:paraId="7646150A" w14:textId="77777777" w:rsidR="00BD0C8C" w:rsidRPr="006E1EC2" w:rsidRDefault="00BD0C8C" w:rsidP="00BD0C8C">
            <w:pPr>
              <w:jc w:val="center"/>
              <w:rPr>
                <w:sz w:val="20"/>
                <w:szCs w:val="20"/>
              </w:rPr>
            </w:pPr>
          </w:p>
        </w:tc>
        <w:tc>
          <w:tcPr>
            <w:tcW w:w="1173" w:type="dxa"/>
            <w:shd w:val="clear" w:color="auto" w:fill="auto"/>
            <w:vAlign w:val="center"/>
          </w:tcPr>
          <w:p w14:paraId="79A208A1" w14:textId="77777777" w:rsidR="00BD0C8C" w:rsidRPr="006E1EC2" w:rsidRDefault="00BD0C8C" w:rsidP="00BD0C8C">
            <w:pPr>
              <w:jc w:val="center"/>
              <w:rPr>
                <w:sz w:val="20"/>
                <w:szCs w:val="20"/>
              </w:rPr>
            </w:pPr>
          </w:p>
        </w:tc>
        <w:tc>
          <w:tcPr>
            <w:tcW w:w="3685" w:type="dxa"/>
            <w:vMerge/>
            <w:shd w:val="clear" w:color="auto" w:fill="auto"/>
          </w:tcPr>
          <w:p w14:paraId="58320D2F" w14:textId="77777777" w:rsidR="00BD0C8C" w:rsidRPr="006E1EC2" w:rsidRDefault="00BD0C8C" w:rsidP="00C36909">
            <w:pPr>
              <w:ind w:left="-108"/>
              <w:jc w:val="both"/>
              <w:rPr>
                <w:sz w:val="20"/>
                <w:szCs w:val="20"/>
              </w:rPr>
            </w:pPr>
          </w:p>
        </w:tc>
      </w:tr>
      <w:tr w:rsidR="006E1EC2" w:rsidRPr="006E1EC2" w14:paraId="10B733DA" w14:textId="77777777" w:rsidTr="002A52A7">
        <w:trPr>
          <w:trHeight w:val="362"/>
        </w:trPr>
        <w:tc>
          <w:tcPr>
            <w:tcW w:w="737" w:type="dxa"/>
            <w:shd w:val="clear" w:color="auto" w:fill="auto"/>
            <w:vAlign w:val="center"/>
          </w:tcPr>
          <w:p w14:paraId="4F1ABE28" w14:textId="6F382E64" w:rsidR="009157B7" w:rsidRPr="006E1EC2" w:rsidRDefault="009157B7" w:rsidP="009157B7">
            <w:pPr>
              <w:rPr>
                <w:b/>
                <w:bCs/>
                <w:sz w:val="20"/>
                <w:szCs w:val="20"/>
              </w:rPr>
            </w:pPr>
            <w:r w:rsidRPr="006E1EC2">
              <w:rPr>
                <w:b/>
                <w:bCs/>
                <w:sz w:val="20"/>
                <w:szCs w:val="20"/>
              </w:rPr>
              <w:t>2.3.1</w:t>
            </w:r>
          </w:p>
        </w:tc>
        <w:tc>
          <w:tcPr>
            <w:tcW w:w="1577" w:type="dxa"/>
            <w:vMerge w:val="restart"/>
            <w:shd w:val="clear" w:color="auto" w:fill="auto"/>
            <w:vAlign w:val="center"/>
          </w:tcPr>
          <w:p w14:paraId="4FFDE51D" w14:textId="2D7FB078" w:rsidR="009157B7" w:rsidRPr="006E1EC2" w:rsidRDefault="009157B7" w:rsidP="009157B7">
            <w:pPr>
              <w:jc w:val="center"/>
              <w:rPr>
                <w:sz w:val="20"/>
                <w:szCs w:val="20"/>
              </w:rPr>
            </w:pPr>
            <w:proofErr w:type="spellStart"/>
            <w:proofErr w:type="gramStart"/>
            <w:r w:rsidRPr="006E1EC2">
              <w:rPr>
                <w:b/>
                <w:bCs/>
                <w:sz w:val="20"/>
                <w:szCs w:val="20"/>
              </w:rPr>
              <w:t>Здравоохране-ние</w:t>
            </w:r>
            <w:proofErr w:type="spellEnd"/>
            <w:proofErr w:type="gramEnd"/>
          </w:p>
        </w:tc>
        <w:tc>
          <w:tcPr>
            <w:tcW w:w="2365" w:type="dxa"/>
            <w:vMerge w:val="restart"/>
            <w:shd w:val="clear" w:color="auto" w:fill="auto"/>
            <w:vAlign w:val="center"/>
          </w:tcPr>
          <w:p w14:paraId="5A4B688B" w14:textId="138C1C5F" w:rsidR="009157B7" w:rsidRPr="006E1EC2" w:rsidRDefault="009157B7" w:rsidP="00C105C4">
            <w:pPr>
              <w:ind w:left="-11"/>
              <w:jc w:val="center"/>
              <w:rPr>
                <w:b/>
                <w:bCs/>
                <w:sz w:val="20"/>
                <w:szCs w:val="20"/>
              </w:rPr>
            </w:pPr>
            <w:r w:rsidRPr="006E1EC2">
              <w:rPr>
                <w:b/>
                <w:bCs/>
                <w:sz w:val="20"/>
                <w:szCs w:val="20"/>
              </w:rPr>
              <w:t>Эффективн</w:t>
            </w:r>
            <w:r w:rsidR="008F0D40" w:rsidRPr="006E1EC2">
              <w:rPr>
                <w:b/>
                <w:bCs/>
                <w:sz w:val="20"/>
                <w:szCs w:val="20"/>
              </w:rPr>
              <w:t>ое управление в здравоохранении</w:t>
            </w:r>
          </w:p>
        </w:tc>
        <w:tc>
          <w:tcPr>
            <w:tcW w:w="1417" w:type="dxa"/>
            <w:vMerge w:val="restart"/>
            <w:shd w:val="clear" w:color="auto" w:fill="auto"/>
            <w:vAlign w:val="center"/>
          </w:tcPr>
          <w:p w14:paraId="19F682A0" w14:textId="5A7CC8ED" w:rsidR="009157B7" w:rsidRPr="006E1EC2" w:rsidRDefault="00CD36CA" w:rsidP="009157B7">
            <w:pPr>
              <w:jc w:val="center"/>
              <w:rPr>
                <w:b/>
                <w:bCs/>
                <w:sz w:val="20"/>
                <w:szCs w:val="20"/>
              </w:rPr>
            </w:pPr>
            <w:r w:rsidRPr="006E1EC2">
              <w:rPr>
                <w:b/>
                <w:bCs/>
                <w:sz w:val="20"/>
                <w:szCs w:val="20"/>
              </w:rPr>
              <w:t>ЦКЗ15</w:t>
            </w:r>
          </w:p>
        </w:tc>
        <w:tc>
          <w:tcPr>
            <w:tcW w:w="1858" w:type="dxa"/>
            <w:vMerge w:val="restart"/>
            <w:shd w:val="clear" w:color="auto" w:fill="auto"/>
            <w:vAlign w:val="center"/>
          </w:tcPr>
          <w:p w14:paraId="20FDFDB5" w14:textId="1EB8942F" w:rsidR="009157B7" w:rsidRPr="006E1EC2" w:rsidRDefault="009157B7" w:rsidP="009157B7">
            <w:pPr>
              <w:jc w:val="center"/>
              <w:rPr>
                <w:b/>
                <w:bCs/>
                <w:sz w:val="20"/>
                <w:szCs w:val="20"/>
              </w:rPr>
            </w:pPr>
            <w:r w:rsidRPr="006E1EC2">
              <w:rPr>
                <w:b/>
                <w:bCs/>
                <w:sz w:val="20"/>
                <w:szCs w:val="20"/>
              </w:rPr>
              <w:t>Требуется финансирование из бюджета субъекта Российской Федерации и федерального бюджета</w:t>
            </w:r>
          </w:p>
        </w:tc>
        <w:tc>
          <w:tcPr>
            <w:tcW w:w="1231" w:type="dxa"/>
            <w:shd w:val="clear" w:color="auto" w:fill="auto"/>
            <w:vAlign w:val="center"/>
          </w:tcPr>
          <w:p w14:paraId="4AFACA77" w14:textId="6DB703B7" w:rsidR="009157B7" w:rsidRPr="006E1EC2" w:rsidRDefault="009157B7" w:rsidP="009157B7">
            <w:pPr>
              <w:jc w:val="center"/>
              <w:rPr>
                <w:sz w:val="20"/>
                <w:szCs w:val="20"/>
              </w:rPr>
            </w:pPr>
            <w:r w:rsidRPr="006E1EC2">
              <w:rPr>
                <w:b/>
                <w:bCs/>
                <w:sz w:val="20"/>
                <w:szCs w:val="20"/>
              </w:rPr>
              <w:t>Всего, в том числе:</w:t>
            </w:r>
          </w:p>
        </w:tc>
        <w:tc>
          <w:tcPr>
            <w:tcW w:w="1078" w:type="dxa"/>
            <w:shd w:val="clear" w:color="auto" w:fill="auto"/>
            <w:vAlign w:val="center"/>
          </w:tcPr>
          <w:p w14:paraId="12361C89" w14:textId="21167453" w:rsidR="009157B7" w:rsidRPr="006E1EC2" w:rsidRDefault="009157B7" w:rsidP="009157B7">
            <w:pPr>
              <w:jc w:val="center"/>
              <w:rPr>
                <w:sz w:val="20"/>
                <w:szCs w:val="20"/>
              </w:rPr>
            </w:pPr>
            <w:r w:rsidRPr="006E1EC2">
              <w:rPr>
                <w:b/>
                <w:bCs/>
                <w:sz w:val="20"/>
                <w:szCs w:val="20"/>
              </w:rPr>
              <w:t>0</w:t>
            </w:r>
          </w:p>
        </w:tc>
        <w:tc>
          <w:tcPr>
            <w:tcW w:w="1095" w:type="dxa"/>
            <w:shd w:val="clear" w:color="auto" w:fill="auto"/>
            <w:vAlign w:val="center"/>
          </w:tcPr>
          <w:p w14:paraId="40F17D6D" w14:textId="75795CE8" w:rsidR="009157B7" w:rsidRPr="006E1EC2" w:rsidRDefault="009157B7" w:rsidP="009157B7">
            <w:pPr>
              <w:jc w:val="center"/>
              <w:rPr>
                <w:sz w:val="20"/>
                <w:szCs w:val="20"/>
              </w:rPr>
            </w:pPr>
            <w:r w:rsidRPr="006E1EC2">
              <w:rPr>
                <w:b/>
                <w:bCs/>
                <w:sz w:val="20"/>
                <w:szCs w:val="20"/>
              </w:rPr>
              <w:t>0</w:t>
            </w:r>
          </w:p>
        </w:tc>
        <w:tc>
          <w:tcPr>
            <w:tcW w:w="1173" w:type="dxa"/>
            <w:shd w:val="clear" w:color="auto" w:fill="auto"/>
            <w:vAlign w:val="center"/>
          </w:tcPr>
          <w:p w14:paraId="0B658748" w14:textId="4BEE186E" w:rsidR="009157B7" w:rsidRPr="006E1EC2" w:rsidRDefault="009157B7" w:rsidP="009157B7">
            <w:pPr>
              <w:jc w:val="center"/>
              <w:rPr>
                <w:sz w:val="20"/>
                <w:szCs w:val="20"/>
              </w:rPr>
            </w:pPr>
            <w:r w:rsidRPr="006E1EC2">
              <w:rPr>
                <w:b/>
                <w:bCs/>
                <w:sz w:val="20"/>
                <w:szCs w:val="20"/>
              </w:rPr>
              <w:t>0</w:t>
            </w:r>
          </w:p>
        </w:tc>
        <w:tc>
          <w:tcPr>
            <w:tcW w:w="3685" w:type="dxa"/>
            <w:vMerge w:val="restart"/>
            <w:shd w:val="clear" w:color="auto" w:fill="auto"/>
          </w:tcPr>
          <w:p w14:paraId="51038FF9" w14:textId="526A2563" w:rsidR="009157B7" w:rsidRPr="006E1EC2" w:rsidRDefault="009157B7" w:rsidP="00C36909">
            <w:pPr>
              <w:ind w:left="-108"/>
              <w:jc w:val="both"/>
              <w:rPr>
                <w:sz w:val="20"/>
                <w:szCs w:val="20"/>
              </w:rPr>
            </w:pPr>
            <w:r w:rsidRPr="006E1EC2">
              <w:rPr>
                <w:sz w:val="20"/>
                <w:szCs w:val="20"/>
              </w:rPr>
              <w:t>Государственная программа «Развитие здравоохранения в Курской области», утвержденная постановление</w:t>
            </w:r>
            <w:r w:rsidR="007B5C7E">
              <w:rPr>
                <w:sz w:val="20"/>
                <w:szCs w:val="20"/>
              </w:rPr>
              <w:t>м Администрации Курской области</w:t>
            </w:r>
            <w:r w:rsidRPr="006E1EC2">
              <w:rPr>
                <w:sz w:val="20"/>
                <w:szCs w:val="20"/>
              </w:rPr>
              <w:t xml:space="preserve"> от 08.10.2013 № 699-па, основное мероприятие Региональный проект «Создание единого цифрового контура в здравоохранении </w:t>
            </w:r>
            <w:r w:rsidR="007B5C7E" w:rsidRPr="007B5C7E">
              <w:rPr>
                <w:sz w:val="20"/>
                <w:szCs w:val="20"/>
              </w:rPr>
              <w:t xml:space="preserve">Курской области </w:t>
            </w:r>
            <w:r w:rsidRPr="006E1EC2">
              <w:rPr>
                <w:sz w:val="20"/>
                <w:szCs w:val="20"/>
              </w:rPr>
              <w:t>на основе единой государственной системы здравоохранения (ЕГИСЗ)»</w:t>
            </w:r>
          </w:p>
        </w:tc>
      </w:tr>
      <w:tr w:rsidR="006E1EC2" w:rsidRPr="006E1EC2" w14:paraId="66A8AFB4" w14:textId="77777777" w:rsidTr="002A52A7">
        <w:trPr>
          <w:trHeight w:val="371"/>
        </w:trPr>
        <w:tc>
          <w:tcPr>
            <w:tcW w:w="737" w:type="dxa"/>
            <w:shd w:val="clear" w:color="auto" w:fill="auto"/>
            <w:vAlign w:val="center"/>
          </w:tcPr>
          <w:p w14:paraId="5F4CF75A" w14:textId="3B663927" w:rsidR="00BD0C8C" w:rsidRPr="006E1EC2" w:rsidRDefault="00BD0C8C" w:rsidP="00BD0C8C">
            <w:pPr>
              <w:rPr>
                <w:sz w:val="20"/>
                <w:szCs w:val="20"/>
              </w:rPr>
            </w:pPr>
            <w:r w:rsidRPr="006E1EC2">
              <w:rPr>
                <w:sz w:val="20"/>
                <w:szCs w:val="20"/>
              </w:rPr>
              <w:t>2.3.2</w:t>
            </w:r>
          </w:p>
        </w:tc>
        <w:tc>
          <w:tcPr>
            <w:tcW w:w="1577" w:type="dxa"/>
            <w:vMerge/>
            <w:shd w:val="clear" w:color="auto" w:fill="auto"/>
            <w:vAlign w:val="center"/>
          </w:tcPr>
          <w:p w14:paraId="26BA2AA3" w14:textId="77777777" w:rsidR="00BD0C8C" w:rsidRPr="006E1EC2" w:rsidRDefault="00BD0C8C" w:rsidP="00BD0C8C">
            <w:pPr>
              <w:jc w:val="center"/>
              <w:rPr>
                <w:sz w:val="20"/>
                <w:szCs w:val="20"/>
              </w:rPr>
            </w:pPr>
          </w:p>
        </w:tc>
        <w:tc>
          <w:tcPr>
            <w:tcW w:w="2365" w:type="dxa"/>
            <w:vMerge/>
            <w:shd w:val="clear" w:color="auto" w:fill="auto"/>
            <w:vAlign w:val="center"/>
          </w:tcPr>
          <w:p w14:paraId="4F027B1E" w14:textId="77777777" w:rsidR="00BD0C8C" w:rsidRPr="006E1EC2" w:rsidRDefault="00BD0C8C" w:rsidP="00C105C4">
            <w:pPr>
              <w:ind w:left="-11"/>
              <w:jc w:val="center"/>
              <w:rPr>
                <w:sz w:val="20"/>
                <w:szCs w:val="20"/>
              </w:rPr>
            </w:pPr>
          </w:p>
        </w:tc>
        <w:tc>
          <w:tcPr>
            <w:tcW w:w="1417" w:type="dxa"/>
            <w:vMerge/>
            <w:shd w:val="clear" w:color="auto" w:fill="auto"/>
            <w:vAlign w:val="center"/>
          </w:tcPr>
          <w:p w14:paraId="2D3A07D0" w14:textId="77777777" w:rsidR="00BD0C8C" w:rsidRPr="006E1EC2" w:rsidRDefault="00BD0C8C" w:rsidP="00BD0C8C">
            <w:pPr>
              <w:jc w:val="center"/>
              <w:rPr>
                <w:sz w:val="20"/>
                <w:szCs w:val="20"/>
              </w:rPr>
            </w:pPr>
          </w:p>
        </w:tc>
        <w:tc>
          <w:tcPr>
            <w:tcW w:w="1858" w:type="dxa"/>
            <w:vMerge/>
            <w:shd w:val="clear" w:color="auto" w:fill="auto"/>
            <w:vAlign w:val="center"/>
          </w:tcPr>
          <w:p w14:paraId="264A8F34" w14:textId="77777777" w:rsidR="00BD0C8C" w:rsidRPr="006E1EC2" w:rsidRDefault="00BD0C8C" w:rsidP="00BD0C8C">
            <w:pPr>
              <w:jc w:val="center"/>
              <w:rPr>
                <w:sz w:val="20"/>
                <w:szCs w:val="20"/>
              </w:rPr>
            </w:pPr>
          </w:p>
        </w:tc>
        <w:tc>
          <w:tcPr>
            <w:tcW w:w="1231" w:type="dxa"/>
            <w:shd w:val="clear" w:color="auto" w:fill="auto"/>
            <w:vAlign w:val="center"/>
          </w:tcPr>
          <w:p w14:paraId="15649329" w14:textId="082C2063" w:rsidR="00BD0C8C" w:rsidRPr="006E1EC2" w:rsidRDefault="00BD0C8C" w:rsidP="00BD0C8C">
            <w:pPr>
              <w:jc w:val="center"/>
              <w:rPr>
                <w:sz w:val="20"/>
                <w:szCs w:val="20"/>
              </w:rPr>
            </w:pPr>
            <w:r w:rsidRPr="006E1EC2">
              <w:rPr>
                <w:sz w:val="20"/>
                <w:szCs w:val="20"/>
              </w:rPr>
              <w:t>РБ</w:t>
            </w:r>
          </w:p>
        </w:tc>
        <w:tc>
          <w:tcPr>
            <w:tcW w:w="1078" w:type="dxa"/>
            <w:shd w:val="clear" w:color="auto" w:fill="auto"/>
            <w:vAlign w:val="center"/>
          </w:tcPr>
          <w:p w14:paraId="4E6E5A7E" w14:textId="441B2304" w:rsidR="00BD0C8C" w:rsidRPr="006E1EC2" w:rsidRDefault="00BD0C8C" w:rsidP="00BD0C8C">
            <w:pPr>
              <w:jc w:val="center"/>
              <w:rPr>
                <w:sz w:val="20"/>
                <w:szCs w:val="20"/>
              </w:rPr>
            </w:pPr>
          </w:p>
        </w:tc>
        <w:tc>
          <w:tcPr>
            <w:tcW w:w="1095" w:type="dxa"/>
            <w:shd w:val="clear" w:color="auto" w:fill="auto"/>
            <w:vAlign w:val="center"/>
          </w:tcPr>
          <w:p w14:paraId="7A92825D" w14:textId="3CD14A46" w:rsidR="00BD0C8C" w:rsidRPr="006E1EC2" w:rsidRDefault="00BD0C8C" w:rsidP="00BD0C8C">
            <w:pPr>
              <w:jc w:val="center"/>
              <w:rPr>
                <w:sz w:val="20"/>
                <w:szCs w:val="20"/>
              </w:rPr>
            </w:pPr>
          </w:p>
        </w:tc>
        <w:tc>
          <w:tcPr>
            <w:tcW w:w="1173" w:type="dxa"/>
            <w:shd w:val="clear" w:color="auto" w:fill="auto"/>
            <w:vAlign w:val="center"/>
          </w:tcPr>
          <w:p w14:paraId="61A02DE2" w14:textId="61D17DBB" w:rsidR="00BD0C8C" w:rsidRPr="006E1EC2" w:rsidRDefault="00BD0C8C" w:rsidP="00BD0C8C">
            <w:pPr>
              <w:jc w:val="center"/>
              <w:rPr>
                <w:sz w:val="20"/>
                <w:szCs w:val="20"/>
              </w:rPr>
            </w:pPr>
          </w:p>
        </w:tc>
        <w:tc>
          <w:tcPr>
            <w:tcW w:w="3685" w:type="dxa"/>
            <w:vMerge/>
            <w:shd w:val="clear" w:color="auto" w:fill="auto"/>
          </w:tcPr>
          <w:p w14:paraId="590D19EE" w14:textId="77777777" w:rsidR="00BD0C8C" w:rsidRPr="006E1EC2" w:rsidRDefault="00BD0C8C" w:rsidP="00C36909">
            <w:pPr>
              <w:ind w:left="-108"/>
              <w:jc w:val="both"/>
              <w:rPr>
                <w:sz w:val="20"/>
                <w:szCs w:val="20"/>
              </w:rPr>
            </w:pPr>
          </w:p>
        </w:tc>
      </w:tr>
      <w:tr w:rsidR="006E1EC2" w:rsidRPr="006E1EC2" w14:paraId="7D8A566F" w14:textId="77777777" w:rsidTr="002A52A7">
        <w:trPr>
          <w:trHeight w:val="449"/>
        </w:trPr>
        <w:tc>
          <w:tcPr>
            <w:tcW w:w="737" w:type="dxa"/>
            <w:shd w:val="clear" w:color="auto" w:fill="auto"/>
            <w:vAlign w:val="center"/>
          </w:tcPr>
          <w:p w14:paraId="706969F9" w14:textId="132491D3" w:rsidR="00BD0C8C" w:rsidRPr="006E1EC2" w:rsidRDefault="00BD0C8C" w:rsidP="00BD0C8C">
            <w:pPr>
              <w:rPr>
                <w:sz w:val="20"/>
                <w:szCs w:val="20"/>
              </w:rPr>
            </w:pPr>
            <w:r w:rsidRPr="006E1EC2">
              <w:rPr>
                <w:sz w:val="20"/>
                <w:szCs w:val="20"/>
              </w:rPr>
              <w:t>2.3.3</w:t>
            </w:r>
          </w:p>
        </w:tc>
        <w:tc>
          <w:tcPr>
            <w:tcW w:w="1577" w:type="dxa"/>
            <w:vMerge/>
            <w:shd w:val="clear" w:color="auto" w:fill="auto"/>
            <w:vAlign w:val="center"/>
          </w:tcPr>
          <w:p w14:paraId="171370A4" w14:textId="77777777" w:rsidR="00BD0C8C" w:rsidRPr="006E1EC2" w:rsidRDefault="00BD0C8C" w:rsidP="00BD0C8C">
            <w:pPr>
              <w:jc w:val="center"/>
              <w:rPr>
                <w:sz w:val="20"/>
                <w:szCs w:val="20"/>
              </w:rPr>
            </w:pPr>
          </w:p>
        </w:tc>
        <w:tc>
          <w:tcPr>
            <w:tcW w:w="2365" w:type="dxa"/>
            <w:vMerge/>
            <w:shd w:val="clear" w:color="auto" w:fill="auto"/>
            <w:vAlign w:val="center"/>
          </w:tcPr>
          <w:p w14:paraId="5FD50EBB" w14:textId="77777777" w:rsidR="00BD0C8C" w:rsidRPr="006E1EC2" w:rsidRDefault="00BD0C8C" w:rsidP="00C105C4">
            <w:pPr>
              <w:ind w:left="-11"/>
              <w:jc w:val="center"/>
              <w:rPr>
                <w:sz w:val="20"/>
                <w:szCs w:val="20"/>
              </w:rPr>
            </w:pPr>
          </w:p>
        </w:tc>
        <w:tc>
          <w:tcPr>
            <w:tcW w:w="1417" w:type="dxa"/>
            <w:vMerge/>
            <w:shd w:val="clear" w:color="auto" w:fill="auto"/>
            <w:vAlign w:val="center"/>
          </w:tcPr>
          <w:p w14:paraId="0BA2FCE5" w14:textId="77777777" w:rsidR="00BD0C8C" w:rsidRPr="006E1EC2" w:rsidRDefault="00BD0C8C" w:rsidP="00BD0C8C">
            <w:pPr>
              <w:jc w:val="center"/>
              <w:rPr>
                <w:sz w:val="20"/>
                <w:szCs w:val="20"/>
              </w:rPr>
            </w:pPr>
          </w:p>
        </w:tc>
        <w:tc>
          <w:tcPr>
            <w:tcW w:w="1858" w:type="dxa"/>
            <w:vMerge/>
            <w:shd w:val="clear" w:color="auto" w:fill="auto"/>
            <w:vAlign w:val="center"/>
          </w:tcPr>
          <w:p w14:paraId="06CC9252" w14:textId="77777777" w:rsidR="00BD0C8C" w:rsidRPr="006E1EC2" w:rsidRDefault="00BD0C8C" w:rsidP="00BD0C8C">
            <w:pPr>
              <w:jc w:val="center"/>
              <w:rPr>
                <w:sz w:val="20"/>
                <w:szCs w:val="20"/>
              </w:rPr>
            </w:pPr>
          </w:p>
        </w:tc>
        <w:tc>
          <w:tcPr>
            <w:tcW w:w="1231" w:type="dxa"/>
            <w:shd w:val="clear" w:color="auto" w:fill="auto"/>
            <w:vAlign w:val="center"/>
          </w:tcPr>
          <w:p w14:paraId="7115FEF2" w14:textId="49C9B192" w:rsidR="00BD0C8C" w:rsidRPr="006E1EC2" w:rsidRDefault="00BD0C8C" w:rsidP="00BD0C8C">
            <w:pPr>
              <w:jc w:val="center"/>
              <w:rPr>
                <w:sz w:val="20"/>
                <w:szCs w:val="20"/>
              </w:rPr>
            </w:pPr>
            <w:r w:rsidRPr="006E1EC2">
              <w:rPr>
                <w:sz w:val="20"/>
                <w:szCs w:val="20"/>
              </w:rPr>
              <w:t>ФБ</w:t>
            </w:r>
          </w:p>
        </w:tc>
        <w:tc>
          <w:tcPr>
            <w:tcW w:w="1078" w:type="dxa"/>
            <w:shd w:val="clear" w:color="auto" w:fill="auto"/>
            <w:vAlign w:val="center"/>
          </w:tcPr>
          <w:p w14:paraId="73E27BBA" w14:textId="77777777" w:rsidR="00BD0C8C" w:rsidRPr="006E1EC2" w:rsidRDefault="00BD0C8C" w:rsidP="00BD0C8C">
            <w:pPr>
              <w:jc w:val="center"/>
              <w:rPr>
                <w:sz w:val="20"/>
                <w:szCs w:val="20"/>
              </w:rPr>
            </w:pPr>
          </w:p>
        </w:tc>
        <w:tc>
          <w:tcPr>
            <w:tcW w:w="1095" w:type="dxa"/>
            <w:shd w:val="clear" w:color="auto" w:fill="auto"/>
            <w:vAlign w:val="center"/>
          </w:tcPr>
          <w:p w14:paraId="52B18B7A" w14:textId="77777777" w:rsidR="00BD0C8C" w:rsidRPr="006E1EC2" w:rsidRDefault="00BD0C8C" w:rsidP="00BD0C8C">
            <w:pPr>
              <w:jc w:val="center"/>
              <w:rPr>
                <w:sz w:val="20"/>
                <w:szCs w:val="20"/>
              </w:rPr>
            </w:pPr>
          </w:p>
        </w:tc>
        <w:tc>
          <w:tcPr>
            <w:tcW w:w="1173" w:type="dxa"/>
            <w:shd w:val="clear" w:color="auto" w:fill="auto"/>
            <w:vAlign w:val="center"/>
          </w:tcPr>
          <w:p w14:paraId="0040995F" w14:textId="77777777" w:rsidR="00BD0C8C" w:rsidRPr="006E1EC2" w:rsidRDefault="00BD0C8C" w:rsidP="00BD0C8C">
            <w:pPr>
              <w:jc w:val="center"/>
              <w:rPr>
                <w:sz w:val="20"/>
                <w:szCs w:val="20"/>
              </w:rPr>
            </w:pPr>
          </w:p>
        </w:tc>
        <w:tc>
          <w:tcPr>
            <w:tcW w:w="3685" w:type="dxa"/>
            <w:vMerge/>
            <w:shd w:val="clear" w:color="auto" w:fill="auto"/>
          </w:tcPr>
          <w:p w14:paraId="49488104" w14:textId="77777777" w:rsidR="00BD0C8C" w:rsidRPr="006E1EC2" w:rsidRDefault="00BD0C8C" w:rsidP="00C36909">
            <w:pPr>
              <w:ind w:left="-108"/>
              <w:jc w:val="both"/>
              <w:rPr>
                <w:sz w:val="20"/>
                <w:szCs w:val="20"/>
              </w:rPr>
            </w:pPr>
          </w:p>
        </w:tc>
      </w:tr>
      <w:tr w:rsidR="006E1EC2" w:rsidRPr="006E1EC2" w14:paraId="25AB73C2" w14:textId="77777777" w:rsidTr="002A52A7">
        <w:trPr>
          <w:trHeight w:val="411"/>
        </w:trPr>
        <w:tc>
          <w:tcPr>
            <w:tcW w:w="737" w:type="dxa"/>
            <w:shd w:val="clear" w:color="auto" w:fill="auto"/>
            <w:vAlign w:val="center"/>
          </w:tcPr>
          <w:p w14:paraId="3F22E2B3" w14:textId="07E724A5" w:rsidR="00BD0C8C" w:rsidRPr="006E1EC2" w:rsidRDefault="00BD0C8C" w:rsidP="00BD0C8C">
            <w:pPr>
              <w:rPr>
                <w:sz w:val="20"/>
                <w:szCs w:val="20"/>
              </w:rPr>
            </w:pPr>
            <w:r w:rsidRPr="006E1EC2">
              <w:rPr>
                <w:sz w:val="20"/>
                <w:szCs w:val="20"/>
              </w:rPr>
              <w:t>2.3.4</w:t>
            </w:r>
          </w:p>
        </w:tc>
        <w:tc>
          <w:tcPr>
            <w:tcW w:w="1577" w:type="dxa"/>
            <w:vMerge/>
            <w:shd w:val="clear" w:color="auto" w:fill="auto"/>
            <w:vAlign w:val="center"/>
          </w:tcPr>
          <w:p w14:paraId="385FC8F7" w14:textId="77777777" w:rsidR="00BD0C8C" w:rsidRPr="006E1EC2" w:rsidRDefault="00BD0C8C" w:rsidP="00BD0C8C">
            <w:pPr>
              <w:jc w:val="center"/>
              <w:rPr>
                <w:sz w:val="20"/>
                <w:szCs w:val="20"/>
              </w:rPr>
            </w:pPr>
          </w:p>
        </w:tc>
        <w:tc>
          <w:tcPr>
            <w:tcW w:w="2365" w:type="dxa"/>
            <w:vMerge/>
            <w:shd w:val="clear" w:color="auto" w:fill="auto"/>
            <w:vAlign w:val="center"/>
          </w:tcPr>
          <w:p w14:paraId="4DAD80B3" w14:textId="77777777" w:rsidR="00BD0C8C" w:rsidRPr="006E1EC2" w:rsidRDefault="00BD0C8C" w:rsidP="00C105C4">
            <w:pPr>
              <w:ind w:left="-11"/>
              <w:jc w:val="center"/>
              <w:rPr>
                <w:sz w:val="20"/>
                <w:szCs w:val="20"/>
              </w:rPr>
            </w:pPr>
          </w:p>
        </w:tc>
        <w:tc>
          <w:tcPr>
            <w:tcW w:w="1417" w:type="dxa"/>
            <w:vMerge/>
            <w:shd w:val="clear" w:color="auto" w:fill="auto"/>
            <w:vAlign w:val="center"/>
          </w:tcPr>
          <w:p w14:paraId="142F2C1F" w14:textId="77777777" w:rsidR="00BD0C8C" w:rsidRPr="006E1EC2" w:rsidRDefault="00BD0C8C" w:rsidP="00BD0C8C">
            <w:pPr>
              <w:jc w:val="center"/>
              <w:rPr>
                <w:sz w:val="20"/>
                <w:szCs w:val="20"/>
              </w:rPr>
            </w:pPr>
          </w:p>
        </w:tc>
        <w:tc>
          <w:tcPr>
            <w:tcW w:w="1858" w:type="dxa"/>
            <w:vMerge/>
            <w:shd w:val="clear" w:color="auto" w:fill="auto"/>
            <w:vAlign w:val="center"/>
          </w:tcPr>
          <w:p w14:paraId="70BC539C" w14:textId="77777777" w:rsidR="00BD0C8C" w:rsidRPr="006E1EC2" w:rsidRDefault="00BD0C8C" w:rsidP="00BD0C8C">
            <w:pPr>
              <w:jc w:val="center"/>
              <w:rPr>
                <w:sz w:val="20"/>
                <w:szCs w:val="20"/>
              </w:rPr>
            </w:pPr>
          </w:p>
        </w:tc>
        <w:tc>
          <w:tcPr>
            <w:tcW w:w="1231" w:type="dxa"/>
            <w:shd w:val="clear" w:color="auto" w:fill="auto"/>
            <w:vAlign w:val="center"/>
          </w:tcPr>
          <w:p w14:paraId="03E08A47" w14:textId="59AE1896" w:rsidR="00BD0C8C" w:rsidRPr="006E1EC2" w:rsidRDefault="00BD0C8C" w:rsidP="00BD0C8C">
            <w:pPr>
              <w:jc w:val="center"/>
              <w:rPr>
                <w:sz w:val="20"/>
                <w:szCs w:val="20"/>
              </w:rPr>
            </w:pPr>
            <w:r w:rsidRPr="006E1EC2">
              <w:rPr>
                <w:sz w:val="20"/>
                <w:szCs w:val="20"/>
              </w:rPr>
              <w:t>МБ</w:t>
            </w:r>
          </w:p>
        </w:tc>
        <w:tc>
          <w:tcPr>
            <w:tcW w:w="1078" w:type="dxa"/>
            <w:shd w:val="clear" w:color="auto" w:fill="auto"/>
            <w:vAlign w:val="center"/>
          </w:tcPr>
          <w:p w14:paraId="582569FB" w14:textId="77777777" w:rsidR="00BD0C8C" w:rsidRPr="006E1EC2" w:rsidRDefault="00BD0C8C" w:rsidP="00BD0C8C">
            <w:pPr>
              <w:jc w:val="center"/>
              <w:rPr>
                <w:sz w:val="20"/>
                <w:szCs w:val="20"/>
              </w:rPr>
            </w:pPr>
          </w:p>
        </w:tc>
        <w:tc>
          <w:tcPr>
            <w:tcW w:w="1095" w:type="dxa"/>
            <w:shd w:val="clear" w:color="auto" w:fill="auto"/>
            <w:vAlign w:val="center"/>
          </w:tcPr>
          <w:p w14:paraId="2E5FB81F" w14:textId="77777777" w:rsidR="00BD0C8C" w:rsidRPr="006E1EC2" w:rsidRDefault="00BD0C8C" w:rsidP="00BD0C8C">
            <w:pPr>
              <w:jc w:val="center"/>
              <w:rPr>
                <w:sz w:val="20"/>
                <w:szCs w:val="20"/>
              </w:rPr>
            </w:pPr>
          </w:p>
        </w:tc>
        <w:tc>
          <w:tcPr>
            <w:tcW w:w="1173" w:type="dxa"/>
            <w:shd w:val="clear" w:color="auto" w:fill="auto"/>
            <w:vAlign w:val="center"/>
          </w:tcPr>
          <w:p w14:paraId="2927535B" w14:textId="77777777" w:rsidR="00BD0C8C" w:rsidRPr="006E1EC2" w:rsidRDefault="00BD0C8C" w:rsidP="00BD0C8C">
            <w:pPr>
              <w:jc w:val="center"/>
              <w:rPr>
                <w:sz w:val="20"/>
                <w:szCs w:val="20"/>
              </w:rPr>
            </w:pPr>
          </w:p>
        </w:tc>
        <w:tc>
          <w:tcPr>
            <w:tcW w:w="3685" w:type="dxa"/>
            <w:vMerge/>
            <w:shd w:val="clear" w:color="auto" w:fill="auto"/>
          </w:tcPr>
          <w:p w14:paraId="64B59895" w14:textId="77777777" w:rsidR="00BD0C8C" w:rsidRPr="006E1EC2" w:rsidRDefault="00BD0C8C" w:rsidP="00C36909">
            <w:pPr>
              <w:ind w:left="-108"/>
              <w:jc w:val="both"/>
              <w:rPr>
                <w:sz w:val="20"/>
                <w:szCs w:val="20"/>
              </w:rPr>
            </w:pPr>
          </w:p>
        </w:tc>
      </w:tr>
      <w:tr w:rsidR="006E1EC2" w:rsidRPr="006E1EC2" w14:paraId="6FC3C1F0" w14:textId="77777777" w:rsidTr="002A52A7">
        <w:trPr>
          <w:trHeight w:val="411"/>
        </w:trPr>
        <w:tc>
          <w:tcPr>
            <w:tcW w:w="737" w:type="dxa"/>
            <w:shd w:val="clear" w:color="auto" w:fill="auto"/>
            <w:vAlign w:val="center"/>
          </w:tcPr>
          <w:p w14:paraId="3D8494F8" w14:textId="56D77A47" w:rsidR="00BD0C8C" w:rsidRPr="006E1EC2" w:rsidRDefault="00BD0C8C" w:rsidP="00BD0C8C">
            <w:pPr>
              <w:rPr>
                <w:sz w:val="20"/>
                <w:szCs w:val="20"/>
              </w:rPr>
            </w:pPr>
            <w:r w:rsidRPr="006E1EC2">
              <w:rPr>
                <w:sz w:val="20"/>
                <w:szCs w:val="20"/>
              </w:rPr>
              <w:t>2.3.5</w:t>
            </w:r>
          </w:p>
        </w:tc>
        <w:tc>
          <w:tcPr>
            <w:tcW w:w="1577" w:type="dxa"/>
            <w:vMerge/>
            <w:shd w:val="clear" w:color="auto" w:fill="auto"/>
            <w:vAlign w:val="center"/>
          </w:tcPr>
          <w:p w14:paraId="2253D07A" w14:textId="77777777" w:rsidR="00BD0C8C" w:rsidRPr="006E1EC2" w:rsidRDefault="00BD0C8C" w:rsidP="00BD0C8C">
            <w:pPr>
              <w:jc w:val="center"/>
              <w:rPr>
                <w:sz w:val="20"/>
                <w:szCs w:val="20"/>
              </w:rPr>
            </w:pPr>
          </w:p>
        </w:tc>
        <w:tc>
          <w:tcPr>
            <w:tcW w:w="2365" w:type="dxa"/>
            <w:vMerge/>
            <w:shd w:val="clear" w:color="auto" w:fill="auto"/>
            <w:vAlign w:val="center"/>
          </w:tcPr>
          <w:p w14:paraId="04719EC2" w14:textId="77777777" w:rsidR="00BD0C8C" w:rsidRPr="006E1EC2" w:rsidRDefault="00BD0C8C" w:rsidP="00C105C4">
            <w:pPr>
              <w:ind w:left="-11"/>
              <w:jc w:val="center"/>
              <w:rPr>
                <w:sz w:val="20"/>
                <w:szCs w:val="20"/>
              </w:rPr>
            </w:pPr>
          </w:p>
        </w:tc>
        <w:tc>
          <w:tcPr>
            <w:tcW w:w="1417" w:type="dxa"/>
            <w:vMerge/>
            <w:shd w:val="clear" w:color="auto" w:fill="auto"/>
            <w:vAlign w:val="center"/>
          </w:tcPr>
          <w:p w14:paraId="15E42211" w14:textId="77777777" w:rsidR="00BD0C8C" w:rsidRPr="006E1EC2" w:rsidRDefault="00BD0C8C" w:rsidP="00BD0C8C">
            <w:pPr>
              <w:jc w:val="center"/>
              <w:rPr>
                <w:sz w:val="20"/>
                <w:szCs w:val="20"/>
              </w:rPr>
            </w:pPr>
          </w:p>
        </w:tc>
        <w:tc>
          <w:tcPr>
            <w:tcW w:w="1858" w:type="dxa"/>
            <w:vMerge/>
            <w:shd w:val="clear" w:color="auto" w:fill="auto"/>
            <w:vAlign w:val="center"/>
          </w:tcPr>
          <w:p w14:paraId="6BFB9262" w14:textId="77777777" w:rsidR="00BD0C8C" w:rsidRPr="006E1EC2" w:rsidRDefault="00BD0C8C" w:rsidP="00BD0C8C">
            <w:pPr>
              <w:jc w:val="center"/>
              <w:rPr>
                <w:sz w:val="20"/>
                <w:szCs w:val="20"/>
              </w:rPr>
            </w:pPr>
          </w:p>
        </w:tc>
        <w:tc>
          <w:tcPr>
            <w:tcW w:w="1231" w:type="dxa"/>
            <w:shd w:val="clear" w:color="auto" w:fill="auto"/>
            <w:vAlign w:val="center"/>
          </w:tcPr>
          <w:p w14:paraId="2D2B99E3" w14:textId="06F21793" w:rsidR="00BD0C8C" w:rsidRPr="006E1EC2" w:rsidRDefault="00BD0C8C" w:rsidP="00BD0C8C">
            <w:pPr>
              <w:jc w:val="center"/>
              <w:rPr>
                <w:sz w:val="20"/>
                <w:szCs w:val="20"/>
              </w:rPr>
            </w:pPr>
            <w:r w:rsidRPr="006E1EC2">
              <w:rPr>
                <w:sz w:val="20"/>
                <w:szCs w:val="20"/>
              </w:rPr>
              <w:t>ВБ</w:t>
            </w:r>
          </w:p>
        </w:tc>
        <w:tc>
          <w:tcPr>
            <w:tcW w:w="1078" w:type="dxa"/>
            <w:shd w:val="clear" w:color="auto" w:fill="auto"/>
            <w:vAlign w:val="center"/>
          </w:tcPr>
          <w:p w14:paraId="7CBB5CAC" w14:textId="77777777" w:rsidR="00BD0C8C" w:rsidRPr="006E1EC2" w:rsidRDefault="00BD0C8C" w:rsidP="00BD0C8C">
            <w:pPr>
              <w:jc w:val="center"/>
              <w:rPr>
                <w:sz w:val="20"/>
                <w:szCs w:val="20"/>
              </w:rPr>
            </w:pPr>
          </w:p>
        </w:tc>
        <w:tc>
          <w:tcPr>
            <w:tcW w:w="1095" w:type="dxa"/>
            <w:shd w:val="clear" w:color="auto" w:fill="auto"/>
            <w:vAlign w:val="center"/>
          </w:tcPr>
          <w:p w14:paraId="3ADF3011" w14:textId="77777777" w:rsidR="00BD0C8C" w:rsidRPr="006E1EC2" w:rsidRDefault="00BD0C8C" w:rsidP="00BD0C8C">
            <w:pPr>
              <w:jc w:val="center"/>
              <w:rPr>
                <w:sz w:val="20"/>
                <w:szCs w:val="20"/>
              </w:rPr>
            </w:pPr>
          </w:p>
        </w:tc>
        <w:tc>
          <w:tcPr>
            <w:tcW w:w="1173" w:type="dxa"/>
            <w:shd w:val="clear" w:color="auto" w:fill="auto"/>
            <w:vAlign w:val="center"/>
          </w:tcPr>
          <w:p w14:paraId="1F43C023" w14:textId="77777777" w:rsidR="00BD0C8C" w:rsidRPr="006E1EC2" w:rsidRDefault="00BD0C8C" w:rsidP="00BD0C8C">
            <w:pPr>
              <w:jc w:val="center"/>
              <w:rPr>
                <w:sz w:val="20"/>
                <w:szCs w:val="20"/>
              </w:rPr>
            </w:pPr>
          </w:p>
        </w:tc>
        <w:tc>
          <w:tcPr>
            <w:tcW w:w="3685" w:type="dxa"/>
            <w:vMerge/>
            <w:shd w:val="clear" w:color="auto" w:fill="auto"/>
          </w:tcPr>
          <w:p w14:paraId="052ECEE4" w14:textId="77777777" w:rsidR="00BD0C8C" w:rsidRPr="006E1EC2" w:rsidRDefault="00BD0C8C" w:rsidP="00C36909">
            <w:pPr>
              <w:ind w:left="-108"/>
              <w:jc w:val="both"/>
              <w:rPr>
                <w:sz w:val="20"/>
                <w:szCs w:val="20"/>
              </w:rPr>
            </w:pPr>
          </w:p>
        </w:tc>
      </w:tr>
      <w:tr w:rsidR="006E1EC2" w:rsidRPr="006E1EC2" w14:paraId="5E8126A9" w14:textId="77777777" w:rsidTr="002A52A7">
        <w:trPr>
          <w:trHeight w:val="319"/>
        </w:trPr>
        <w:tc>
          <w:tcPr>
            <w:tcW w:w="737" w:type="dxa"/>
            <w:shd w:val="clear" w:color="auto" w:fill="auto"/>
            <w:vAlign w:val="center"/>
          </w:tcPr>
          <w:p w14:paraId="43F40E78" w14:textId="7A3EDE33" w:rsidR="009157B7" w:rsidRPr="006E1EC2" w:rsidRDefault="009157B7" w:rsidP="009157B7">
            <w:pPr>
              <w:rPr>
                <w:b/>
                <w:bCs/>
                <w:sz w:val="20"/>
                <w:szCs w:val="20"/>
              </w:rPr>
            </w:pPr>
            <w:r w:rsidRPr="006E1EC2">
              <w:rPr>
                <w:b/>
                <w:bCs/>
                <w:sz w:val="20"/>
                <w:szCs w:val="20"/>
              </w:rPr>
              <w:t>2.4.1</w:t>
            </w:r>
          </w:p>
        </w:tc>
        <w:tc>
          <w:tcPr>
            <w:tcW w:w="1577" w:type="dxa"/>
            <w:vMerge w:val="restart"/>
            <w:shd w:val="clear" w:color="auto" w:fill="auto"/>
            <w:vAlign w:val="center"/>
          </w:tcPr>
          <w:p w14:paraId="04DBFC38" w14:textId="44F2B111" w:rsidR="009157B7" w:rsidRPr="006E1EC2" w:rsidRDefault="009157B7" w:rsidP="009157B7">
            <w:pPr>
              <w:jc w:val="center"/>
              <w:rPr>
                <w:sz w:val="20"/>
                <w:szCs w:val="20"/>
              </w:rPr>
            </w:pPr>
            <w:proofErr w:type="spellStart"/>
            <w:proofErr w:type="gramStart"/>
            <w:r w:rsidRPr="006E1EC2">
              <w:rPr>
                <w:b/>
                <w:bCs/>
                <w:sz w:val="20"/>
                <w:szCs w:val="20"/>
              </w:rPr>
              <w:t>Здравоохране-ние</w:t>
            </w:r>
            <w:proofErr w:type="spellEnd"/>
            <w:proofErr w:type="gramEnd"/>
          </w:p>
        </w:tc>
        <w:tc>
          <w:tcPr>
            <w:tcW w:w="2365" w:type="dxa"/>
            <w:vMerge w:val="restart"/>
            <w:shd w:val="clear" w:color="auto" w:fill="auto"/>
            <w:vAlign w:val="center"/>
          </w:tcPr>
          <w:p w14:paraId="0667B608" w14:textId="71E6F51E" w:rsidR="009157B7" w:rsidRPr="006E1EC2" w:rsidRDefault="00217557" w:rsidP="00C105C4">
            <w:pPr>
              <w:ind w:left="-11"/>
              <w:jc w:val="center"/>
              <w:rPr>
                <w:b/>
                <w:bCs/>
                <w:sz w:val="20"/>
                <w:szCs w:val="20"/>
              </w:rPr>
            </w:pPr>
            <w:r w:rsidRPr="006E1EC2">
              <w:rPr>
                <w:b/>
                <w:bCs/>
                <w:sz w:val="20"/>
                <w:szCs w:val="20"/>
              </w:rPr>
              <w:t xml:space="preserve"> </w:t>
            </w:r>
            <w:r w:rsidR="009157B7" w:rsidRPr="006E1EC2">
              <w:rPr>
                <w:b/>
                <w:bCs/>
                <w:sz w:val="20"/>
                <w:szCs w:val="20"/>
              </w:rPr>
              <w:t>Персонал</w:t>
            </w:r>
            <w:r w:rsidRPr="006E1EC2">
              <w:rPr>
                <w:b/>
                <w:bCs/>
                <w:sz w:val="20"/>
                <w:szCs w:val="20"/>
              </w:rPr>
              <w:t>ьные медицинские помощники</w:t>
            </w:r>
          </w:p>
        </w:tc>
        <w:tc>
          <w:tcPr>
            <w:tcW w:w="1417" w:type="dxa"/>
            <w:vMerge w:val="restart"/>
            <w:shd w:val="clear" w:color="auto" w:fill="auto"/>
            <w:vAlign w:val="center"/>
          </w:tcPr>
          <w:p w14:paraId="53BF0189" w14:textId="0E06504B" w:rsidR="009157B7" w:rsidRPr="006E1EC2" w:rsidRDefault="00CD36CA" w:rsidP="009157B7">
            <w:pPr>
              <w:jc w:val="center"/>
              <w:rPr>
                <w:sz w:val="20"/>
                <w:szCs w:val="20"/>
              </w:rPr>
            </w:pPr>
            <w:r w:rsidRPr="006E1EC2">
              <w:rPr>
                <w:b/>
                <w:bCs/>
                <w:sz w:val="20"/>
                <w:szCs w:val="20"/>
              </w:rPr>
              <w:t>ЦКЗ16</w:t>
            </w:r>
          </w:p>
        </w:tc>
        <w:tc>
          <w:tcPr>
            <w:tcW w:w="1858" w:type="dxa"/>
            <w:vMerge w:val="restart"/>
            <w:shd w:val="clear" w:color="auto" w:fill="auto"/>
            <w:vAlign w:val="center"/>
          </w:tcPr>
          <w:p w14:paraId="61AABA30" w14:textId="5890348F" w:rsidR="009157B7" w:rsidRPr="006E1EC2" w:rsidRDefault="009157B7" w:rsidP="009157B7">
            <w:pPr>
              <w:jc w:val="center"/>
              <w:rPr>
                <w:sz w:val="20"/>
                <w:szCs w:val="20"/>
              </w:rPr>
            </w:pPr>
            <w:r w:rsidRPr="006E1EC2">
              <w:rPr>
                <w:b/>
                <w:bCs/>
                <w:sz w:val="20"/>
                <w:szCs w:val="20"/>
              </w:rPr>
              <w:t>Требуется финансирование из бюджета субъекта Российской Федерации и федерального бюджета</w:t>
            </w:r>
          </w:p>
        </w:tc>
        <w:tc>
          <w:tcPr>
            <w:tcW w:w="1231" w:type="dxa"/>
            <w:shd w:val="clear" w:color="auto" w:fill="auto"/>
            <w:vAlign w:val="center"/>
          </w:tcPr>
          <w:p w14:paraId="6DB59FF9" w14:textId="2F3D45DD" w:rsidR="009157B7" w:rsidRPr="006E1EC2" w:rsidRDefault="009157B7" w:rsidP="009157B7">
            <w:pPr>
              <w:jc w:val="center"/>
              <w:rPr>
                <w:sz w:val="20"/>
                <w:szCs w:val="20"/>
              </w:rPr>
            </w:pPr>
            <w:r w:rsidRPr="006E1EC2">
              <w:rPr>
                <w:b/>
                <w:bCs/>
                <w:sz w:val="20"/>
                <w:szCs w:val="20"/>
              </w:rPr>
              <w:t>Всего, в том числе:</w:t>
            </w:r>
          </w:p>
        </w:tc>
        <w:tc>
          <w:tcPr>
            <w:tcW w:w="1078" w:type="dxa"/>
            <w:shd w:val="clear" w:color="auto" w:fill="auto"/>
            <w:vAlign w:val="center"/>
          </w:tcPr>
          <w:p w14:paraId="6BC6F9CF" w14:textId="5CAE090C" w:rsidR="009157B7" w:rsidRPr="006E1EC2" w:rsidRDefault="009157B7" w:rsidP="009157B7">
            <w:pPr>
              <w:jc w:val="center"/>
              <w:rPr>
                <w:sz w:val="20"/>
                <w:szCs w:val="20"/>
              </w:rPr>
            </w:pPr>
            <w:r w:rsidRPr="006E1EC2">
              <w:rPr>
                <w:b/>
                <w:bCs/>
                <w:sz w:val="20"/>
                <w:szCs w:val="20"/>
              </w:rPr>
              <w:t>0</w:t>
            </w:r>
          </w:p>
        </w:tc>
        <w:tc>
          <w:tcPr>
            <w:tcW w:w="1095" w:type="dxa"/>
            <w:shd w:val="clear" w:color="auto" w:fill="auto"/>
            <w:vAlign w:val="center"/>
          </w:tcPr>
          <w:p w14:paraId="4B6A58D5" w14:textId="1B9E026E" w:rsidR="009157B7" w:rsidRPr="006E1EC2" w:rsidRDefault="009157B7" w:rsidP="009157B7">
            <w:pPr>
              <w:jc w:val="center"/>
              <w:rPr>
                <w:sz w:val="20"/>
                <w:szCs w:val="20"/>
              </w:rPr>
            </w:pPr>
            <w:r w:rsidRPr="006E1EC2">
              <w:rPr>
                <w:b/>
                <w:bCs/>
                <w:sz w:val="20"/>
                <w:szCs w:val="20"/>
              </w:rPr>
              <w:t>0</w:t>
            </w:r>
          </w:p>
        </w:tc>
        <w:tc>
          <w:tcPr>
            <w:tcW w:w="1173" w:type="dxa"/>
            <w:shd w:val="clear" w:color="auto" w:fill="auto"/>
            <w:vAlign w:val="center"/>
          </w:tcPr>
          <w:p w14:paraId="49DECD1A" w14:textId="17CFED1C" w:rsidR="009157B7" w:rsidRPr="006E1EC2" w:rsidRDefault="009157B7" w:rsidP="009157B7">
            <w:pPr>
              <w:jc w:val="center"/>
              <w:rPr>
                <w:sz w:val="20"/>
                <w:szCs w:val="20"/>
              </w:rPr>
            </w:pPr>
            <w:r w:rsidRPr="006E1EC2">
              <w:rPr>
                <w:b/>
                <w:bCs/>
                <w:sz w:val="20"/>
                <w:szCs w:val="20"/>
              </w:rPr>
              <w:t>0</w:t>
            </w:r>
          </w:p>
        </w:tc>
        <w:tc>
          <w:tcPr>
            <w:tcW w:w="3685" w:type="dxa"/>
            <w:vMerge w:val="restart"/>
            <w:shd w:val="clear" w:color="auto" w:fill="auto"/>
          </w:tcPr>
          <w:p w14:paraId="036F439A" w14:textId="5A4115A4" w:rsidR="009157B7" w:rsidRPr="006E1EC2" w:rsidRDefault="009157B7" w:rsidP="00C36909">
            <w:pPr>
              <w:ind w:left="-108"/>
              <w:jc w:val="both"/>
              <w:rPr>
                <w:sz w:val="20"/>
                <w:szCs w:val="20"/>
              </w:rPr>
            </w:pPr>
            <w:r w:rsidRPr="006E1EC2">
              <w:rPr>
                <w:sz w:val="20"/>
                <w:szCs w:val="20"/>
              </w:rPr>
              <w:t>Государственная программа «Развитие здравоохранения в Курской области», утвержденная постановлением</w:t>
            </w:r>
            <w:r w:rsidR="007B5C7E">
              <w:rPr>
                <w:sz w:val="20"/>
                <w:szCs w:val="20"/>
              </w:rPr>
              <w:t xml:space="preserve"> Администрации Курской области </w:t>
            </w:r>
            <w:r w:rsidRPr="006E1EC2">
              <w:rPr>
                <w:sz w:val="20"/>
                <w:szCs w:val="20"/>
              </w:rPr>
              <w:t>от 08.10.2013 № 699-па, основное мероприятие Региональный проект «Создание единого цифрового контура в здравоохранении</w:t>
            </w:r>
            <w:r w:rsidR="007B5C7E">
              <w:t xml:space="preserve"> </w:t>
            </w:r>
            <w:r w:rsidR="007B5C7E" w:rsidRPr="007B5C7E">
              <w:rPr>
                <w:sz w:val="20"/>
                <w:szCs w:val="20"/>
              </w:rPr>
              <w:t>Курской области</w:t>
            </w:r>
            <w:r w:rsidRPr="006E1EC2">
              <w:rPr>
                <w:sz w:val="20"/>
                <w:szCs w:val="20"/>
              </w:rPr>
              <w:t xml:space="preserve"> на основе единой государственной системы здравоохранения (ЕГИСЗ)»</w:t>
            </w:r>
          </w:p>
        </w:tc>
      </w:tr>
      <w:tr w:rsidR="006E1EC2" w:rsidRPr="006E1EC2" w14:paraId="41CBEDDC" w14:textId="77777777" w:rsidTr="002A52A7">
        <w:trPr>
          <w:trHeight w:val="404"/>
        </w:trPr>
        <w:tc>
          <w:tcPr>
            <w:tcW w:w="737" w:type="dxa"/>
            <w:shd w:val="clear" w:color="auto" w:fill="auto"/>
            <w:vAlign w:val="center"/>
          </w:tcPr>
          <w:p w14:paraId="1BB518AF" w14:textId="31468452" w:rsidR="009157B7" w:rsidRPr="006E1EC2" w:rsidRDefault="009157B7" w:rsidP="009157B7">
            <w:pPr>
              <w:rPr>
                <w:sz w:val="20"/>
                <w:szCs w:val="20"/>
              </w:rPr>
            </w:pPr>
            <w:r w:rsidRPr="006E1EC2">
              <w:rPr>
                <w:sz w:val="20"/>
                <w:szCs w:val="20"/>
              </w:rPr>
              <w:t>2.4.2</w:t>
            </w:r>
          </w:p>
        </w:tc>
        <w:tc>
          <w:tcPr>
            <w:tcW w:w="1577" w:type="dxa"/>
            <w:vMerge/>
            <w:shd w:val="clear" w:color="auto" w:fill="auto"/>
            <w:vAlign w:val="center"/>
          </w:tcPr>
          <w:p w14:paraId="0D80ABA6" w14:textId="77777777" w:rsidR="009157B7" w:rsidRPr="006E1EC2" w:rsidRDefault="009157B7" w:rsidP="009157B7">
            <w:pPr>
              <w:jc w:val="center"/>
              <w:rPr>
                <w:sz w:val="20"/>
                <w:szCs w:val="20"/>
              </w:rPr>
            </w:pPr>
          </w:p>
        </w:tc>
        <w:tc>
          <w:tcPr>
            <w:tcW w:w="2365" w:type="dxa"/>
            <w:vMerge/>
            <w:shd w:val="clear" w:color="auto" w:fill="auto"/>
            <w:vAlign w:val="center"/>
          </w:tcPr>
          <w:p w14:paraId="1C45AA04" w14:textId="77777777" w:rsidR="009157B7" w:rsidRPr="006E1EC2" w:rsidRDefault="009157B7" w:rsidP="00C105C4">
            <w:pPr>
              <w:ind w:left="-11"/>
              <w:jc w:val="center"/>
              <w:rPr>
                <w:sz w:val="20"/>
                <w:szCs w:val="20"/>
              </w:rPr>
            </w:pPr>
          </w:p>
        </w:tc>
        <w:tc>
          <w:tcPr>
            <w:tcW w:w="1417" w:type="dxa"/>
            <w:vMerge/>
            <w:shd w:val="clear" w:color="auto" w:fill="auto"/>
            <w:vAlign w:val="center"/>
          </w:tcPr>
          <w:p w14:paraId="37982376" w14:textId="77777777" w:rsidR="009157B7" w:rsidRPr="006E1EC2" w:rsidRDefault="009157B7" w:rsidP="009157B7">
            <w:pPr>
              <w:jc w:val="center"/>
              <w:rPr>
                <w:sz w:val="20"/>
                <w:szCs w:val="20"/>
              </w:rPr>
            </w:pPr>
          </w:p>
        </w:tc>
        <w:tc>
          <w:tcPr>
            <w:tcW w:w="1858" w:type="dxa"/>
            <w:vMerge/>
            <w:shd w:val="clear" w:color="auto" w:fill="auto"/>
            <w:vAlign w:val="center"/>
          </w:tcPr>
          <w:p w14:paraId="62952EB2" w14:textId="77777777" w:rsidR="009157B7" w:rsidRPr="006E1EC2" w:rsidRDefault="009157B7" w:rsidP="009157B7">
            <w:pPr>
              <w:jc w:val="center"/>
              <w:rPr>
                <w:sz w:val="20"/>
                <w:szCs w:val="20"/>
              </w:rPr>
            </w:pPr>
          </w:p>
        </w:tc>
        <w:tc>
          <w:tcPr>
            <w:tcW w:w="1231" w:type="dxa"/>
            <w:shd w:val="clear" w:color="auto" w:fill="auto"/>
            <w:vAlign w:val="center"/>
          </w:tcPr>
          <w:p w14:paraId="102D51C9" w14:textId="1EC81906" w:rsidR="009157B7" w:rsidRPr="006E1EC2" w:rsidRDefault="009157B7" w:rsidP="009157B7">
            <w:pPr>
              <w:jc w:val="center"/>
              <w:rPr>
                <w:sz w:val="20"/>
                <w:szCs w:val="20"/>
              </w:rPr>
            </w:pPr>
            <w:r w:rsidRPr="006E1EC2">
              <w:rPr>
                <w:sz w:val="20"/>
                <w:szCs w:val="20"/>
              </w:rPr>
              <w:t>РБ</w:t>
            </w:r>
          </w:p>
        </w:tc>
        <w:tc>
          <w:tcPr>
            <w:tcW w:w="1078" w:type="dxa"/>
            <w:shd w:val="clear" w:color="auto" w:fill="auto"/>
            <w:vAlign w:val="center"/>
          </w:tcPr>
          <w:p w14:paraId="35A74DCF" w14:textId="0BC935BB" w:rsidR="009157B7" w:rsidRPr="006E1EC2" w:rsidRDefault="009157B7" w:rsidP="009157B7">
            <w:pPr>
              <w:jc w:val="center"/>
              <w:rPr>
                <w:sz w:val="20"/>
                <w:szCs w:val="20"/>
              </w:rPr>
            </w:pPr>
          </w:p>
        </w:tc>
        <w:tc>
          <w:tcPr>
            <w:tcW w:w="1095" w:type="dxa"/>
            <w:shd w:val="clear" w:color="auto" w:fill="auto"/>
            <w:vAlign w:val="center"/>
          </w:tcPr>
          <w:p w14:paraId="6E60C41B" w14:textId="0C469B87" w:rsidR="009157B7" w:rsidRPr="006E1EC2" w:rsidRDefault="009157B7" w:rsidP="009157B7">
            <w:pPr>
              <w:jc w:val="center"/>
              <w:rPr>
                <w:sz w:val="20"/>
                <w:szCs w:val="20"/>
              </w:rPr>
            </w:pPr>
          </w:p>
        </w:tc>
        <w:tc>
          <w:tcPr>
            <w:tcW w:w="1173" w:type="dxa"/>
            <w:shd w:val="clear" w:color="auto" w:fill="auto"/>
            <w:vAlign w:val="center"/>
          </w:tcPr>
          <w:p w14:paraId="11502BB5" w14:textId="601B2425" w:rsidR="009157B7" w:rsidRPr="006E1EC2" w:rsidRDefault="009157B7" w:rsidP="009157B7">
            <w:pPr>
              <w:jc w:val="center"/>
              <w:rPr>
                <w:sz w:val="20"/>
                <w:szCs w:val="20"/>
              </w:rPr>
            </w:pPr>
          </w:p>
        </w:tc>
        <w:tc>
          <w:tcPr>
            <w:tcW w:w="3685" w:type="dxa"/>
            <w:vMerge/>
            <w:shd w:val="clear" w:color="auto" w:fill="auto"/>
          </w:tcPr>
          <w:p w14:paraId="4BA987CF" w14:textId="77777777" w:rsidR="009157B7" w:rsidRPr="006E1EC2" w:rsidRDefault="009157B7" w:rsidP="00C36909">
            <w:pPr>
              <w:ind w:left="-108"/>
              <w:jc w:val="both"/>
              <w:rPr>
                <w:sz w:val="20"/>
                <w:szCs w:val="20"/>
              </w:rPr>
            </w:pPr>
          </w:p>
        </w:tc>
      </w:tr>
      <w:tr w:rsidR="006E1EC2" w:rsidRPr="006E1EC2" w14:paraId="5B597B31" w14:textId="77777777" w:rsidTr="002A52A7">
        <w:trPr>
          <w:trHeight w:val="437"/>
        </w:trPr>
        <w:tc>
          <w:tcPr>
            <w:tcW w:w="737" w:type="dxa"/>
            <w:shd w:val="clear" w:color="auto" w:fill="auto"/>
            <w:vAlign w:val="center"/>
          </w:tcPr>
          <w:p w14:paraId="4770ECB5" w14:textId="5BA4FB68" w:rsidR="009157B7" w:rsidRPr="006E1EC2" w:rsidRDefault="009157B7" w:rsidP="009157B7">
            <w:pPr>
              <w:rPr>
                <w:sz w:val="20"/>
                <w:szCs w:val="20"/>
              </w:rPr>
            </w:pPr>
            <w:r w:rsidRPr="006E1EC2">
              <w:rPr>
                <w:sz w:val="20"/>
                <w:szCs w:val="20"/>
              </w:rPr>
              <w:t>2.4.3</w:t>
            </w:r>
          </w:p>
        </w:tc>
        <w:tc>
          <w:tcPr>
            <w:tcW w:w="1577" w:type="dxa"/>
            <w:vMerge/>
            <w:shd w:val="clear" w:color="auto" w:fill="auto"/>
            <w:vAlign w:val="center"/>
          </w:tcPr>
          <w:p w14:paraId="5235C926" w14:textId="77777777" w:rsidR="009157B7" w:rsidRPr="006E1EC2" w:rsidRDefault="009157B7" w:rsidP="009157B7">
            <w:pPr>
              <w:jc w:val="center"/>
              <w:rPr>
                <w:sz w:val="20"/>
                <w:szCs w:val="20"/>
              </w:rPr>
            </w:pPr>
          </w:p>
        </w:tc>
        <w:tc>
          <w:tcPr>
            <w:tcW w:w="2365" w:type="dxa"/>
            <w:vMerge/>
            <w:shd w:val="clear" w:color="auto" w:fill="auto"/>
            <w:vAlign w:val="center"/>
          </w:tcPr>
          <w:p w14:paraId="74729822" w14:textId="77777777" w:rsidR="009157B7" w:rsidRPr="006E1EC2" w:rsidRDefault="009157B7" w:rsidP="00C105C4">
            <w:pPr>
              <w:ind w:left="-11"/>
              <w:jc w:val="center"/>
              <w:rPr>
                <w:sz w:val="20"/>
                <w:szCs w:val="20"/>
              </w:rPr>
            </w:pPr>
          </w:p>
        </w:tc>
        <w:tc>
          <w:tcPr>
            <w:tcW w:w="1417" w:type="dxa"/>
            <w:vMerge/>
            <w:shd w:val="clear" w:color="auto" w:fill="auto"/>
            <w:vAlign w:val="center"/>
          </w:tcPr>
          <w:p w14:paraId="6B434EAE" w14:textId="77777777" w:rsidR="009157B7" w:rsidRPr="006E1EC2" w:rsidRDefault="009157B7" w:rsidP="009157B7">
            <w:pPr>
              <w:jc w:val="center"/>
              <w:rPr>
                <w:sz w:val="20"/>
                <w:szCs w:val="20"/>
              </w:rPr>
            </w:pPr>
          </w:p>
        </w:tc>
        <w:tc>
          <w:tcPr>
            <w:tcW w:w="1858" w:type="dxa"/>
            <w:vMerge/>
            <w:shd w:val="clear" w:color="auto" w:fill="auto"/>
            <w:vAlign w:val="center"/>
          </w:tcPr>
          <w:p w14:paraId="102E4CA5" w14:textId="77777777" w:rsidR="009157B7" w:rsidRPr="006E1EC2" w:rsidRDefault="009157B7" w:rsidP="009157B7">
            <w:pPr>
              <w:jc w:val="center"/>
              <w:rPr>
                <w:sz w:val="20"/>
                <w:szCs w:val="20"/>
              </w:rPr>
            </w:pPr>
          </w:p>
        </w:tc>
        <w:tc>
          <w:tcPr>
            <w:tcW w:w="1231" w:type="dxa"/>
            <w:shd w:val="clear" w:color="auto" w:fill="auto"/>
            <w:vAlign w:val="center"/>
          </w:tcPr>
          <w:p w14:paraId="5B3F0AEA" w14:textId="0DFAFFFB" w:rsidR="009157B7" w:rsidRPr="006E1EC2" w:rsidRDefault="009157B7" w:rsidP="009157B7">
            <w:pPr>
              <w:jc w:val="center"/>
              <w:rPr>
                <w:sz w:val="20"/>
                <w:szCs w:val="20"/>
              </w:rPr>
            </w:pPr>
            <w:r w:rsidRPr="006E1EC2">
              <w:rPr>
                <w:sz w:val="20"/>
                <w:szCs w:val="20"/>
              </w:rPr>
              <w:t>ФБ</w:t>
            </w:r>
          </w:p>
        </w:tc>
        <w:tc>
          <w:tcPr>
            <w:tcW w:w="1078" w:type="dxa"/>
            <w:shd w:val="clear" w:color="auto" w:fill="auto"/>
            <w:vAlign w:val="center"/>
          </w:tcPr>
          <w:p w14:paraId="1C929CF5" w14:textId="77777777" w:rsidR="009157B7" w:rsidRPr="006E1EC2" w:rsidRDefault="009157B7" w:rsidP="009157B7">
            <w:pPr>
              <w:jc w:val="center"/>
              <w:rPr>
                <w:sz w:val="20"/>
                <w:szCs w:val="20"/>
              </w:rPr>
            </w:pPr>
          </w:p>
        </w:tc>
        <w:tc>
          <w:tcPr>
            <w:tcW w:w="1095" w:type="dxa"/>
            <w:shd w:val="clear" w:color="auto" w:fill="auto"/>
            <w:vAlign w:val="center"/>
          </w:tcPr>
          <w:p w14:paraId="3F9C36B3" w14:textId="77777777" w:rsidR="009157B7" w:rsidRPr="006E1EC2" w:rsidRDefault="009157B7" w:rsidP="009157B7">
            <w:pPr>
              <w:jc w:val="center"/>
              <w:rPr>
                <w:sz w:val="20"/>
                <w:szCs w:val="20"/>
              </w:rPr>
            </w:pPr>
          </w:p>
        </w:tc>
        <w:tc>
          <w:tcPr>
            <w:tcW w:w="1173" w:type="dxa"/>
            <w:shd w:val="clear" w:color="auto" w:fill="auto"/>
            <w:vAlign w:val="center"/>
          </w:tcPr>
          <w:p w14:paraId="66EB46BE" w14:textId="77777777" w:rsidR="009157B7" w:rsidRPr="006E1EC2" w:rsidRDefault="009157B7" w:rsidP="009157B7">
            <w:pPr>
              <w:jc w:val="center"/>
              <w:rPr>
                <w:sz w:val="20"/>
                <w:szCs w:val="20"/>
              </w:rPr>
            </w:pPr>
          </w:p>
        </w:tc>
        <w:tc>
          <w:tcPr>
            <w:tcW w:w="3685" w:type="dxa"/>
            <w:vMerge/>
            <w:shd w:val="clear" w:color="auto" w:fill="auto"/>
          </w:tcPr>
          <w:p w14:paraId="6B05DF6E" w14:textId="77777777" w:rsidR="009157B7" w:rsidRPr="006E1EC2" w:rsidRDefault="009157B7" w:rsidP="00C36909">
            <w:pPr>
              <w:ind w:left="-108"/>
              <w:jc w:val="both"/>
              <w:rPr>
                <w:sz w:val="20"/>
                <w:szCs w:val="20"/>
              </w:rPr>
            </w:pPr>
          </w:p>
        </w:tc>
      </w:tr>
      <w:tr w:rsidR="006E1EC2" w:rsidRPr="006E1EC2" w14:paraId="41C7BBB2" w14:textId="77777777" w:rsidTr="002A52A7">
        <w:trPr>
          <w:trHeight w:val="401"/>
        </w:trPr>
        <w:tc>
          <w:tcPr>
            <w:tcW w:w="737" w:type="dxa"/>
            <w:shd w:val="clear" w:color="auto" w:fill="auto"/>
            <w:vAlign w:val="center"/>
          </w:tcPr>
          <w:p w14:paraId="12D7E6F0" w14:textId="46F39C5E" w:rsidR="009157B7" w:rsidRPr="006E1EC2" w:rsidRDefault="009157B7" w:rsidP="009157B7">
            <w:pPr>
              <w:rPr>
                <w:sz w:val="20"/>
                <w:szCs w:val="20"/>
              </w:rPr>
            </w:pPr>
            <w:r w:rsidRPr="006E1EC2">
              <w:rPr>
                <w:sz w:val="20"/>
                <w:szCs w:val="20"/>
              </w:rPr>
              <w:t>2.4.4</w:t>
            </w:r>
          </w:p>
        </w:tc>
        <w:tc>
          <w:tcPr>
            <w:tcW w:w="1577" w:type="dxa"/>
            <w:vMerge/>
            <w:shd w:val="clear" w:color="auto" w:fill="auto"/>
            <w:vAlign w:val="center"/>
          </w:tcPr>
          <w:p w14:paraId="7FC33A62" w14:textId="77777777" w:rsidR="009157B7" w:rsidRPr="006E1EC2" w:rsidRDefault="009157B7" w:rsidP="009157B7">
            <w:pPr>
              <w:jc w:val="center"/>
              <w:rPr>
                <w:sz w:val="20"/>
                <w:szCs w:val="20"/>
              </w:rPr>
            </w:pPr>
          </w:p>
        </w:tc>
        <w:tc>
          <w:tcPr>
            <w:tcW w:w="2365" w:type="dxa"/>
            <w:vMerge/>
            <w:shd w:val="clear" w:color="auto" w:fill="auto"/>
            <w:vAlign w:val="center"/>
          </w:tcPr>
          <w:p w14:paraId="7FA3C074" w14:textId="77777777" w:rsidR="009157B7" w:rsidRPr="006E1EC2" w:rsidRDefault="009157B7" w:rsidP="00C105C4">
            <w:pPr>
              <w:ind w:left="-11"/>
              <w:jc w:val="center"/>
              <w:rPr>
                <w:sz w:val="20"/>
                <w:szCs w:val="20"/>
              </w:rPr>
            </w:pPr>
          </w:p>
        </w:tc>
        <w:tc>
          <w:tcPr>
            <w:tcW w:w="1417" w:type="dxa"/>
            <w:vMerge/>
            <w:shd w:val="clear" w:color="auto" w:fill="auto"/>
            <w:vAlign w:val="center"/>
          </w:tcPr>
          <w:p w14:paraId="481B0FE9" w14:textId="77777777" w:rsidR="009157B7" w:rsidRPr="006E1EC2" w:rsidRDefault="009157B7" w:rsidP="009157B7">
            <w:pPr>
              <w:jc w:val="center"/>
              <w:rPr>
                <w:sz w:val="20"/>
                <w:szCs w:val="20"/>
              </w:rPr>
            </w:pPr>
          </w:p>
        </w:tc>
        <w:tc>
          <w:tcPr>
            <w:tcW w:w="1858" w:type="dxa"/>
            <w:vMerge/>
            <w:shd w:val="clear" w:color="auto" w:fill="auto"/>
            <w:vAlign w:val="center"/>
          </w:tcPr>
          <w:p w14:paraId="513E3B87" w14:textId="77777777" w:rsidR="009157B7" w:rsidRPr="006E1EC2" w:rsidRDefault="009157B7" w:rsidP="009157B7">
            <w:pPr>
              <w:jc w:val="center"/>
              <w:rPr>
                <w:sz w:val="20"/>
                <w:szCs w:val="20"/>
              </w:rPr>
            </w:pPr>
          </w:p>
        </w:tc>
        <w:tc>
          <w:tcPr>
            <w:tcW w:w="1231" w:type="dxa"/>
            <w:shd w:val="clear" w:color="auto" w:fill="auto"/>
            <w:vAlign w:val="center"/>
          </w:tcPr>
          <w:p w14:paraId="5B7E9ABC" w14:textId="713B05A4" w:rsidR="009157B7" w:rsidRPr="006E1EC2" w:rsidRDefault="009157B7" w:rsidP="009157B7">
            <w:pPr>
              <w:jc w:val="center"/>
              <w:rPr>
                <w:sz w:val="20"/>
                <w:szCs w:val="20"/>
              </w:rPr>
            </w:pPr>
            <w:r w:rsidRPr="006E1EC2">
              <w:rPr>
                <w:sz w:val="20"/>
                <w:szCs w:val="20"/>
              </w:rPr>
              <w:t>МБ</w:t>
            </w:r>
          </w:p>
        </w:tc>
        <w:tc>
          <w:tcPr>
            <w:tcW w:w="1078" w:type="dxa"/>
            <w:shd w:val="clear" w:color="auto" w:fill="auto"/>
            <w:vAlign w:val="center"/>
          </w:tcPr>
          <w:p w14:paraId="2302FF55" w14:textId="77777777" w:rsidR="009157B7" w:rsidRPr="006E1EC2" w:rsidRDefault="009157B7" w:rsidP="009157B7">
            <w:pPr>
              <w:jc w:val="center"/>
              <w:rPr>
                <w:sz w:val="20"/>
                <w:szCs w:val="20"/>
              </w:rPr>
            </w:pPr>
          </w:p>
        </w:tc>
        <w:tc>
          <w:tcPr>
            <w:tcW w:w="1095" w:type="dxa"/>
            <w:shd w:val="clear" w:color="auto" w:fill="auto"/>
            <w:vAlign w:val="center"/>
          </w:tcPr>
          <w:p w14:paraId="450A1BF9" w14:textId="77777777" w:rsidR="009157B7" w:rsidRPr="006E1EC2" w:rsidRDefault="009157B7" w:rsidP="009157B7">
            <w:pPr>
              <w:jc w:val="center"/>
              <w:rPr>
                <w:sz w:val="20"/>
                <w:szCs w:val="20"/>
              </w:rPr>
            </w:pPr>
          </w:p>
        </w:tc>
        <w:tc>
          <w:tcPr>
            <w:tcW w:w="1173" w:type="dxa"/>
            <w:shd w:val="clear" w:color="auto" w:fill="auto"/>
            <w:vAlign w:val="center"/>
          </w:tcPr>
          <w:p w14:paraId="2FDFECDC" w14:textId="77777777" w:rsidR="009157B7" w:rsidRPr="006E1EC2" w:rsidRDefault="009157B7" w:rsidP="009157B7">
            <w:pPr>
              <w:jc w:val="center"/>
              <w:rPr>
                <w:sz w:val="20"/>
                <w:szCs w:val="20"/>
              </w:rPr>
            </w:pPr>
          </w:p>
        </w:tc>
        <w:tc>
          <w:tcPr>
            <w:tcW w:w="3685" w:type="dxa"/>
            <w:vMerge/>
            <w:shd w:val="clear" w:color="auto" w:fill="auto"/>
          </w:tcPr>
          <w:p w14:paraId="3C8E7FC0" w14:textId="77777777" w:rsidR="009157B7" w:rsidRPr="006E1EC2" w:rsidRDefault="009157B7" w:rsidP="00C36909">
            <w:pPr>
              <w:ind w:left="-108"/>
              <w:jc w:val="both"/>
              <w:rPr>
                <w:sz w:val="20"/>
                <w:szCs w:val="20"/>
              </w:rPr>
            </w:pPr>
          </w:p>
        </w:tc>
      </w:tr>
      <w:tr w:rsidR="006E1EC2" w:rsidRPr="006E1EC2" w14:paraId="6B143F4A" w14:textId="77777777" w:rsidTr="002A52A7">
        <w:trPr>
          <w:trHeight w:val="279"/>
        </w:trPr>
        <w:tc>
          <w:tcPr>
            <w:tcW w:w="737" w:type="dxa"/>
            <w:shd w:val="clear" w:color="auto" w:fill="auto"/>
            <w:vAlign w:val="center"/>
          </w:tcPr>
          <w:p w14:paraId="2678786D" w14:textId="2620CCFC" w:rsidR="009157B7" w:rsidRPr="006E1EC2" w:rsidRDefault="009157B7" w:rsidP="009157B7">
            <w:pPr>
              <w:rPr>
                <w:sz w:val="20"/>
                <w:szCs w:val="20"/>
              </w:rPr>
            </w:pPr>
            <w:r w:rsidRPr="006E1EC2">
              <w:rPr>
                <w:sz w:val="20"/>
                <w:szCs w:val="20"/>
              </w:rPr>
              <w:t>2.4.5</w:t>
            </w:r>
          </w:p>
        </w:tc>
        <w:tc>
          <w:tcPr>
            <w:tcW w:w="1577" w:type="dxa"/>
            <w:vMerge/>
            <w:shd w:val="clear" w:color="auto" w:fill="auto"/>
            <w:vAlign w:val="center"/>
          </w:tcPr>
          <w:p w14:paraId="76B0C27D" w14:textId="77777777" w:rsidR="009157B7" w:rsidRPr="006E1EC2" w:rsidRDefault="009157B7" w:rsidP="009157B7">
            <w:pPr>
              <w:jc w:val="center"/>
              <w:rPr>
                <w:sz w:val="20"/>
                <w:szCs w:val="20"/>
              </w:rPr>
            </w:pPr>
          </w:p>
        </w:tc>
        <w:tc>
          <w:tcPr>
            <w:tcW w:w="2365" w:type="dxa"/>
            <w:vMerge/>
            <w:shd w:val="clear" w:color="auto" w:fill="auto"/>
            <w:vAlign w:val="center"/>
          </w:tcPr>
          <w:p w14:paraId="76222DE4" w14:textId="77777777" w:rsidR="009157B7" w:rsidRPr="006E1EC2" w:rsidRDefault="009157B7" w:rsidP="00C105C4">
            <w:pPr>
              <w:ind w:left="-11"/>
              <w:jc w:val="center"/>
              <w:rPr>
                <w:sz w:val="20"/>
                <w:szCs w:val="20"/>
              </w:rPr>
            </w:pPr>
          </w:p>
        </w:tc>
        <w:tc>
          <w:tcPr>
            <w:tcW w:w="1417" w:type="dxa"/>
            <w:vMerge/>
            <w:shd w:val="clear" w:color="auto" w:fill="auto"/>
            <w:vAlign w:val="center"/>
          </w:tcPr>
          <w:p w14:paraId="18478708" w14:textId="77777777" w:rsidR="009157B7" w:rsidRPr="006E1EC2" w:rsidRDefault="009157B7" w:rsidP="009157B7">
            <w:pPr>
              <w:jc w:val="center"/>
              <w:rPr>
                <w:sz w:val="20"/>
                <w:szCs w:val="20"/>
              </w:rPr>
            </w:pPr>
          </w:p>
        </w:tc>
        <w:tc>
          <w:tcPr>
            <w:tcW w:w="1858" w:type="dxa"/>
            <w:vMerge/>
            <w:shd w:val="clear" w:color="auto" w:fill="auto"/>
            <w:vAlign w:val="center"/>
          </w:tcPr>
          <w:p w14:paraId="0B13F37C" w14:textId="77777777" w:rsidR="009157B7" w:rsidRPr="006E1EC2" w:rsidRDefault="009157B7" w:rsidP="009157B7">
            <w:pPr>
              <w:jc w:val="center"/>
              <w:rPr>
                <w:sz w:val="20"/>
                <w:szCs w:val="20"/>
              </w:rPr>
            </w:pPr>
          </w:p>
        </w:tc>
        <w:tc>
          <w:tcPr>
            <w:tcW w:w="1231" w:type="dxa"/>
            <w:shd w:val="clear" w:color="auto" w:fill="auto"/>
            <w:vAlign w:val="center"/>
          </w:tcPr>
          <w:p w14:paraId="17708AA8" w14:textId="00544D08" w:rsidR="009157B7" w:rsidRPr="006E1EC2" w:rsidRDefault="009157B7" w:rsidP="009157B7">
            <w:pPr>
              <w:jc w:val="center"/>
              <w:rPr>
                <w:sz w:val="20"/>
                <w:szCs w:val="20"/>
              </w:rPr>
            </w:pPr>
            <w:r w:rsidRPr="006E1EC2">
              <w:rPr>
                <w:sz w:val="20"/>
                <w:szCs w:val="20"/>
              </w:rPr>
              <w:t>ВБ</w:t>
            </w:r>
          </w:p>
        </w:tc>
        <w:tc>
          <w:tcPr>
            <w:tcW w:w="1078" w:type="dxa"/>
            <w:shd w:val="clear" w:color="auto" w:fill="auto"/>
            <w:vAlign w:val="center"/>
          </w:tcPr>
          <w:p w14:paraId="538401C2" w14:textId="77777777" w:rsidR="009157B7" w:rsidRPr="006E1EC2" w:rsidRDefault="009157B7" w:rsidP="009157B7">
            <w:pPr>
              <w:jc w:val="center"/>
              <w:rPr>
                <w:sz w:val="20"/>
                <w:szCs w:val="20"/>
              </w:rPr>
            </w:pPr>
          </w:p>
        </w:tc>
        <w:tc>
          <w:tcPr>
            <w:tcW w:w="1095" w:type="dxa"/>
            <w:shd w:val="clear" w:color="auto" w:fill="auto"/>
            <w:vAlign w:val="center"/>
          </w:tcPr>
          <w:p w14:paraId="0A444832" w14:textId="77777777" w:rsidR="009157B7" w:rsidRPr="006E1EC2" w:rsidRDefault="009157B7" w:rsidP="009157B7">
            <w:pPr>
              <w:jc w:val="center"/>
              <w:rPr>
                <w:sz w:val="20"/>
                <w:szCs w:val="20"/>
              </w:rPr>
            </w:pPr>
          </w:p>
        </w:tc>
        <w:tc>
          <w:tcPr>
            <w:tcW w:w="1173" w:type="dxa"/>
            <w:shd w:val="clear" w:color="auto" w:fill="auto"/>
            <w:vAlign w:val="center"/>
          </w:tcPr>
          <w:p w14:paraId="78925C09" w14:textId="77777777" w:rsidR="009157B7" w:rsidRPr="006E1EC2" w:rsidRDefault="009157B7" w:rsidP="009157B7">
            <w:pPr>
              <w:jc w:val="center"/>
              <w:rPr>
                <w:sz w:val="20"/>
                <w:szCs w:val="20"/>
              </w:rPr>
            </w:pPr>
          </w:p>
        </w:tc>
        <w:tc>
          <w:tcPr>
            <w:tcW w:w="3685" w:type="dxa"/>
            <w:vMerge/>
            <w:shd w:val="clear" w:color="auto" w:fill="auto"/>
          </w:tcPr>
          <w:p w14:paraId="21E1B61D" w14:textId="77777777" w:rsidR="009157B7" w:rsidRPr="006E1EC2" w:rsidRDefault="009157B7" w:rsidP="00C36909">
            <w:pPr>
              <w:ind w:left="-108"/>
              <w:jc w:val="both"/>
              <w:rPr>
                <w:sz w:val="20"/>
                <w:szCs w:val="20"/>
              </w:rPr>
            </w:pPr>
          </w:p>
        </w:tc>
      </w:tr>
      <w:tr w:rsidR="006E1EC2" w:rsidRPr="006E1EC2" w14:paraId="21179E2F" w14:textId="77777777" w:rsidTr="002A52A7">
        <w:trPr>
          <w:trHeight w:val="319"/>
        </w:trPr>
        <w:tc>
          <w:tcPr>
            <w:tcW w:w="737" w:type="dxa"/>
            <w:shd w:val="clear" w:color="auto" w:fill="auto"/>
            <w:vAlign w:val="center"/>
          </w:tcPr>
          <w:p w14:paraId="02CCE20A" w14:textId="2AF2A91E" w:rsidR="009157B7" w:rsidRPr="006E1EC2" w:rsidRDefault="009157B7" w:rsidP="009157B7">
            <w:pPr>
              <w:rPr>
                <w:b/>
                <w:bCs/>
                <w:sz w:val="20"/>
                <w:szCs w:val="20"/>
              </w:rPr>
            </w:pPr>
            <w:r w:rsidRPr="006E1EC2">
              <w:rPr>
                <w:b/>
                <w:bCs/>
                <w:sz w:val="20"/>
                <w:szCs w:val="20"/>
              </w:rPr>
              <w:t>2.5.1</w:t>
            </w:r>
          </w:p>
        </w:tc>
        <w:tc>
          <w:tcPr>
            <w:tcW w:w="1577" w:type="dxa"/>
            <w:vMerge w:val="restart"/>
            <w:shd w:val="clear" w:color="auto" w:fill="auto"/>
            <w:vAlign w:val="center"/>
          </w:tcPr>
          <w:p w14:paraId="09083955" w14:textId="4907A285" w:rsidR="009157B7" w:rsidRPr="006E1EC2" w:rsidRDefault="009157B7" w:rsidP="009157B7">
            <w:pPr>
              <w:jc w:val="center"/>
              <w:rPr>
                <w:sz w:val="20"/>
                <w:szCs w:val="20"/>
              </w:rPr>
            </w:pPr>
            <w:proofErr w:type="spellStart"/>
            <w:proofErr w:type="gramStart"/>
            <w:r w:rsidRPr="006E1EC2">
              <w:rPr>
                <w:b/>
                <w:bCs/>
                <w:sz w:val="20"/>
                <w:szCs w:val="20"/>
              </w:rPr>
              <w:t>Здравоохране-ние</w:t>
            </w:r>
            <w:proofErr w:type="spellEnd"/>
            <w:proofErr w:type="gramEnd"/>
          </w:p>
        </w:tc>
        <w:tc>
          <w:tcPr>
            <w:tcW w:w="2365" w:type="dxa"/>
            <w:vMerge w:val="restart"/>
            <w:shd w:val="clear" w:color="auto" w:fill="auto"/>
            <w:vAlign w:val="center"/>
          </w:tcPr>
          <w:p w14:paraId="1B8C1EFE" w14:textId="33A6C243" w:rsidR="009157B7" w:rsidRPr="006E1EC2" w:rsidRDefault="00217557" w:rsidP="00C105C4">
            <w:pPr>
              <w:ind w:left="-11"/>
              <w:jc w:val="center"/>
              <w:rPr>
                <w:b/>
                <w:bCs/>
                <w:sz w:val="20"/>
                <w:szCs w:val="20"/>
              </w:rPr>
            </w:pPr>
            <w:r w:rsidRPr="006E1EC2">
              <w:rPr>
                <w:b/>
                <w:bCs/>
                <w:sz w:val="20"/>
                <w:szCs w:val="20"/>
              </w:rPr>
              <w:t xml:space="preserve"> </w:t>
            </w:r>
            <w:r w:rsidR="009157B7" w:rsidRPr="006E1EC2">
              <w:rPr>
                <w:b/>
                <w:bCs/>
                <w:sz w:val="20"/>
                <w:szCs w:val="20"/>
              </w:rPr>
              <w:t xml:space="preserve">Внедрение технологий искусственного интеллекта </w:t>
            </w:r>
            <w:r w:rsidRPr="006E1EC2">
              <w:rPr>
                <w:b/>
                <w:bCs/>
                <w:sz w:val="20"/>
                <w:szCs w:val="20"/>
              </w:rPr>
              <w:t>в отрасли здравоохранения</w:t>
            </w:r>
          </w:p>
        </w:tc>
        <w:tc>
          <w:tcPr>
            <w:tcW w:w="1417" w:type="dxa"/>
            <w:vMerge w:val="restart"/>
            <w:shd w:val="clear" w:color="auto" w:fill="auto"/>
            <w:vAlign w:val="center"/>
          </w:tcPr>
          <w:p w14:paraId="698DA7B7" w14:textId="5714DB40" w:rsidR="0066122F" w:rsidRPr="006E1EC2" w:rsidRDefault="0066122F" w:rsidP="009157B7">
            <w:pPr>
              <w:jc w:val="center"/>
              <w:rPr>
                <w:sz w:val="20"/>
                <w:szCs w:val="20"/>
              </w:rPr>
            </w:pPr>
            <w:r w:rsidRPr="00C22F03">
              <w:rPr>
                <w:b/>
                <w:bCs/>
                <w:sz w:val="20"/>
                <w:szCs w:val="20"/>
              </w:rPr>
              <w:t>ЦКЗ4</w:t>
            </w:r>
          </w:p>
        </w:tc>
        <w:tc>
          <w:tcPr>
            <w:tcW w:w="1858" w:type="dxa"/>
            <w:vMerge w:val="restart"/>
            <w:shd w:val="clear" w:color="auto" w:fill="auto"/>
            <w:vAlign w:val="center"/>
          </w:tcPr>
          <w:p w14:paraId="7A6803F0" w14:textId="07089863" w:rsidR="009157B7" w:rsidRPr="006E1EC2" w:rsidRDefault="009157B7" w:rsidP="009157B7">
            <w:pPr>
              <w:jc w:val="center"/>
              <w:rPr>
                <w:b/>
                <w:bCs/>
                <w:sz w:val="20"/>
                <w:szCs w:val="20"/>
              </w:rPr>
            </w:pPr>
            <w:r w:rsidRPr="006E1EC2">
              <w:rPr>
                <w:b/>
                <w:bCs/>
                <w:sz w:val="20"/>
                <w:szCs w:val="20"/>
              </w:rPr>
              <w:t>Требуется финансирование из бюджета субъекта Российской Федерации и федерального бюджета</w:t>
            </w:r>
          </w:p>
        </w:tc>
        <w:tc>
          <w:tcPr>
            <w:tcW w:w="1231" w:type="dxa"/>
            <w:shd w:val="clear" w:color="auto" w:fill="auto"/>
            <w:vAlign w:val="center"/>
          </w:tcPr>
          <w:p w14:paraId="036BF84A" w14:textId="0601FB26" w:rsidR="009157B7" w:rsidRPr="006E1EC2" w:rsidRDefault="009157B7" w:rsidP="009157B7">
            <w:pPr>
              <w:jc w:val="center"/>
              <w:rPr>
                <w:sz w:val="20"/>
                <w:szCs w:val="20"/>
              </w:rPr>
            </w:pPr>
            <w:r w:rsidRPr="006E1EC2">
              <w:rPr>
                <w:b/>
                <w:bCs/>
                <w:sz w:val="20"/>
                <w:szCs w:val="20"/>
              </w:rPr>
              <w:t>Всего, в том числе:</w:t>
            </w:r>
          </w:p>
        </w:tc>
        <w:tc>
          <w:tcPr>
            <w:tcW w:w="1078" w:type="dxa"/>
            <w:shd w:val="clear" w:color="auto" w:fill="auto"/>
            <w:vAlign w:val="center"/>
          </w:tcPr>
          <w:p w14:paraId="6020EA26" w14:textId="150C9302" w:rsidR="009157B7" w:rsidRPr="006E1EC2" w:rsidRDefault="009157B7" w:rsidP="009157B7">
            <w:pPr>
              <w:jc w:val="center"/>
              <w:rPr>
                <w:sz w:val="20"/>
                <w:szCs w:val="20"/>
              </w:rPr>
            </w:pPr>
            <w:r w:rsidRPr="006E1EC2">
              <w:rPr>
                <w:b/>
                <w:bCs/>
                <w:sz w:val="20"/>
                <w:szCs w:val="20"/>
              </w:rPr>
              <w:t>0</w:t>
            </w:r>
          </w:p>
        </w:tc>
        <w:tc>
          <w:tcPr>
            <w:tcW w:w="1095" w:type="dxa"/>
            <w:shd w:val="clear" w:color="auto" w:fill="auto"/>
            <w:vAlign w:val="center"/>
          </w:tcPr>
          <w:p w14:paraId="69C3A7A4" w14:textId="1E708207" w:rsidR="009157B7" w:rsidRPr="006E1EC2" w:rsidRDefault="009157B7" w:rsidP="009157B7">
            <w:pPr>
              <w:jc w:val="center"/>
              <w:rPr>
                <w:sz w:val="20"/>
                <w:szCs w:val="20"/>
              </w:rPr>
            </w:pPr>
            <w:r w:rsidRPr="006E1EC2">
              <w:rPr>
                <w:b/>
                <w:bCs/>
                <w:sz w:val="20"/>
                <w:szCs w:val="20"/>
              </w:rPr>
              <w:t>0</w:t>
            </w:r>
          </w:p>
        </w:tc>
        <w:tc>
          <w:tcPr>
            <w:tcW w:w="1173" w:type="dxa"/>
            <w:shd w:val="clear" w:color="auto" w:fill="auto"/>
            <w:vAlign w:val="center"/>
          </w:tcPr>
          <w:p w14:paraId="120337BE" w14:textId="5D391943" w:rsidR="009157B7" w:rsidRPr="006E1EC2" w:rsidRDefault="009157B7" w:rsidP="009157B7">
            <w:pPr>
              <w:jc w:val="center"/>
              <w:rPr>
                <w:sz w:val="20"/>
                <w:szCs w:val="20"/>
              </w:rPr>
            </w:pPr>
            <w:r w:rsidRPr="006E1EC2">
              <w:rPr>
                <w:b/>
                <w:bCs/>
                <w:sz w:val="20"/>
                <w:szCs w:val="20"/>
              </w:rPr>
              <w:t>0</w:t>
            </w:r>
          </w:p>
        </w:tc>
        <w:tc>
          <w:tcPr>
            <w:tcW w:w="3685" w:type="dxa"/>
            <w:vMerge w:val="restart"/>
            <w:shd w:val="clear" w:color="auto" w:fill="auto"/>
          </w:tcPr>
          <w:p w14:paraId="207E1C7D" w14:textId="618FF516" w:rsidR="009157B7" w:rsidRPr="006E1EC2" w:rsidRDefault="009157B7" w:rsidP="00C36909">
            <w:pPr>
              <w:ind w:left="-108"/>
              <w:jc w:val="both"/>
              <w:rPr>
                <w:sz w:val="20"/>
                <w:szCs w:val="20"/>
              </w:rPr>
            </w:pPr>
            <w:r w:rsidRPr="006E1EC2">
              <w:rPr>
                <w:sz w:val="20"/>
                <w:szCs w:val="20"/>
              </w:rPr>
              <w:t>Государственная программа «Развитие здравоохранения в Курской области», утвержденная постановление</w:t>
            </w:r>
            <w:r w:rsidR="007B5C7E">
              <w:rPr>
                <w:sz w:val="20"/>
                <w:szCs w:val="20"/>
              </w:rPr>
              <w:t>м Администрации Курской области</w:t>
            </w:r>
            <w:r w:rsidRPr="006E1EC2">
              <w:rPr>
                <w:sz w:val="20"/>
                <w:szCs w:val="20"/>
              </w:rPr>
              <w:t xml:space="preserve"> от 08.10.2013 № 699-па, основное мероприятие Региональный проект «Создание единого цифрового контура в здравоохранении </w:t>
            </w:r>
            <w:r w:rsidR="007B5C7E" w:rsidRPr="007B5C7E">
              <w:rPr>
                <w:sz w:val="20"/>
                <w:szCs w:val="20"/>
              </w:rPr>
              <w:t xml:space="preserve">Курской области </w:t>
            </w:r>
            <w:r w:rsidRPr="006E1EC2">
              <w:rPr>
                <w:sz w:val="20"/>
                <w:szCs w:val="20"/>
              </w:rPr>
              <w:t>на основе единой государствен</w:t>
            </w:r>
            <w:r w:rsidR="007764B7" w:rsidRPr="006E1EC2">
              <w:rPr>
                <w:sz w:val="20"/>
                <w:szCs w:val="20"/>
              </w:rPr>
              <w:t xml:space="preserve">ной системы </w:t>
            </w:r>
            <w:r w:rsidRPr="006E1EC2">
              <w:rPr>
                <w:sz w:val="20"/>
                <w:szCs w:val="20"/>
              </w:rPr>
              <w:t>здравоохранения (ЕГИСЗ)»</w:t>
            </w:r>
          </w:p>
        </w:tc>
      </w:tr>
      <w:tr w:rsidR="006E1EC2" w:rsidRPr="006E1EC2" w14:paraId="289FD91F" w14:textId="77777777" w:rsidTr="002A52A7">
        <w:trPr>
          <w:trHeight w:val="319"/>
        </w:trPr>
        <w:tc>
          <w:tcPr>
            <w:tcW w:w="737" w:type="dxa"/>
            <w:shd w:val="clear" w:color="auto" w:fill="auto"/>
            <w:vAlign w:val="center"/>
          </w:tcPr>
          <w:p w14:paraId="221C4273" w14:textId="5B1B167A" w:rsidR="009157B7" w:rsidRPr="006E1EC2" w:rsidRDefault="009157B7" w:rsidP="009157B7">
            <w:pPr>
              <w:rPr>
                <w:sz w:val="20"/>
                <w:szCs w:val="20"/>
              </w:rPr>
            </w:pPr>
            <w:r w:rsidRPr="006E1EC2">
              <w:rPr>
                <w:sz w:val="20"/>
                <w:szCs w:val="20"/>
              </w:rPr>
              <w:t>2.5.2</w:t>
            </w:r>
          </w:p>
        </w:tc>
        <w:tc>
          <w:tcPr>
            <w:tcW w:w="1577" w:type="dxa"/>
            <w:vMerge/>
            <w:shd w:val="clear" w:color="auto" w:fill="auto"/>
            <w:vAlign w:val="center"/>
          </w:tcPr>
          <w:p w14:paraId="312DF34B" w14:textId="77777777" w:rsidR="009157B7" w:rsidRPr="006E1EC2" w:rsidRDefault="009157B7" w:rsidP="009157B7">
            <w:pPr>
              <w:jc w:val="center"/>
              <w:rPr>
                <w:sz w:val="20"/>
                <w:szCs w:val="20"/>
              </w:rPr>
            </w:pPr>
          </w:p>
        </w:tc>
        <w:tc>
          <w:tcPr>
            <w:tcW w:w="2365" w:type="dxa"/>
            <w:vMerge/>
            <w:shd w:val="clear" w:color="auto" w:fill="auto"/>
            <w:vAlign w:val="center"/>
          </w:tcPr>
          <w:p w14:paraId="4ADB62F5" w14:textId="77777777" w:rsidR="009157B7" w:rsidRPr="006E1EC2" w:rsidRDefault="009157B7" w:rsidP="00C105C4">
            <w:pPr>
              <w:ind w:left="-11"/>
              <w:jc w:val="center"/>
              <w:rPr>
                <w:sz w:val="20"/>
                <w:szCs w:val="20"/>
              </w:rPr>
            </w:pPr>
          </w:p>
        </w:tc>
        <w:tc>
          <w:tcPr>
            <w:tcW w:w="1417" w:type="dxa"/>
            <w:vMerge/>
            <w:shd w:val="clear" w:color="auto" w:fill="auto"/>
            <w:vAlign w:val="center"/>
          </w:tcPr>
          <w:p w14:paraId="5D701B42" w14:textId="77777777" w:rsidR="009157B7" w:rsidRPr="006E1EC2" w:rsidRDefault="009157B7" w:rsidP="009157B7">
            <w:pPr>
              <w:jc w:val="center"/>
              <w:rPr>
                <w:sz w:val="20"/>
                <w:szCs w:val="20"/>
              </w:rPr>
            </w:pPr>
          </w:p>
        </w:tc>
        <w:tc>
          <w:tcPr>
            <w:tcW w:w="1858" w:type="dxa"/>
            <w:vMerge/>
            <w:shd w:val="clear" w:color="auto" w:fill="auto"/>
            <w:vAlign w:val="center"/>
          </w:tcPr>
          <w:p w14:paraId="30D28D0B" w14:textId="77777777" w:rsidR="009157B7" w:rsidRPr="006E1EC2" w:rsidRDefault="009157B7" w:rsidP="009157B7">
            <w:pPr>
              <w:jc w:val="center"/>
              <w:rPr>
                <w:sz w:val="20"/>
                <w:szCs w:val="20"/>
              </w:rPr>
            </w:pPr>
          </w:p>
        </w:tc>
        <w:tc>
          <w:tcPr>
            <w:tcW w:w="1231" w:type="dxa"/>
            <w:shd w:val="clear" w:color="auto" w:fill="auto"/>
            <w:vAlign w:val="center"/>
          </w:tcPr>
          <w:p w14:paraId="18799F36" w14:textId="728B0D8E" w:rsidR="009157B7" w:rsidRPr="006E1EC2" w:rsidRDefault="009157B7" w:rsidP="009157B7">
            <w:pPr>
              <w:jc w:val="center"/>
              <w:rPr>
                <w:sz w:val="20"/>
                <w:szCs w:val="20"/>
              </w:rPr>
            </w:pPr>
            <w:r w:rsidRPr="006E1EC2">
              <w:rPr>
                <w:sz w:val="20"/>
                <w:szCs w:val="20"/>
              </w:rPr>
              <w:t>РБ</w:t>
            </w:r>
          </w:p>
        </w:tc>
        <w:tc>
          <w:tcPr>
            <w:tcW w:w="1078" w:type="dxa"/>
            <w:shd w:val="clear" w:color="auto" w:fill="auto"/>
            <w:vAlign w:val="center"/>
          </w:tcPr>
          <w:p w14:paraId="0CDDA7A6" w14:textId="62C9C21C" w:rsidR="009157B7" w:rsidRPr="006E1EC2" w:rsidRDefault="009157B7" w:rsidP="009157B7">
            <w:pPr>
              <w:jc w:val="center"/>
              <w:rPr>
                <w:sz w:val="20"/>
                <w:szCs w:val="20"/>
              </w:rPr>
            </w:pPr>
          </w:p>
        </w:tc>
        <w:tc>
          <w:tcPr>
            <w:tcW w:w="1095" w:type="dxa"/>
            <w:shd w:val="clear" w:color="auto" w:fill="auto"/>
            <w:vAlign w:val="center"/>
          </w:tcPr>
          <w:p w14:paraId="2E75344B" w14:textId="5BE106AB" w:rsidR="009157B7" w:rsidRPr="006E1EC2" w:rsidRDefault="009157B7" w:rsidP="009157B7">
            <w:pPr>
              <w:jc w:val="center"/>
              <w:rPr>
                <w:sz w:val="20"/>
                <w:szCs w:val="20"/>
              </w:rPr>
            </w:pPr>
          </w:p>
        </w:tc>
        <w:tc>
          <w:tcPr>
            <w:tcW w:w="1173" w:type="dxa"/>
            <w:shd w:val="clear" w:color="auto" w:fill="auto"/>
            <w:vAlign w:val="center"/>
          </w:tcPr>
          <w:p w14:paraId="6163E26F" w14:textId="411EF670" w:rsidR="009157B7" w:rsidRPr="006E1EC2" w:rsidRDefault="009157B7" w:rsidP="009157B7">
            <w:pPr>
              <w:jc w:val="center"/>
              <w:rPr>
                <w:sz w:val="20"/>
                <w:szCs w:val="20"/>
              </w:rPr>
            </w:pPr>
          </w:p>
        </w:tc>
        <w:tc>
          <w:tcPr>
            <w:tcW w:w="3685" w:type="dxa"/>
            <w:vMerge/>
            <w:shd w:val="clear" w:color="auto" w:fill="auto"/>
          </w:tcPr>
          <w:p w14:paraId="4FF29736" w14:textId="77777777" w:rsidR="009157B7" w:rsidRPr="006E1EC2" w:rsidRDefault="009157B7" w:rsidP="00C36909">
            <w:pPr>
              <w:ind w:left="-108"/>
              <w:jc w:val="both"/>
              <w:rPr>
                <w:sz w:val="20"/>
                <w:szCs w:val="20"/>
              </w:rPr>
            </w:pPr>
          </w:p>
        </w:tc>
      </w:tr>
      <w:tr w:rsidR="006E1EC2" w:rsidRPr="006E1EC2" w14:paraId="5397ADE1" w14:textId="77777777" w:rsidTr="002A52A7">
        <w:trPr>
          <w:trHeight w:val="423"/>
        </w:trPr>
        <w:tc>
          <w:tcPr>
            <w:tcW w:w="737" w:type="dxa"/>
            <w:shd w:val="clear" w:color="auto" w:fill="auto"/>
            <w:vAlign w:val="center"/>
          </w:tcPr>
          <w:p w14:paraId="17594053" w14:textId="40EEBEE5" w:rsidR="009157B7" w:rsidRPr="006E1EC2" w:rsidRDefault="009157B7" w:rsidP="009157B7">
            <w:pPr>
              <w:rPr>
                <w:sz w:val="20"/>
                <w:szCs w:val="20"/>
              </w:rPr>
            </w:pPr>
            <w:r w:rsidRPr="006E1EC2">
              <w:rPr>
                <w:sz w:val="20"/>
                <w:szCs w:val="20"/>
              </w:rPr>
              <w:t>2.5.3</w:t>
            </w:r>
          </w:p>
        </w:tc>
        <w:tc>
          <w:tcPr>
            <w:tcW w:w="1577" w:type="dxa"/>
            <w:vMerge/>
            <w:shd w:val="clear" w:color="auto" w:fill="auto"/>
            <w:vAlign w:val="center"/>
          </w:tcPr>
          <w:p w14:paraId="56055D42" w14:textId="77777777" w:rsidR="009157B7" w:rsidRPr="006E1EC2" w:rsidRDefault="009157B7" w:rsidP="009157B7">
            <w:pPr>
              <w:jc w:val="center"/>
              <w:rPr>
                <w:sz w:val="20"/>
                <w:szCs w:val="20"/>
              </w:rPr>
            </w:pPr>
          </w:p>
        </w:tc>
        <w:tc>
          <w:tcPr>
            <w:tcW w:w="2365" w:type="dxa"/>
            <w:vMerge/>
            <w:shd w:val="clear" w:color="auto" w:fill="auto"/>
            <w:vAlign w:val="center"/>
          </w:tcPr>
          <w:p w14:paraId="26D79428" w14:textId="77777777" w:rsidR="009157B7" w:rsidRPr="006E1EC2" w:rsidRDefault="009157B7" w:rsidP="00C105C4">
            <w:pPr>
              <w:ind w:left="-11"/>
              <w:jc w:val="center"/>
              <w:rPr>
                <w:sz w:val="20"/>
                <w:szCs w:val="20"/>
              </w:rPr>
            </w:pPr>
          </w:p>
        </w:tc>
        <w:tc>
          <w:tcPr>
            <w:tcW w:w="1417" w:type="dxa"/>
            <w:vMerge/>
            <w:shd w:val="clear" w:color="auto" w:fill="auto"/>
            <w:vAlign w:val="center"/>
          </w:tcPr>
          <w:p w14:paraId="375B7A94" w14:textId="77777777" w:rsidR="009157B7" w:rsidRPr="006E1EC2" w:rsidRDefault="009157B7" w:rsidP="009157B7">
            <w:pPr>
              <w:jc w:val="center"/>
              <w:rPr>
                <w:sz w:val="20"/>
                <w:szCs w:val="20"/>
              </w:rPr>
            </w:pPr>
          </w:p>
        </w:tc>
        <w:tc>
          <w:tcPr>
            <w:tcW w:w="1858" w:type="dxa"/>
            <w:vMerge/>
            <w:shd w:val="clear" w:color="auto" w:fill="auto"/>
            <w:vAlign w:val="center"/>
          </w:tcPr>
          <w:p w14:paraId="4B7A5482" w14:textId="77777777" w:rsidR="009157B7" w:rsidRPr="006E1EC2" w:rsidRDefault="009157B7" w:rsidP="009157B7">
            <w:pPr>
              <w:jc w:val="center"/>
              <w:rPr>
                <w:sz w:val="20"/>
                <w:szCs w:val="20"/>
              </w:rPr>
            </w:pPr>
          </w:p>
        </w:tc>
        <w:tc>
          <w:tcPr>
            <w:tcW w:w="1231" w:type="dxa"/>
            <w:shd w:val="clear" w:color="auto" w:fill="auto"/>
            <w:vAlign w:val="center"/>
          </w:tcPr>
          <w:p w14:paraId="2F08E9C7" w14:textId="023CE768" w:rsidR="009157B7" w:rsidRPr="006E1EC2" w:rsidRDefault="009157B7" w:rsidP="009157B7">
            <w:pPr>
              <w:jc w:val="center"/>
              <w:rPr>
                <w:sz w:val="20"/>
                <w:szCs w:val="20"/>
              </w:rPr>
            </w:pPr>
            <w:r w:rsidRPr="006E1EC2">
              <w:rPr>
                <w:sz w:val="20"/>
                <w:szCs w:val="20"/>
              </w:rPr>
              <w:t>ФБ</w:t>
            </w:r>
          </w:p>
        </w:tc>
        <w:tc>
          <w:tcPr>
            <w:tcW w:w="1078" w:type="dxa"/>
            <w:shd w:val="clear" w:color="auto" w:fill="auto"/>
            <w:vAlign w:val="center"/>
          </w:tcPr>
          <w:p w14:paraId="03FD3603" w14:textId="77777777" w:rsidR="009157B7" w:rsidRPr="006E1EC2" w:rsidRDefault="009157B7" w:rsidP="009157B7">
            <w:pPr>
              <w:jc w:val="center"/>
              <w:rPr>
                <w:sz w:val="20"/>
                <w:szCs w:val="20"/>
              </w:rPr>
            </w:pPr>
          </w:p>
        </w:tc>
        <w:tc>
          <w:tcPr>
            <w:tcW w:w="1095" w:type="dxa"/>
            <w:shd w:val="clear" w:color="auto" w:fill="auto"/>
            <w:vAlign w:val="center"/>
          </w:tcPr>
          <w:p w14:paraId="240DC5D7" w14:textId="77777777" w:rsidR="009157B7" w:rsidRPr="006E1EC2" w:rsidRDefault="009157B7" w:rsidP="009157B7">
            <w:pPr>
              <w:jc w:val="center"/>
              <w:rPr>
                <w:sz w:val="20"/>
                <w:szCs w:val="20"/>
              </w:rPr>
            </w:pPr>
          </w:p>
        </w:tc>
        <w:tc>
          <w:tcPr>
            <w:tcW w:w="1173" w:type="dxa"/>
            <w:shd w:val="clear" w:color="auto" w:fill="auto"/>
            <w:vAlign w:val="center"/>
          </w:tcPr>
          <w:p w14:paraId="3F6B9E26" w14:textId="77777777" w:rsidR="009157B7" w:rsidRPr="006E1EC2" w:rsidRDefault="009157B7" w:rsidP="009157B7">
            <w:pPr>
              <w:jc w:val="center"/>
              <w:rPr>
                <w:sz w:val="20"/>
                <w:szCs w:val="20"/>
              </w:rPr>
            </w:pPr>
          </w:p>
        </w:tc>
        <w:tc>
          <w:tcPr>
            <w:tcW w:w="3685" w:type="dxa"/>
            <w:vMerge/>
            <w:shd w:val="clear" w:color="auto" w:fill="auto"/>
          </w:tcPr>
          <w:p w14:paraId="1E9EF7DD" w14:textId="77777777" w:rsidR="009157B7" w:rsidRPr="006E1EC2" w:rsidRDefault="009157B7" w:rsidP="00C36909">
            <w:pPr>
              <w:ind w:left="-108"/>
              <w:jc w:val="both"/>
              <w:rPr>
                <w:sz w:val="20"/>
                <w:szCs w:val="20"/>
              </w:rPr>
            </w:pPr>
          </w:p>
        </w:tc>
      </w:tr>
      <w:tr w:rsidR="006E1EC2" w:rsidRPr="006E1EC2" w14:paraId="19F93D00" w14:textId="77777777" w:rsidTr="002A52A7">
        <w:trPr>
          <w:trHeight w:val="417"/>
        </w:trPr>
        <w:tc>
          <w:tcPr>
            <w:tcW w:w="737" w:type="dxa"/>
            <w:shd w:val="clear" w:color="auto" w:fill="auto"/>
            <w:vAlign w:val="center"/>
          </w:tcPr>
          <w:p w14:paraId="7CF66D59" w14:textId="58360131" w:rsidR="009157B7" w:rsidRPr="006E1EC2" w:rsidRDefault="009157B7" w:rsidP="009157B7">
            <w:pPr>
              <w:rPr>
                <w:sz w:val="20"/>
                <w:szCs w:val="20"/>
              </w:rPr>
            </w:pPr>
            <w:r w:rsidRPr="006E1EC2">
              <w:rPr>
                <w:sz w:val="20"/>
                <w:szCs w:val="20"/>
              </w:rPr>
              <w:t>2.5.4</w:t>
            </w:r>
          </w:p>
        </w:tc>
        <w:tc>
          <w:tcPr>
            <w:tcW w:w="1577" w:type="dxa"/>
            <w:vMerge/>
            <w:shd w:val="clear" w:color="auto" w:fill="auto"/>
            <w:vAlign w:val="center"/>
          </w:tcPr>
          <w:p w14:paraId="14CDDCA8" w14:textId="77777777" w:rsidR="009157B7" w:rsidRPr="006E1EC2" w:rsidRDefault="009157B7" w:rsidP="009157B7">
            <w:pPr>
              <w:jc w:val="center"/>
              <w:rPr>
                <w:sz w:val="20"/>
                <w:szCs w:val="20"/>
              </w:rPr>
            </w:pPr>
          </w:p>
        </w:tc>
        <w:tc>
          <w:tcPr>
            <w:tcW w:w="2365" w:type="dxa"/>
            <w:vMerge/>
            <w:shd w:val="clear" w:color="auto" w:fill="auto"/>
            <w:vAlign w:val="center"/>
          </w:tcPr>
          <w:p w14:paraId="3896CD1B" w14:textId="77777777" w:rsidR="009157B7" w:rsidRPr="006E1EC2" w:rsidRDefault="009157B7" w:rsidP="00C105C4">
            <w:pPr>
              <w:ind w:left="-11"/>
              <w:jc w:val="center"/>
              <w:rPr>
                <w:sz w:val="20"/>
                <w:szCs w:val="20"/>
              </w:rPr>
            </w:pPr>
          </w:p>
        </w:tc>
        <w:tc>
          <w:tcPr>
            <w:tcW w:w="1417" w:type="dxa"/>
            <w:vMerge/>
            <w:shd w:val="clear" w:color="auto" w:fill="auto"/>
            <w:vAlign w:val="center"/>
          </w:tcPr>
          <w:p w14:paraId="0C4767DE" w14:textId="77777777" w:rsidR="009157B7" w:rsidRPr="006E1EC2" w:rsidRDefault="009157B7" w:rsidP="009157B7">
            <w:pPr>
              <w:jc w:val="center"/>
              <w:rPr>
                <w:sz w:val="20"/>
                <w:szCs w:val="20"/>
              </w:rPr>
            </w:pPr>
          </w:p>
        </w:tc>
        <w:tc>
          <w:tcPr>
            <w:tcW w:w="1858" w:type="dxa"/>
            <w:vMerge/>
            <w:shd w:val="clear" w:color="auto" w:fill="auto"/>
            <w:vAlign w:val="center"/>
          </w:tcPr>
          <w:p w14:paraId="2A686812" w14:textId="77777777" w:rsidR="009157B7" w:rsidRPr="006E1EC2" w:rsidRDefault="009157B7" w:rsidP="009157B7">
            <w:pPr>
              <w:jc w:val="center"/>
              <w:rPr>
                <w:sz w:val="20"/>
                <w:szCs w:val="20"/>
              </w:rPr>
            </w:pPr>
          </w:p>
        </w:tc>
        <w:tc>
          <w:tcPr>
            <w:tcW w:w="1231" w:type="dxa"/>
            <w:shd w:val="clear" w:color="auto" w:fill="auto"/>
            <w:vAlign w:val="center"/>
          </w:tcPr>
          <w:p w14:paraId="026D4BC4" w14:textId="7586238C" w:rsidR="009157B7" w:rsidRPr="006E1EC2" w:rsidRDefault="009157B7" w:rsidP="009157B7">
            <w:pPr>
              <w:jc w:val="center"/>
              <w:rPr>
                <w:sz w:val="20"/>
                <w:szCs w:val="20"/>
              </w:rPr>
            </w:pPr>
            <w:r w:rsidRPr="006E1EC2">
              <w:rPr>
                <w:sz w:val="20"/>
                <w:szCs w:val="20"/>
              </w:rPr>
              <w:t>МБ</w:t>
            </w:r>
          </w:p>
        </w:tc>
        <w:tc>
          <w:tcPr>
            <w:tcW w:w="1078" w:type="dxa"/>
            <w:shd w:val="clear" w:color="auto" w:fill="auto"/>
            <w:vAlign w:val="center"/>
          </w:tcPr>
          <w:p w14:paraId="36004DC9" w14:textId="77777777" w:rsidR="009157B7" w:rsidRPr="006E1EC2" w:rsidRDefault="009157B7" w:rsidP="009157B7">
            <w:pPr>
              <w:jc w:val="center"/>
              <w:rPr>
                <w:sz w:val="20"/>
                <w:szCs w:val="20"/>
              </w:rPr>
            </w:pPr>
          </w:p>
        </w:tc>
        <w:tc>
          <w:tcPr>
            <w:tcW w:w="1095" w:type="dxa"/>
            <w:shd w:val="clear" w:color="auto" w:fill="auto"/>
            <w:vAlign w:val="center"/>
          </w:tcPr>
          <w:p w14:paraId="44B4D89C" w14:textId="77777777" w:rsidR="009157B7" w:rsidRPr="006E1EC2" w:rsidRDefault="009157B7" w:rsidP="009157B7">
            <w:pPr>
              <w:jc w:val="center"/>
              <w:rPr>
                <w:sz w:val="20"/>
                <w:szCs w:val="20"/>
              </w:rPr>
            </w:pPr>
          </w:p>
        </w:tc>
        <w:tc>
          <w:tcPr>
            <w:tcW w:w="1173" w:type="dxa"/>
            <w:shd w:val="clear" w:color="auto" w:fill="auto"/>
            <w:vAlign w:val="center"/>
          </w:tcPr>
          <w:p w14:paraId="68E6B92D" w14:textId="77777777" w:rsidR="009157B7" w:rsidRPr="006E1EC2" w:rsidRDefault="009157B7" w:rsidP="009157B7">
            <w:pPr>
              <w:jc w:val="center"/>
              <w:rPr>
                <w:sz w:val="20"/>
                <w:szCs w:val="20"/>
              </w:rPr>
            </w:pPr>
          </w:p>
        </w:tc>
        <w:tc>
          <w:tcPr>
            <w:tcW w:w="3685" w:type="dxa"/>
            <w:vMerge/>
            <w:shd w:val="clear" w:color="auto" w:fill="auto"/>
          </w:tcPr>
          <w:p w14:paraId="765AF1C0" w14:textId="77777777" w:rsidR="009157B7" w:rsidRPr="006E1EC2" w:rsidRDefault="009157B7" w:rsidP="00C36909">
            <w:pPr>
              <w:ind w:left="-108"/>
              <w:jc w:val="both"/>
              <w:rPr>
                <w:sz w:val="20"/>
                <w:szCs w:val="20"/>
              </w:rPr>
            </w:pPr>
          </w:p>
        </w:tc>
      </w:tr>
      <w:tr w:rsidR="006E1EC2" w:rsidRPr="006E1EC2" w14:paraId="16F40CAC" w14:textId="77777777" w:rsidTr="002A52A7">
        <w:trPr>
          <w:trHeight w:val="384"/>
        </w:trPr>
        <w:tc>
          <w:tcPr>
            <w:tcW w:w="737" w:type="dxa"/>
            <w:shd w:val="clear" w:color="auto" w:fill="auto"/>
            <w:vAlign w:val="center"/>
          </w:tcPr>
          <w:p w14:paraId="09A5F25C" w14:textId="4B0BACAF" w:rsidR="009157B7" w:rsidRPr="006E1EC2" w:rsidRDefault="009157B7" w:rsidP="009157B7">
            <w:pPr>
              <w:rPr>
                <w:sz w:val="20"/>
                <w:szCs w:val="20"/>
              </w:rPr>
            </w:pPr>
            <w:r w:rsidRPr="006E1EC2">
              <w:rPr>
                <w:sz w:val="20"/>
                <w:szCs w:val="20"/>
              </w:rPr>
              <w:t>2.5.5</w:t>
            </w:r>
          </w:p>
        </w:tc>
        <w:tc>
          <w:tcPr>
            <w:tcW w:w="1577" w:type="dxa"/>
            <w:vMerge/>
            <w:shd w:val="clear" w:color="auto" w:fill="auto"/>
            <w:vAlign w:val="center"/>
          </w:tcPr>
          <w:p w14:paraId="3E4F603B" w14:textId="77777777" w:rsidR="009157B7" w:rsidRPr="006E1EC2" w:rsidRDefault="009157B7" w:rsidP="009157B7">
            <w:pPr>
              <w:jc w:val="center"/>
              <w:rPr>
                <w:sz w:val="20"/>
                <w:szCs w:val="20"/>
              </w:rPr>
            </w:pPr>
          </w:p>
        </w:tc>
        <w:tc>
          <w:tcPr>
            <w:tcW w:w="2365" w:type="dxa"/>
            <w:vMerge/>
            <w:shd w:val="clear" w:color="auto" w:fill="auto"/>
            <w:vAlign w:val="center"/>
          </w:tcPr>
          <w:p w14:paraId="062B82BE" w14:textId="77777777" w:rsidR="009157B7" w:rsidRPr="006E1EC2" w:rsidRDefault="009157B7" w:rsidP="00C105C4">
            <w:pPr>
              <w:ind w:left="-11"/>
              <w:jc w:val="center"/>
              <w:rPr>
                <w:sz w:val="20"/>
                <w:szCs w:val="20"/>
              </w:rPr>
            </w:pPr>
          </w:p>
        </w:tc>
        <w:tc>
          <w:tcPr>
            <w:tcW w:w="1417" w:type="dxa"/>
            <w:vMerge/>
            <w:shd w:val="clear" w:color="auto" w:fill="auto"/>
            <w:vAlign w:val="center"/>
          </w:tcPr>
          <w:p w14:paraId="4E435531" w14:textId="77777777" w:rsidR="009157B7" w:rsidRPr="006E1EC2" w:rsidRDefault="009157B7" w:rsidP="009157B7">
            <w:pPr>
              <w:jc w:val="center"/>
              <w:rPr>
                <w:sz w:val="20"/>
                <w:szCs w:val="20"/>
              </w:rPr>
            </w:pPr>
          </w:p>
        </w:tc>
        <w:tc>
          <w:tcPr>
            <w:tcW w:w="1858" w:type="dxa"/>
            <w:vMerge/>
            <w:shd w:val="clear" w:color="auto" w:fill="auto"/>
            <w:vAlign w:val="center"/>
          </w:tcPr>
          <w:p w14:paraId="08280C0D" w14:textId="77777777" w:rsidR="009157B7" w:rsidRPr="006E1EC2" w:rsidRDefault="009157B7" w:rsidP="009157B7">
            <w:pPr>
              <w:jc w:val="center"/>
              <w:rPr>
                <w:sz w:val="20"/>
                <w:szCs w:val="20"/>
              </w:rPr>
            </w:pPr>
          </w:p>
        </w:tc>
        <w:tc>
          <w:tcPr>
            <w:tcW w:w="1231" w:type="dxa"/>
            <w:shd w:val="clear" w:color="auto" w:fill="auto"/>
            <w:vAlign w:val="center"/>
          </w:tcPr>
          <w:p w14:paraId="0362FAA2" w14:textId="360E967E" w:rsidR="009157B7" w:rsidRPr="006E1EC2" w:rsidRDefault="009157B7" w:rsidP="009157B7">
            <w:pPr>
              <w:jc w:val="center"/>
              <w:rPr>
                <w:sz w:val="20"/>
                <w:szCs w:val="20"/>
              </w:rPr>
            </w:pPr>
            <w:r w:rsidRPr="006E1EC2">
              <w:rPr>
                <w:sz w:val="20"/>
                <w:szCs w:val="20"/>
              </w:rPr>
              <w:t>ВБ</w:t>
            </w:r>
          </w:p>
        </w:tc>
        <w:tc>
          <w:tcPr>
            <w:tcW w:w="1078" w:type="dxa"/>
            <w:shd w:val="clear" w:color="auto" w:fill="auto"/>
            <w:vAlign w:val="center"/>
          </w:tcPr>
          <w:p w14:paraId="0735DD44" w14:textId="77777777" w:rsidR="009157B7" w:rsidRPr="006E1EC2" w:rsidRDefault="009157B7" w:rsidP="009157B7">
            <w:pPr>
              <w:jc w:val="center"/>
              <w:rPr>
                <w:sz w:val="20"/>
                <w:szCs w:val="20"/>
              </w:rPr>
            </w:pPr>
          </w:p>
        </w:tc>
        <w:tc>
          <w:tcPr>
            <w:tcW w:w="1095" w:type="dxa"/>
            <w:shd w:val="clear" w:color="auto" w:fill="auto"/>
            <w:vAlign w:val="center"/>
          </w:tcPr>
          <w:p w14:paraId="387626F6" w14:textId="77777777" w:rsidR="009157B7" w:rsidRPr="006E1EC2" w:rsidRDefault="009157B7" w:rsidP="009157B7">
            <w:pPr>
              <w:jc w:val="center"/>
              <w:rPr>
                <w:sz w:val="20"/>
                <w:szCs w:val="20"/>
              </w:rPr>
            </w:pPr>
          </w:p>
        </w:tc>
        <w:tc>
          <w:tcPr>
            <w:tcW w:w="1173" w:type="dxa"/>
            <w:shd w:val="clear" w:color="auto" w:fill="auto"/>
            <w:vAlign w:val="center"/>
          </w:tcPr>
          <w:p w14:paraId="27C17A1E" w14:textId="77777777" w:rsidR="009157B7" w:rsidRPr="006E1EC2" w:rsidRDefault="009157B7" w:rsidP="009157B7">
            <w:pPr>
              <w:jc w:val="center"/>
              <w:rPr>
                <w:sz w:val="20"/>
                <w:szCs w:val="20"/>
              </w:rPr>
            </w:pPr>
          </w:p>
        </w:tc>
        <w:tc>
          <w:tcPr>
            <w:tcW w:w="3685" w:type="dxa"/>
            <w:vMerge/>
            <w:shd w:val="clear" w:color="auto" w:fill="auto"/>
          </w:tcPr>
          <w:p w14:paraId="4476A711" w14:textId="77777777" w:rsidR="009157B7" w:rsidRPr="006E1EC2" w:rsidRDefault="009157B7" w:rsidP="00C36909">
            <w:pPr>
              <w:ind w:left="-108"/>
              <w:jc w:val="both"/>
              <w:rPr>
                <w:sz w:val="20"/>
                <w:szCs w:val="20"/>
              </w:rPr>
            </w:pPr>
          </w:p>
        </w:tc>
      </w:tr>
      <w:tr w:rsidR="006E1EC2" w:rsidRPr="006E1EC2" w14:paraId="58050C98" w14:textId="77777777" w:rsidTr="002A52A7">
        <w:trPr>
          <w:trHeight w:val="384"/>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900A685" w14:textId="6FBD4189" w:rsidR="00217557" w:rsidRPr="006E1EC2" w:rsidRDefault="00217557" w:rsidP="00217557">
            <w:pPr>
              <w:rPr>
                <w:sz w:val="20"/>
                <w:szCs w:val="20"/>
              </w:rPr>
            </w:pPr>
            <w:r w:rsidRPr="006E1EC2">
              <w:rPr>
                <w:b/>
                <w:bCs/>
                <w:sz w:val="20"/>
                <w:szCs w:val="20"/>
              </w:rPr>
              <w:t>3.1.1.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69010691" w14:textId="4A881C9E" w:rsidR="00217557" w:rsidRPr="006E1EC2" w:rsidRDefault="00217557" w:rsidP="00217557">
            <w:pPr>
              <w:jc w:val="center"/>
              <w:rPr>
                <w:sz w:val="20"/>
                <w:szCs w:val="20"/>
              </w:rPr>
            </w:pPr>
            <w:r w:rsidRPr="006E1EC2">
              <w:rPr>
                <w:b/>
                <w:bCs/>
                <w:sz w:val="20"/>
                <w:szCs w:val="20"/>
              </w:rPr>
              <w:t>Развитие городской среды</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6765E91A" w14:textId="78ECE8AA" w:rsidR="00217557" w:rsidRPr="006E1EC2" w:rsidRDefault="00217557" w:rsidP="0019712D">
            <w:pPr>
              <w:ind w:left="-11" w:right="-136"/>
              <w:jc w:val="center"/>
              <w:rPr>
                <w:sz w:val="20"/>
                <w:szCs w:val="20"/>
              </w:rPr>
            </w:pPr>
            <w:r w:rsidRPr="006E1EC2">
              <w:rPr>
                <w:b/>
                <w:bCs/>
                <w:sz w:val="20"/>
                <w:szCs w:val="20"/>
              </w:rPr>
              <w:t xml:space="preserve">Развитие </w:t>
            </w:r>
            <w:proofErr w:type="spellStart"/>
            <w:r w:rsidRPr="006E1EC2">
              <w:rPr>
                <w:b/>
                <w:bCs/>
                <w:sz w:val="20"/>
                <w:szCs w:val="20"/>
              </w:rPr>
              <w:t>клиентоцентричной</w:t>
            </w:r>
            <w:proofErr w:type="spellEnd"/>
            <w:r w:rsidRPr="006E1EC2">
              <w:rPr>
                <w:b/>
                <w:bCs/>
                <w:sz w:val="20"/>
                <w:szCs w:val="20"/>
              </w:rPr>
              <w:t xml:space="preserve"> системы управления ЖКХ на базе ГИС ЖКХ</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4BAC7106" w14:textId="686B6822" w:rsidR="00217557" w:rsidRPr="006E1EC2" w:rsidRDefault="00234D6A" w:rsidP="00234D6A">
            <w:pPr>
              <w:jc w:val="center"/>
              <w:rPr>
                <w:sz w:val="20"/>
                <w:szCs w:val="20"/>
              </w:rPr>
            </w:pPr>
            <w:r w:rsidRPr="006E1EC2">
              <w:rPr>
                <w:b/>
                <w:bCs/>
                <w:sz w:val="20"/>
                <w:szCs w:val="20"/>
              </w:rPr>
              <w:t>ГХС1; ГХС2; ГХС3; ГХС4; ГХС5</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3178C035" w14:textId="5459C2CD" w:rsidR="00217557" w:rsidRPr="006E1EC2" w:rsidRDefault="00217557" w:rsidP="00217557">
            <w:pPr>
              <w:jc w:val="center"/>
              <w:rPr>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single" w:sz="4" w:space="0" w:color="auto"/>
              <w:left w:val="nil"/>
              <w:bottom w:val="single" w:sz="4" w:space="0" w:color="auto"/>
              <w:right w:val="single" w:sz="4" w:space="0" w:color="auto"/>
            </w:tcBorders>
            <w:shd w:val="clear" w:color="auto" w:fill="auto"/>
            <w:vAlign w:val="center"/>
          </w:tcPr>
          <w:p w14:paraId="0072809B" w14:textId="12930772" w:rsidR="00217557" w:rsidRPr="006E1EC2" w:rsidRDefault="00217557" w:rsidP="00217557">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43BC7B7F" w14:textId="2D915324" w:rsidR="00217557" w:rsidRPr="006E1EC2" w:rsidRDefault="00217557" w:rsidP="00217557">
            <w:pPr>
              <w:jc w:val="center"/>
              <w:rPr>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30DA9207" w14:textId="3B2F64CB" w:rsidR="00217557" w:rsidRPr="006E1EC2" w:rsidRDefault="00217557" w:rsidP="00217557">
            <w:pPr>
              <w:jc w:val="center"/>
              <w:rPr>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4C20E225" w14:textId="243A9BFC" w:rsidR="00217557" w:rsidRPr="006E1EC2" w:rsidRDefault="00217557" w:rsidP="00217557">
            <w:pPr>
              <w:jc w:val="center"/>
              <w:rPr>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249089D9" w14:textId="341E51EC" w:rsidR="00EE4624" w:rsidRPr="006E1EC2" w:rsidRDefault="00EE4624" w:rsidP="00EE4624">
            <w:pPr>
              <w:ind w:left="-108"/>
              <w:jc w:val="both"/>
              <w:rPr>
                <w:sz w:val="20"/>
                <w:szCs w:val="20"/>
              </w:rPr>
            </w:pPr>
            <w:r w:rsidRPr="006E1EC2">
              <w:rPr>
                <w:sz w:val="20"/>
                <w:szCs w:val="20"/>
              </w:rPr>
              <w:t>Государственная программа Курской области «Обеспечение доступным и комфортным жильем и коммунальными услугами граждан в Курской области», утвержденная постановлением Администрации Курской области от 11.10.2013 № 716-па</w:t>
            </w:r>
          </w:p>
        </w:tc>
      </w:tr>
      <w:tr w:rsidR="006E1EC2" w:rsidRPr="006E1EC2" w14:paraId="3105234C" w14:textId="77777777" w:rsidTr="002A52A7">
        <w:trPr>
          <w:trHeight w:val="363"/>
        </w:trPr>
        <w:tc>
          <w:tcPr>
            <w:tcW w:w="737" w:type="dxa"/>
            <w:tcBorders>
              <w:top w:val="nil"/>
              <w:left w:val="single" w:sz="4" w:space="0" w:color="auto"/>
              <w:bottom w:val="single" w:sz="4" w:space="0" w:color="auto"/>
              <w:right w:val="single" w:sz="4" w:space="0" w:color="auto"/>
            </w:tcBorders>
            <w:shd w:val="clear" w:color="auto" w:fill="auto"/>
            <w:vAlign w:val="center"/>
          </w:tcPr>
          <w:p w14:paraId="7D62D6DF" w14:textId="58F21E26" w:rsidR="00217557" w:rsidRPr="006E1EC2" w:rsidRDefault="00217557" w:rsidP="00217557">
            <w:pPr>
              <w:rPr>
                <w:sz w:val="20"/>
                <w:szCs w:val="20"/>
              </w:rPr>
            </w:pPr>
            <w:r w:rsidRPr="006E1EC2">
              <w:rPr>
                <w:sz w:val="20"/>
                <w:szCs w:val="20"/>
              </w:rPr>
              <w:t>3.1.2.</w:t>
            </w:r>
          </w:p>
        </w:tc>
        <w:tc>
          <w:tcPr>
            <w:tcW w:w="1577" w:type="dxa"/>
            <w:vMerge/>
            <w:tcBorders>
              <w:left w:val="single" w:sz="4" w:space="0" w:color="auto"/>
              <w:right w:val="single" w:sz="4" w:space="0" w:color="auto"/>
            </w:tcBorders>
            <w:shd w:val="clear" w:color="auto" w:fill="auto"/>
            <w:vAlign w:val="center"/>
          </w:tcPr>
          <w:p w14:paraId="53DA3367"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74F2E323"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2500A50F"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24C9074B"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F298FBA" w14:textId="5B7B7218" w:rsidR="00217557" w:rsidRPr="006E1EC2" w:rsidRDefault="00217557" w:rsidP="00217557">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087BB75A" w14:textId="29D4D7D7"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D35B6F0" w14:textId="656913C4"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0B7D45A" w14:textId="0B283D0B"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75A5F42" w14:textId="77777777" w:rsidR="00217557" w:rsidRPr="006E1EC2" w:rsidRDefault="00217557" w:rsidP="00C36909">
            <w:pPr>
              <w:ind w:left="-108"/>
              <w:jc w:val="both"/>
              <w:rPr>
                <w:strike/>
                <w:sz w:val="20"/>
                <w:szCs w:val="20"/>
              </w:rPr>
            </w:pPr>
          </w:p>
        </w:tc>
      </w:tr>
      <w:tr w:rsidR="006E1EC2" w:rsidRPr="006E1EC2" w14:paraId="6A2C21F5" w14:textId="77777777" w:rsidTr="002A52A7">
        <w:trPr>
          <w:trHeight w:val="364"/>
        </w:trPr>
        <w:tc>
          <w:tcPr>
            <w:tcW w:w="737" w:type="dxa"/>
            <w:tcBorders>
              <w:top w:val="nil"/>
              <w:left w:val="single" w:sz="4" w:space="0" w:color="auto"/>
              <w:bottom w:val="single" w:sz="4" w:space="0" w:color="auto"/>
              <w:right w:val="single" w:sz="4" w:space="0" w:color="auto"/>
            </w:tcBorders>
            <w:shd w:val="clear" w:color="auto" w:fill="auto"/>
            <w:vAlign w:val="center"/>
          </w:tcPr>
          <w:p w14:paraId="256F5767" w14:textId="21BA859F" w:rsidR="00217557" w:rsidRPr="006E1EC2" w:rsidRDefault="00217557" w:rsidP="00217557">
            <w:pPr>
              <w:rPr>
                <w:sz w:val="20"/>
                <w:szCs w:val="20"/>
              </w:rPr>
            </w:pPr>
            <w:r w:rsidRPr="006E1EC2">
              <w:rPr>
                <w:sz w:val="20"/>
                <w:szCs w:val="20"/>
              </w:rPr>
              <w:t>3.1.3.</w:t>
            </w:r>
          </w:p>
        </w:tc>
        <w:tc>
          <w:tcPr>
            <w:tcW w:w="1577" w:type="dxa"/>
            <w:vMerge/>
            <w:tcBorders>
              <w:left w:val="single" w:sz="4" w:space="0" w:color="auto"/>
              <w:right w:val="single" w:sz="4" w:space="0" w:color="auto"/>
            </w:tcBorders>
            <w:shd w:val="clear" w:color="auto" w:fill="auto"/>
            <w:vAlign w:val="center"/>
          </w:tcPr>
          <w:p w14:paraId="3B78CEFA"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24A92E61"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096505C0"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039A474F"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0AE49C9" w14:textId="0BA4E833" w:rsidR="00217557" w:rsidRPr="006E1EC2" w:rsidRDefault="00217557" w:rsidP="00217557">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495184AD" w14:textId="506CB249"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75BC6D3" w14:textId="7500787A"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6E76EA8" w14:textId="2E1AD7FB"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278D135A" w14:textId="77777777" w:rsidR="00217557" w:rsidRPr="006E1EC2" w:rsidRDefault="00217557" w:rsidP="00C36909">
            <w:pPr>
              <w:ind w:left="-108"/>
              <w:jc w:val="both"/>
              <w:rPr>
                <w:strike/>
                <w:sz w:val="20"/>
                <w:szCs w:val="20"/>
              </w:rPr>
            </w:pPr>
          </w:p>
        </w:tc>
      </w:tr>
      <w:tr w:rsidR="006E1EC2" w:rsidRPr="006E1EC2" w14:paraId="3D5F2E23" w14:textId="77777777" w:rsidTr="002A52A7">
        <w:trPr>
          <w:trHeight w:val="369"/>
        </w:trPr>
        <w:tc>
          <w:tcPr>
            <w:tcW w:w="737" w:type="dxa"/>
            <w:tcBorders>
              <w:top w:val="nil"/>
              <w:left w:val="single" w:sz="4" w:space="0" w:color="auto"/>
              <w:bottom w:val="single" w:sz="4" w:space="0" w:color="auto"/>
              <w:right w:val="single" w:sz="4" w:space="0" w:color="auto"/>
            </w:tcBorders>
            <w:shd w:val="clear" w:color="auto" w:fill="auto"/>
            <w:vAlign w:val="center"/>
          </w:tcPr>
          <w:p w14:paraId="3A1FB209" w14:textId="56DC952B" w:rsidR="00217557" w:rsidRPr="006E1EC2" w:rsidRDefault="00217557" w:rsidP="00217557">
            <w:pPr>
              <w:rPr>
                <w:sz w:val="20"/>
                <w:szCs w:val="20"/>
              </w:rPr>
            </w:pPr>
            <w:r w:rsidRPr="006E1EC2">
              <w:rPr>
                <w:sz w:val="20"/>
                <w:szCs w:val="20"/>
              </w:rPr>
              <w:t>3.1.4.</w:t>
            </w:r>
          </w:p>
        </w:tc>
        <w:tc>
          <w:tcPr>
            <w:tcW w:w="1577" w:type="dxa"/>
            <w:vMerge/>
            <w:tcBorders>
              <w:left w:val="single" w:sz="4" w:space="0" w:color="auto"/>
              <w:right w:val="single" w:sz="4" w:space="0" w:color="auto"/>
            </w:tcBorders>
            <w:shd w:val="clear" w:color="auto" w:fill="auto"/>
            <w:vAlign w:val="center"/>
          </w:tcPr>
          <w:p w14:paraId="6CFDCAAC"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5F552CA8"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619F12C1"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2E9F5B45"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27D21C9" w14:textId="67537C6B" w:rsidR="00217557" w:rsidRPr="006E1EC2" w:rsidRDefault="00217557" w:rsidP="00217557">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0585ECF2" w14:textId="08D900FF"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DDFB9FB" w14:textId="0807EE3D"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AEEC99F" w14:textId="334B4518"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5B9A0EC" w14:textId="77777777" w:rsidR="00217557" w:rsidRPr="006E1EC2" w:rsidRDefault="00217557" w:rsidP="00C36909">
            <w:pPr>
              <w:ind w:left="-108"/>
              <w:jc w:val="both"/>
              <w:rPr>
                <w:strike/>
                <w:sz w:val="20"/>
                <w:szCs w:val="20"/>
              </w:rPr>
            </w:pPr>
          </w:p>
        </w:tc>
      </w:tr>
      <w:tr w:rsidR="006E1EC2" w:rsidRPr="006E1EC2" w14:paraId="6CD491EE" w14:textId="77777777" w:rsidTr="002A52A7">
        <w:trPr>
          <w:trHeight w:val="306"/>
        </w:trPr>
        <w:tc>
          <w:tcPr>
            <w:tcW w:w="737" w:type="dxa"/>
            <w:tcBorders>
              <w:top w:val="nil"/>
              <w:left w:val="single" w:sz="4" w:space="0" w:color="auto"/>
              <w:bottom w:val="single" w:sz="4" w:space="0" w:color="auto"/>
              <w:right w:val="single" w:sz="4" w:space="0" w:color="auto"/>
            </w:tcBorders>
            <w:shd w:val="clear" w:color="auto" w:fill="auto"/>
            <w:vAlign w:val="center"/>
          </w:tcPr>
          <w:p w14:paraId="4E09CC75" w14:textId="69A686A1" w:rsidR="00217557" w:rsidRPr="006E1EC2" w:rsidRDefault="00217557" w:rsidP="00217557">
            <w:pPr>
              <w:rPr>
                <w:sz w:val="20"/>
                <w:szCs w:val="20"/>
              </w:rPr>
            </w:pPr>
            <w:r w:rsidRPr="006E1EC2">
              <w:rPr>
                <w:sz w:val="20"/>
                <w:szCs w:val="20"/>
              </w:rPr>
              <w:t>3.1.5.</w:t>
            </w:r>
          </w:p>
        </w:tc>
        <w:tc>
          <w:tcPr>
            <w:tcW w:w="1577" w:type="dxa"/>
            <w:vMerge/>
            <w:tcBorders>
              <w:left w:val="single" w:sz="4" w:space="0" w:color="auto"/>
              <w:bottom w:val="single" w:sz="4" w:space="0" w:color="000000"/>
              <w:right w:val="single" w:sz="4" w:space="0" w:color="auto"/>
            </w:tcBorders>
            <w:shd w:val="clear" w:color="auto" w:fill="auto"/>
            <w:vAlign w:val="center"/>
          </w:tcPr>
          <w:p w14:paraId="68F576ED" w14:textId="77777777" w:rsidR="00217557" w:rsidRPr="006E1EC2" w:rsidRDefault="00217557" w:rsidP="00217557">
            <w:pPr>
              <w:jc w:val="center"/>
              <w:rPr>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2BE04215" w14:textId="77777777" w:rsidR="00217557" w:rsidRPr="006E1EC2" w:rsidRDefault="00217557" w:rsidP="00217557">
            <w:pPr>
              <w:ind w:left="-11"/>
              <w:jc w:val="center"/>
              <w:rPr>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5553ED41" w14:textId="77777777" w:rsidR="00217557" w:rsidRPr="006E1EC2" w:rsidRDefault="00217557" w:rsidP="00217557">
            <w:pPr>
              <w:jc w:val="center"/>
              <w:rPr>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0FC1B759"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5A397EB" w14:textId="3487B152" w:rsidR="00217557" w:rsidRPr="006E1EC2" w:rsidRDefault="00217557" w:rsidP="00217557">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4007C9E5" w14:textId="54AA60AB"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5D92086" w14:textId="274B5DB5"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5C16F58" w14:textId="1156BD93"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bottom w:val="single" w:sz="4" w:space="0" w:color="000000"/>
              <w:right w:val="single" w:sz="4" w:space="0" w:color="auto"/>
            </w:tcBorders>
            <w:shd w:val="clear" w:color="auto" w:fill="auto"/>
          </w:tcPr>
          <w:p w14:paraId="18D98BCA" w14:textId="77777777" w:rsidR="00217557" w:rsidRPr="006E1EC2" w:rsidRDefault="00217557" w:rsidP="00C36909">
            <w:pPr>
              <w:ind w:left="-108"/>
              <w:jc w:val="both"/>
              <w:rPr>
                <w:strike/>
                <w:sz w:val="20"/>
                <w:szCs w:val="20"/>
              </w:rPr>
            </w:pPr>
          </w:p>
        </w:tc>
      </w:tr>
      <w:tr w:rsidR="006E1EC2" w:rsidRPr="006E1EC2" w14:paraId="4219B4E1" w14:textId="77777777" w:rsidTr="002A52A7">
        <w:trPr>
          <w:trHeight w:val="384"/>
        </w:trPr>
        <w:tc>
          <w:tcPr>
            <w:tcW w:w="737" w:type="dxa"/>
            <w:tcBorders>
              <w:top w:val="nil"/>
              <w:left w:val="single" w:sz="4" w:space="0" w:color="auto"/>
              <w:bottom w:val="single" w:sz="4" w:space="0" w:color="auto"/>
              <w:right w:val="single" w:sz="4" w:space="0" w:color="auto"/>
            </w:tcBorders>
            <w:shd w:val="clear" w:color="auto" w:fill="auto"/>
            <w:vAlign w:val="center"/>
          </w:tcPr>
          <w:p w14:paraId="31EF5797" w14:textId="47B37B8E" w:rsidR="00217557" w:rsidRPr="006E1EC2" w:rsidRDefault="00217557" w:rsidP="00217557">
            <w:pPr>
              <w:rPr>
                <w:sz w:val="20"/>
                <w:szCs w:val="20"/>
              </w:rPr>
            </w:pPr>
            <w:r w:rsidRPr="006E1EC2">
              <w:rPr>
                <w:b/>
                <w:bCs/>
                <w:sz w:val="20"/>
                <w:szCs w:val="20"/>
              </w:rPr>
              <w:t>3.2.1.</w:t>
            </w:r>
          </w:p>
        </w:tc>
        <w:tc>
          <w:tcPr>
            <w:tcW w:w="1577" w:type="dxa"/>
            <w:vMerge w:val="restart"/>
            <w:tcBorders>
              <w:top w:val="nil"/>
              <w:left w:val="single" w:sz="4" w:space="0" w:color="auto"/>
              <w:right w:val="single" w:sz="4" w:space="0" w:color="auto"/>
            </w:tcBorders>
            <w:shd w:val="clear" w:color="auto" w:fill="auto"/>
            <w:vAlign w:val="center"/>
          </w:tcPr>
          <w:p w14:paraId="460006B5" w14:textId="4B97D78B" w:rsidR="00217557" w:rsidRPr="006E1EC2" w:rsidRDefault="00217557" w:rsidP="00217557">
            <w:pPr>
              <w:jc w:val="center"/>
              <w:rPr>
                <w:sz w:val="20"/>
                <w:szCs w:val="20"/>
              </w:rPr>
            </w:pPr>
            <w:r w:rsidRPr="006E1EC2">
              <w:rPr>
                <w:b/>
                <w:bCs/>
                <w:sz w:val="20"/>
                <w:szCs w:val="20"/>
              </w:rPr>
              <w:t>Развитие городской среды</w:t>
            </w:r>
          </w:p>
        </w:tc>
        <w:tc>
          <w:tcPr>
            <w:tcW w:w="2365" w:type="dxa"/>
            <w:vMerge w:val="restart"/>
            <w:tcBorders>
              <w:top w:val="nil"/>
              <w:left w:val="single" w:sz="4" w:space="0" w:color="auto"/>
              <w:right w:val="single" w:sz="4" w:space="0" w:color="auto"/>
            </w:tcBorders>
            <w:shd w:val="clear" w:color="auto" w:fill="auto"/>
          </w:tcPr>
          <w:p w14:paraId="0A0E3934" w14:textId="729E2D82" w:rsidR="00217557" w:rsidRPr="006E1EC2" w:rsidRDefault="00217557" w:rsidP="00271EDE">
            <w:pPr>
              <w:ind w:left="-11"/>
              <w:rPr>
                <w:b/>
                <w:bCs/>
                <w:sz w:val="20"/>
                <w:szCs w:val="20"/>
              </w:rPr>
            </w:pPr>
            <w:r w:rsidRPr="006E1EC2">
              <w:rPr>
                <w:b/>
                <w:bCs/>
                <w:sz w:val="20"/>
                <w:szCs w:val="20"/>
              </w:rPr>
              <w:t xml:space="preserve">Развитие </w:t>
            </w:r>
            <w:r w:rsidR="009602D3" w:rsidRPr="006E1EC2">
              <w:rPr>
                <w:b/>
                <w:bCs/>
                <w:sz w:val="20"/>
                <w:szCs w:val="20"/>
              </w:rPr>
              <w:t xml:space="preserve">Цифровой экосистемы </w:t>
            </w:r>
            <w:r w:rsidRPr="006E1EC2">
              <w:rPr>
                <w:b/>
                <w:bCs/>
                <w:sz w:val="20"/>
                <w:szCs w:val="20"/>
              </w:rPr>
              <w:t xml:space="preserve">формирования комфортной городской среды-быстрый качественный ритм для жизни здесь </w:t>
            </w:r>
            <w:r w:rsidR="0019712D" w:rsidRPr="006E1EC2">
              <w:rPr>
                <w:b/>
                <w:bCs/>
                <w:sz w:val="20"/>
                <w:szCs w:val="20"/>
              </w:rPr>
              <w:t>и сейчас</w:t>
            </w:r>
          </w:p>
        </w:tc>
        <w:tc>
          <w:tcPr>
            <w:tcW w:w="1417" w:type="dxa"/>
            <w:vMerge w:val="restart"/>
            <w:tcBorders>
              <w:top w:val="nil"/>
              <w:left w:val="single" w:sz="4" w:space="0" w:color="auto"/>
              <w:right w:val="single" w:sz="4" w:space="0" w:color="auto"/>
            </w:tcBorders>
            <w:shd w:val="clear" w:color="auto" w:fill="auto"/>
            <w:vAlign w:val="center"/>
          </w:tcPr>
          <w:p w14:paraId="5EB5457F" w14:textId="7729F595" w:rsidR="00217557" w:rsidRPr="006E1EC2" w:rsidRDefault="00234D6A" w:rsidP="00217557">
            <w:pPr>
              <w:jc w:val="center"/>
              <w:rPr>
                <w:sz w:val="20"/>
                <w:szCs w:val="20"/>
              </w:rPr>
            </w:pPr>
            <w:r w:rsidRPr="006E1EC2">
              <w:rPr>
                <w:b/>
                <w:bCs/>
                <w:sz w:val="20"/>
                <w:szCs w:val="20"/>
              </w:rPr>
              <w:t>ГХС2; ГХС6; ГХС7; ГХС8; ГХС9; ГХС10</w:t>
            </w:r>
            <w:r w:rsidR="00217557" w:rsidRPr="006E1EC2">
              <w:rPr>
                <w:b/>
                <w:bCs/>
                <w:sz w:val="20"/>
                <w:szCs w:val="20"/>
              </w:rPr>
              <w:t xml:space="preserve">; </w:t>
            </w:r>
            <w:r w:rsidRPr="006E1EC2">
              <w:rPr>
                <w:b/>
                <w:bCs/>
                <w:sz w:val="20"/>
                <w:szCs w:val="20"/>
              </w:rPr>
              <w:t xml:space="preserve">ГХС11; ГХС12; </w:t>
            </w:r>
            <w:r w:rsidR="00217557" w:rsidRPr="006E1EC2">
              <w:rPr>
                <w:b/>
                <w:bCs/>
                <w:sz w:val="20"/>
                <w:szCs w:val="20"/>
              </w:rPr>
              <w:t>ГХС13</w:t>
            </w:r>
          </w:p>
        </w:tc>
        <w:tc>
          <w:tcPr>
            <w:tcW w:w="1858" w:type="dxa"/>
            <w:vMerge w:val="restart"/>
            <w:tcBorders>
              <w:top w:val="nil"/>
              <w:left w:val="single" w:sz="4" w:space="0" w:color="auto"/>
              <w:right w:val="single" w:sz="4" w:space="0" w:color="auto"/>
            </w:tcBorders>
            <w:shd w:val="clear" w:color="auto" w:fill="auto"/>
            <w:vAlign w:val="center"/>
          </w:tcPr>
          <w:p w14:paraId="6B380F85" w14:textId="19AB14A5" w:rsidR="00217557" w:rsidRPr="006E1EC2" w:rsidRDefault="00217557" w:rsidP="00217557">
            <w:pPr>
              <w:widowControl/>
              <w:autoSpaceDE/>
              <w:autoSpaceDN/>
              <w:adjustRightInd/>
              <w:jc w:val="center"/>
              <w:rPr>
                <w:b/>
                <w:bCs/>
                <w:sz w:val="20"/>
                <w:szCs w:val="20"/>
              </w:rPr>
            </w:pPr>
            <w:r w:rsidRPr="006E1EC2">
              <w:rPr>
                <w:b/>
                <w:bCs/>
                <w:sz w:val="20"/>
                <w:szCs w:val="20"/>
              </w:rPr>
              <w:t>Обеспечено финансирование</w:t>
            </w:r>
          </w:p>
        </w:tc>
        <w:tc>
          <w:tcPr>
            <w:tcW w:w="1231" w:type="dxa"/>
            <w:tcBorders>
              <w:top w:val="nil"/>
              <w:left w:val="nil"/>
              <w:bottom w:val="single" w:sz="4" w:space="0" w:color="auto"/>
              <w:right w:val="single" w:sz="4" w:space="0" w:color="auto"/>
            </w:tcBorders>
            <w:shd w:val="clear" w:color="auto" w:fill="auto"/>
            <w:vAlign w:val="center"/>
          </w:tcPr>
          <w:p w14:paraId="60B86138" w14:textId="0B00CA08" w:rsidR="00217557" w:rsidRPr="006E1EC2" w:rsidRDefault="00217557" w:rsidP="00217557">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1C767D95" w14:textId="01812369" w:rsidR="00217557" w:rsidRPr="006E1EC2" w:rsidRDefault="006E1EC2" w:rsidP="00217557">
            <w:pPr>
              <w:jc w:val="center"/>
              <w:rPr>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08BC879D" w14:textId="6D07150A" w:rsidR="00217557" w:rsidRPr="006E1EC2" w:rsidRDefault="00217557" w:rsidP="00217557">
            <w:pPr>
              <w:jc w:val="center"/>
              <w:rPr>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43AB3447" w14:textId="43BF17C5" w:rsidR="00217557" w:rsidRPr="006E1EC2" w:rsidRDefault="00217557" w:rsidP="00217557">
            <w:pPr>
              <w:jc w:val="center"/>
              <w:rPr>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14C0BFB9" w14:textId="55EBBF1B" w:rsidR="00EE4624" w:rsidRPr="006E1EC2" w:rsidRDefault="00EE4624" w:rsidP="00C36909">
            <w:pPr>
              <w:ind w:left="-108"/>
              <w:jc w:val="both"/>
              <w:rPr>
                <w:sz w:val="20"/>
                <w:szCs w:val="20"/>
              </w:rPr>
            </w:pPr>
            <w:r w:rsidRPr="006E1EC2">
              <w:rPr>
                <w:sz w:val="20"/>
                <w:szCs w:val="20"/>
              </w:rPr>
              <w:t>Государственная программа Курской области «Обеспечение доступным и комфортным жильем и коммунальными услугами граждан в Курской области», утвержденная постановлением Администрации Курской области от 11.10.2013 № 716-па;</w:t>
            </w:r>
          </w:p>
          <w:p w14:paraId="1A016202" w14:textId="14FFB337" w:rsidR="00217557" w:rsidRPr="006E1EC2" w:rsidRDefault="00217557" w:rsidP="00C36909">
            <w:pPr>
              <w:ind w:left="-108"/>
              <w:jc w:val="both"/>
              <w:rPr>
                <w:sz w:val="20"/>
                <w:szCs w:val="20"/>
              </w:rPr>
            </w:pPr>
            <w:r w:rsidRPr="006E1EC2">
              <w:rPr>
                <w:sz w:val="20"/>
                <w:szCs w:val="20"/>
              </w:rPr>
              <w:t>Государственная программа «Развитие информационного общества в Курской области», утвержденная постановлением Администрации Курской области от 24.10.2013 № 775-па</w:t>
            </w:r>
          </w:p>
        </w:tc>
      </w:tr>
      <w:tr w:rsidR="006E1EC2" w:rsidRPr="006E1EC2" w14:paraId="1753DAA6" w14:textId="77777777" w:rsidTr="002A52A7">
        <w:trPr>
          <w:trHeight w:val="384"/>
        </w:trPr>
        <w:tc>
          <w:tcPr>
            <w:tcW w:w="737" w:type="dxa"/>
            <w:tcBorders>
              <w:top w:val="nil"/>
              <w:left w:val="single" w:sz="4" w:space="0" w:color="auto"/>
              <w:bottom w:val="single" w:sz="4" w:space="0" w:color="auto"/>
              <w:right w:val="single" w:sz="4" w:space="0" w:color="auto"/>
            </w:tcBorders>
            <w:shd w:val="clear" w:color="auto" w:fill="auto"/>
            <w:vAlign w:val="center"/>
          </w:tcPr>
          <w:p w14:paraId="6F3CE085" w14:textId="308B05DF" w:rsidR="00217557" w:rsidRPr="006E1EC2" w:rsidRDefault="00217557" w:rsidP="00217557">
            <w:pPr>
              <w:rPr>
                <w:sz w:val="20"/>
                <w:szCs w:val="20"/>
              </w:rPr>
            </w:pPr>
            <w:r w:rsidRPr="006E1EC2">
              <w:rPr>
                <w:sz w:val="20"/>
                <w:szCs w:val="20"/>
              </w:rPr>
              <w:t>3.2.2.</w:t>
            </w:r>
          </w:p>
        </w:tc>
        <w:tc>
          <w:tcPr>
            <w:tcW w:w="1577" w:type="dxa"/>
            <w:vMerge/>
            <w:tcBorders>
              <w:left w:val="single" w:sz="4" w:space="0" w:color="auto"/>
              <w:right w:val="single" w:sz="4" w:space="0" w:color="auto"/>
            </w:tcBorders>
            <w:shd w:val="clear" w:color="auto" w:fill="auto"/>
            <w:vAlign w:val="center"/>
          </w:tcPr>
          <w:p w14:paraId="0D7E44C8"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402166E0"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5C747E62"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7C215BBA"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6C8DE84" w14:textId="606CFB06" w:rsidR="00217557" w:rsidRPr="006E1EC2" w:rsidRDefault="00217557" w:rsidP="00217557">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030D2FD2" w14:textId="588C738C" w:rsidR="00217557" w:rsidRPr="006E1EC2" w:rsidRDefault="00217557" w:rsidP="00217557">
            <w:pPr>
              <w:jc w:val="center"/>
              <w:rPr>
                <w:strike/>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2BF031CE" w14:textId="6DCA922E"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8B36D40" w14:textId="0F56D045"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567310AF" w14:textId="77777777" w:rsidR="00217557" w:rsidRPr="006E1EC2" w:rsidRDefault="00217557" w:rsidP="00C36909">
            <w:pPr>
              <w:ind w:left="-108"/>
              <w:jc w:val="both"/>
              <w:rPr>
                <w:sz w:val="20"/>
                <w:szCs w:val="20"/>
              </w:rPr>
            </w:pPr>
          </w:p>
        </w:tc>
      </w:tr>
      <w:tr w:rsidR="006E1EC2" w:rsidRPr="006E1EC2" w14:paraId="27328FA8" w14:textId="77777777" w:rsidTr="002A52A7">
        <w:trPr>
          <w:trHeight w:val="384"/>
        </w:trPr>
        <w:tc>
          <w:tcPr>
            <w:tcW w:w="737" w:type="dxa"/>
            <w:tcBorders>
              <w:top w:val="nil"/>
              <w:left w:val="single" w:sz="4" w:space="0" w:color="auto"/>
              <w:bottom w:val="single" w:sz="4" w:space="0" w:color="auto"/>
              <w:right w:val="single" w:sz="4" w:space="0" w:color="auto"/>
            </w:tcBorders>
            <w:shd w:val="clear" w:color="auto" w:fill="auto"/>
            <w:vAlign w:val="center"/>
          </w:tcPr>
          <w:p w14:paraId="06F7DA51" w14:textId="1080ADBA" w:rsidR="00217557" w:rsidRPr="006E1EC2" w:rsidRDefault="00217557" w:rsidP="00217557">
            <w:pPr>
              <w:rPr>
                <w:sz w:val="20"/>
                <w:szCs w:val="20"/>
              </w:rPr>
            </w:pPr>
            <w:r w:rsidRPr="006E1EC2">
              <w:rPr>
                <w:sz w:val="20"/>
                <w:szCs w:val="20"/>
              </w:rPr>
              <w:t>3.2.3.</w:t>
            </w:r>
          </w:p>
        </w:tc>
        <w:tc>
          <w:tcPr>
            <w:tcW w:w="1577" w:type="dxa"/>
            <w:vMerge/>
            <w:tcBorders>
              <w:left w:val="single" w:sz="4" w:space="0" w:color="auto"/>
              <w:right w:val="single" w:sz="4" w:space="0" w:color="auto"/>
            </w:tcBorders>
            <w:shd w:val="clear" w:color="auto" w:fill="auto"/>
            <w:vAlign w:val="center"/>
          </w:tcPr>
          <w:p w14:paraId="6D7EF7E4"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3AF8D4F3"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770E3023"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7659A1F4"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7A6F590" w14:textId="33957710" w:rsidR="00217557" w:rsidRPr="006E1EC2" w:rsidRDefault="00217557" w:rsidP="00217557">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0B27931F" w14:textId="08056706"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843BEC4" w14:textId="524E0C39"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9FA2904" w14:textId="1737C5A5"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7D0440B0" w14:textId="77777777" w:rsidR="00217557" w:rsidRPr="006E1EC2" w:rsidRDefault="00217557" w:rsidP="00C36909">
            <w:pPr>
              <w:ind w:left="-108"/>
              <w:jc w:val="both"/>
              <w:rPr>
                <w:sz w:val="20"/>
                <w:szCs w:val="20"/>
              </w:rPr>
            </w:pPr>
          </w:p>
        </w:tc>
      </w:tr>
      <w:tr w:rsidR="006E1EC2" w:rsidRPr="006E1EC2" w14:paraId="0CF21CB0" w14:textId="77777777" w:rsidTr="002A52A7">
        <w:trPr>
          <w:trHeight w:val="384"/>
        </w:trPr>
        <w:tc>
          <w:tcPr>
            <w:tcW w:w="737" w:type="dxa"/>
            <w:tcBorders>
              <w:top w:val="nil"/>
              <w:left w:val="single" w:sz="4" w:space="0" w:color="auto"/>
              <w:bottom w:val="single" w:sz="4" w:space="0" w:color="auto"/>
              <w:right w:val="single" w:sz="4" w:space="0" w:color="auto"/>
            </w:tcBorders>
            <w:shd w:val="clear" w:color="auto" w:fill="auto"/>
            <w:vAlign w:val="center"/>
          </w:tcPr>
          <w:p w14:paraId="4DA6C2EE" w14:textId="51A603BC" w:rsidR="00217557" w:rsidRPr="006E1EC2" w:rsidRDefault="00217557" w:rsidP="00217557">
            <w:pPr>
              <w:rPr>
                <w:sz w:val="20"/>
                <w:szCs w:val="20"/>
              </w:rPr>
            </w:pPr>
            <w:r w:rsidRPr="006E1EC2">
              <w:rPr>
                <w:sz w:val="20"/>
                <w:szCs w:val="20"/>
              </w:rPr>
              <w:t>3.2.4.</w:t>
            </w:r>
          </w:p>
        </w:tc>
        <w:tc>
          <w:tcPr>
            <w:tcW w:w="1577" w:type="dxa"/>
            <w:vMerge/>
            <w:tcBorders>
              <w:left w:val="single" w:sz="4" w:space="0" w:color="auto"/>
              <w:right w:val="single" w:sz="4" w:space="0" w:color="auto"/>
            </w:tcBorders>
            <w:shd w:val="clear" w:color="auto" w:fill="auto"/>
            <w:vAlign w:val="center"/>
          </w:tcPr>
          <w:p w14:paraId="119104AC"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036CF6A8"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063F390B"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427BFC57"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98C68ED" w14:textId="68EA375C" w:rsidR="00217557" w:rsidRPr="006E1EC2" w:rsidRDefault="00217557" w:rsidP="00217557">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0AA22557" w14:textId="7C5AAC1F"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97F3AE6" w14:textId="3D8A0A16"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103372F" w14:textId="73B1CC53"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2368F7AB" w14:textId="77777777" w:rsidR="00217557" w:rsidRPr="006E1EC2" w:rsidRDefault="00217557" w:rsidP="00C36909">
            <w:pPr>
              <w:ind w:left="-108"/>
              <w:jc w:val="both"/>
              <w:rPr>
                <w:sz w:val="20"/>
                <w:szCs w:val="20"/>
              </w:rPr>
            </w:pPr>
          </w:p>
        </w:tc>
      </w:tr>
      <w:tr w:rsidR="006E1EC2" w:rsidRPr="006E1EC2" w14:paraId="16282288" w14:textId="77777777" w:rsidTr="002A52A7">
        <w:trPr>
          <w:trHeight w:val="384"/>
        </w:trPr>
        <w:tc>
          <w:tcPr>
            <w:tcW w:w="737" w:type="dxa"/>
            <w:tcBorders>
              <w:top w:val="nil"/>
              <w:left w:val="single" w:sz="4" w:space="0" w:color="auto"/>
              <w:bottom w:val="single" w:sz="4" w:space="0" w:color="auto"/>
              <w:right w:val="single" w:sz="4" w:space="0" w:color="auto"/>
            </w:tcBorders>
            <w:shd w:val="clear" w:color="auto" w:fill="auto"/>
            <w:vAlign w:val="center"/>
          </w:tcPr>
          <w:p w14:paraId="3F433CF1" w14:textId="06F8804C" w:rsidR="00217557" w:rsidRPr="006E1EC2" w:rsidRDefault="00217557" w:rsidP="00217557">
            <w:pPr>
              <w:rPr>
                <w:sz w:val="20"/>
                <w:szCs w:val="20"/>
              </w:rPr>
            </w:pPr>
            <w:r w:rsidRPr="006E1EC2">
              <w:rPr>
                <w:sz w:val="20"/>
                <w:szCs w:val="20"/>
              </w:rPr>
              <w:t>3.2.5.</w:t>
            </w:r>
          </w:p>
        </w:tc>
        <w:tc>
          <w:tcPr>
            <w:tcW w:w="1577" w:type="dxa"/>
            <w:vMerge/>
            <w:tcBorders>
              <w:left w:val="single" w:sz="4" w:space="0" w:color="auto"/>
              <w:bottom w:val="single" w:sz="4" w:space="0" w:color="000000"/>
              <w:right w:val="single" w:sz="4" w:space="0" w:color="auto"/>
            </w:tcBorders>
            <w:shd w:val="clear" w:color="auto" w:fill="auto"/>
            <w:vAlign w:val="center"/>
          </w:tcPr>
          <w:p w14:paraId="1185BB73" w14:textId="77777777" w:rsidR="00217557" w:rsidRPr="006E1EC2" w:rsidRDefault="00217557" w:rsidP="00217557">
            <w:pPr>
              <w:jc w:val="center"/>
              <w:rPr>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5274F2B5" w14:textId="77777777" w:rsidR="00217557" w:rsidRPr="006E1EC2" w:rsidRDefault="00217557" w:rsidP="00217557">
            <w:pPr>
              <w:ind w:left="-11"/>
              <w:jc w:val="center"/>
              <w:rPr>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6B8FF1FA" w14:textId="77777777" w:rsidR="00217557" w:rsidRPr="006E1EC2" w:rsidRDefault="00217557" w:rsidP="00217557">
            <w:pPr>
              <w:jc w:val="center"/>
              <w:rPr>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0C42F710"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00CE261" w14:textId="065E85B5" w:rsidR="00217557" w:rsidRPr="006E1EC2" w:rsidRDefault="00217557" w:rsidP="00217557">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0955543F" w14:textId="733C16AA"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98DA06C" w14:textId="633E7483"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95024D2" w14:textId="6E08B00F"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bottom w:val="single" w:sz="4" w:space="0" w:color="000000"/>
              <w:right w:val="single" w:sz="4" w:space="0" w:color="auto"/>
            </w:tcBorders>
            <w:shd w:val="clear" w:color="auto" w:fill="auto"/>
          </w:tcPr>
          <w:p w14:paraId="52A16EE5" w14:textId="77777777" w:rsidR="00217557" w:rsidRPr="006E1EC2" w:rsidRDefault="00217557" w:rsidP="00C36909">
            <w:pPr>
              <w:ind w:left="-108"/>
              <w:jc w:val="both"/>
              <w:rPr>
                <w:sz w:val="20"/>
                <w:szCs w:val="20"/>
              </w:rPr>
            </w:pPr>
          </w:p>
        </w:tc>
      </w:tr>
      <w:tr w:rsidR="006E1EC2" w:rsidRPr="006E1EC2" w14:paraId="1CE07ABF" w14:textId="77777777" w:rsidTr="002A52A7">
        <w:trPr>
          <w:trHeight w:val="220"/>
        </w:trPr>
        <w:tc>
          <w:tcPr>
            <w:tcW w:w="737" w:type="dxa"/>
            <w:tcBorders>
              <w:top w:val="nil"/>
              <w:left w:val="single" w:sz="4" w:space="0" w:color="auto"/>
              <w:bottom w:val="single" w:sz="4" w:space="0" w:color="auto"/>
              <w:right w:val="single" w:sz="4" w:space="0" w:color="auto"/>
            </w:tcBorders>
            <w:shd w:val="clear" w:color="auto" w:fill="auto"/>
            <w:vAlign w:val="center"/>
          </w:tcPr>
          <w:p w14:paraId="1CC17EFE" w14:textId="5E5733EC" w:rsidR="00217557" w:rsidRPr="006E1EC2" w:rsidRDefault="00217557" w:rsidP="00217557">
            <w:pPr>
              <w:rPr>
                <w:sz w:val="20"/>
                <w:szCs w:val="20"/>
              </w:rPr>
            </w:pPr>
            <w:r w:rsidRPr="006E1EC2">
              <w:rPr>
                <w:b/>
                <w:bCs/>
                <w:sz w:val="20"/>
                <w:szCs w:val="20"/>
              </w:rPr>
              <w:t>4.1.1.</w:t>
            </w:r>
          </w:p>
        </w:tc>
        <w:tc>
          <w:tcPr>
            <w:tcW w:w="1577" w:type="dxa"/>
            <w:vMerge w:val="restart"/>
            <w:tcBorders>
              <w:top w:val="nil"/>
              <w:left w:val="single" w:sz="4" w:space="0" w:color="auto"/>
              <w:right w:val="single" w:sz="4" w:space="0" w:color="auto"/>
            </w:tcBorders>
            <w:shd w:val="clear" w:color="auto" w:fill="auto"/>
            <w:vAlign w:val="center"/>
          </w:tcPr>
          <w:p w14:paraId="4631A9F8" w14:textId="526FC3F8" w:rsidR="00217557" w:rsidRPr="006E1EC2" w:rsidRDefault="00217557" w:rsidP="00217557">
            <w:pPr>
              <w:jc w:val="center"/>
              <w:rPr>
                <w:sz w:val="20"/>
                <w:szCs w:val="20"/>
              </w:rPr>
            </w:pPr>
            <w:r w:rsidRPr="006E1EC2">
              <w:rPr>
                <w:b/>
                <w:bCs/>
                <w:sz w:val="20"/>
                <w:szCs w:val="20"/>
              </w:rPr>
              <w:t>Транспорт и логистика</w:t>
            </w:r>
          </w:p>
        </w:tc>
        <w:tc>
          <w:tcPr>
            <w:tcW w:w="2365" w:type="dxa"/>
            <w:vMerge w:val="restart"/>
            <w:tcBorders>
              <w:top w:val="nil"/>
              <w:left w:val="single" w:sz="4" w:space="0" w:color="auto"/>
              <w:right w:val="single" w:sz="4" w:space="0" w:color="auto"/>
            </w:tcBorders>
            <w:shd w:val="clear" w:color="auto" w:fill="auto"/>
            <w:vAlign w:val="center"/>
          </w:tcPr>
          <w:p w14:paraId="7A5264CF" w14:textId="4620F451" w:rsidR="00217557" w:rsidRPr="006E1EC2" w:rsidRDefault="00217557" w:rsidP="00217557">
            <w:pPr>
              <w:ind w:left="-11"/>
              <w:jc w:val="center"/>
              <w:rPr>
                <w:sz w:val="20"/>
                <w:szCs w:val="20"/>
              </w:rPr>
            </w:pPr>
            <w:r w:rsidRPr="006E1EC2">
              <w:rPr>
                <w:b/>
                <w:bCs/>
                <w:sz w:val="20"/>
                <w:szCs w:val="20"/>
              </w:rPr>
              <w:t>Зеленый цифровой коридор пассажира</w:t>
            </w:r>
          </w:p>
        </w:tc>
        <w:tc>
          <w:tcPr>
            <w:tcW w:w="1417" w:type="dxa"/>
            <w:vMerge w:val="restart"/>
            <w:tcBorders>
              <w:top w:val="nil"/>
              <w:left w:val="single" w:sz="4" w:space="0" w:color="auto"/>
              <w:right w:val="single" w:sz="4" w:space="0" w:color="auto"/>
            </w:tcBorders>
            <w:shd w:val="clear" w:color="auto" w:fill="auto"/>
            <w:vAlign w:val="center"/>
          </w:tcPr>
          <w:p w14:paraId="45F2519C" w14:textId="21BE7D6C" w:rsidR="00217557" w:rsidRPr="006E1EC2" w:rsidRDefault="00217557" w:rsidP="00217557">
            <w:pPr>
              <w:jc w:val="center"/>
              <w:rPr>
                <w:sz w:val="20"/>
                <w:szCs w:val="20"/>
              </w:rPr>
            </w:pPr>
            <w:r w:rsidRPr="006E1EC2">
              <w:rPr>
                <w:b/>
                <w:bCs/>
                <w:sz w:val="20"/>
                <w:szCs w:val="20"/>
              </w:rPr>
              <w:t>ОТ1; ОТ2; ОТ3; ОТ4; ОТ5; ОТ6; ОТ7</w:t>
            </w:r>
          </w:p>
        </w:tc>
        <w:tc>
          <w:tcPr>
            <w:tcW w:w="1858" w:type="dxa"/>
            <w:vMerge w:val="restart"/>
            <w:tcBorders>
              <w:top w:val="nil"/>
              <w:left w:val="single" w:sz="4" w:space="0" w:color="auto"/>
              <w:right w:val="single" w:sz="4" w:space="0" w:color="auto"/>
            </w:tcBorders>
            <w:shd w:val="clear" w:color="auto" w:fill="auto"/>
            <w:vAlign w:val="center"/>
          </w:tcPr>
          <w:p w14:paraId="7C31A39C" w14:textId="23DE5B13" w:rsidR="00217557" w:rsidRPr="006E1EC2" w:rsidRDefault="00217557" w:rsidP="00217557">
            <w:pPr>
              <w:jc w:val="center"/>
              <w:rPr>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231" w:type="dxa"/>
            <w:tcBorders>
              <w:top w:val="nil"/>
              <w:left w:val="nil"/>
              <w:bottom w:val="single" w:sz="4" w:space="0" w:color="auto"/>
              <w:right w:val="single" w:sz="4" w:space="0" w:color="auto"/>
            </w:tcBorders>
            <w:shd w:val="clear" w:color="auto" w:fill="auto"/>
            <w:vAlign w:val="center"/>
          </w:tcPr>
          <w:p w14:paraId="175EA4FD" w14:textId="24589C47" w:rsidR="00217557" w:rsidRPr="006E1EC2" w:rsidRDefault="00217557" w:rsidP="00217557">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24EC4791" w14:textId="427EAC6C" w:rsidR="00217557" w:rsidRPr="006E1EC2" w:rsidRDefault="00455237" w:rsidP="00217557">
            <w:pPr>
              <w:jc w:val="center"/>
              <w:rPr>
                <w:sz w:val="20"/>
                <w:szCs w:val="20"/>
              </w:rPr>
            </w:pPr>
            <w:r w:rsidRPr="006E1EC2">
              <w:rPr>
                <w:b/>
                <w:bCs/>
                <w:sz w:val="20"/>
                <w:szCs w:val="20"/>
              </w:rPr>
              <w:t>2739</w:t>
            </w:r>
          </w:p>
        </w:tc>
        <w:tc>
          <w:tcPr>
            <w:tcW w:w="1095" w:type="dxa"/>
            <w:tcBorders>
              <w:top w:val="nil"/>
              <w:left w:val="nil"/>
              <w:bottom w:val="single" w:sz="4" w:space="0" w:color="auto"/>
              <w:right w:val="single" w:sz="4" w:space="0" w:color="auto"/>
            </w:tcBorders>
            <w:shd w:val="clear" w:color="auto" w:fill="auto"/>
            <w:vAlign w:val="center"/>
          </w:tcPr>
          <w:p w14:paraId="17824E5C" w14:textId="189C0732" w:rsidR="00217557" w:rsidRPr="006E1EC2" w:rsidRDefault="00502B3C" w:rsidP="00217557">
            <w:pPr>
              <w:jc w:val="center"/>
              <w:rPr>
                <w:sz w:val="20"/>
                <w:szCs w:val="20"/>
              </w:rPr>
            </w:pPr>
            <w:r>
              <w:rPr>
                <w:b/>
                <w:bCs/>
                <w:sz w:val="20"/>
                <w:szCs w:val="20"/>
              </w:rPr>
              <w:t>7771,200</w:t>
            </w:r>
          </w:p>
        </w:tc>
        <w:tc>
          <w:tcPr>
            <w:tcW w:w="1173" w:type="dxa"/>
            <w:tcBorders>
              <w:top w:val="nil"/>
              <w:left w:val="nil"/>
              <w:bottom w:val="single" w:sz="4" w:space="0" w:color="auto"/>
              <w:right w:val="single" w:sz="4" w:space="0" w:color="auto"/>
            </w:tcBorders>
            <w:shd w:val="clear" w:color="auto" w:fill="auto"/>
            <w:vAlign w:val="center"/>
          </w:tcPr>
          <w:p w14:paraId="7D04DA3D" w14:textId="09D2CF02" w:rsidR="00217557" w:rsidRPr="006E1EC2" w:rsidRDefault="00217557" w:rsidP="00217557">
            <w:pPr>
              <w:jc w:val="center"/>
              <w:rPr>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3E35468E" w14:textId="775C282F" w:rsidR="00217557" w:rsidRPr="006E1EC2" w:rsidRDefault="00217557" w:rsidP="00C36909">
            <w:pPr>
              <w:ind w:left="-108"/>
              <w:jc w:val="both"/>
              <w:rPr>
                <w:sz w:val="20"/>
                <w:szCs w:val="20"/>
              </w:rPr>
            </w:pPr>
            <w:r w:rsidRPr="006E1EC2">
              <w:rPr>
                <w:sz w:val="20"/>
                <w:szCs w:val="20"/>
              </w:rPr>
              <w:t>Государственная программа «Развитие транспортной системы, обеспечение перевозки пассажиров в Курской области и безопасности дорожного движения», утвержденная постановлением Администрации Курской области от 22.10.2013 № 768-па</w:t>
            </w:r>
          </w:p>
        </w:tc>
      </w:tr>
      <w:tr w:rsidR="006E1EC2" w:rsidRPr="006E1EC2" w14:paraId="6EE40F7C" w14:textId="77777777" w:rsidTr="002A52A7">
        <w:trPr>
          <w:trHeight w:val="327"/>
        </w:trPr>
        <w:tc>
          <w:tcPr>
            <w:tcW w:w="737" w:type="dxa"/>
            <w:tcBorders>
              <w:top w:val="nil"/>
              <w:left w:val="single" w:sz="4" w:space="0" w:color="auto"/>
              <w:bottom w:val="single" w:sz="4" w:space="0" w:color="auto"/>
              <w:right w:val="single" w:sz="4" w:space="0" w:color="auto"/>
            </w:tcBorders>
            <w:shd w:val="clear" w:color="auto" w:fill="auto"/>
            <w:vAlign w:val="center"/>
          </w:tcPr>
          <w:p w14:paraId="6AD1BDF6" w14:textId="257E9693" w:rsidR="00217557" w:rsidRPr="006E1EC2" w:rsidRDefault="00217557" w:rsidP="00217557">
            <w:pPr>
              <w:rPr>
                <w:sz w:val="20"/>
                <w:szCs w:val="20"/>
              </w:rPr>
            </w:pPr>
            <w:r w:rsidRPr="006E1EC2">
              <w:rPr>
                <w:sz w:val="20"/>
                <w:szCs w:val="20"/>
              </w:rPr>
              <w:t>4.1.2.</w:t>
            </w:r>
          </w:p>
        </w:tc>
        <w:tc>
          <w:tcPr>
            <w:tcW w:w="1577" w:type="dxa"/>
            <w:vMerge/>
            <w:tcBorders>
              <w:left w:val="single" w:sz="4" w:space="0" w:color="auto"/>
              <w:right w:val="single" w:sz="4" w:space="0" w:color="auto"/>
            </w:tcBorders>
            <w:shd w:val="clear" w:color="auto" w:fill="auto"/>
            <w:vAlign w:val="center"/>
          </w:tcPr>
          <w:p w14:paraId="0B7178A3"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1B2DB8D8"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4418EFB7"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0BB110A2"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2D7BF77" w14:textId="046356DA" w:rsidR="00217557" w:rsidRPr="006E1EC2" w:rsidRDefault="00217557" w:rsidP="00217557">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49D8FCF0" w14:textId="5752BDD4" w:rsidR="00217557" w:rsidRPr="006E1EC2" w:rsidRDefault="00217557" w:rsidP="00217557">
            <w:pPr>
              <w:jc w:val="center"/>
              <w:rPr>
                <w:sz w:val="20"/>
                <w:szCs w:val="20"/>
              </w:rPr>
            </w:pPr>
            <w:r w:rsidRPr="006E1EC2">
              <w:rPr>
                <w:sz w:val="20"/>
                <w:szCs w:val="20"/>
              </w:rPr>
              <w:t> </w:t>
            </w:r>
            <w:r w:rsidR="00455237" w:rsidRPr="006E1EC2">
              <w:rPr>
                <w:sz w:val="20"/>
                <w:szCs w:val="20"/>
              </w:rPr>
              <w:t>2739</w:t>
            </w:r>
          </w:p>
        </w:tc>
        <w:tc>
          <w:tcPr>
            <w:tcW w:w="1095" w:type="dxa"/>
            <w:tcBorders>
              <w:top w:val="nil"/>
              <w:left w:val="nil"/>
              <w:bottom w:val="single" w:sz="4" w:space="0" w:color="auto"/>
              <w:right w:val="single" w:sz="4" w:space="0" w:color="auto"/>
            </w:tcBorders>
            <w:shd w:val="clear" w:color="auto" w:fill="auto"/>
            <w:vAlign w:val="center"/>
          </w:tcPr>
          <w:p w14:paraId="246C72AF" w14:textId="2E8D2452" w:rsidR="00217557" w:rsidRPr="006E1EC2" w:rsidRDefault="00455237" w:rsidP="00217557">
            <w:pPr>
              <w:jc w:val="center"/>
              <w:rPr>
                <w:sz w:val="20"/>
                <w:szCs w:val="20"/>
              </w:rPr>
            </w:pPr>
            <w:r w:rsidRPr="006E1EC2">
              <w:rPr>
                <w:sz w:val="20"/>
                <w:szCs w:val="20"/>
              </w:rPr>
              <w:t>7771,2</w:t>
            </w:r>
            <w:r w:rsidR="00502B3C">
              <w:rPr>
                <w:sz w:val="20"/>
                <w:szCs w:val="20"/>
              </w:rPr>
              <w:t>00</w:t>
            </w:r>
          </w:p>
        </w:tc>
        <w:tc>
          <w:tcPr>
            <w:tcW w:w="1173" w:type="dxa"/>
            <w:tcBorders>
              <w:top w:val="nil"/>
              <w:left w:val="nil"/>
              <w:bottom w:val="single" w:sz="4" w:space="0" w:color="auto"/>
              <w:right w:val="single" w:sz="4" w:space="0" w:color="auto"/>
            </w:tcBorders>
            <w:shd w:val="clear" w:color="auto" w:fill="auto"/>
            <w:vAlign w:val="center"/>
          </w:tcPr>
          <w:p w14:paraId="6F7861D6" w14:textId="053D712E"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784E4CC5" w14:textId="77777777" w:rsidR="00217557" w:rsidRPr="006E1EC2" w:rsidRDefault="00217557" w:rsidP="00C36909">
            <w:pPr>
              <w:ind w:left="-108"/>
              <w:jc w:val="both"/>
              <w:rPr>
                <w:sz w:val="20"/>
                <w:szCs w:val="20"/>
              </w:rPr>
            </w:pPr>
          </w:p>
        </w:tc>
      </w:tr>
      <w:tr w:rsidR="006E1EC2" w:rsidRPr="006E1EC2" w14:paraId="756B741A" w14:textId="77777777" w:rsidTr="002A52A7">
        <w:trPr>
          <w:trHeight w:val="255"/>
        </w:trPr>
        <w:tc>
          <w:tcPr>
            <w:tcW w:w="737" w:type="dxa"/>
            <w:tcBorders>
              <w:top w:val="nil"/>
              <w:left w:val="single" w:sz="4" w:space="0" w:color="auto"/>
              <w:bottom w:val="single" w:sz="4" w:space="0" w:color="auto"/>
              <w:right w:val="single" w:sz="4" w:space="0" w:color="auto"/>
            </w:tcBorders>
            <w:shd w:val="clear" w:color="auto" w:fill="auto"/>
            <w:vAlign w:val="center"/>
          </w:tcPr>
          <w:p w14:paraId="3E32F3DE" w14:textId="212BA8DC" w:rsidR="00217557" w:rsidRPr="006E1EC2" w:rsidRDefault="00217557" w:rsidP="00217557">
            <w:pPr>
              <w:rPr>
                <w:sz w:val="20"/>
                <w:szCs w:val="20"/>
              </w:rPr>
            </w:pPr>
            <w:r w:rsidRPr="006E1EC2">
              <w:rPr>
                <w:sz w:val="20"/>
                <w:szCs w:val="20"/>
              </w:rPr>
              <w:t>4.1.3.</w:t>
            </w:r>
          </w:p>
        </w:tc>
        <w:tc>
          <w:tcPr>
            <w:tcW w:w="1577" w:type="dxa"/>
            <w:vMerge/>
            <w:tcBorders>
              <w:left w:val="single" w:sz="4" w:space="0" w:color="auto"/>
              <w:right w:val="single" w:sz="4" w:space="0" w:color="auto"/>
            </w:tcBorders>
            <w:shd w:val="clear" w:color="auto" w:fill="auto"/>
            <w:vAlign w:val="center"/>
          </w:tcPr>
          <w:p w14:paraId="43C2742C"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15EFA4BD"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258F9797"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10B746C9"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2235912" w14:textId="22F9CDC6" w:rsidR="00217557" w:rsidRPr="006E1EC2" w:rsidRDefault="00217557" w:rsidP="00217557">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011CEF65" w14:textId="6457F434"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E189FBA" w14:textId="1D404F7A"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1B47897" w14:textId="4735B3F7"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23830BE1" w14:textId="77777777" w:rsidR="00217557" w:rsidRPr="006E1EC2" w:rsidRDefault="00217557" w:rsidP="00C36909">
            <w:pPr>
              <w:ind w:left="-108"/>
              <w:jc w:val="both"/>
              <w:rPr>
                <w:sz w:val="20"/>
                <w:szCs w:val="20"/>
              </w:rPr>
            </w:pPr>
          </w:p>
        </w:tc>
      </w:tr>
      <w:tr w:rsidR="006E1EC2" w:rsidRPr="006E1EC2" w14:paraId="52EA873B" w14:textId="77777777" w:rsidTr="002A52A7">
        <w:trPr>
          <w:trHeight w:val="274"/>
        </w:trPr>
        <w:tc>
          <w:tcPr>
            <w:tcW w:w="737" w:type="dxa"/>
            <w:tcBorders>
              <w:top w:val="nil"/>
              <w:left w:val="single" w:sz="4" w:space="0" w:color="auto"/>
              <w:bottom w:val="single" w:sz="4" w:space="0" w:color="auto"/>
              <w:right w:val="single" w:sz="4" w:space="0" w:color="auto"/>
            </w:tcBorders>
            <w:shd w:val="clear" w:color="auto" w:fill="auto"/>
            <w:vAlign w:val="center"/>
          </w:tcPr>
          <w:p w14:paraId="36520095" w14:textId="7245F0DB" w:rsidR="00217557" w:rsidRPr="006E1EC2" w:rsidRDefault="00217557" w:rsidP="00217557">
            <w:pPr>
              <w:rPr>
                <w:sz w:val="20"/>
                <w:szCs w:val="20"/>
              </w:rPr>
            </w:pPr>
            <w:r w:rsidRPr="006E1EC2">
              <w:rPr>
                <w:sz w:val="20"/>
                <w:szCs w:val="20"/>
              </w:rPr>
              <w:t>4.1.4.</w:t>
            </w:r>
          </w:p>
        </w:tc>
        <w:tc>
          <w:tcPr>
            <w:tcW w:w="1577" w:type="dxa"/>
            <w:vMerge/>
            <w:tcBorders>
              <w:left w:val="single" w:sz="4" w:space="0" w:color="auto"/>
              <w:right w:val="single" w:sz="4" w:space="0" w:color="auto"/>
            </w:tcBorders>
            <w:shd w:val="clear" w:color="auto" w:fill="auto"/>
            <w:vAlign w:val="center"/>
          </w:tcPr>
          <w:p w14:paraId="02ED26C7" w14:textId="77777777" w:rsidR="00217557" w:rsidRPr="006E1EC2" w:rsidRDefault="00217557" w:rsidP="00217557">
            <w:pPr>
              <w:jc w:val="center"/>
              <w:rPr>
                <w:sz w:val="20"/>
                <w:szCs w:val="20"/>
              </w:rPr>
            </w:pPr>
          </w:p>
        </w:tc>
        <w:tc>
          <w:tcPr>
            <w:tcW w:w="2365" w:type="dxa"/>
            <w:vMerge/>
            <w:tcBorders>
              <w:left w:val="single" w:sz="4" w:space="0" w:color="auto"/>
              <w:right w:val="single" w:sz="4" w:space="0" w:color="auto"/>
            </w:tcBorders>
            <w:shd w:val="clear" w:color="auto" w:fill="auto"/>
            <w:vAlign w:val="center"/>
          </w:tcPr>
          <w:p w14:paraId="5EF5612E" w14:textId="77777777" w:rsidR="00217557" w:rsidRPr="006E1EC2" w:rsidRDefault="00217557" w:rsidP="00217557">
            <w:pPr>
              <w:ind w:left="-11"/>
              <w:jc w:val="center"/>
              <w:rPr>
                <w:sz w:val="20"/>
                <w:szCs w:val="20"/>
              </w:rPr>
            </w:pPr>
          </w:p>
        </w:tc>
        <w:tc>
          <w:tcPr>
            <w:tcW w:w="1417" w:type="dxa"/>
            <w:vMerge/>
            <w:tcBorders>
              <w:left w:val="single" w:sz="4" w:space="0" w:color="auto"/>
              <w:right w:val="single" w:sz="4" w:space="0" w:color="auto"/>
            </w:tcBorders>
            <w:shd w:val="clear" w:color="auto" w:fill="auto"/>
            <w:vAlign w:val="center"/>
          </w:tcPr>
          <w:p w14:paraId="069E0718" w14:textId="77777777" w:rsidR="00217557" w:rsidRPr="006E1EC2" w:rsidRDefault="00217557" w:rsidP="00217557">
            <w:pPr>
              <w:jc w:val="center"/>
              <w:rPr>
                <w:sz w:val="20"/>
                <w:szCs w:val="20"/>
              </w:rPr>
            </w:pPr>
          </w:p>
        </w:tc>
        <w:tc>
          <w:tcPr>
            <w:tcW w:w="1858" w:type="dxa"/>
            <w:vMerge/>
            <w:tcBorders>
              <w:left w:val="single" w:sz="4" w:space="0" w:color="auto"/>
              <w:right w:val="single" w:sz="4" w:space="0" w:color="auto"/>
            </w:tcBorders>
            <w:shd w:val="clear" w:color="auto" w:fill="auto"/>
            <w:vAlign w:val="center"/>
          </w:tcPr>
          <w:p w14:paraId="7782E4FA"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397530A" w14:textId="0035F181" w:rsidR="00217557" w:rsidRPr="006E1EC2" w:rsidRDefault="00217557" w:rsidP="00217557">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0F59892B" w14:textId="307EA3BA"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8EFE4B3" w14:textId="055BE374"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6259C11" w14:textId="31318294"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BE10787" w14:textId="77777777" w:rsidR="00217557" w:rsidRPr="006E1EC2" w:rsidRDefault="00217557" w:rsidP="00C36909">
            <w:pPr>
              <w:ind w:left="-108"/>
              <w:jc w:val="both"/>
              <w:rPr>
                <w:sz w:val="20"/>
                <w:szCs w:val="20"/>
              </w:rPr>
            </w:pPr>
          </w:p>
        </w:tc>
      </w:tr>
      <w:tr w:rsidR="006E1EC2" w:rsidRPr="006E1EC2" w14:paraId="19A7D3A3" w14:textId="77777777" w:rsidTr="002A52A7">
        <w:trPr>
          <w:trHeight w:val="262"/>
        </w:trPr>
        <w:tc>
          <w:tcPr>
            <w:tcW w:w="737" w:type="dxa"/>
            <w:tcBorders>
              <w:top w:val="nil"/>
              <w:left w:val="single" w:sz="4" w:space="0" w:color="auto"/>
              <w:bottom w:val="single" w:sz="4" w:space="0" w:color="auto"/>
              <w:right w:val="single" w:sz="4" w:space="0" w:color="auto"/>
            </w:tcBorders>
            <w:shd w:val="clear" w:color="auto" w:fill="auto"/>
            <w:vAlign w:val="center"/>
          </w:tcPr>
          <w:p w14:paraId="0A52BD53" w14:textId="536B2C66" w:rsidR="00217557" w:rsidRPr="006E1EC2" w:rsidRDefault="00217557" w:rsidP="00217557">
            <w:pPr>
              <w:rPr>
                <w:sz w:val="20"/>
                <w:szCs w:val="20"/>
              </w:rPr>
            </w:pPr>
            <w:r w:rsidRPr="006E1EC2">
              <w:rPr>
                <w:sz w:val="20"/>
                <w:szCs w:val="20"/>
              </w:rPr>
              <w:t>4.1.5.</w:t>
            </w:r>
          </w:p>
        </w:tc>
        <w:tc>
          <w:tcPr>
            <w:tcW w:w="1577" w:type="dxa"/>
            <w:vMerge/>
            <w:tcBorders>
              <w:left w:val="single" w:sz="4" w:space="0" w:color="auto"/>
              <w:bottom w:val="single" w:sz="4" w:space="0" w:color="auto"/>
              <w:right w:val="single" w:sz="4" w:space="0" w:color="auto"/>
            </w:tcBorders>
            <w:shd w:val="clear" w:color="auto" w:fill="auto"/>
            <w:vAlign w:val="center"/>
          </w:tcPr>
          <w:p w14:paraId="2335D94B" w14:textId="77777777" w:rsidR="00217557" w:rsidRPr="006E1EC2" w:rsidRDefault="00217557" w:rsidP="00217557">
            <w:pPr>
              <w:jc w:val="center"/>
              <w:rPr>
                <w:sz w:val="20"/>
                <w:szCs w:val="20"/>
              </w:rPr>
            </w:pPr>
          </w:p>
        </w:tc>
        <w:tc>
          <w:tcPr>
            <w:tcW w:w="2365" w:type="dxa"/>
            <w:vMerge/>
            <w:tcBorders>
              <w:left w:val="single" w:sz="4" w:space="0" w:color="auto"/>
              <w:bottom w:val="single" w:sz="4" w:space="0" w:color="auto"/>
              <w:right w:val="single" w:sz="4" w:space="0" w:color="auto"/>
            </w:tcBorders>
            <w:shd w:val="clear" w:color="auto" w:fill="auto"/>
            <w:vAlign w:val="center"/>
          </w:tcPr>
          <w:p w14:paraId="63DDD84D" w14:textId="77777777" w:rsidR="00217557" w:rsidRPr="006E1EC2" w:rsidRDefault="00217557" w:rsidP="00217557">
            <w:pPr>
              <w:ind w:left="-11"/>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50BFFBCE" w14:textId="77777777" w:rsidR="00217557" w:rsidRPr="006E1EC2" w:rsidRDefault="00217557" w:rsidP="00217557">
            <w:pPr>
              <w:jc w:val="center"/>
              <w:rPr>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702BF502" w14:textId="77777777" w:rsidR="00217557" w:rsidRPr="006E1EC2" w:rsidRDefault="00217557" w:rsidP="00217557">
            <w:pPr>
              <w:jc w:val="center"/>
              <w:rPr>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163527F" w14:textId="51932D94" w:rsidR="00217557" w:rsidRPr="006E1EC2" w:rsidRDefault="00217557" w:rsidP="00217557">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3A60CD3F" w14:textId="16486F85" w:rsidR="00217557" w:rsidRPr="006E1EC2" w:rsidRDefault="00217557" w:rsidP="00217557">
            <w:pPr>
              <w:jc w:val="center"/>
              <w:rPr>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EAEAE13" w14:textId="73EAF23E" w:rsidR="00217557" w:rsidRPr="006E1EC2" w:rsidRDefault="00217557" w:rsidP="00217557">
            <w:pPr>
              <w:jc w:val="center"/>
              <w:rPr>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E58CD9D" w14:textId="175C25D1" w:rsidR="00217557" w:rsidRPr="006E1EC2" w:rsidRDefault="00217557" w:rsidP="00217557">
            <w:pPr>
              <w:jc w:val="center"/>
              <w:rPr>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2FD50183" w14:textId="77777777" w:rsidR="00217557" w:rsidRPr="006E1EC2" w:rsidRDefault="00217557" w:rsidP="00C36909">
            <w:pPr>
              <w:ind w:left="-108"/>
              <w:jc w:val="both"/>
              <w:rPr>
                <w:sz w:val="20"/>
                <w:szCs w:val="20"/>
              </w:rPr>
            </w:pPr>
          </w:p>
        </w:tc>
      </w:tr>
      <w:tr w:rsidR="006E1EC2" w:rsidRPr="006E1EC2" w14:paraId="166A197D"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83B7A42" w14:textId="3D52A004" w:rsidR="00F658BC" w:rsidRPr="006E1EC2" w:rsidRDefault="00A15C64" w:rsidP="00F658BC">
            <w:pPr>
              <w:rPr>
                <w:b/>
                <w:bCs/>
                <w:sz w:val="20"/>
                <w:szCs w:val="20"/>
              </w:rPr>
            </w:pPr>
            <w:r w:rsidRPr="006E1EC2">
              <w:rPr>
                <w:b/>
                <w:bCs/>
                <w:sz w:val="20"/>
                <w:szCs w:val="20"/>
              </w:rPr>
              <w:t>4.2</w:t>
            </w:r>
            <w:r w:rsidR="00F658BC" w:rsidRPr="006E1EC2">
              <w:rPr>
                <w:b/>
                <w:bCs/>
                <w:sz w:val="20"/>
                <w:szCs w:val="20"/>
              </w:rPr>
              <w:t>.1.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3CCDE974" w14:textId="60B22F35" w:rsidR="00F658BC" w:rsidRPr="006E1EC2" w:rsidRDefault="00F658BC" w:rsidP="00F658BC">
            <w:pPr>
              <w:jc w:val="center"/>
              <w:rPr>
                <w:b/>
                <w:bCs/>
                <w:sz w:val="20"/>
                <w:szCs w:val="20"/>
              </w:rPr>
            </w:pPr>
            <w:r w:rsidRPr="006E1EC2">
              <w:rPr>
                <w:b/>
                <w:bCs/>
                <w:sz w:val="20"/>
                <w:szCs w:val="20"/>
              </w:rPr>
              <w:t>Транспорт и логистика</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4281D8D0" w14:textId="60DDAE97" w:rsidR="00F658BC" w:rsidRPr="006E1EC2" w:rsidRDefault="00F658BC" w:rsidP="00F658BC">
            <w:pPr>
              <w:ind w:left="-11"/>
              <w:jc w:val="center"/>
              <w:rPr>
                <w:b/>
                <w:bCs/>
                <w:sz w:val="20"/>
                <w:szCs w:val="20"/>
              </w:rPr>
            </w:pPr>
            <w:r w:rsidRPr="006E1EC2">
              <w:rPr>
                <w:b/>
                <w:bCs/>
                <w:sz w:val="20"/>
                <w:szCs w:val="20"/>
              </w:rPr>
              <w:t xml:space="preserve"> Цифровое управление транспортным комплексом Российской Федерации </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0A677CF5" w14:textId="6FD1FF66" w:rsidR="00F658BC" w:rsidRPr="006E1EC2" w:rsidRDefault="00EA1494" w:rsidP="00F658BC">
            <w:pPr>
              <w:jc w:val="center"/>
              <w:rPr>
                <w:b/>
                <w:bCs/>
                <w:sz w:val="20"/>
                <w:szCs w:val="20"/>
              </w:rPr>
            </w:pPr>
            <w:r w:rsidRPr="006E1EC2">
              <w:rPr>
                <w:b/>
                <w:bCs/>
                <w:sz w:val="20"/>
                <w:szCs w:val="20"/>
              </w:rPr>
              <w:t>ОТ8</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3F316ADE" w14:textId="2F29D1E2" w:rsidR="00F658BC" w:rsidRPr="006E1EC2" w:rsidRDefault="00F658BC" w:rsidP="00F658BC">
            <w:pPr>
              <w:jc w:val="center"/>
              <w:rPr>
                <w:b/>
                <w:bCs/>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231" w:type="dxa"/>
            <w:tcBorders>
              <w:top w:val="single" w:sz="4" w:space="0" w:color="auto"/>
              <w:left w:val="nil"/>
              <w:bottom w:val="single" w:sz="4" w:space="0" w:color="auto"/>
              <w:right w:val="single" w:sz="4" w:space="0" w:color="auto"/>
            </w:tcBorders>
            <w:shd w:val="clear" w:color="auto" w:fill="auto"/>
            <w:vAlign w:val="center"/>
          </w:tcPr>
          <w:p w14:paraId="65DD9266" w14:textId="72659E45" w:rsidR="00F658BC" w:rsidRPr="006E1EC2" w:rsidRDefault="00F658BC" w:rsidP="00F658BC">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00464566" w14:textId="3F75AEBC" w:rsidR="00F658BC" w:rsidRPr="006E1EC2" w:rsidRDefault="00F658BC" w:rsidP="00F658BC">
            <w:pPr>
              <w:jc w:val="center"/>
              <w:rPr>
                <w:b/>
                <w:bCs/>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22E11493" w14:textId="20BD2AE8" w:rsidR="00F658BC" w:rsidRPr="006E1EC2" w:rsidRDefault="00F658BC" w:rsidP="00F658BC">
            <w:pPr>
              <w:jc w:val="center"/>
              <w:rPr>
                <w:b/>
                <w:bCs/>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2FDF1FED" w14:textId="1423BA22" w:rsidR="00F658BC" w:rsidRPr="006E1EC2" w:rsidRDefault="00F658BC" w:rsidP="00F658BC">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vAlign w:val="center"/>
          </w:tcPr>
          <w:p w14:paraId="1DD884C4" w14:textId="3A8884CB" w:rsidR="00F658BC" w:rsidRPr="006E1EC2" w:rsidRDefault="00F658BC" w:rsidP="00C36909">
            <w:pPr>
              <w:ind w:left="-108"/>
              <w:jc w:val="both"/>
              <w:rPr>
                <w:sz w:val="20"/>
                <w:szCs w:val="20"/>
              </w:rPr>
            </w:pPr>
            <w:r w:rsidRPr="006E1EC2">
              <w:rPr>
                <w:sz w:val="20"/>
                <w:szCs w:val="20"/>
              </w:rPr>
              <w:t>Государственная программа «Развитие транспортной системы, обеспечение перевозки пассажиров в Курской области и безопасности дорожного движения», утвержденная постановлением Администрации Курской области от 22.10.2013 № 768-па</w:t>
            </w:r>
          </w:p>
        </w:tc>
      </w:tr>
      <w:tr w:rsidR="006E1EC2" w:rsidRPr="006E1EC2" w14:paraId="2C129560"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F60926B" w14:textId="756E0602" w:rsidR="00F658BC" w:rsidRPr="006E1EC2" w:rsidRDefault="00A15C64" w:rsidP="00F658BC">
            <w:pPr>
              <w:rPr>
                <w:b/>
                <w:bCs/>
                <w:sz w:val="20"/>
                <w:szCs w:val="20"/>
              </w:rPr>
            </w:pPr>
            <w:r w:rsidRPr="006E1EC2">
              <w:rPr>
                <w:sz w:val="20"/>
                <w:szCs w:val="20"/>
              </w:rPr>
              <w:t>4.2</w:t>
            </w:r>
            <w:r w:rsidR="00F658BC" w:rsidRPr="006E1EC2">
              <w:rPr>
                <w:sz w:val="20"/>
                <w:szCs w:val="20"/>
              </w:rPr>
              <w:t>.2.</w:t>
            </w:r>
          </w:p>
        </w:tc>
        <w:tc>
          <w:tcPr>
            <w:tcW w:w="1577" w:type="dxa"/>
            <w:vMerge/>
            <w:tcBorders>
              <w:left w:val="single" w:sz="4" w:space="0" w:color="auto"/>
              <w:right w:val="single" w:sz="4" w:space="0" w:color="auto"/>
            </w:tcBorders>
            <w:shd w:val="clear" w:color="auto" w:fill="auto"/>
            <w:vAlign w:val="center"/>
          </w:tcPr>
          <w:p w14:paraId="36DE140C"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0B3EFE6"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206EE60"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EF3859C" w14:textId="77777777" w:rsidR="00F658BC" w:rsidRPr="006E1EC2" w:rsidRDefault="00F658BC" w:rsidP="00F658BC">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4F598182" w14:textId="6762FD67" w:rsidR="00F658BC" w:rsidRPr="006E1EC2" w:rsidRDefault="00F658BC" w:rsidP="00F658BC">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37CA3387" w14:textId="5BA038ED" w:rsidR="00F658BC" w:rsidRPr="006E1EC2" w:rsidRDefault="00F658BC" w:rsidP="00F658BC">
            <w:pPr>
              <w:jc w:val="center"/>
              <w:rPr>
                <w:b/>
                <w:bCs/>
                <w:sz w:val="20"/>
                <w:szCs w:val="20"/>
              </w:rPr>
            </w:pPr>
            <w:r w:rsidRPr="006E1EC2">
              <w:rPr>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6327955D" w14:textId="2CB4B424" w:rsidR="00F658BC" w:rsidRPr="006E1EC2" w:rsidRDefault="00F658BC" w:rsidP="00F658BC">
            <w:pPr>
              <w:jc w:val="center"/>
              <w:rPr>
                <w:b/>
                <w:bCs/>
                <w:sz w:val="20"/>
                <w:szCs w:val="20"/>
              </w:rPr>
            </w:pPr>
            <w:r w:rsidRPr="006E1EC2">
              <w:rPr>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0099EA07" w14:textId="2B6F8CF7"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2BB3CED5" w14:textId="77777777" w:rsidR="00F658BC" w:rsidRPr="006E1EC2" w:rsidRDefault="00F658BC" w:rsidP="00C36909">
            <w:pPr>
              <w:ind w:left="-108"/>
              <w:jc w:val="both"/>
              <w:rPr>
                <w:sz w:val="20"/>
                <w:szCs w:val="20"/>
              </w:rPr>
            </w:pPr>
          </w:p>
        </w:tc>
      </w:tr>
      <w:tr w:rsidR="006E1EC2" w:rsidRPr="006E1EC2" w14:paraId="14E2F50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FF95A9A" w14:textId="4ED33D01" w:rsidR="00F658BC" w:rsidRPr="006E1EC2" w:rsidRDefault="00A15C64" w:rsidP="00F658BC">
            <w:pPr>
              <w:rPr>
                <w:b/>
                <w:bCs/>
                <w:sz w:val="20"/>
                <w:szCs w:val="20"/>
              </w:rPr>
            </w:pPr>
            <w:r w:rsidRPr="006E1EC2">
              <w:rPr>
                <w:sz w:val="20"/>
                <w:szCs w:val="20"/>
              </w:rPr>
              <w:t>4.2</w:t>
            </w:r>
            <w:r w:rsidR="00F658BC" w:rsidRPr="006E1EC2">
              <w:rPr>
                <w:sz w:val="20"/>
                <w:szCs w:val="20"/>
              </w:rPr>
              <w:t>.3.</w:t>
            </w:r>
          </w:p>
        </w:tc>
        <w:tc>
          <w:tcPr>
            <w:tcW w:w="1577" w:type="dxa"/>
            <w:vMerge/>
            <w:tcBorders>
              <w:left w:val="single" w:sz="4" w:space="0" w:color="auto"/>
              <w:right w:val="single" w:sz="4" w:space="0" w:color="auto"/>
            </w:tcBorders>
            <w:shd w:val="clear" w:color="auto" w:fill="auto"/>
            <w:vAlign w:val="center"/>
          </w:tcPr>
          <w:p w14:paraId="7C15BC84"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8EE1221"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03A77B3"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E0EBD3C"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67E6AE9" w14:textId="4980C46C" w:rsidR="00F658BC" w:rsidRPr="006E1EC2" w:rsidRDefault="00F658BC" w:rsidP="00F658BC">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3AD82464" w14:textId="6BFC36C7"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0F8EF91" w14:textId="45CE5E70"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90B3BFB" w14:textId="1909C921"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7F08EFC3" w14:textId="77777777" w:rsidR="00F658BC" w:rsidRPr="006E1EC2" w:rsidRDefault="00F658BC" w:rsidP="00C36909">
            <w:pPr>
              <w:ind w:left="-108"/>
              <w:jc w:val="both"/>
              <w:rPr>
                <w:sz w:val="20"/>
                <w:szCs w:val="20"/>
              </w:rPr>
            </w:pPr>
          </w:p>
        </w:tc>
      </w:tr>
      <w:tr w:rsidR="006E1EC2" w:rsidRPr="006E1EC2" w14:paraId="11634D6A"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1DF5B5F" w14:textId="3755A4C0" w:rsidR="00F658BC" w:rsidRPr="006E1EC2" w:rsidRDefault="00F658BC" w:rsidP="00F658BC">
            <w:pPr>
              <w:rPr>
                <w:b/>
                <w:bCs/>
                <w:sz w:val="20"/>
                <w:szCs w:val="20"/>
              </w:rPr>
            </w:pPr>
            <w:r w:rsidRPr="006E1EC2">
              <w:rPr>
                <w:sz w:val="20"/>
                <w:szCs w:val="20"/>
              </w:rPr>
              <w:t>4.</w:t>
            </w:r>
            <w:r w:rsidR="00A15C64" w:rsidRPr="006E1EC2">
              <w:rPr>
                <w:sz w:val="20"/>
                <w:szCs w:val="20"/>
              </w:rPr>
              <w:t>2</w:t>
            </w:r>
            <w:r w:rsidRPr="006E1EC2">
              <w:rPr>
                <w:sz w:val="20"/>
                <w:szCs w:val="20"/>
              </w:rPr>
              <w:t>.4.</w:t>
            </w:r>
          </w:p>
        </w:tc>
        <w:tc>
          <w:tcPr>
            <w:tcW w:w="1577" w:type="dxa"/>
            <w:vMerge/>
            <w:tcBorders>
              <w:left w:val="single" w:sz="4" w:space="0" w:color="auto"/>
              <w:right w:val="single" w:sz="4" w:space="0" w:color="auto"/>
            </w:tcBorders>
            <w:shd w:val="clear" w:color="auto" w:fill="auto"/>
            <w:vAlign w:val="center"/>
          </w:tcPr>
          <w:p w14:paraId="50C12414"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C91E191"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3874A66"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83DF2EA"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B9CB5E7" w14:textId="697AF8FE" w:rsidR="00F658BC" w:rsidRPr="006E1EC2" w:rsidRDefault="00F658BC" w:rsidP="00F658BC">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65FB2FEA" w14:textId="2DAF1FDC"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06A0B68" w14:textId="326610DE"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F448819" w14:textId="10A1D53D"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7325EF89" w14:textId="77777777" w:rsidR="00F658BC" w:rsidRPr="006E1EC2" w:rsidRDefault="00F658BC" w:rsidP="00C36909">
            <w:pPr>
              <w:ind w:left="-108"/>
              <w:jc w:val="both"/>
              <w:rPr>
                <w:sz w:val="20"/>
                <w:szCs w:val="20"/>
              </w:rPr>
            </w:pPr>
          </w:p>
        </w:tc>
      </w:tr>
      <w:tr w:rsidR="006E1EC2" w:rsidRPr="006E1EC2" w14:paraId="08A289FA"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F49DF68" w14:textId="2B62653E" w:rsidR="00F658BC" w:rsidRPr="006E1EC2" w:rsidRDefault="00A15C64" w:rsidP="00F658BC">
            <w:pPr>
              <w:rPr>
                <w:b/>
                <w:bCs/>
                <w:sz w:val="20"/>
                <w:szCs w:val="20"/>
              </w:rPr>
            </w:pPr>
            <w:r w:rsidRPr="006E1EC2">
              <w:rPr>
                <w:sz w:val="20"/>
                <w:szCs w:val="20"/>
              </w:rPr>
              <w:t>4.2</w:t>
            </w:r>
            <w:r w:rsidR="00F658BC" w:rsidRPr="006E1EC2">
              <w:rPr>
                <w:sz w:val="20"/>
                <w:szCs w:val="20"/>
              </w:rPr>
              <w:t>.5.</w:t>
            </w:r>
          </w:p>
        </w:tc>
        <w:tc>
          <w:tcPr>
            <w:tcW w:w="1577" w:type="dxa"/>
            <w:vMerge/>
            <w:tcBorders>
              <w:left w:val="single" w:sz="4" w:space="0" w:color="auto"/>
              <w:bottom w:val="single" w:sz="4" w:space="0" w:color="000000"/>
              <w:right w:val="single" w:sz="4" w:space="0" w:color="auto"/>
            </w:tcBorders>
            <w:shd w:val="clear" w:color="auto" w:fill="auto"/>
            <w:vAlign w:val="center"/>
          </w:tcPr>
          <w:p w14:paraId="500CA68B" w14:textId="77777777" w:rsidR="00F658BC" w:rsidRPr="006E1EC2" w:rsidRDefault="00F658BC" w:rsidP="00F658BC">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105E15D0" w14:textId="77777777" w:rsidR="00F658BC" w:rsidRPr="006E1EC2" w:rsidRDefault="00F658BC" w:rsidP="00F658BC">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047794F2" w14:textId="77777777" w:rsidR="00F658BC" w:rsidRPr="006E1EC2" w:rsidRDefault="00F658BC" w:rsidP="00F658BC">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7A99CD38"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962DE38" w14:textId="279CB0DE" w:rsidR="00F658BC" w:rsidRPr="006E1EC2" w:rsidRDefault="00F658BC" w:rsidP="00F658BC">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60F3F45E" w14:textId="4139F7B6"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9F294E4" w14:textId="67E0CA65"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A46A108" w14:textId="35C17742"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429C7E35" w14:textId="77777777" w:rsidR="00F658BC" w:rsidRPr="006E1EC2" w:rsidRDefault="00F658BC" w:rsidP="00C36909">
            <w:pPr>
              <w:ind w:left="-108"/>
              <w:jc w:val="both"/>
              <w:rPr>
                <w:sz w:val="20"/>
                <w:szCs w:val="20"/>
              </w:rPr>
            </w:pPr>
          </w:p>
        </w:tc>
      </w:tr>
      <w:tr w:rsidR="006E1EC2" w:rsidRPr="006E1EC2" w14:paraId="1D465D3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DE19E6C" w14:textId="47455104" w:rsidR="00F658BC" w:rsidRPr="006E1EC2" w:rsidRDefault="00A15C64" w:rsidP="00F658BC">
            <w:pPr>
              <w:rPr>
                <w:b/>
                <w:bCs/>
                <w:sz w:val="20"/>
                <w:szCs w:val="20"/>
              </w:rPr>
            </w:pPr>
            <w:r w:rsidRPr="006E1EC2">
              <w:rPr>
                <w:b/>
                <w:bCs/>
                <w:sz w:val="20"/>
                <w:szCs w:val="20"/>
              </w:rPr>
              <w:t>4.3</w:t>
            </w:r>
            <w:r w:rsidR="00F658BC" w:rsidRPr="006E1EC2">
              <w:rPr>
                <w:b/>
                <w:bCs/>
                <w:sz w:val="20"/>
                <w:szCs w:val="20"/>
              </w:rPr>
              <w:t>.1.</w:t>
            </w:r>
          </w:p>
        </w:tc>
        <w:tc>
          <w:tcPr>
            <w:tcW w:w="1577" w:type="dxa"/>
            <w:vMerge w:val="restart"/>
            <w:tcBorders>
              <w:top w:val="nil"/>
              <w:left w:val="single" w:sz="4" w:space="0" w:color="auto"/>
              <w:right w:val="single" w:sz="4" w:space="0" w:color="auto"/>
            </w:tcBorders>
            <w:shd w:val="clear" w:color="auto" w:fill="auto"/>
            <w:vAlign w:val="center"/>
          </w:tcPr>
          <w:p w14:paraId="6387682E" w14:textId="23AEAD93" w:rsidR="00F658BC" w:rsidRPr="006E1EC2" w:rsidRDefault="00F658BC" w:rsidP="00F658BC">
            <w:pPr>
              <w:jc w:val="center"/>
              <w:rPr>
                <w:b/>
                <w:bCs/>
                <w:sz w:val="20"/>
                <w:szCs w:val="20"/>
              </w:rPr>
            </w:pPr>
            <w:r w:rsidRPr="006E1EC2">
              <w:rPr>
                <w:b/>
                <w:bCs/>
                <w:sz w:val="20"/>
                <w:szCs w:val="20"/>
              </w:rPr>
              <w:t>Транспорт и логистика</w:t>
            </w:r>
          </w:p>
        </w:tc>
        <w:tc>
          <w:tcPr>
            <w:tcW w:w="2365" w:type="dxa"/>
            <w:vMerge w:val="restart"/>
            <w:tcBorders>
              <w:top w:val="nil"/>
              <w:left w:val="single" w:sz="4" w:space="0" w:color="auto"/>
              <w:right w:val="single" w:sz="4" w:space="0" w:color="auto"/>
            </w:tcBorders>
            <w:shd w:val="clear" w:color="auto" w:fill="auto"/>
            <w:vAlign w:val="center"/>
          </w:tcPr>
          <w:p w14:paraId="5CB48979" w14:textId="7D0848D2" w:rsidR="00F658BC" w:rsidRPr="006E1EC2" w:rsidRDefault="00F658BC" w:rsidP="00F658BC">
            <w:pPr>
              <w:ind w:left="-11"/>
              <w:jc w:val="center"/>
              <w:rPr>
                <w:b/>
                <w:bCs/>
                <w:sz w:val="20"/>
                <w:szCs w:val="20"/>
              </w:rPr>
            </w:pPr>
            <w:r w:rsidRPr="006E1EC2">
              <w:rPr>
                <w:b/>
                <w:bCs/>
                <w:sz w:val="20"/>
                <w:szCs w:val="20"/>
              </w:rPr>
              <w:t xml:space="preserve"> Цифровые двойники объектов транспортной инфраструктуры </w:t>
            </w:r>
          </w:p>
        </w:tc>
        <w:tc>
          <w:tcPr>
            <w:tcW w:w="1417" w:type="dxa"/>
            <w:vMerge w:val="restart"/>
            <w:tcBorders>
              <w:top w:val="nil"/>
              <w:left w:val="single" w:sz="4" w:space="0" w:color="auto"/>
              <w:right w:val="single" w:sz="4" w:space="0" w:color="auto"/>
            </w:tcBorders>
            <w:shd w:val="clear" w:color="auto" w:fill="auto"/>
            <w:vAlign w:val="center"/>
          </w:tcPr>
          <w:p w14:paraId="150ABBDB" w14:textId="44BA8EA9" w:rsidR="00F658BC" w:rsidRPr="006E1EC2" w:rsidRDefault="00F658BC" w:rsidP="00F658BC">
            <w:pPr>
              <w:jc w:val="center"/>
              <w:rPr>
                <w:b/>
                <w:bCs/>
                <w:sz w:val="20"/>
                <w:szCs w:val="20"/>
              </w:rPr>
            </w:pPr>
            <w:r w:rsidRPr="006E1EC2">
              <w:rPr>
                <w:b/>
                <w:bCs/>
                <w:sz w:val="20"/>
                <w:szCs w:val="20"/>
              </w:rPr>
              <w:t>О</w:t>
            </w:r>
            <w:r w:rsidR="00EA1494" w:rsidRPr="006E1EC2">
              <w:rPr>
                <w:b/>
                <w:bCs/>
                <w:sz w:val="20"/>
                <w:szCs w:val="20"/>
              </w:rPr>
              <w:t>Т9; ОТ10; ОТ11</w:t>
            </w:r>
          </w:p>
        </w:tc>
        <w:tc>
          <w:tcPr>
            <w:tcW w:w="1858" w:type="dxa"/>
            <w:vMerge w:val="restart"/>
            <w:tcBorders>
              <w:top w:val="nil"/>
              <w:left w:val="single" w:sz="4" w:space="0" w:color="auto"/>
              <w:right w:val="single" w:sz="4" w:space="0" w:color="auto"/>
            </w:tcBorders>
            <w:shd w:val="clear" w:color="auto" w:fill="auto"/>
            <w:vAlign w:val="center"/>
          </w:tcPr>
          <w:p w14:paraId="57D56C51" w14:textId="3F0E981D" w:rsidR="00F658BC" w:rsidRPr="006E1EC2" w:rsidRDefault="00F658BC" w:rsidP="00F658BC">
            <w:pPr>
              <w:jc w:val="center"/>
              <w:rPr>
                <w:b/>
                <w:bCs/>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231" w:type="dxa"/>
            <w:tcBorders>
              <w:top w:val="nil"/>
              <w:left w:val="nil"/>
              <w:bottom w:val="single" w:sz="4" w:space="0" w:color="auto"/>
              <w:right w:val="single" w:sz="4" w:space="0" w:color="auto"/>
            </w:tcBorders>
            <w:shd w:val="clear" w:color="auto" w:fill="auto"/>
            <w:vAlign w:val="center"/>
          </w:tcPr>
          <w:p w14:paraId="31A93C43" w14:textId="2DEE565F" w:rsidR="00F658BC" w:rsidRPr="006E1EC2" w:rsidRDefault="00F658BC" w:rsidP="00F658BC">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4479B234" w14:textId="2B743914" w:rsidR="00F658BC" w:rsidRPr="006E1EC2" w:rsidRDefault="00F658BC" w:rsidP="00F658BC">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0BB642E5" w14:textId="24BE8172" w:rsidR="00F658BC" w:rsidRPr="006E1EC2" w:rsidRDefault="00F658BC" w:rsidP="00F658BC">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6A310209" w14:textId="3B78A956" w:rsidR="00F658BC" w:rsidRPr="006E1EC2" w:rsidRDefault="00F658BC" w:rsidP="00F658BC">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vAlign w:val="center"/>
          </w:tcPr>
          <w:p w14:paraId="752811F8" w14:textId="1C5354A2" w:rsidR="00F658BC" w:rsidRPr="006E1EC2" w:rsidRDefault="00F658BC" w:rsidP="00C36909">
            <w:pPr>
              <w:ind w:left="-108"/>
              <w:jc w:val="both"/>
              <w:rPr>
                <w:sz w:val="20"/>
                <w:szCs w:val="20"/>
              </w:rPr>
            </w:pPr>
            <w:r w:rsidRPr="006E1EC2">
              <w:rPr>
                <w:sz w:val="20"/>
                <w:szCs w:val="20"/>
              </w:rPr>
              <w:t>Государственная программа «Развитие транспортной системы, обеспечение перевозки пассажиров в Курской области и безопасности дорожного движения», утвержденная постановлением Администрации Курской области от 22.10.2013 № 768-па</w:t>
            </w:r>
          </w:p>
        </w:tc>
      </w:tr>
      <w:tr w:rsidR="006E1EC2" w:rsidRPr="006E1EC2" w14:paraId="6CE61951"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DDA2BAB" w14:textId="7D580529" w:rsidR="00F658BC" w:rsidRPr="006E1EC2" w:rsidRDefault="00A15C64" w:rsidP="00F658BC">
            <w:pPr>
              <w:rPr>
                <w:b/>
                <w:bCs/>
                <w:sz w:val="20"/>
                <w:szCs w:val="20"/>
              </w:rPr>
            </w:pPr>
            <w:r w:rsidRPr="006E1EC2">
              <w:rPr>
                <w:sz w:val="20"/>
                <w:szCs w:val="20"/>
              </w:rPr>
              <w:t>4.3</w:t>
            </w:r>
            <w:r w:rsidR="00F658BC" w:rsidRPr="006E1EC2">
              <w:rPr>
                <w:sz w:val="20"/>
                <w:szCs w:val="20"/>
              </w:rPr>
              <w:t>.2.</w:t>
            </w:r>
          </w:p>
        </w:tc>
        <w:tc>
          <w:tcPr>
            <w:tcW w:w="1577" w:type="dxa"/>
            <w:vMerge/>
            <w:tcBorders>
              <w:left w:val="single" w:sz="4" w:space="0" w:color="auto"/>
              <w:right w:val="single" w:sz="4" w:space="0" w:color="auto"/>
            </w:tcBorders>
            <w:shd w:val="clear" w:color="auto" w:fill="auto"/>
            <w:vAlign w:val="center"/>
          </w:tcPr>
          <w:p w14:paraId="65CA3EB9"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AD525F0"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E1D1CC9"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3DE6387D"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411FBC9" w14:textId="43C50261" w:rsidR="00F658BC" w:rsidRPr="006E1EC2" w:rsidRDefault="00F658BC" w:rsidP="00F658BC">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00F528D6" w14:textId="77F92CCF"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82C52E9" w14:textId="2D38FEC8"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775A530" w14:textId="7E93029D"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374F00FF" w14:textId="77777777" w:rsidR="00F658BC" w:rsidRPr="006E1EC2" w:rsidRDefault="00F658BC" w:rsidP="00C36909">
            <w:pPr>
              <w:ind w:left="-108"/>
              <w:jc w:val="both"/>
              <w:rPr>
                <w:sz w:val="20"/>
                <w:szCs w:val="20"/>
              </w:rPr>
            </w:pPr>
          </w:p>
        </w:tc>
      </w:tr>
      <w:tr w:rsidR="006E1EC2" w:rsidRPr="006E1EC2" w14:paraId="12253E8A"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16A8A14" w14:textId="663C5243" w:rsidR="00F658BC" w:rsidRPr="006E1EC2" w:rsidRDefault="00A15C64" w:rsidP="00F658BC">
            <w:pPr>
              <w:rPr>
                <w:b/>
                <w:bCs/>
                <w:sz w:val="20"/>
                <w:szCs w:val="20"/>
              </w:rPr>
            </w:pPr>
            <w:r w:rsidRPr="006E1EC2">
              <w:rPr>
                <w:sz w:val="20"/>
                <w:szCs w:val="20"/>
              </w:rPr>
              <w:t>4.3</w:t>
            </w:r>
            <w:r w:rsidR="00F658BC" w:rsidRPr="006E1EC2">
              <w:rPr>
                <w:sz w:val="20"/>
                <w:szCs w:val="20"/>
              </w:rPr>
              <w:t>.3.</w:t>
            </w:r>
          </w:p>
        </w:tc>
        <w:tc>
          <w:tcPr>
            <w:tcW w:w="1577" w:type="dxa"/>
            <w:vMerge/>
            <w:tcBorders>
              <w:left w:val="single" w:sz="4" w:space="0" w:color="auto"/>
              <w:right w:val="single" w:sz="4" w:space="0" w:color="auto"/>
            </w:tcBorders>
            <w:shd w:val="clear" w:color="auto" w:fill="auto"/>
            <w:vAlign w:val="center"/>
          </w:tcPr>
          <w:p w14:paraId="5F3FE36D"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104B559"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CADEEA0"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7A83B0D"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BEE5423" w14:textId="49D8C3AA" w:rsidR="00F658BC" w:rsidRPr="006E1EC2" w:rsidRDefault="00F658BC" w:rsidP="00F658BC">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311EAA91" w14:textId="1BD7329E"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0824D3A" w14:textId="29BD936B"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1D967AA" w14:textId="68CD364D"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2C6AA413" w14:textId="77777777" w:rsidR="00F658BC" w:rsidRPr="006E1EC2" w:rsidRDefault="00F658BC" w:rsidP="00C36909">
            <w:pPr>
              <w:ind w:left="-108"/>
              <w:jc w:val="both"/>
              <w:rPr>
                <w:sz w:val="20"/>
                <w:szCs w:val="20"/>
              </w:rPr>
            </w:pPr>
          </w:p>
        </w:tc>
      </w:tr>
      <w:tr w:rsidR="006E1EC2" w:rsidRPr="006E1EC2" w14:paraId="1C1F588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6835F3C" w14:textId="579B246C" w:rsidR="00F658BC" w:rsidRPr="006E1EC2" w:rsidRDefault="00A15C64" w:rsidP="00F658BC">
            <w:pPr>
              <w:rPr>
                <w:b/>
                <w:bCs/>
                <w:sz w:val="20"/>
                <w:szCs w:val="20"/>
              </w:rPr>
            </w:pPr>
            <w:r w:rsidRPr="006E1EC2">
              <w:rPr>
                <w:sz w:val="20"/>
                <w:szCs w:val="20"/>
              </w:rPr>
              <w:t>4.3</w:t>
            </w:r>
            <w:r w:rsidR="00F658BC" w:rsidRPr="006E1EC2">
              <w:rPr>
                <w:sz w:val="20"/>
                <w:szCs w:val="20"/>
              </w:rPr>
              <w:t>.4.</w:t>
            </w:r>
          </w:p>
        </w:tc>
        <w:tc>
          <w:tcPr>
            <w:tcW w:w="1577" w:type="dxa"/>
            <w:vMerge/>
            <w:tcBorders>
              <w:left w:val="single" w:sz="4" w:space="0" w:color="auto"/>
              <w:right w:val="single" w:sz="4" w:space="0" w:color="auto"/>
            </w:tcBorders>
            <w:shd w:val="clear" w:color="auto" w:fill="auto"/>
            <w:vAlign w:val="center"/>
          </w:tcPr>
          <w:p w14:paraId="58E97ADB"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01AF948"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5D9EAD6"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4130FF9"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A58A397" w14:textId="29FBA918" w:rsidR="00F658BC" w:rsidRPr="006E1EC2" w:rsidRDefault="00F658BC" w:rsidP="00F658BC">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2588B36B" w14:textId="3692B7A4"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857E85D" w14:textId="359BD1B7"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F79FF1E" w14:textId="35C929BB"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763CF8BD" w14:textId="77777777" w:rsidR="00F658BC" w:rsidRPr="006E1EC2" w:rsidRDefault="00F658BC" w:rsidP="00C36909">
            <w:pPr>
              <w:ind w:left="-108"/>
              <w:jc w:val="both"/>
              <w:rPr>
                <w:sz w:val="20"/>
                <w:szCs w:val="20"/>
              </w:rPr>
            </w:pPr>
          </w:p>
        </w:tc>
      </w:tr>
      <w:tr w:rsidR="006E1EC2" w:rsidRPr="006E1EC2" w14:paraId="07AB2A2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F77912E" w14:textId="71276127" w:rsidR="00F658BC" w:rsidRPr="006E1EC2" w:rsidRDefault="00A15C64" w:rsidP="00F658BC">
            <w:pPr>
              <w:rPr>
                <w:b/>
                <w:bCs/>
                <w:sz w:val="20"/>
                <w:szCs w:val="20"/>
              </w:rPr>
            </w:pPr>
            <w:r w:rsidRPr="006E1EC2">
              <w:rPr>
                <w:sz w:val="20"/>
                <w:szCs w:val="20"/>
              </w:rPr>
              <w:t>4.3</w:t>
            </w:r>
            <w:r w:rsidR="00F658BC" w:rsidRPr="006E1EC2">
              <w:rPr>
                <w:sz w:val="20"/>
                <w:szCs w:val="20"/>
              </w:rPr>
              <w:t>.5.</w:t>
            </w:r>
          </w:p>
        </w:tc>
        <w:tc>
          <w:tcPr>
            <w:tcW w:w="1577" w:type="dxa"/>
            <w:vMerge/>
            <w:tcBorders>
              <w:left w:val="single" w:sz="4" w:space="0" w:color="auto"/>
              <w:bottom w:val="single" w:sz="4" w:space="0" w:color="000000"/>
              <w:right w:val="single" w:sz="4" w:space="0" w:color="auto"/>
            </w:tcBorders>
            <w:shd w:val="clear" w:color="auto" w:fill="auto"/>
            <w:vAlign w:val="center"/>
          </w:tcPr>
          <w:p w14:paraId="39097CEF" w14:textId="77777777" w:rsidR="00F658BC" w:rsidRPr="006E1EC2" w:rsidRDefault="00F658BC" w:rsidP="00F658BC">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3C0AB3E4" w14:textId="77777777" w:rsidR="00F658BC" w:rsidRPr="006E1EC2" w:rsidRDefault="00F658BC" w:rsidP="00F658BC">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01A40E38" w14:textId="77777777" w:rsidR="00F658BC" w:rsidRPr="006E1EC2" w:rsidRDefault="00F658BC" w:rsidP="00F658BC">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0DC22C66"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D2E056B" w14:textId="5CAA7040" w:rsidR="00F658BC" w:rsidRPr="006E1EC2" w:rsidRDefault="00F658BC" w:rsidP="00F658BC">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1992C057" w14:textId="11A13240"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DE97909" w14:textId="70118EE0"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0D52748" w14:textId="6CA3081B"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3C50ED44" w14:textId="77777777" w:rsidR="00F658BC" w:rsidRPr="006E1EC2" w:rsidRDefault="00F658BC" w:rsidP="00C36909">
            <w:pPr>
              <w:ind w:left="-108"/>
              <w:jc w:val="both"/>
              <w:rPr>
                <w:sz w:val="20"/>
                <w:szCs w:val="20"/>
              </w:rPr>
            </w:pPr>
          </w:p>
        </w:tc>
      </w:tr>
      <w:tr w:rsidR="006E1EC2" w:rsidRPr="006E1EC2" w14:paraId="069BD80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164A876" w14:textId="02589FA1" w:rsidR="00F658BC" w:rsidRPr="006E1EC2" w:rsidRDefault="00A15C64" w:rsidP="00F658BC">
            <w:pPr>
              <w:rPr>
                <w:b/>
                <w:bCs/>
                <w:sz w:val="20"/>
                <w:szCs w:val="20"/>
              </w:rPr>
            </w:pPr>
            <w:r w:rsidRPr="006E1EC2">
              <w:rPr>
                <w:b/>
                <w:bCs/>
                <w:sz w:val="20"/>
                <w:szCs w:val="20"/>
              </w:rPr>
              <w:t>4.4</w:t>
            </w:r>
            <w:r w:rsidR="00F658BC" w:rsidRPr="006E1EC2">
              <w:rPr>
                <w:b/>
                <w:bCs/>
                <w:sz w:val="20"/>
                <w:szCs w:val="20"/>
              </w:rPr>
              <w:t>.1.</w:t>
            </w:r>
          </w:p>
        </w:tc>
        <w:tc>
          <w:tcPr>
            <w:tcW w:w="1577" w:type="dxa"/>
            <w:vMerge w:val="restart"/>
            <w:tcBorders>
              <w:top w:val="nil"/>
              <w:left w:val="single" w:sz="4" w:space="0" w:color="auto"/>
              <w:right w:val="single" w:sz="4" w:space="0" w:color="auto"/>
            </w:tcBorders>
            <w:shd w:val="clear" w:color="auto" w:fill="auto"/>
            <w:vAlign w:val="center"/>
          </w:tcPr>
          <w:p w14:paraId="2D9F79DB" w14:textId="161009F2" w:rsidR="00F658BC" w:rsidRPr="006E1EC2" w:rsidRDefault="00F658BC" w:rsidP="00F658BC">
            <w:pPr>
              <w:jc w:val="center"/>
              <w:rPr>
                <w:b/>
                <w:bCs/>
                <w:sz w:val="20"/>
                <w:szCs w:val="20"/>
              </w:rPr>
            </w:pPr>
            <w:r w:rsidRPr="006E1EC2">
              <w:rPr>
                <w:b/>
                <w:bCs/>
                <w:sz w:val="20"/>
                <w:szCs w:val="20"/>
              </w:rPr>
              <w:t>Транспорт и логистика</w:t>
            </w:r>
          </w:p>
        </w:tc>
        <w:tc>
          <w:tcPr>
            <w:tcW w:w="2365" w:type="dxa"/>
            <w:vMerge w:val="restart"/>
            <w:tcBorders>
              <w:top w:val="nil"/>
              <w:left w:val="single" w:sz="4" w:space="0" w:color="auto"/>
              <w:right w:val="single" w:sz="4" w:space="0" w:color="auto"/>
            </w:tcBorders>
            <w:shd w:val="clear" w:color="auto" w:fill="auto"/>
            <w:vAlign w:val="center"/>
          </w:tcPr>
          <w:p w14:paraId="5A1288DE" w14:textId="2A7DA5C3" w:rsidR="00F658BC" w:rsidRPr="006E1EC2" w:rsidRDefault="00F658BC" w:rsidP="00F658BC">
            <w:pPr>
              <w:ind w:left="-11"/>
              <w:jc w:val="center"/>
              <w:rPr>
                <w:b/>
                <w:bCs/>
                <w:sz w:val="20"/>
                <w:szCs w:val="20"/>
              </w:rPr>
            </w:pPr>
            <w:r w:rsidRPr="006E1EC2">
              <w:rPr>
                <w:b/>
                <w:bCs/>
                <w:sz w:val="20"/>
                <w:szCs w:val="20"/>
              </w:rPr>
              <w:t xml:space="preserve"> Цифровизация для транспортной безопасности </w:t>
            </w:r>
          </w:p>
        </w:tc>
        <w:tc>
          <w:tcPr>
            <w:tcW w:w="1417" w:type="dxa"/>
            <w:vMerge w:val="restart"/>
            <w:tcBorders>
              <w:top w:val="nil"/>
              <w:left w:val="single" w:sz="4" w:space="0" w:color="auto"/>
              <w:right w:val="single" w:sz="4" w:space="0" w:color="auto"/>
            </w:tcBorders>
            <w:shd w:val="clear" w:color="auto" w:fill="auto"/>
            <w:vAlign w:val="center"/>
          </w:tcPr>
          <w:p w14:paraId="1419A356" w14:textId="45327F1B" w:rsidR="00F658BC" w:rsidRPr="006E1EC2" w:rsidRDefault="00EA1494" w:rsidP="00F658BC">
            <w:pPr>
              <w:jc w:val="center"/>
              <w:rPr>
                <w:b/>
                <w:bCs/>
                <w:sz w:val="20"/>
                <w:szCs w:val="20"/>
              </w:rPr>
            </w:pPr>
            <w:r w:rsidRPr="006E1EC2">
              <w:rPr>
                <w:b/>
                <w:bCs/>
                <w:sz w:val="20"/>
                <w:szCs w:val="20"/>
              </w:rPr>
              <w:t>ОТ12</w:t>
            </w:r>
          </w:p>
        </w:tc>
        <w:tc>
          <w:tcPr>
            <w:tcW w:w="1858" w:type="dxa"/>
            <w:vMerge w:val="restart"/>
            <w:tcBorders>
              <w:top w:val="nil"/>
              <w:left w:val="single" w:sz="4" w:space="0" w:color="auto"/>
              <w:right w:val="single" w:sz="4" w:space="0" w:color="auto"/>
            </w:tcBorders>
            <w:shd w:val="clear" w:color="auto" w:fill="auto"/>
            <w:vAlign w:val="center"/>
          </w:tcPr>
          <w:p w14:paraId="369BE94B" w14:textId="7E37ABE3" w:rsidR="00F658BC" w:rsidRPr="006E1EC2" w:rsidRDefault="00F658BC" w:rsidP="00F658BC">
            <w:pPr>
              <w:jc w:val="center"/>
              <w:rPr>
                <w:b/>
                <w:bCs/>
                <w:sz w:val="20"/>
                <w:szCs w:val="20"/>
              </w:rPr>
            </w:pPr>
            <w:r w:rsidRPr="006E1EC2">
              <w:rPr>
                <w:b/>
                <w:bCs/>
                <w:sz w:val="20"/>
                <w:szCs w:val="20"/>
              </w:rPr>
              <w:t>Требуется финансирование</w:t>
            </w:r>
            <w:r w:rsidRPr="006E1EC2">
              <w:rPr>
                <w:b/>
                <w:bCs/>
                <w:sz w:val="20"/>
                <w:szCs w:val="20"/>
              </w:rPr>
              <w:br/>
              <w:t>из федерального бюджета</w:t>
            </w:r>
          </w:p>
        </w:tc>
        <w:tc>
          <w:tcPr>
            <w:tcW w:w="1231" w:type="dxa"/>
            <w:tcBorders>
              <w:top w:val="nil"/>
              <w:left w:val="nil"/>
              <w:bottom w:val="single" w:sz="4" w:space="0" w:color="auto"/>
              <w:right w:val="single" w:sz="4" w:space="0" w:color="auto"/>
            </w:tcBorders>
            <w:shd w:val="clear" w:color="auto" w:fill="auto"/>
            <w:vAlign w:val="center"/>
          </w:tcPr>
          <w:p w14:paraId="1651ADED" w14:textId="38CA0D7D" w:rsidR="00F658BC" w:rsidRPr="006E1EC2" w:rsidRDefault="00F658BC" w:rsidP="00F658BC">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568A221B" w14:textId="312FFFE1" w:rsidR="00F658BC" w:rsidRPr="006E1EC2" w:rsidRDefault="00455237" w:rsidP="00F658BC">
            <w:pPr>
              <w:jc w:val="center"/>
              <w:rPr>
                <w:b/>
                <w:bCs/>
                <w:sz w:val="20"/>
                <w:szCs w:val="20"/>
              </w:rPr>
            </w:pPr>
            <w:r w:rsidRPr="006E1EC2">
              <w:rPr>
                <w:b/>
                <w:bCs/>
                <w:sz w:val="20"/>
                <w:szCs w:val="20"/>
              </w:rPr>
              <w:t>3999</w:t>
            </w:r>
          </w:p>
        </w:tc>
        <w:tc>
          <w:tcPr>
            <w:tcW w:w="1095" w:type="dxa"/>
            <w:tcBorders>
              <w:top w:val="nil"/>
              <w:left w:val="nil"/>
              <w:bottom w:val="single" w:sz="4" w:space="0" w:color="auto"/>
              <w:right w:val="single" w:sz="4" w:space="0" w:color="auto"/>
            </w:tcBorders>
            <w:shd w:val="clear" w:color="auto" w:fill="auto"/>
            <w:vAlign w:val="center"/>
          </w:tcPr>
          <w:p w14:paraId="0C4B4AD1" w14:textId="1B0D3D5F" w:rsidR="00F658BC" w:rsidRPr="006E1EC2" w:rsidRDefault="00F658BC" w:rsidP="00F658BC">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3F81E1B5" w14:textId="65F833CF" w:rsidR="00F658BC" w:rsidRPr="006E1EC2" w:rsidRDefault="00F658BC" w:rsidP="00F658BC">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vAlign w:val="center"/>
          </w:tcPr>
          <w:p w14:paraId="74BCB5EA" w14:textId="545F5947" w:rsidR="00F658BC" w:rsidRPr="006E1EC2" w:rsidRDefault="00F658BC" w:rsidP="00C36909">
            <w:pPr>
              <w:ind w:left="-108"/>
              <w:jc w:val="both"/>
              <w:rPr>
                <w:sz w:val="20"/>
                <w:szCs w:val="20"/>
              </w:rPr>
            </w:pPr>
            <w:r w:rsidRPr="006E1EC2">
              <w:rPr>
                <w:sz w:val="20"/>
                <w:szCs w:val="20"/>
              </w:rPr>
              <w:t>Государственная программа «Развитие транспортной системы, обеспечение перевозки пассажиров в Курской области и безопасности дорожного движения», утвержденная постановлением Администрации Курской области от 22.10.2013 № 768-па</w:t>
            </w:r>
          </w:p>
        </w:tc>
      </w:tr>
      <w:tr w:rsidR="006E1EC2" w:rsidRPr="006E1EC2" w14:paraId="00D6DBE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91398E1" w14:textId="56D91C83" w:rsidR="00F658BC" w:rsidRPr="006E1EC2" w:rsidRDefault="00A15C64" w:rsidP="00F658BC">
            <w:pPr>
              <w:rPr>
                <w:b/>
                <w:bCs/>
                <w:sz w:val="20"/>
                <w:szCs w:val="20"/>
              </w:rPr>
            </w:pPr>
            <w:r w:rsidRPr="006E1EC2">
              <w:rPr>
                <w:sz w:val="20"/>
                <w:szCs w:val="20"/>
              </w:rPr>
              <w:t>4.4</w:t>
            </w:r>
            <w:r w:rsidR="00F658BC" w:rsidRPr="006E1EC2">
              <w:rPr>
                <w:sz w:val="20"/>
                <w:szCs w:val="20"/>
              </w:rPr>
              <w:t>.2.</w:t>
            </w:r>
          </w:p>
        </w:tc>
        <w:tc>
          <w:tcPr>
            <w:tcW w:w="1577" w:type="dxa"/>
            <w:vMerge/>
            <w:tcBorders>
              <w:left w:val="single" w:sz="4" w:space="0" w:color="auto"/>
              <w:right w:val="single" w:sz="4" w:space="0" w:color="auto"/>
            </w:tcBorders>
            <w:shd w:val="clear" w:color="auto" w:fill="auto"/>
            <w:vAlign w:val="center"/>
          </w:tcPr>
          <w:p w14:paraId="4FDC9D25"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D857120"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351CCE9"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42F0340"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A9C8AB7" w14:textId="38CA8935" w:rsidR="00F658BC" w:rsidRPr="006E1EC2" w:rsidRDefault="00F658BC" w:rsidP="00F658BC">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52824780" w14:textId="72AF9DB2" w:rsidR="00F658BC" w:rsidRPr="006E1EC2" w:rsidRDefault="00455237" w:rsidP="00F658BC">
            <w:pPr>
              <w:jc w:val="center"/>
              <w:rPr>
                <w:b/>
                <w:bCs/>
                <w:sz w:val="20"/>
                <w:szCs w:val="20"/>
              </w:rPr>
            </w:pPr>
            <w:r w:rsidRPr="006E1EC2">
              <w:rPr>
                <w:sz w:val="20"/>
                <w:szCs w:val="20"/>
              </w:rPr>
              <w:t>3999</w:t>
            </w:r>
            <w:r w:rsidR="00F658BC"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AFDDC1A" w14:textId="5CA2DD9F"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7F1D326" w14:textId="6F1D1073"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033E1C78" w14:textId="77777777" w:rsidR="00F658BC" w:rsidRPr="006E1EC2" w:rsidRDefault="00F658BC" w:rsidP="00C36909">
            <w:pPr>
              <w:ind w:left="-108"/>
              <w:jc w:val="both"/>
              <w:rPr>
                <w:sz w:val="20"/>
                <w:szCs w:val="20"/>
              </w:rPr>
            </w:pPr>
          </w:p>
        </w:tc>
      </w:tr>
      <w:tr w:rsidR="006E1EC2" w:rsidRPr="006E1EC2" w14:paraId="3F77DF9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FCD515B" w14:textId="299C129D" w:rsidR="00F658BC" w:rsidRPr="006E1EC2" w:rsidRDefault="00A15C64" w:rsidP="00F658BC">
            <w:pPr>
              <w:rPr>
                <w:b/>
                <w:bCs/>
                <w:sz w:val="20"/>
                <w:szCs w:val="20"/>
              </w:rPr>
            </w:pPr>
            <w:r w:rsidRPr="006E1EC2">
              <w:rPr>
                <w:sz w:val="20"/>
                <w:szCs w:val="20"/>
              </w:rPr>
              <w:t>4.4</w:t>
            </w:r>
            <w:r w:rsidR="00F658BC" w:rsidRPr="006E1EC2">
              <w:rPr>
                <w:sz w:val="20"/>
                <w:szCs w:val="20"/>
              </w:rPr>
              <w:t>.3.</w:t>
            </w:r>
          </w:p>
        </w:tc>
        <w:tc>
          <w:tcPr>
            <w:tcW w:w="1577" w:type="dxa"/>
            <w:vMerge/>
            <w:tcBorders>
              <w:left w:val="single" w:sz="4" w:space="0" w:color="auto"/>
              <w:right w:val="single" w:sz="4" w:space="0" w:color="auto"/>
            </w:tcBorders>
            <w:shd w:val="clear" w:color="auto" w:fill="auto"/>
            <w:vAlign w:val="center"/>
          </w:tcPr>
          <w:p w14:paraId="22B6C81B"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927888D"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CAE73C5"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B9C31A5"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229620E" w14:textId="116C9225" w:rsidR="00F658BC" w:rsidRPr="006E1EC2" w:rsidRDefault="00F658BC" w:rsidP="00F658BC">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28A38822" w14:textId="0D2F5270"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4AA3A0C" w14:textId="6B7A409E"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181B2F4" w14:textId="4C0DD480"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57BB1740" w14:textId="77777777" w:rsidR="00F658BC" w:rsidRPr="006E1EC2" w:rsidRDefault="00F658BC" w:rsidP="00C36909">
            <w:pPr>
              <w:ind w:left="-108"/>
              <w:jc w:val="both"/>
              <w:rPr>
                <w:sz w:val="20"/>
                <w:szCs w:val="20"/>
              </w:rPr>
            </w:pPr>
          </w:p>
        </w:tc>
      </w:tr>
      <w:tr w:rsidR="006E1EC2" w:rsidRPr="006E1EC2" w14:paraId="5877EB6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491D89F" w14:textId="2D0F8C5D" w:rsidR="00F658BC" w:rsidRPr="006E1EC2" w:rsidRDefault="00A15C64" w:rsidP="00F658BC">
            <w:pPr>
              <w:rPr>
                <w:b/>
                <w:bCs/>
                <w:sz w:val="20"/>
                <w:szCs w:val="20"/>
              </w:rPr>
            </w:pPr>
            <w:r w:rsidRPr="006E1EC2">
              <w:rPr>
                <w:sz w:val="20"/>
                <w:szCs w:val="20"/>
              </w:rPr>
              <w:t>4.4</w:t>
            </w:r>
            <w:r w:rsidR="00F658BC" w:rsidRPr="006E1EC2">
              <w:rPr>
                <w:sz w:val="20"/>
                <w:szCs w:val="20"/>
              </w:rPr>
              <w:t>.4.</w:t>
            </w:r>
          </w:p>
        </w:tc>
        <w:tc>
          <w:tcPr>
            <w:tcW w:w="1577" w:type="dxa"/>
            <w:vMerge/>
            <w:tcBorders>
              <w:left w:val="single" w:sz="4" w:space="0" w:color="auto"/>
              <w:right w:val="single" w:sz="4" w:space="0" w:color="auto"/>
            </w:tcBorders>
            <w:shd w:val="clear" w:color="auto" w:fill="auto"/>
            <w:vAlign w:val="center"/>
          </w:tcPr>
          <w:p w14:paraId="1A303351" w14:textId="77777777" w:rsidR="00F658BC" w:rsidRPr="006E1EC2" w:rsidRDefault="00F658BC" w:rsidP="00F658B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62D5F1A" w14:textId="77777777" w:rsidR="00F658BC" w:rsidRPr="006E1EC2" w:rsidRDefault="00F658BC" w:rsidP="00F658B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5A63685" w14:textId="77777777" w:rsidR="00F658BC" w:rsidRPr="006E1EC2" w:rsidRDefault="00F658BC" w:rsidP="00F658B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486707E"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4968C5C" w14:textId="4EF03B6A" w:rsidR="00F658BC" w:rsidRPr="006E1EC2" w:rsidRDefault="00F658BC" w:rsidP="00F658BC">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6E935F30" w14:textId="71243BAE"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6B7B65D" w14:textId="16126AD0"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0DBE66C" w14:textId="5B9876EA"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3F23B8DE" w14:textId="77777777" w:rsidR="00F658BC" w:rsidRPr="006E1EC2" w:rsidRDefault="00F658BC" w:rsidP="00C36909">
            <w:pPr>
              <w:ind w:left="-108"/>
              <w:jc w:val="both"/>
              <w:rPr>
                <w:sz w:val="20"/>
                <w:szCs w:val="20"/>
              </w:rPr>
            </w:pPr>
          </w:p>
        </w:tc>
      </w:tr>
      <w:tr w:rsidR="006E1EC2" w:rsidRPr="006E1EC2" w14:paraId="3D64136D"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36F6657" w14:textId="3B3B9456" w:rsidR="00F658BC" w:rsidRPr="006E1EC2" w:rsidRDefault="00A15C64" w:rsidP="00F658BC">
            <w:pPr>
              <w:rPr>
                <w:b/>
                <w:bCs/>
                <w:sz w:val="20"/>
                <w:szCs w:val="20"/>
              </w:rPr>
            </w:pPr>
            <w:r w:rsidRPr="006E1EC2">
              <w:rPr>
                <w:sz w:val="20"/>
                <w:szCs w:val="20"/>
              </w:rPr>
              <w:t>4.4</w:t>
            </w:r>
            <w:r w:rsidR="00F658BC" w:rsidRPr="006E1EC2">
              <w:rPr>
                <w:sz w:val="20"/>
                <w:szCs w:val="20"/>
              </w:rPr>
              <w:t>.5.</w:t>
            </w:r>
          </w:p>
        </w:tc>
        <w:tc>
          <w:tcPr>
            <w:tcW w:w="1577" w:type="dxa"/>
            <w:vMerge/>
            <w:tcBorders>
              <w:left w:val="single" w:sz="4" w:space="0" w:color="auto"/>
              <w:bottom w:val="single" w:sz="4" w:space="0" w:color="000000"/>
              <w:right w:val="single" w:sz="4" w:space="0" w:color="auto"/>
            </w:tcBorders>
            <w:shd w:val="clear" w:color="auto" w:fill="auto"/>
            <w:vAlign w:val="center"/>
          </w:tcPr>
          <w:p w14:paraId="53B5E801" w14:textId="77777777" w:rsidR="00F658BC" w:rsidRPr="006E1EC2" w:rsidRDefault="00F658BC" w:rsidP="00F658BC">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04924463" w14:textId="77777777" w:rsidR="00F658BC" w:rsidRPr="006E1EC2" w:rsidRDefault="00F658BC" w:rsidP="00F658BC">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7A562B28" w14:textId="77777777" w:rsidR="00F658BC" w:rsidRPr="006E1EC2" w:rsidRDefault="00F658BC" w:rsidP="00F658BC">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56C28947" w14:textId="77777777" w:rsidR="00F658BC" w:rsidRPr="006E1EC2" w:rsidRDefault="00F658BC" w:rsidP="00F658B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0194A6E" w14:textId="20E3E7CD" w:rsidR="00F658BC" w:rsidRPr="006E1EC2" w:rsidRDefault="00F658BC" w:rsidP="00F658BC">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65490512" w14:textId="62406C01" w:rsidR="00F658BC" w:rsidRPr="006E1EC2" w:rsidRDefault="00F658BC" w:rsidP="00F658BC">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D547CB3" w14:textId="5C7C4C9C" w:rsidR="00F658BC" w:rsidRPr="006E1EC2" w:rsidRDefault="00F658BC" w:rsidP="00F658BC">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D40BB7D" w14:textId="2793EC3E" w:rsidR="00F658BC" w:rsidRPr="006E1EC2" w:rsidRDefault="00F658BC" w:rsidP="00F658BC">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676589CB" w14:textId="77777777" w:rsidR="00F658BC" w:rsidRPr="006E1EC2" w:rsidRDefault="00F658BC" w:rsidP="00C36909">
            <w:pPr>
              <w:ind w:left="-108"/>
              <w:jc w:val="both"/>
              <w:rPr>
                <w:sz w:val="20"/>
                <w:szCs w:val="20"/>
              </w:rPr>
            </w:pPr>
          </w:p>
        </w:tc>
      </w:tr>
      <w:tr w:rsidR="006E1EC2" w:rsidRPr="006E1EC2" w14:paraId="59F12EFA" w14:textId="77777777" w:rsidTr="002A52A7">
        <w:trPr>
          <w:trHeight w:val="252"/>
        </w:trPr>
        <w:tc>
          <w:tcPr>
            <w:tcW w:w="737" w:type="dxa"/>
            <w:tcBorders>
              <w:top w:val="nil"/>
              <w:left w:val="single" w:sz="4" w:space="0" w:color="auto"/>
              <w:right w:val="single" w:sz="4" w:space="0" w:color="auto"/>
            </w:tcBorders>
            <w:shd w:val="clear" w:color="auto" w:fill="auto"/>
            <w:vAlign w:val="center"/>
          </w:tcPr>
          <w:p w14:paraId="2B4F12D6" w14:textId="2CDC72D3" w:rsidR="00F658BC" w:rsidRPr="006E1EC2" w:rsidRDefault="00A15C64" w:rsidP="00F658BC">
            <w:pPr>
              <w:rPr>
                <w:b/>
                <w:bCs/>
                <w:sz w:val="20"/>
                <w:szCs w:val="20"/>
              </w:rPr>
            </w:pPr>
            <w:r w:rsidRPr="006E1EC2">
              <w:rPr>
                <w:b/>
                <w:bCs/>
                <w:sz w:val="20"/>
                <w:szCs w:val="20"/>
              </w:rPr>
              <w:t>4.5</w:t>
            </w:r>
            <w:r w:rsidR="00F658BC" w:rsidRPr="006E1EC2">
              <w:rPr>
                <w:b/>
                <w:bCs/>
                <w:sz w:val="20"/>
                <w:szCs w:val="20"/>
              </w:rPr>
              <w:t>.1.</w:t>
            </w:r>
          </w:p>
        </w:tc>
        <w:tc>
          <w:tcPr>
            <w:tcW w:w="1577" w:type="dxa"/>
            <w:vMerge w:val="restart"/>
            <w:tcBorders>
              <w:top w:val="nil"/>
              <w:left w:val="single" w:sz="4" w:space="0" w:color="auto"/>
              <w:right w:val="single" w:sz="4" w:space="0" w:color="auto"/>
            </w:tcBorders>
            <w:shd w:val="clear" w:color="auto" w:fill="auto"/>
            <w:vAlign w:val="center"/>
          </w:tcPr>
          <w:p w14:paraId="13927463" w14:textId="14C7A506" w:rsidR="00F658BC" w:rsidRPr="006E1EC2" w:rsidRDefault="00F658BC" w:rsidP="00F658BC">
            <w:pPr>
              <w:jc w:val="center"/>
              <w:rPr>
                <w:b/>
                <w:bCs/>
                <w:sz w:val="20"/>
                <w:szCs w:val="20"/>
              </w:rPr>
            </w:pPr>
            <w:r w:rsidRPr="006E1EC2">
              <w:rPr>
                <w:b/>
                <w:bCs/>
                <w:sz w:val="20"/>
                <w:szCs w:val="20"/>
              </w:rPr>
              <w:t>Транспорт и логистика</w:t>
            </w:r>
          </w:p>
        </w:tc>
        <w:tc>
          <w:tcPr>
            <w:tcW w:w="2365" w:type="dxa"/>
            <w:vMerge w:val="restart"/>
            <w:tcBorders>
              <w:top w:val="nil"/>
              <w:left w:val="single" w:sz="4" w:space="0" w:color="auto"/>
              <w:right w:val="single" w:sz="4" w:space="0" w:color="auto"/>
            </w:tcBorders>
            <w:shd w:val="clear" w:color="auto" w:fill="auto"/>
            <w:vAlign w:val="center"/>
          </w:tcPr>
          <w:p w14:paraId="7487A8DE" w14:textId="363B2842" w:rsidR="00F658BC" w:rsidRPr="006E1EC2" w:rsidRDefault="00F658BC" w:rsidP="00F94F76">
            <w:pPr>
              <w:ind w:left="-11"/>
              <w:jc w:val="center"/>
              <w:rPr>
                <w:b/>
                <w:bCs/>
                <w:sz w:val="20"/>
                <w:szCs w:val="20"/>
              </w:rPr>
            </w:pPr>
            <w:r w:rsidRPr="006E1EC2">
              <w:rPr>
                <w:b/>
                <w:bCs/>
                <w:sz w:val="20"/>
                <w:szCs w:val="20"/>
              </w:rPr>
              <w:t xml:space="preserve"> </w:t>
            </w:r>
            <w:r w:rsidR="00C27A89" w:rsidRPr="006E1EC2">
              <w:rPr>
                <w:b/>
                <w:bCs/>
                <w:sz w:val="20"/>
                <w:szCs w:val="20"/>
              </w:rPr>
              <w:t xml:space="preserve">Диагностика дорожного </w:t>
            </w:r>
            <w:r w:rsidRPr="006E1EC2">
              <w:rPr>
                <w:b/>
                <w:bCs/>
                <w:sz w:val="20"/>
                <w:szCs w:val="20"/>
              </w:rPr>
              <w:t>полотна специализированными лабораторными комплексами</w:t>
            </w:r>
          </w:p>
        </w:tc>
        <w:tc>
          <w:tcPr>
            <w:tcW w:w="1417" w:type="dxa"/>
            <w:vMerge w:val="restart"/>
            <w:tcBorders>
              <w:top w:val="nil"/>
              <w:left w:val="single" w:sz="4" w:space="0" w:color="auto"/>
              <w:right w:val="single" w:sz="4" w:space="0" w:color="auto"/>
            </w:tcBorders>
            <w:shd w:val="clear" w:color="auto" w:fill="auto"/>
            <w:vAlign w:val="center"/>
          </w:tcPr>
          <w:p w14:paraId="1366419D" w14:textId="50F74B3C" w:rsidR="00F658BC" w:rsidRPr="006E1EC2" w:rsidRDefault="00EA1494" w:rsidP="00F658BC">
            <w:pPr>
              <w:jc w:val="center"/>
              <w:rPr>
                <w:b/>
                <w:bCs/>
                <w:sz w:val="20"/>
                <w:szCs w:val="20"/>
              </w:rPr>
            </w:pPr>
            <w:r w:rsidRPr="006E1EC2">
              <w:rPr>
                <w:b/>
                <w:bCs/>
                <w:sz w:val="20"/>
                <w:szCs w:val="20"/>
              </w:rPr>
              <w:t>ОТ13</w:t>
            </w:r>
          </w:p>
        </w:tc>
        <w:tc>
          <w:tcPr>
            <w:tcW w:w="1858" w:type="dxa"/>
            <w:vMerge w:val="restart"/>
            <w:tcBorders>
              <w:top w:val="nil"/>
              <w:left w:val="single" w:sz="4" w:space="0" w:color="auto"/>
              <w:right w:val="single" w:sz="4" w:space="0" w:color="auto"/>
            </w:tcBorders>
            <w:shd w:val="clear" w:color="auto" w:fill="auto"/>
            <w:vAlign w:val="center"/>
          </w:tcPr>
          <w:p w14:paraId="54EFEC57" w14:textId="14E9F50B" w:rsidR="00F658BC" w:rsidRPr="006E1EC2" w:rsidRDefault="00F658BC" w:rsidP="00F658BC">
            <w:pPr>
              <w:jc w:val="center"/>
              <w:rPr>
                <w:b/>
                <w:bCs/>
                <w:sz w:val="20"/>
                <w:szCs w:val="20"/>
              </w:rPr>
            </w:pPr>
            <w:r w:rsidRPr="006E1EC2">
              <w:rPr>
                <w:b/>
                <w:bCs/>
                <w:sz w:val="20"/>
                <w:szCs w:val="20"/>
              </w:rPr>
              <w:t>Требуется финансирование из бюджета субъекта Российской Федерации и федерального бюджета</w:t>
            </w:r>
          </w:p>
        </w:tc>
        <w:tc>
          <w:tcPr>
            <w:tcW w:w="1231" w:type="dxa"/>
            <w:tcBorders>
              <w:top w:val="nil"/>
              <w:left w:val="nil"/>
              <w:bottom w:val="single" w:sz="4" w:space="0" w:color="auto"/>
              <w:right w:val="single" w:sz="4" w:space="0" w:color="auto"/>
            </w:tcBorders>
            <w:shd w:val="clear" w:color="auto" w:fill="auto"/>
            <w:vAlign w:val="center"/>
          </w:tcPr>
          <w:p w14:paraId="134AAA50" w14:textId="6E6A6808" w:rsidR="00F658BC" w:rsidRPr="006E1EC2" w:rsidRDefault="00F658BC" w:rsidP="00F658BC">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32747756" w14:textId="0325EE3A" w:rsidR="00F658BC" w:rsidRPr="006E1EC2" w:rsidRDefault="00F658BC" w:rsidP="00F658BC">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3912E187" w14:textId="6130C929" w:rsidR="00F658BC" w:rsidRPr="006E1EC2" w:rsidRDefault="00F658BC" w:rsidP="00F658BC">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2462D63B" w14:textId="27A21C8A" w:rsidR="00F658BC" w:rsidRPr="006E1EC2" w:rsidRDefault="00F658BC" w:rsidP="00F658BC">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7EC15545" w14:textId="5F4C60D1" w:rsidR="00F658BC" w:rsidRPr="006E1EC2" w:rsidRDefault="00F658BC" w:rsidP="00C36909">
            <w:pPr>
              <w:ind w:left="-108"/>
              <w:jc w:val="both"/>
              <w:rPr>
                <w:sz w:val="20"/>
                <w:szCs w:val="20"/>
              </w:rPr>
            </w:pPr>
            <w:r w:rsidRPr="006E1EC2">
              <w:rPr>
                <w:sz w:val="20"/>
                <w:szCs w:val="20"/>
              </w:rPr>
              <w:t>Государственная программа «Развитие транспортной системы, обеспечение перевозки пассажиров в Курской области и безопасности дорожного движения», утвержденная постановлением Администрации Курской области от 22.10.2013 № 768-па</w:t>
            </w:r>
          </w:p>
        </w:tc>
      </w:tr>
      <w:tr w:rsidR="006E1EC2" w:rsidRPr="006E1EC2" w14:paraId="5D887CC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067A308" w14:textId="574AF928" w:rsidR="00A15C64" w:rsidRPr="006E1EC2" w:rsidRDefault="00A15C64" w:rsidP="00A15C64">
            <w:pPr>
              <w:rPr>
                <w:b/>
                <w:bCs/>
                <w:sz w:val="20"/>
                <w:szCs w:val="20"/>
              </w:rPr>
            </w:pPr>
            <w:r w:rsidRPr="006E1EC2">
              <w:rPr>
                <w:sz w:val="20"/>
                <w:szCs w:val="20"/>
              </w:rPr>
              <w:t>4.5.2.</w:t>
            </w:r>
          </w:p>
        </w:tc>
        <w:tc>
          <w:tcPr>
            <w:tcW w:w="1577" w:type="dxa"/>
            <w:vMerge/>
            <w:tcBorders>
              <w:left w:val="single" w:sz="4" w:space="0" w:color="auto"/>
              <w:right w:val="single" w:sz="4" w:space="0" w:color="auto"/>
            </w:tcBorders>
            <w:shd w:val="clear" w:color="auto" w:fill="auto"/>
            <w:vAlign w:val="center"/>
          </w:tcPr>
          <w:p w14:paraId="02E65941" w14:textId="77777777" w:rsidR="00A15C64" w:rsidRPr="006E1EC2" w:rsidRDefault="00A15C64" w:rsidP="00A15C64">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9FAC2F1" w14:textId="77777777" w:rsidR="00A15C64" w:rsidRPr="006E1EC2" w:rsidRDefault="00A15C64" w:rsidP="00A15C64">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4157777" w14:textId="77777777" w:rsidR="00A15C64" w:rsidRPr="006E1EC2" w:rsidRDefault="00A15C64" w:rsidP="00A15C64">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694C787" w14:textId="77777777" w:rsidR="00A15C64" w:rsidRPr="006E1EC2" w:rsidRDefault="00A15C64" w:rsidP="00A15C64">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4B761D4" w14:textId="6C15FFF2" w:rsidR="00A15C64" w:rsidRPr="006E1EC2" w:rsidRDefault="00A15C64" w:rsidP="00A15C64">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1A30EF6A" w14:textId="77777777" w:rsidR="00A15C64" w:rsidRPr="006E1EC2" w:rsidRDefault="00A15C64" w:rsidP="00A15C64">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625D707A" w14:textId="77777777" w:rsidR="00A15C64" w:rsidRPr="006E1EC2" w:rsidRDefault="00A15C64" w:rsidP="00A15C64">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35B0D049" w14:textId="77777777" w:rsidR="00A15C64" w:rsidRPr="006E1EC2" w:rsidRDefault="00A15C64" w:rsidP="00A15C64">
            <w:pPr>
              <w:jc w:val="center"/>
              <w:rPr>
                <w:b/>
                <w:bCs/>
                <w:sz w:val="20"/>
                <w:szCs w:val="20"/>
              </w:rPr>
            </w:pPr>
          </w:p>
        </w:tc>
        <w:tc>
          <w:tcPr>
            <w:tcW w:w="3685" w:type="dxa"/>
            <w:vMerge/>
            <w:tcBorders>
              <w:left w:val="single" w:sz="4" w:space="0" w:color="auto"/>
              <w:right w:val="single" w:sz="4" w:space="0" w:color="auto"/>
            </w:tcBorders>
            <w:shd w:val="clear" w:color="auto" w:fill="auto"/>
          </w:tcPr>
          <w:p w14:paraId="5B3363CC" w14:textId="77777777" w:rsidR="00A15C64" w:rsidRPr="006E1EC2" w:rsidRDefault="00A15C64" w:rsidP="00C36909">
            <w:pPr>
              <w:ind w:left="-108"/>
              <w:jc w:val="both"/>
              <w:rPr>
                <w:sz w:val="20"/>
                <w:szCs w:val="20"/>
              </w:rPr>
            </w:pPr>
          </w:p>
        </w:tc>
      </w:tr>
      <w:tr w:rsidR="006E1EC2" w:rsidRPr="006E1EC2" w14:paraId="6F9E371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9D5AFFB" w14:textId="6959B44D" w:rsidR="00A15C64" w:rsidRPr="006E1EC2" w:rsidRDefault="00A15C64" w:rsidP="00A15C64">
            <w:pPr>
              <w:rPr>
                <w:b/>
                <w:bCs/>
                <w:sz w:val="20"/>
                <w:szCs w:val="20"/>
              </w:rPr>
            </w:pPr>
            <w:r w:rsidRPr="006E1EC2">
              <w:rPr>
                <w:sz w:val="20"/>
                <w:szCs w:val="20"/>
              </w:rPr>
              <w:t>4.5.3.</w:t>
            </w:r>
          </w:p>
        </w:tc>
        <w:tc>
          <w:tcPr>
            <w:tcW w:w="1577" w:type="dxa"/>
            <w:vMerge/>
            <w:tcBorders>
              <w:left w:val="single" w:sz="4" w:space="0" w:color="auto"/>
              <w:right w:val="single" w:sz="4" w:space="0" w:color="auto"/>
            </w:tcBorders>
            <w:shd w:val="clear" w:color="auto" w:fill="auto"/>
            <w:vAlign w:val="center"/>
          </w:tcPr>
          <w:p w14:paraId="05CCFDF7" w14:textId="77777777" w:rsidR="00A15C64" w:rsidRPr="006E1EC2" w:rsidRDefault="00A15C64" w:rsidP="00A15C64">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4378EAD" w14:textId="77777777" w:rsidR="00A15C64" w:rsidRPr="006E1EC2" w:rsidRDefault="00A15C64" w:rsidP="00A15C64">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2694131" w14:textId="77777777" w:rsidR="00A15C64" w:rsidRPr="006E1EC2" w:rsidRDefault="00A15C64" w:rsidP="00A15C64">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AF6AD13" w14:textId="77777777" w:rsidR="00A15C64" w:rsidRPr="006E1EC2" w:rsidRDefault="00A15C64" w:rsidP="00A15C64">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45A7532" w14:textId="2308E206" w:rsidR="00A15C64" w:rsidRPr="006E1EC2" w:rsidRDefault="00A15C64" w:rsidP="00A15C64">
            <w:pPr>
              <w:jc w:val="center"/>
              <w:rPr>
                <w:sz w:val="20"/>
                <w:szCs w:val="20"/>
              </w:rPr>
            </w:pPr>
            <w:r w:rsidRPr="006E1EC2">
              <w:rPr>
                <w:sz w:val="20"/>
                <w:szCs w:val="20"/>
              </w:rPr>
              <w:t>ФБ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1D4EA7A1" w14:textId="77777777" w:rsidR="00A15C64" w:rsidRPr="006E1EC2" w:rsidRDefault="00A15C64" w:rsidP="00A15C64">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6D818242" w14:textId="77777777" w:rsidR="00A15C64" w:rsidRPr="006E1EC2" w:rsidRDefault="00A15C64" w:rsidP="00A15C64">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1C6F15B7" w14:textId="77777777" w:rsidR="00A15C64" w:rsidRPr="006E1EC2" w:rsidRDefault="00A15C64" w:rsidP="00A15C64">
            <w:pPr>
              <w:jc w:val="center"/>
              <w:rPr>
                <w:b/>
                <w:bCs/>
                <w:sz w:val="20"/>
                <w:szCs w:val="20"/>
              </w:rPr>
            </w:pPr>
          </w:p>
        </w:tc>
        <w:tc>
          <w:tcPr>
            <w:tcW w:w="3685" w:type="dxa"/>
            <w:vMerge/>
            <w:tcBorders>
              <w:left w:val="single" w:sz="4" w:space="0" w:color="auto"/>
              <w:right w:val="single" w:sz="4" w:space="0" w:color="auto"/>
            </w:tcBorders>
            <w:shd w:val="clear" w:color="auto" w:fill="auto"/>
          </w:tcPr>
          <w:p w14:paraId="6CA0CB25" w14:textId="77777777" w:rsidR="00A15C64" w:rsidRPr="006E1EC2" w:rsidRDefault="00A15C64" w:rsidP="00C36909">
            <w:pPr>
              <w:ind w:left="-108"/>
              <w:jc w:val="both"/>
              <w:rPr>
                <w:sz w:val="20"/>
                <w:szCs w:val="20"/>
              </w:rPr>
            </w:pPr>
          </w:p>
        </w:tc>
      </w:tr>
      <w:tr w:rsidR="006E1EC2" w:rsidRPr="006E1EC2" w14:paraId="24698D1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3778D2A" w14:textId="50CCB40F" w:rsidR="00A15C64" w:rsidRPr="006E1EC2" w:rsidRDefault="00A15C64" w:rsidP="00A15C64">
            <w:pPr>
              <w:rPr>
                <w:b/>
                <w:bCs/>
                <w:sz w:val="20"/>
                <w:szCs w:val="20"/>
              </w:rPr>
            </w:pPr>
            <w:r w:rsidRPr="006E1EC2">
              <w:rPr>
                <w:sz w:val="20"/>
                <w:szCs w:val="20"/>
              </w:rPr>
              <w:t>4.5.4.</w:t>
            </w:r>
          </w:p>
        </w:tc>
        <w:tc>
          <w:tcPr>
            <w:tcW w:w="1577" w:type="dxa"/>
            <w:vMerge/>
            <w:tcBorders>
              <w:left w:val="single" w:sz="4" w:space="0" w:color="auto"/>
              <w:right w:val="single" w:sz="4" w:space="0" w:color="auto"/>
            </w:tcBorders>
            <w:shd w:val="clear" w:color="auto" w:fill="auto"/>
            <w:vAlign w:val="center"/>
          </w:tcPr>
          <w:p w14:paraId="1C6F2A19" w14:textId="77777777" w:rsidR="00A15C64" w:rsidRPr="006E1EC2" w:rsidRDefault="00A15C64" w:rsidP="00A15C64">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FAED081" w14:textId="77777777" w:rsidR="00A15C64" w:rsidRPr="006E1EC2" w:rsidRDefault="00A15C64" w:rsidP="00A15C64">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081D362" w14:textId="77777777" w:rsidR="00A15C64" w:rsidRPr="006E1EC2" w:rsidRDefault="00A15C64" w:rsidP="00A15C64">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F972D72" w14:textId="77777777" w:rsidR="00A15C64" w:rsidRPr="006E1EC2" w:rsidRDefault="00A15C64" w:rsidP="00A15C64">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5B735E5" w14:textId="26D3C471" w:rsidR="00A15C64" w:rsidRPr="006E1EC2" w:rsidRDefault="00A15C64" w:rsidP="00A15C64">
            <w:pPr>
              <w:jc w:val="center"/>
              <w:rPr>
                <w:sz w:val="20"/>
                <w:szCs w:val="20"/>
              </w:rPr>
            </w:pPr>
            <w:r w:rsidRPr="006E1EC2">
              <w:rPr>
                <w:sz w:val="20"/>
                <w:szCs w:val="20"/>
              </w:rPr>
              <w:t>МБ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709B76F8" w14:textId="77777777" w:rsidR="00A15C64" w:rsidRPr="006E1EC2" w:rsidRDefault="00A15C64" w:rsidP="00A15C64">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172FEDB3" w14:textId="77777777" w:rsidR="00A15C64" w:rsidRPr="006E1EC2" w:rsidRDefault="00A15C64" w:rsidP="00A15C64">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24BEAB32" w14:textId="77777777" w:rsidR="00A15C64" w:rsidRPr="006E1EC2" w:rsidRDefault="00A15C64" w:rsidP="00A15C64">
            <w:pPr>
              <w:jc w:val="center"/>
              <w:rPr>
                <w:b/>
                <w:bCs/>
                <w:sz w:val="20"/>
                <w:szCs w:val="20"/>
              </w:rPr>
            </w:pPr>
          </w:p>
        </w:tc>
        <w:tc>
          <w:tcPr>
            <w:tcW w:w="3685" w:type="dxa"/>
            <w:vMerge/>
            <w:tcBorders>
              <w:left w:val="single" w:sz="4" w:space="0" w:color="auto"/>
              <w:right w:val="single" w:sz="4" w:space="0" w:color="auto"/>
            </w:tcBorders>
            <w:shd w:val="clear" w:color="auto" w:fill="auto"/>
          </w:tcPr>
          <w:p w14:paraId="41BA555C" w14:textId="77777777" w:rsidR="00A15C64" w:rsidRPr="006E1EC2" w:rsidRDefault="00A15C64" w:rsidP="00C36909">
            <w:pPr>
              <w:ind w:left="-108"/>
              <w:jc w:val="both"/>
              <w:rPr>
                <w:sz w:val="20"/>
                <w:szCs w:val="20"/>
              </w:rPr>
            </w:pPr>
          </w:p>
        </w:tc>
      </w:tr>
      <w:tr w:rsidR="006E1EC2" w:rsidRPr="006E1EC2" w14:paraId="2DB399C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953E480" w14:textId="0C3A824C" w:rsidR="00A15C64" w:rsidRPr="006E1EC2" w:rsidRDefault="00A15C64" w:rsidP="00A15C64">
            <w:pPr>
              <w:rPr>
                <w:b/>
                <w:bCs/>
                <w:sz w:val="20"/>
                <w:szCs w:val="20"/>
              </w:rPr>
            </w:pPr>
            <w:r w:rsidRPr="006E1EC2">
              <w:rPr>
                <w:sz w:val="20"/>
                <w:szCs w:val="20"/>
              </w:rPr>
              <w:t>4.5.5.</w:t>
            </w:r>
          </w:p>
        </w:tc>
        <w:tc>
          <w:tcPr>
            <w:tcW w:w="1577" w:type="dxa"/>
            <w:vMerge/>
            <w:tcBorders>
              <w:left w:val="single" w:sz="4" w:space="0" w:color="auto"/>
              <w:right w:val="single" w:sz="4" w:space="0" w:color="auto"/>
            </w:tcBorders>
            <w:shd w:val="clear" w:color="auto" w:fill="auto"/>
            <w:vAlign w:val="center"/>
          </w:tcPr>
          <w:p w14:paraId="1271CEDB" w14:textId="77777777" w:rsidR="00A15C64" w:rsidRPr="006E1EC2" w:rsidRDefault="00A15C64" w:rsidP="00A15C64">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3195E8F" w14:textId="77777777" w:rsidR="00A15C64" w:rsidRPr="006E1EC2" w:rsidRDefault="00A15C64" w:rsidP="00A15C64">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6F4D53DC" w14:textId="77777777" w:rsidR="00A15C64" w:rsidRPr="006E1EC2" w:rsidRDefault="00A15C64" w:rsidP="00A15C64">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04971CCE" w14:textId="77777777" w:rsidR="00A15C64" w:rsidRPr="006E1EC2" w:rsidRDefault="00A15C64" w:rsidP="00A15C64">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438C44F" w14:textId="2523E8BC" w:rsidR="00A15C64" w:rsidRPr="006E1EC2" w:rsidRDefault="00A15C64" w:rsidP="00A15C64">
            <w:pPr>
              <w:jc w:val="center"/>
              <w:rPr>
                <w:sz w:val="20"/>
                <w:szCs w:val="20"/>
              </w:rPr>
            </w:pPr>
            <w:r w:rsidRPr="006E1EC2">
              <w:rPr>
                <w:sz w:val="20"/>
                <w:szCs w:val="20"/>
              </w:rPr>
              <w:t>ВБ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00CFCA64" w14:textId="77777777" w:rsidR="00A15C64" w:rsidRPr="006E1EC2" w:rsidRDefault="00A15C64" w:rsidP="00A15C64">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3E9420F1" w14:textId="77777777" w:rsidR="00A15C64" w:rsidRPr="006E1EC2" w:rsidRDefault="00A15C64" w:rsidP="00A15C64">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53C08362" w14:textId="77777777" w:rsidR="00A15C64" w:rsidRPr="006E1EC2" w:rsidRDefault="00A15C64" w:rsidP="00A15C64">
            <w:pPr>
              <w:jc w:val="center"/>
              <w:rPr>
                <w:b/>
                <w:bCs/>
                <w:sz w:val="20"/>
                <w:szCs w:val="20"/>
              </w:rPr>
            </w:pPr>
          </w:p>
        </w:tc>
        <w:tc>
          <w:tcPr>
            <w:tcW w:w="3685" w:type="dxa"/>
            <w:vMerge/>
            <w:tcBorders>
              <w:left w:val="single" w:sz="4" w:space="0" w:color="auto"/>
              <w:bottom w:val="single" w:sz="4" w:space="0" w:color="auto"/>
              <w:right w:val="single" w:sz="4" w:space="0" w:color="auto"/>
            </w:tcBorders>
            <w:shd w:val="clear" w:color="auto" w:fill="auto"/>
          </w:tcPr>
          <w:p w14:paraId="1B7D36FF" w14:textId="77777777" w:rsidR="00A15C64" w:rsidRPr="006E1EC2" w:rsidRDefault="00A15C64" w:rsidP="00C36909">
            <w:pPr>
              <w:ind w:left="-108"/>
              <w:jc w:val="both"/>
              <w:rPr>
                <w:sz w:val="20"/>
                <w:szCs w:val="20"/>
              </w:rPr>
            </w:pPr>
          </w:p>
        </w:tc>
      </w:tr>
      <w:tr w:rsidR="006E1EC2" w:rsidRPr="006E1EC2" w14:paraId="6BC4E9B3"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989C5F9" w14:textId="352F2795" w:rsidR="00C27A89" w:rsidRPr="006E1EC2" w:rsidRDefault="00C27A89" w:rsidP="00C27A89">
            <w:pPr>
              <w:rPr>
                <w:b/>
                <w:bCs/>
                <w:sz w:val="20"/>
                <w:szCs w:val="20"/>
              </w:rPr>
            </w:pPr>
            <w:r w:rsidRPr="006E1EC2">
              <w:rPr>
                <w:b/>
                <w:bCs/>
                <w:sz w:val="20"/>
                <w:szCs w:val="20"/>
              </w:rPr>
              <w:t>5.1.1.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157CC112" w14:textId="2633B393" w:rsidR="00C27A89" w:rsidRPr="006E1EC2" w:rsidRDefault="00C27A89" w:rsidP="00C27A89">
            <w:pPr>
              <w:ind w:left="-136" w:right="-63"/>
              <w:jc w:val="center"/>
              <w:rPr>
                <w:b/>
                <w:bCs/>
                <w:sz w:val="20"/>
                <w:szCs w:val="20"/>
              </w:rPr>
            </w:pPr>
            <w:proofErr w:type="spellStart"/>
            <w:proofErr w:type="gramStart"/>
            <w:r w:rsidRPr="006E1EC2">
              <w:rPr>
                <w:b/>
                <w:bCs/>
                <w:sz w:val="20"/>
                <w:szCs w:val="20"/>
              </w:rPr>
              <w:t>Государствен-ное</w:t>
            </w:r>
            <w:proofErr w:type="spellEnd"/>
            <w:proofErr w:type="gramEnd"/>
            <w:r w:rsidRPr="006E1EC2">
              <w:rPr>
                <w:b/>
                <w:bCs/>
                <w:sz w:val="20"/>
                <w:szCs w:val="20"/>
              </w:rPr>
              <w:t xml:space="preserve"> управление</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6E077A52" w14:textId="6AB0DD85" w:rsidR="00C27A89" w:rsidRPr="006E1EC2" w:rsidRDefault="00C27A89" w:rsidP="00C27A89">
            <w:pPr>
              <w:ind w:left="-11"/>
              <w:jc w:val="center"/>
              <w:rPr>
                <w:b/>
                <w:bCs/>
                <w:sz w:val="20"/>
                <w:szCs w:val="20"/>
              </w:rPr>
            </w:pPr>
            <w:r w:rsidRPr="006E1EC2">
              <w:rPr>
                <w:b/>
                <w:bCs/>
                <w:sz w:val="20"/>
                <w:szCs w:val="20"/>
              </w:rPr>
              <w:t xml:space="preserve"> Государственная информационная система «Типовое облачно</w:t>
            </w:r>
            <w:r w:rsidR="009602D3" w:rsidRPr="006E1EC2">
              <w:rPr>
                <w:b/>
                <w:bCs/>
                <w:sz w:val="20"/>
                <w:szCs w:val="20"/>
              </w:rPr>
              <w:t xml:space="preserve">е решение по автоматизации </w:t>
            </w:r>
            <w:r w:rsidRPr="006E1EC2">
              <w:rPr>
                <w:b/>
                <w:bCs/>
                <w:sz w:val="20"/>
                <w:szCs w:val="20"/>
              </w:rPr>
              <w:t>контрольной (надзорной) деятельности</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2FEC9121" w14:textId="2FDDB1CC" w:rsidR="00C27A89" w:rsidRPr="006E1EC2" w:rsidRDefault="00C27A89" w:rsidP="00C27A89">
            <w:pPr>
              <w:jc w:val="center"/>
              <w:rPr>
                <w:b/>
                <w:bCs/>
                <w:sz w:val="20"/>
                <w:szCs w:val="20"/>
              </w:rPr>
            </w:pPr>
            <w:r w:rsidRPr="006E1EC2">
              <w:rPr>
                <w:b/>
                <w:bCs/>
                <w:sz w:val="20"/>
                <w:szCs w:val="20"/>
              </w:rPr>
              <w:t>ГУ1</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218863D9" w14:textId="66FA9DE6" w:rsidR="00C27A89" w:rsidRPr="006E1EC2" w:rsidRDefault="00C27A89" w:rsidP="00C27A89">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single" w:sz="4" w:space="0" w:color="auto"/>
              <w:left w:val="nil"/>
              <w:bottom w:val="single" w:sz="4" w:space="0" w:color="auto"/>
              <w:right w:val="single" w:sz="4" w:space="0" w:color="auto"/>
            </w:tcBorders>
            <w:shd w:val="clear" w:color="auto" w:fill="auto"/>
            <w:vAlign w:val="center"/>
          </w:tcPr>
          <w:p w14:paraId="086B52E7" w14:textId="378862A3" w:rsidR="00C27A89" w:rsidRPr="006E1EC2" w:rsidRDefault="00C27A89" w:rsidP="00C27A89">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18581DF2" w14:textId="063CD824" w:rsidR="00C27A89" w:rsidRPr="006E1EC2" w:rsidRDefault="00C27A89" w:rsidP="00C27A89">
            <w:pPr>
              <w:jc w:val="center"/>
              <w:rPr>
                <w:b/>
                <w:bCs/>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07817EF8" w14:textId="673C9725" w:rsidR="00C27A89" w:rsidRPr="006E1EC2" w:rsidRDefault="00C27A89" w:rsidP="00C27A89">
            <w:pPr>
              <w:jc w:val="center"/>
              <w:rPr>
                <w:b/>
                <w:bCs/>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0DF0B076" w14:textId="1A7F5DE1" w:rsidR="00C27A89" w:rsidRPr="006E1EC2" w:rsidRDefault="00C27A89" w:rsidP="00C27A89">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65AE5377" w14:textId="5C410873" w:rsidR="00C27A89" w:rsidRPr="006E1EC2" w:rsidRDefault="00C27A89" w:rsidP="00C36909">
            <w:pPr>
              <w:ind w:left="-108"/>
              <w:jc w:val="both"/>
              <w:rPr>
                <w:sz w:val="20"/>
                <w:szCs w:val="20"/>
              </w:rPr>
            </w:pPr>
            <w:r w:rsidRPr="006E1EC2">
              <w:rPr>
                <w:sz w:val="20"/>
                <w:szCs w:val="20"/>
              </w:rPr>
              <w:t>Государственная программа «Развитие информационного общества в Курской области», утвержденная постановлением Администрации Курской области от 24.10.2013 № 775-па</w:t>
            </w:r>
          </w:p>
        </w:tc>
      </w:tr>
      <w:tr w:rsidR="006E1EC2" w:rsidRPr="006E1EC2" w14:paraId="165E4761"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49FCDA6" w14:textId="234148BF" w:rsidR="00C27A89" w:rsidRPr="006E1EC2" w:rsidRDefault="00C27A89" w:rsidP="00C27A89">
            <w:pPr>
              <w:rPr>
                <w:b/>
                <w:bCs/>
                <w:sz w:val="20"/>
                <w:szCs w:val="20"/>
              </w:rPr>
            </w:pPr>
            <w:r w:rsidRPr="006E1EC2">
              <w:rPr>
                <w:sz w:val="20"/>
                <w:szCs w:val="20"/>
              </w:rPr>
              <w:t>5.1.2.</w:t>
            </w:r>
          </w:p>
        </w:tc>
        <w:tc>
          <w:tcPr>
            <w:tcW w:w="1577" w:type="dxa"/>
            <w:vMerge/>
            <w:tcBorders>
              <w:left w:val="single" w:sz="4" w:space="0" w:color="auto"/>
              <w:right w:val="single" w:sz="4" w:space="0" w:color="auto"/>
            </w:tcBorders>
            <w:shd w:val="clear" w:color="auto" w:fill="auto"/>
            <w:vAlign w:val="center"/>
          </w:tcPr>
          <w:p w14:paraId="21A11CBE"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CD86AC8"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585589E"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7A576B1" w14:textId="77777777" w:rsidR="00C27A89" w:rsidRPr="006E1EC2" w:rsidRDefault="00C27A89" w:rsidP="00C27A89">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21C76794" w14:textId="1A909038" w:rsidR="00C27A89" w:rsidRPr="006E1EC2" w:rsidRDefault="00C27A89" w:rsidP="00C27A89">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79DD553B" w14:textId="36F97D1A" w:rsidR="00C27A89" w:rsidRPr="006E1EC2" w:rsidRDefault="00C27A89" w:rsidP="00C27A89">
            <w:pPr>
              <w:jc w:val="center"/>
              <w:rPr>
                <w:b/>
                <w:bCs/>
                <w:sz w:val="20"/>
                <w:szCs w:val="20"/>
              </w:rPr>
            </w:pPr>
            <w:r w:rsidRPr="006E1EC2">
              <w:rPr>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3B1BA8AD" w14:textId="1C41103C" w:rsidR="00C27A89" w:rsidRPr="006E1EC2" w:rsidRDefault="00C27A89" w:rsidP="00C27A89">
            <w:pPr>
              <w:jc w:val="center"/>
              <w:rPr>
                <w:b/>
                <w:bCs/>
                <w:sz w:val="20"/>
                <w:szCs w:val="20"/>
              </w:rPr>
            </w:pPr>
            <w:r w:rsidRPr="006E1EC2">
              <w:rPr>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2F22D296" w14:textId="071893B5"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65F580E2" w14:textId="77777777" w:rsidR="00C27A89" w:rsidRPr="006E1EC2" w:rsidRDefault="00C27A89" w:rsidP="00C36909">
            <w:pPr>
              <w:ind w:left="-108"/>
              <w:jc w:val="both"/>
              <w:rPr>
                <w:sz w:val="20"/>
                <w:szCs w:val="20"/>
              </w:rPr>
            </w:pPr>
          </w:p>
        </w:tc>
      </w:tr>
      <w:tr w:rsidR="006E1EC2" w:rsidRPr="006E1EC2" w14:paraId="481FC1CE"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A490B11" w14:textId="54E74C49" w:rsidR="00C27A89" w:rsidRPr="006E1EC2" w:rsidRDefault="00C27A89" w:rsidP="00C27A89">
            <w:pPr>
              <w:rPr>
                <w:b/>
                <w:bCs/>
                <w:sz w:val="20"/>
                <w:szCs w:val="20"/>
              </w:rPr>
            </w:pPr>
            <w:r w:rsidRPr="006E1EC2">
              <w:rPr>
                <w:sz w:val="20"/>
                <w:szCs w:val="20"/>
              </w:rPr>
              <w:t>5.1.3.</w:t>
            </w:r>
          </w:p>
        </w:tc>
        <w:tc>
          <w:tcPr>
            <w:tcW w:w="1577" w:type="dxa"/>
            <w:vMerge/>
            <w:tcBorders>
              <w:left w:val="single" w:sz="4" w:space="0" w:color="auto"/>
              <w:right w:val="single" w:sz="4" w:space="0" w:color="auto"/>
            </w:tcBorders>
            <w:shd w:val="clear" w:color="auto" w:fill="auto"/>
            <w:vAlign w:val="center"/>
          </w:tcPr>
          <w:p w14:paraId="7F3A3B93"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80C83A4"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323138E"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3B1F47E" w14:textId="77777777" w:rsidR="00C27A89" w:rsidRPr="006E1EC2" w:rsidRDefault="00C27A89" w:rsidP="00C27A89">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1CFD71AC" w14:textId="48667BF0" w:rsidR="00C27A89" w:rsidRPr="006E1EC2" w:rsidRDefault="00C27A89" w:rsidP="00C27A89">
            <w:pPr>
              <w:jc w:val="center"/>
              <w:rPr>
                <w:sz w:val="20"/>
                <w:szCs w:val="20"/>
              </w:rPr>
            </w:pPr>
            <w:r w:rsidRPr="006E1EC2">
              <w:rPr>
                <w:sz w:val="20"/>
                <w:szCs w:val="20"/>
              </w:rPr>
              <w:t>ФБ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41FE9C8A" w14:textId="1EAD83DA" w:rsidR="00C27A89" w:rsidRPr="006E1EC2" w:rsidRDefault="00C27A89" w:rsidP="00C27A89">
            <w:pPr>
              <w:jc w:val="center"/>
              <w:rPr>
                <w:b/>
                <w:bCs/>
                <w:sz w:val="20"/>
                <w:szCs w:val="20"/>
              </w:rPr>
            </w:pPr>
            <w:r w:rsidRPr="006E1EC2">
              <w:rPr>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5FC837CB" w14:textId="01A7F7A0" w:rsidR="00C27A89" w:rsidRPr="006E1EC2" w:rsidRDefault="00C27A89" w:rsidP="00C27A89">
            <w:pPr>
              <w:jc w:val="center"/>
              <w:rPr>
                <w:b/>
                <w:bCs/>
                <w:sz w:val="20"/>
                <w:szCs w:val="20"/>
              </w:rPr>
            </w:pPr>
            <w:r w:rsidRPr="006E1EC2">
              <w:rPr>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1F114289" w14:textId="23D355CC"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743248CC" w14:textId="77777777" w:rsidR="00C27A89" w:rsidRPr="006E1EC2" w:rsidRDefault="00C27A89" w:rsidP="00C36909">
            <w:pPr>
              <w:ind w:left="-108"/>
              <w:jc w:val="both"/>
              <w:rPr>
                <w:sz w:val="20"/>
                <w:szCs w:val="20"/>
              </w:rPr>
            </w:pPr>
          </w:p>
        </w:tc>
      </w:tr>
      <w:tr w:rsidR="006E1EC2" w:rsidRPr="006E1EC2" w14:paraId="10DDC1B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69BB586" w14:textId="7D8F2E13" w:rsidR="00C27A89" w:rsidRPr="006E1EC2" w:rsidRDefault="00C27A89" w:rsidP="00C27A89">
            <w:pPr>
              <w:rPr>
                <w:b/>
                <w:bCs/>
                <w:sz w:val="20"/>
                <w:szCs w:val="20"/>
              </w:rPr>
            </w:pPr>
            <w:r w:rsidRPr="006E1EC2">
              <w:rPr>
                <w:sz w:val="20"/>
                <w:szCs w:val="20"/>
              </w:rPr>
              <w:t>5.1.4.</w:t>
            </w:r>
          </w:p>
        </w:tc>
        <w:tc>
          <w:tcPr>
            <w:tcW w:w="1577" w:type="dxa"/>
            <w:vMerge/>
            <w:tcBorders>
              <w:left w:val="single" w:sz="4" w:space="0" w:color="auto"/>
              <w:right w:val="single" w:sz="4" w:space="0" w:color="auto"/>
            </w:tcBorders>
            <w:shd w:val="clear" w:color="auto" w:fill="auto"/>
            <w:vAlign w:val="center"/>
          </w:tcPr>
          <w:p w14:paraId="2E8FB238"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9B4CE55"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85C715E"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D75D87F"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CFF6691" w14:textId="78E798BB" w:rsidR="00C27A89" w:rsidRPr="006E1EC2" w:rsidRDefault="00C27A89" w:rsidP="00C27A89">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3D0E87C4" w14:textId="67DB2FE6"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17B41CB" w14:textId="5EC96F08"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097EF8D" w14:textId="70B575FF"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7FCDAFC9" w14:textId="77777777" w:rsidR="00C27A89" w:rsidRPr="006E1EC2" w:rsidRDefault="00C27A89" w:rsidP="00C36909">
            <w:pPr>
              <w:ind w:left="-108"/>
              <w:jc w:val="both"/>
              <w:rPr>
                <w:sz w:val="20"/>
                <w:szCs w:val="20"/>
              </w:rPr>
            </w:pPr>
          </w:p>
        </w:tc>
      </w:tr>
      <w:tr w:rsidR="006E1EC2" w:rsidRPr="006E1EC2" w14:paraId="4789AAE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0A7B019" w14:textId="7C7CADA5" w:rsidR="00C27A89" w:rsidRPr="006E1EC2" w:rsidRDefault="00C27A89" w:rsidP="00C27A89">
            <w:pPr>
              <w:rPr>
                <w:b/>
                <w:bCs/>
                <w:sz w:val="20"/>
                <w:szCs w:val="20"/>
              </w:rPr>
            </w:pPr>
            <w:r w:rsidRPr="006E1EC2">
              <w:rPr>
                <w:sz w:val="20"/>
                <w:szCs w:val="20"/>
              </w:rPr>
              <w:t>5.1.5.</w:t>
            </w:r>
          </w:p>
        </w:tc>
        <w:tc>
          <w:tcPr>
            <w:tcW w:w="1577" w:type="dxa"/>
            <w:vMerge/>
            <w:tcBorders>
              <w:left w:val="single" w:sz="4" w:space="0" w:color="auto"/>
              <w:bottom w:val="single" w:sz="4" w:space="0" w:color="000000"/>
              <w:right w:val="single" w:sz="4" w:space="0" w:color="auto"/>
            </w:tcBorders>
            <w:shd w:val="clear" w:color="auto" w:fill="auto"/>
            <w:vAlign w:val="center"/>
          </w:tcPr>
          <w:p w14:paraId="6C1B97FB" w14:textId="77777777" w:rsidR="00C27A89" w:rsidRPr="006E1EC2" w:rsidRDefault="00C27A89" w:rsidP="00C27A89">
            <w:pPr>
              <w:ind w:left="-136" w:right="-63"/>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79A25D69" w14:textId="77777777" w:rsidR="00C27A89" w:rsidRPr="006E1EC2" w:rsidRDefault="00C27A89" w:rsidP="00C27A89">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64E66E44" w14:textId="77777777" w:rsidR="00C27A89" w:rsidRPr="006E1EC2" w:rsidRDefault="00C27A89" w:rsidP="00C27A89">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772120E8"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CF86E4C" w14:textId="561E9671" w:rsidR="00C27A89" w:rsidRPr="006E1EC2" w:rsidRDefault="00C27A89" w:rsidP="00C27A89">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71AC49ED" w14:textId="6E7E3E7F"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99CEDA6" w14:textId="7C3078FB"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455F085" w14:textId="6A9E3648"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3FF8D17E" w14:textId="77777777" w:rsidR="00C27A89" w:rsidRPr="006E1EC2" w:rsidRDefault="00C27A89" w:rsidP="00C36909">
            <w:pPr>
              <w:ind w:left="-108"/>
              <w:jc w:val="both"/>
              <w:rPr>
                <w:sz w:val="20"/>
                <w:szCs w:val="20"/>
              </w:rPr>
            </w:pPr>
          </w:p>
        </w:tc>
      </w:tr>
      <w:tr w:rsidR="006E1EC2" w:rsidRPr="006E1EC2" w14:paraId="58EB308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0F39558" w14:textId="52956729" w:rsidR="00C27A89" w:rsidRPr="006E1EC2" w:rsidRDefault="00C27A89" w:rsidP="00C27A89">
            <w:pPr>
              <w:rPr>
                <w:b/>
                <w:bCs/>
                <w:sz w:val="20"/>
                <w:szCs w:val="20"/>
              </w:rPr>
            </w:pPr>
            <w:r w:rsidRPr="006E1EC2">
              <w:rPr>
                <w:b/>
                <w:bCs/>
                <w:sz w:val="20"/>
                <w:szCs w:val="20"/>
              </w:rPr>
              <w:t>5.2.1.</w:t>
            </w:r>
          </w:p>
        </w:tc>
        <w:tc>
          <w:tcPr>
            <w:tcW w:w="1577" w:type="dxa"/>
            <w:vMerge w:val="restart"/>
            <w:tcBorders>
              <w:top w:val="nil"/>
              <w:left w:val="single" w:sz="4" w:space="0" w:color="auto"/>
              <w:right w:val="single" w:sz="4" w:space="0" w:color="auto"/>
            </w:tcBorders>
            <w:shd w:val="clear" w:color="auto" w:fill="auto"/>
            <w:vAlign w:val="center"/>
          </w:tcPr>
          <w:p w14:paraId="6BB514B4" w14:textId="7011D90C" w:rsidR="00C27A89" w:rsidRPr="006E1EC2" w:rsidRDefault="00C27A89" w:rsidP="00C27A89">
            <w:pPr>
              <w:ind w:left="-136" w:right="-63"/>
              <w:jc w:val="center"/>
              <w:rPr>
                <w:b/>
                <w:bCs/>
                <w:sz w:val="20"/>
                <w:szCs w:val="20"/>
              </w:rPr>
            </w:pPr>
            <w:proofErr w:type="spellStart"/>
            <w:proofErr w:type="gramStart"/>
            <w:r w:rsidRPr="006E1EC2">
              <w:rPr>
                <w:b/>
                <w:bCs/>
                <w:sz w:val="20"/>
                <w:szCs w:val="20"/>
              </w:rPr>
              <w:t>Государствен-ное</w:t>
            </w:r>
            <w:proofErr w:type="spellEnd"/>
            <w:proofErr w:type="gramEnd"/>
            <w:r w:rsidRPr="006E1EC2">
              <w:rPr>
                <w:b/>
                <w:bCs/>
                <w:sz w:val="20"/>
                <w:szCs w:val="20"/>
              </w:rPr>
              <w:t xml:space="preserve"> управление</w:t>
            </w:r>
          </w:p>
        </w:tc>
        <w:tc>
          <w:tcPr>
            <w:tcW w:w="2365" w:type="dxa"/>
            <w:vMerge w:val="restart"/>
            <w:tcBorders>
              <w:top w:val="nil"/>
              <w:left w:val="single" w:sz="4" w:space="0" w:color="auto"/>
              <w:right w:val="single" w:sz="4" w:space="0" w:color="auto"/>
            </w:tcBorders>
            <w:shd w:val="clear" w:color="auto" w:fill="auto"/>
            <w:vAlign w:val="center"/>
          </w:tcPr>
          <w:p w14:paraId="1CE81F06" w14:textId="10FF42B2" w:rsidR="00C27A89" w:rsidRPr="006E1EC2" w:rsidRDefault="009602D3" w:rsidP="00C27A89">
            <w:pPr>
              <w:ind w:left="-11"/>
              <w:jc w:val="center"/>
              <w:rPr>
                <w:b/>
                <w:bCs/>
                <w:sz w:val="20"/>
                <w:szCs w:val="20"/>
              </w:rPr>
            </w:pPr>
            <w:r w:rsidRPr="006E1EC2">
              <w:rPr>
                <w:b/>
                <w:bCs/>
                <w:sz w:val="20"/>
                <w:szCs w:val="20"/>
              </w:rPr>
              <w:t xml:space="preserve">Создание единой системы </w:t>
            </w:r>
            <w:r w:rsidR="00C27A89" w:rsidRPr="006E1EC2">
              <w:rPr>
                <w:b/>
                <w:bCs/>
                <w:sz w:val="20"/>
                <w:szCs w:val="20"/>
              </w:rPr>
              <w:t xml:space="preserve">предоставления государственных </w:t>
            </w:r>
            <w:r w:rsidR="00C27A89" w:rsidRPr="006E1EC2">
              <w:rPr>
                <w:b/>
                <w:bCs/>
                <w:sz w:val="20"/>
                <w:szCs w:val="20"/>
              </w:rPr>
              <w:br/>
              <w:t>и муниципальных услуг</w:t>
            </w:r>
          </w:p>
        </w:tc>
        <w:tc>
          <w:tcPr>
            <w:tcW w:w="1417" w:type="dxa"/>
            <w:vMerge w:val="restart"/>
            <w:tcBorders>
              <w:top w:val="nil"/>
              <w:left w:val="single" w:sz="4" w:space="0" w:color="auto"/>
              <w:right w:val="single" w:sz="4" w:space="0" w:color="auto"/>
            </w:tcBorders>
            <w:shd w:val="clear" w:color="auto" w:fill="auto"/>
            <w:vAlign w:val="center"/>
          </w:tcPr>
          <w:p w14:paraId="0FFAF6BC" w14:textId="23E73E78" w:rsidR="00C27A89" w:rsidRPr="006E1EC2" w:rsidRDefault="00C27A89" w:rsidP="001E1F4E">
            <w:pPr>
              <w:jc w:val="center"/>
              <w:rPr>
                <w:b/>
                <w:bCs/>
                <w:sz w:val="20"/>
                <w:szCs w:val="20"/>
              </w:rPr>
            </w:pPr>
            <w:r w:rsidRPr="006E1EC2">
              <w:rPr>
                <w:b/>
                <w:bCs/>
                <w:sz w:val="20"/>
                <w:szCs w:val="20"/>
              </w:rPr>
              <w:t>ГУ2; ГУ3; ГУ4;</w:t>
            </w:r>
            <w:r w:rsidR="001E1F4E">
              <w:rPr>
                <w:b/>
                <w:bCs/>
                <w:sz w:val="20"/>
                <w:szCs w:val="20"/>
              </w:rPr>
              <w:t xml:space="preserve"> ГУ5; ГУ6; ГУ7; ГУ8; ГУ9; ГУ10</w:t>
            </w:r>
          </w:p>
        </w:tc>
        <w:tc>
          <w:tcPr>
            <w:tcW w:w="1858" w:type="dxa"/>
            <w:vMerge w:val="restart"/>
            <w:tcBorders>
              <w:top w:val="nil"/>
              <w:left w:val="single" w:sz="4" w:space="0" w:color="auto"/>
              <w:right w:val="single" w:sz="4" w:space="0" w:color="auto"/>
            </w:tcBorders>
            <w:shd w:val="clear" w:color="auto" w:fill="auto"/>
            <w:vAlign w:val="center"/>
          </w:tcPr>
          <w:p w14:paraId="29D83DB3" w14:textId="18BE0FE8" w:rsidR="00C27A89" w:rsidRPr="006E1EC2" w:rsidRDefault="00C27A89" w:rsidP="00C27A89">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67C3C6BB" w14:textId="4E74F3AC" w:rsidR="00C27A89" w:rsidRPr="006E1EC2" w:rsidRDefault="00C27A89" w:rsidP="00C27A89">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5CABD171" w14:textId="77B4F6C1" w:rsidR="00C27A89" w:rsidRPr="006E1EC2" w:rsidRDefault="00C27A89" w:rsidP="00C27A89">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468ED044" w14:textId="746B522E" w:rsidR="00C27A89" w:rsidRPr="006E1EC2" w:rsidRDefault="00C27A89" w:rsidP="00C27A89">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6FD88FFA" w14:textId="543CA984" w:rsidR="00C27A89" w:rsidRPr="006E1EC2" w:rsidRDefault="00C27A89" w:rsidP="00C27A89">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62184A67" w14:textId="35C853A8" w:rsidR="00C27A89" w:rsidRPr="006E1EC2" w:rsidRDefault="00C27A89" w:rsidP="00C36909">
            <w:pPr>
              <w:ind w:left="-108"/>
              <w:jc w:val="both"/>
              <w:rPr>
                <w:sz w:val="20"/>
                <w:szCs w:val="20"/>
              </w:rPr>
            </w:pPr>
            <w:r w:rsidRPr="006E1EC2">
              <w:rPr>
                <w:sz w:val="20"/>
                <w:szCs w:val="20"/>
              </w:rPr>
              <w:t>Государственная программа «Развитие информационного общества в Курской области», утвержденная постановлением Администрации Курской области от 24.10.2013 № 775-па</w:t>
            </w:r>
          </w:p>
        </w:tc>
      </w:tr>
      <w:tr w:rsidR="006E1EC2" w:rsidRPr="006E1EC2" w14:paraId="62808E8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F2D13C6" w14:textId="36402211" w:rsidR="00C27A89" w:rsidRPr="006E1EC2" w:rsidRDefault="00C27A89" w:rsidP="00C27A89">
            <w:pPr>
              <w:rPr>
                <w:b/>
                <w:bCs/>
                <w:sz w:val="20"/>
                <w:szCs w:val="20"/>
              </w:rPr>
            </w:pPr>
            <w:r w:rsidRPr="006E1EC2">
              <w:rPr>
                <w:sz w:val="20"/>
                <w:szCs w:val="20"/>
              </w:rPr>
              <w:t>5.2.2.</w:t>
            </w:r>
          </w:p>
        </w:tc>
        <w:tc>
          <w:tcPr>
            <w:tcW w:w="1577" w:type="dxa"/>
            <w:vMerge/>
            <w:tcBorders>
              <w:left w:val="single" w:sz="4" w:space="0" w:color="auto"/>
              <w:right w:val="single" w:sz="4" w:space="0" w:color="auto"/>
            </w:tcBorders>
            <w:shd w:val="clear" w:color="auto" w:fill="auto"/>
            <w:vAlign w:val="center"/>
          </w:tcPr>
          <w:p w14:paraId="6F5C7156"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874EB59"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8759FF4"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3863FAF"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04619EE" w14:textId="5567BC58" w:rsidR="00C27A89" w:rsidRPr="006E1EC2" w:rsidRDefault="00C27A89" w:rsidP="00C27A89">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0C5D94E2" w14:textId="07B15177"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D255845" w14:textId="388EFF5F"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CB85BC9" w14:textId="60E7C1BE"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67A5E64A" w14:textId="77777777" w:rsidR="00C27A89" w:rsidRPr="006E1EC2" w:rsidRDefault="00C27A89" w:rsidP="00C36909">
            <w:pPr>
              <w:ind w:left="-108"/>
              <w:jc w:val="both"/>
              <w:rPr>
                <w:sz w:val="20"/>
                <w:szCs w:val="20"/>
              </w:rPr>
            </w:pPr>
          </w:p>
        </w:tc>
      </w:tr>
      <w:tr w:rsidR="006E1EC2" w:rsidRPr="006E1EC2" w14:paraId="14FECE6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E6F8053" w14:textId="360074E2" w:rsidR="00C27A89" w:rsidRPr="006E1EC2" w:rsidRDefault="00C27A89" w:rsidP="00C27A89">
            <w:pPr>
              <w:rPr>
                <w:b/>
                <w:bCs/>
                <w:sz w:val="20"/>
                <w:szCs w:val="20"/>
              </w:rPr>
            </w:pPr>
            <w:r w:rsidRPr="006E1EC2">
              <w:rPr>
                <w:sz w:val="20"/>
                <w:szCs w:val="20"/>
              </w:rPr>
              <w:t>5.2.3.</w:t>
            </w:r>
          </w:p>
        </w:tc>
        <w:tc>
          <w:tcPr>
            <w:tcW w:w="1577" w:type="dxa"/>
            <w:vMerge/>
            <w:tcBorders>
              <w:left w:val="single" w:sz="4" w:space="0" w:color="auto"/>
              <w:right w:val="single" w:sz="4" w:space="0" w:color="auto"/>
            </w:tcBorders>
            <w:shd w:val="clear" w:color="auto" w:fill="auto"/>
            <w:vAlign w:val="center"/>
          </w:tcPr>
          <w:p w14:paraId="169AD994"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D99CC1F"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038946F"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35A331A1"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0B3B605" w14:textId="4A90DA4B" w:rsidR="00C27A89" w:rsidRPr="006E1EC2" w:rsidRDefault="00C27A89" w:rsidP="00C27A89">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195AB110" w14:textId="32134112"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7478515" w14:textId="27B41081"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DC96167" w14:textId="41E9EAD9"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51AA800A" w14:textId="77777777" w:rsidR="00C27A89" w:rsidRPr="006E1EC2" w:rsidRDefault="00C27A89" w:rsidP="00C36909">
            <w:pPr>
              <w:ind w:left="-108"/>
              <w:jc w:val="both"/>
              <w:rPr>
                <w:sz w:val="20"/>
                <w:szCs w:val="20"/>
              </w:rPr>
            </w:pPr>
          </w:p>
        </w:tc>
      </w:tr>
      <w:tr w:rsidR="006E1EC2" w:rsidRPr="006E1EC2" w14:paraId="07125D7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915EA4C" w14:textId="45E35355" w:rsidR="00C27A89" w:rsidRPr="006E1EC2" w:rsidRDefault="00C27A89" w:rsidP="00C27A89">
            <w:pPr>
              <w:rPr>
                <w:b/>
                <w:bCs/>
                <w:sz w:val="20"/>
                <w:szCs w:val="20"/>
              </w:rPr>
            </w:pPr>
            <w:r w:rsidRPr="006E1EC2">
              <w:rPr>
                <w:sz w:val="20"/>
                <w:szCs w:val="20"/>
              </w:rPr>
              <w:t>5.2.4.</w:t>
            </w:r>
          </w:p>
        </w:tc>
        <w:tc>
          <w:tcPr>
            <w:tcW w:w="1577" w:type="dxa"/>
            <w:vMerge/>
            <w:tcBorders>
              <w:left w:val="single" w:sz="4" w:space="0" w:color="auto"/>
              <w:right w:val="single" w:sz="4" w:space="0" w:color="auto"/>
            </w:tcBorders>
            <w:shd w:val="clear" w:color="auto" w:fill="auto"/>
            <w:vAlign w:val="center"/>
          </w:tcPr>
          <w:p w14:paraId="78CA2811"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E7018CC"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D74376E"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E7F5166"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562991C" w14:textId="3D00CF2D" w:rsidR="00C27A89" w:rsidRPr="006E1EC2" w:rsidRDefault="00C27A89" w:rsidP="00C27A89">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4298A5F5" w14:textId="46210A52" w:rsidR="00C27A89" w:rsidRPr="006E1EC2" w:rsidRDefault="00C27A89" w:rsidP="00C27A89">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75237939" w14:textId="3BB266DD" w:rsidR="00C27A89" w:rsidRPr="006E1EC2" w:rsidRDefault="00C27A89" w:rsidP="00C27A89">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6CEE7C03" w14:textId="71288CE7" w:rsidR="00C27A89" w:rsidRPr="006E1EC2" w:rsidRDefault="00C27A89" w:rsidP="00C27A89">
            <w:pPr>
              <w:jc w:val="center"/>
              <w:rPr>
                <w:b/>
                <w:bCs/>
                <w:sz w:val="20"/>
                <w:szCs w:val="20"/>
              </w:rPr>
            </w:pPr>
          </w:p>
        </w:tc>
        <w:tc>
          <w:tcPr>
            <w:tcW w:w="3685" w:type="dxa"/>
            <w:vMerge/>
            <w:tcBorders>
              <w:left w:val="single" w:sz="4" w:space="0" w:color="auto"/>
              <w:right w:val="single" w:sz="4" w:space="0" w:color="auto"/>
            </w:tcBorders>
            <w:shd w:val="clear" w:color="auto" w:fill="auto"/>
          </w:tcPr>
          <w:p w14:paraId="1418661F" w14:textId="77777777" w:rsidR="00C27A89" w:rsidRPr="006E1EC2" w:rsidRDefault="00C27A89" w:rsidP="00C36909">
            <w:pPr>
              <w:ind w:left="-108"/>
              <w:jc w:val="both"/>
              <w:rPr>
                <w:sz w:val="20"/>
                <w:szCs w:val="20"/>
              </w:rPr>
            </w:pPr>
          </w:p>
        </w:tc>
      </w:tr>
      <w:tr w:rsidR="006E1EC2" w:rsidRPr="006E1EC2" w14:paraId="1A32223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391B0E7" w14:textId="15A83EE5" w:rsidR="00C27A89" w:rsidRPr="006E1EC2" w:rsidRDefault="00C27A89" w:rsidP="00C27A89">
            <w:pPr>
              <w:rPr>
                <w:b/>
                <w:bCs/>
                <w:sz w:val="20"/>
                <w:szCs w:val="20"/>
              </w:rPr>
            </w:pPr>
            <w:r w:rsidRPr="006E1EC2">
              <w:rPr>
                <w:sz w:val="20"/>
                <w:szCs w:val="20"/>
              </w:rPr>
              <w:t>5.2.5.</w:t>
            </w:r>
          </w:p>
        </w:tc>
        <w:tc>
          <w:tcPr>
            <w:tcW w:w="1577" w:type="dxa"/>
            <w:vMerge/>
            <w:tcBorders>
              <w:left w:val="single" w:sz="4" w:space="0" w:color="auto"/>
              <w:bottom w:val="single" w:sz="4" w:space="0" w:color="000000"/>
              <w:right w:val="single" w:sz="4" w:space="0" w:color="auto"/>
            </w:tcBorders>
            <w:shd w:val="clear" w:color="auto" w:fill="auto"/>
            <w:vAlign w:val="center"/>
          </w:tcPr>
          <w:p w14:paraId="373C86A1" w14:textId="77777777" w:rsidR="00C27A89" w:rsidRPr="006E1EC2" w:rsidRDefault="00C27A89" w:rsidP="00C27A89">
            <w:pPr>
              <w:ind w:left="-136" w:right="-63"/>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280599F1" w14:textId="77777777" w:rsidR="00C27A89" w:rsidRPr="006E1EC2" w:rsidRDefault="00C27A89" w:rsidP="00C27A89">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79EF8904" w14:textId="77777777" w:rsidR="00C27A89" w:rsidRPr="006E1EC2" w:rsidRDefault="00C27A89" w:rsidP="00C27A89">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75684FD1"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DCAFE63" w14:textId="72819D8C" w:rsidR="00C27A89" w:rsidRPr="006E1EC2" w:rsidRDefault="00C27A89" w:rsidP="00C27A89">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2F8DE060" w14:textId="46ACE5A8" w:rsidR="00C27A89" w:rsidRPr="006E1EC2" w:rsidRDefault="00C27A89" w:rsidP="00C27A89">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70E5967E" w14:textId="188F25E1" w:rsidR="00C27A89" w:rsidRPr="006E1EC2" w:rsidRDefault="00C27A89" w:rsidP="00C27A89">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32CB54E3" w14:textId="7C95C40D" w:rsidR="00C27A89" w:rsidRPr="006E1EC2" w:rsidRDefault="00C27A89" w:rsidP="00C27A89">
            <w:pPr>
              <w:jc w:val="center"/>
              <w:rPr>
                <w:b/>
                <w:bCs/>
                <w:sz w:val="20"/>
                <w:szCs w:val="20"/>
              </w:rPr>
            </w:pPr>
          </w:p>
        </w:tc>
        <w:tc>
          <w:tcPr>
            <w:tcW w:w="3685" w:type="dxa"/>
            <w:vMerge/>
            <w:tcBorders>
              <w:left w:val="single" w:sz="4" w:space="0" w:color="auto"/>
              <w:bottom w:val="single" w:sz="4" w:space="0" w:color="auto"/>
              <w:right w:val="single" w:sz="4" w:space="0" w:color="auto"/>
            </w:tcBorders>
            <w:shd w:val="clear" w:color="auto" w:fill="auto"/>
          </w:tcPr>
          <w:p w14:paraId="3D845EB5" w14:textId="77777777" w:rsidR="00C27A89" w:rsidRPr="006E1EC2" w:rsidRDefault="00C27A89" w:rsidP="00C36909">
            <w:pPr>
              <w:ind w:left="-108"/>
              <w:jc w:val="both"/>
              <w:rPr>
                <w:sz w:val="20"/>
                <w:szCs w:val="20"/>
              </w:rPr>
            </w:pPr>
          </w:p>
        </w:tc>
      </w:tr>
      <w:tr w:rsidR="006E1EC2" w:rsidRPr="006E1EC2" w14:paraId="70B77B0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0A18E84" w14:textId="50A505F1" w:rsidR="00C27A89" w:rsidRPr="006E1EC2" w:rsidRDefault="00C27A89" w:rsidP="00C27A89">
            <w:pPr>
              <w:rPr>
                <w:b/>
                <w:bCs/>
                <w:sz w:val="20"/>
                <w:szCs w:val="20"/>
              </w:rPr>
            </w:pPr>
            <w:r w:rsidRPr="006E1EC2">
              <w:rPr>
                <w:b/>
                <w:bCs/>
                <w:sz w:val="20"/>
                <w:szCs w:val="20"/>
              </w:rPr>
              <w:t>5.3.1.</w:t>
            </w:r>
          </w:p>
        </w:tc>
        <w:tc>
          <w:tcPr>
            <w:tcW w:w="1577" w:type="dxa"/>
            <w:vMerge w:val="restart"/>
            <w:tcBorders>
              <w:top w:val="nil"/>
              <w:left w:val="single" w:sz="4" w:space="0" w:color="auto"/>
              <w:right w:val="single" w:sz="4" w:space="0" w:color="auto"/>
            </w:tcBorders>
            <w:shd w:val="clear" w:color="auto" w:fill="auto"/>
            <w:vAlign w:val="center"/>
          </w:tcPr>
          <w:p w14:paraId="70E52608" w14:textId="6323A76F" w:rsidR="00C27A89" w:rsidRPr="006E1EC2" w:rsidRDefault="00C27A89" w:rsidP="00C27A89">
            <w:pPr>
              <w:ind w:left="-136" w:right="-63"/>
              <w:jc w:val="center"/>
              <w:rPr>
                <w:b/>
                <w:bCs/>
                <w:sz w:val="20"/>
                <w:szCs w:val="20"/>
              </w:rPr>
            </w:pPr>
            <w:proofErr w:type="spellStart"/>
            <w:proofErr w:type="gramStart"/>
            <w:r w:rsidRPr="006E1EC2">
              <w:rPr>
                <w:b/>
                <w:bCs/>
                <w:sz w:val="20"/>
                <w:szCs w:val="20"/>
              </w:rPr>
              <w:t>Государствен-ное</w:t>
            </w:r>
            <w:proofErr w:type="spellEnd"/>
            <w:proofErr w:type="gramEnd"/>
            <w:r w:rsidRPr="006E1EC2">
              <w:rPr>
                <w:b/>
                <w:bCs/>
                <w:sz w:val="20"/>
                <w:szCs w:val="20"/>
              </w:rPr>
              <w:t xml:space="preserve"> управление</w:t>
            </w:r>
          </w:p>
        </w:tc>
        <w:tc>
          <w:tcPr>
            <w:tcW w:w="2365" w:type="dxa"/>
            <w:vMerge w:val="restart"/>
            <w:tcBorders>
              <w:top w:val="nil"/>
              <w:left w:val="single" w:sz="4" w:space="0" w:color="auto"/>
              <w:right w:val="single" w:sz="4" w:space="0" w:color="auto"/>
            </w:tcBorders>
            <w:shd w:val="clear" w:color="auto" w:fill="auto"/>
            <w:vAlign w:val="center"/>
          </w:tcPr>
          <w:p w14:paraId="21F0F712" w14:textId="6742C8BB" w:rsidR="00C27A89" w:rsidRPr="006E1EC2" w:rsidRDefault="00C27A89" w:rsidP="00C27A89">
            <w:pPr>
              <w:ind w:left="-11"/>
              <w:jc w:val="center"/>
              <w:rPr>
                <w:b/>
                <w:bCs/>
                <w:sz w:val="20"/>
                <w:szCs w:val="20"/>
              </w:rPr>
            </w:pPr>
            <w:r w:rsidRPr="006E1EC2">
              <w:rPr>
                <w:b/>
                <w:bCs/>
                <w:sz w:val="20"/>
                <w:szCs w:val="20"/>
              </w:rPr>
              <w:t>Создание цифровой платформы «</w:t>
            </w:r>
            <w:proofErr w:type="spellStart"/>
            <w:r w:rsidRPr="006E1EC2">
              <w:rPr>
                <w:b/>
                <w:bCs/>
                <w:sz w:val="20"/>
                <w:szCs w:val="20"/>
              </w:rPr>
              <w:t>Гостех</w:t>
            </w:r>
            <w:proofErr w:type="spellEnd"/>
            <w:r w:rsidRPr="006E1EC2">
              <w:rPr>
                <w:b/>
                <w:bCs/>
                <w:sz w:val="20"/>
                <w:szCs w:val="20"/>
              </w:rPr>
              <w:t xml:space="preserve">» </w:t>
            </w:r>
          </w:p>
        </w:tc>
        <w:tc>
          <w:tcPr>
            <w:tcW w:w="1417" w:type="dxa"/>
            <w:vMerge w:val="restart"/>
            <w:tcBorders>
              <w:top w:val="nil"/>
              <w:left w:val="single" w:sz="4" w:space="0" w:color="auto"/>
              <w:right w:val="single" w:sz="4" w:space="0" w:color="auto"/>
            </w:tcBorders>
            <w:shd w:val="clear" w:color="auto" w:fill="auto"/>
            <w:vAlign w:val="center"/>
          </w:tcPr>
          <w:p w14:paraId="34433240" w14:textId="32339ACB" w:rsidR="00C27A89" w:rsidRPr="006E1EC2" w:rsidRDefault="001E1F4E" w:rsidP="00C27A89">
            <w:pPr>
              <w:jc w:val="center"/>
              <w:rPr>
                <w:b/>
                <w:bCs/>
                <w:sz w:val="20"/>
                <w:szCs w:val="20"/>
              </w:rPr>
            </w:pPr>
            <w:r>
              <w:rPr>
                <w:b/>
                <w:bCs/>
                <w:sz w:val="20"/>
                <w:szCs w:val="20"/>
              </w:rPr>
              <w:t>ГУ11</w:t>
            </w:r>
          </w:p>
        </w:tc>
        <w:tc>
          <w:tcPr>
            <w:tcW w:w="1858" w:type="dxa"/>
            <w:vMerge w:val="restart"/>
            <w:tcBorders>
              <w:top w:val="nil"/>
              <w:left w:val="single" w:sz="4" w:space="0" w:color="auto"/>
              <w:right w:val="single" w:sz="4" w:space="0" w:color="auto"/>
            </w:tcBorders>
            <w:shd w:val="clear" w:color="auto" w:fill="auto"/>
            <w:vAlign w:val="center"/>
          </w:tcPr>
          <w:p w14:paraId="10EB8A62" w14:textId="62F83A3C" w:rsidR="00C27A89" w:rsidRPr="006E1EC2" w:rsidRDefault="00C27A89" w:rsidP="00C27A89">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37288FDE" w14:textId="67DEF420" w:rsidR="00C27A89" w:rsidRPr="006E1EC2" w:rsidRDefault="00C27A89" w:rsidP="00C27A89">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2A240F51" w14:textId="6F4851C7" w:rsidR="00C27A89" w:rsidRPr="006E1EC2" w:rsidRDefault="00C27A89" w:rsidP="00C27A89">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446C5DD5" w14:textId="44763D8C" w:rsidR="00C27A89" w:rsidRPr="006E1EC2" w:rsidRDefault="00C27A89" w:rsidP="00C27A89">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0C589231" w14:textId="07240040" w:rsidR="00C27A89" w:rsidRPr="006E1EC2" w:rsidRDefault="00C27A89" w:rsidP="00C27A89">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3CED2529" w14:textId="673F7F5B" w:rsidR="00C27A89" w:rsidRPr="006E1EC2" w:rsidRDefault="00C27A89" w:rsidP="00C36909">
            <w:pPr>
              <w:ind w:left="-108"/>
              <w:jc w:val="both"/>
              <w:rPr>
                <w:sz w:val="20"/>
                <w:szCs w:val="20"/>
              </w:rPr>
            </w:pPr>
            <w:r w:rsidRPr="006E1EC2">
              <w:rPr>
                <w:sz w:val="20"/>
                <w:szCs w:val="20"/>
              </w:rPr>
              <w:t>Государственная программа «Развитие информационного общества в Курской области», утвержденная постановлением Администрации Курской области от 24.10.2013 № 775-па</w:t>
            </w:r>
          </w:p>
        </w:tc>
      </w:tr>
      <w:tr w:rsidR="006E1EC2" w:rsidRPr="006E1EC2" w14:paraId="442B0DA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C840E80" w14:textId="0B2A494E" w:rsidR="00C27A89" w:rsidRPr="006E1EC2" w:rsidRDefault="00C27A89" w:rsidP="00C27A89">
            <w:pPr>
              <w:rPr>
                <w:b/>
                <w:bCs/>
                <w:sz w:val="20"/>
                <w:szCs w:val="20"/>
              </w:rPr>
            </w:pPr>
            <w:r w:rsidRPr="006E1EC2">
              <w:rPr>
                <w:sz w:val="20"/>
                <w:szCs w:val="20"/>
              </w:rPr>
              <w:t>5.3.2.</w:t>
            </w:r>
          </w:p>
        </w:tc>
        <w:tc>
          <w:tcPr>
            <w:tcW w:w="1577" w:type="dxa"/>
            <w:vMerge/>
            <w:tcBorders>
              <w:left w:val="single" w:sz="4" w:space="0" w:color="auto"/>
              <w:right w:val="single" w:sz="4" w:space="0" w:color="auto"/>
            </w:tcBorders>
            <w:shd w:val="clear" w:color="auto" w:fill="auto"/>
            <w:vAlign w:val="center"/>
          </w:tcPr>
          <w:p w14:paraId="112CFC40"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5D5DC20"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86A65ED"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4D53F0B"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3E04BE9" w14:textId="704AF5B2" w:rsidR="00C27A89" w:rsidRPr="006E1EC2" w:rsidRDefault="00C27A89" w:rsidP="00C27A89">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6ECCE4FC" w14:textId="06C0AEFE"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579925B" w14:textId="29060D88"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3F07BCE" w14:textId="6841EA47"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BCA8A5F" w14:textId="77777777" w:rsidR="00C27A89" w:rsidRPr="006E1EC2" w:rsidRDefault="00C27A89" w:rsidP="00C36909">
            <w:pPr>
              <w:ind w:left="-108"/>
              <w:jc w:val="both"/>
              <w:rPr>
                <w:sz w:val="20"/>
                <w:szCs w:val="20"/>
              </w:rPr>
            </w:pPr>
          </w:p>
        </w:tc>
      </w:tr>
      <w:tr w:rsidR="006E1EC2" w:rsidRPr="006E1EC2" w14:paraId="26F4F05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9D01BD5" w14:textId="43C597C2" w:rsidR="00C27A89" w:rsidRPr="006E1EC2" w:rsidRDefault="00C27A89" w:rsidP="00C27A89">
            <w:pPr>
              <w:rPr>
                <w:b/>
                <w:bCs/>
                <w:sz w:val="20"/>
                <w:szCs w:val="20"/>
              </w:rPr>
            </w:pPr>
            <w:r w:rsidRPr="006E1EC2">
              <w:rPr>
                <w:sz w:val="20"/>
                <w:szCs w:val="20"/>
              </w:rPr>
              <w:t>5.3.3.</w:t>
            </w:r>
          </w:p>
        </w:tc>
        <w:tc>
          <w:tcPr>
            <w:tcW w:w="1577" w:type="dxa"/>
            <w:vMerge/>
            <w:tcBorders>
              <w:left w:val="single" w:sz="4" w:space="0" w:color="auto"/>
              <w:right w:val="single" w:sz="4" w:space="0" w:color="auto"/>
            </w:tcBorders>
            <w:shd w:val="clear" w:color="auto" w:fill="auto"/>
            <w:vAlign w:val="center"/>
          </w:tcPr>
          <w:p w14:paraId="0FC85D99"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4BB784C"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702BA8C"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3EBB7CE1"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9B28C7F" w14:textId="0E5BD1E2" w:rsidR="00C27A89" w:rsidRPr="006E1EC2" w:rsidRDefault="00C27A89" w:rsidP="00C27A89">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11C4A5ED" w14:textId="738F8DDC"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01E3B02" w14:textId="65422B0E"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2CA8142" w14:textId="367A94EC"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DCDB066" w14:textId="77777777" w:rsidR="00C27A89" w:rsidRPr="006E1EC2" w:rsidRDefault="00C27A89" w:rsidP="00C36909">
            <w:pPr>
              <w:ind w:left="-108"/>
              <w:jc w:val="both"/>
              <w:rPr>
                <w:sz w:val="20"/>
                <w:szCs w:val="20"/>
              </w:rPr>
            </w:pPr>
          </w:p>
        </w:tc>
      </w:tr>
      <w:tr w:rsidR="006E1EC2" w:rsidRPr="006E1EC2" w14:paraId="4DB2456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97A0EFC" w14:textId="17AFFD99" w:rsidR="00C27A89" w:rsidRPr="006E1EC2" w:rsidRDefault="00C27A89" w:rsidP="00C27A89">
            <w:pPr>
              <w:rPr>
                <w:b/>
                <w:bCs/>
                <w:sz w:val="20"/>
                <w:szCs w:val="20"/>
              </w:rPr>
            </w:pPr>
            <w:r w:rsidRPr="006E1EC2">
              <w:rPr>
                <w:sz w:val="20"/>
                <w:szCs w:val="20"/>
              </w:rPr>
              <w:t>5.3.4.</w:t>
            </w:r>
          </w:p>
        </w:tc>
        <w:tc>
          <w:tcPr>
            <w:tcW w:w="1577" w:type="dxa"/>
            <w:vMerge/>
            <w:tcBorders>
              <w:left w:val="single" w:sz="4" w:space="0" w:color="auto"/>
              <w:right w:val="single" w:sz="4" w:space="0" w:color="auto"/>
            </w:tcBorders>
            <w:shd w:val="clear" w:color="auto" w:fill="auto"/>
            <w:vAlign w:val="center"/>
          </w:tcPr>
          <w:p w14:paraId="3A9DC2BF" w14:textId="77777777" w:rsidR="00C27A89" w:rsidRPr="006E1EC2" w:rsidRDefault="00C27A89" w:rsidP="00C27A89">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144F420" w14:textId="77777777" w:rsidR="00C27A89" w:rsidRPr="006E1EC2" w:rsidRDefault="00C27A89"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D564830" w14:textId="77777777" w:rsidR="00C27A89" w:rsidRPr="006E1EC2" w:rsidRDefault="00C27A89"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21C4E1A"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2ED0E2B" w14:textId="55A0A495" w:rsidR="00C27A89" w:rsidRPr="006E1EC2" w:rsidRDefault="00C27A89" w:rsidP="00C27A89">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7B454F79" w14:textId="0ED6C558"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D06DC94" w14:textId="605D72F2"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B48EAE9" w14:textId="7C0F8DAB"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3768E1FC" w14:textId="77777777" w:rsidR="00C27A89" w:rsidRPr="006E1EC2" w:rsidRDefault="00C27A89" w:rsidP="00C36909">
            <w:pPr>
              <w:ind w:left="-108"/>
              <w:jc w:val="both"/>
              <w:rPr>
                <w:sz w:val="20"/>
                <w:szCs w:val="20"/>
              </w:rPr>
            </w:pPr>
          </w:p>
        </w:tc>
      </w:tr>
      <w:tr w:rsidR="006E1EC2" w:rsidRPr="006E1EC2" w14:paraId="773C55C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95DD430" w14:textId="7BBADE91" w:rsidR="00C27A89" w:rsidRPr="006E1EC2" w:rsidRDefault="00C27A89" w:rsidP="00C27A89">
            <w:pPr>
              <w:rPr>
                <w:b/>
                <w:bCs/>
                <w:sz w:val="20"/>
                <w:szCs w:val="20"/>
              </w:rPr>
            </w:pPr>
            <w:r w:rsidRPr="006E1EC2">
              <w:rPr>
                <w:sz w:val="20"/>
                <w:szCs w:val="20"/>
              </w:rPr>
              <w:t>5.3.5.</w:t>
            </w:r>
          </w:p>
        </w:tc>
        <w:tc>
          <w:tcPr>
            <w:tcW w:w="1577" w:type="dxa"/>
            <w:vMerge/>
            <w:tcBorders>
              <w:left w:val="single" w:sz="4" w:space="0" w:color="auto"/>
              <w:bottom w:val="single" w:sz="4" w:space="0" w:color="000000"/>
              <w:right w:val="single" w:sz="4" w:space="0" w:color="auto"/>
            </w:tcBorders>
            <w:shd w:val="clear" w:color="auto" w:fill="auto"/>
            <w:vAlign w:val="center"/>
          </w:tcPr>
          <w:p w14:paraId="0FA1EC83" w14:textId="77777777" w:rsidR="00C27A89" w:rsidRPr="006E1EC2" w:rsidRDefault="00C27A89" w:rsidP="00C27A89">
            <w:pPr>
              <w:ind w:left="-136" w:right="-63"/>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51FB2479" w14:textId="77777777" w:rsidR="00C27A89" w:rsidRPr="006E1EC2" w:rsidRDefault="00C27A89" w:rsidP="00C27A89">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2AB3095B" w14:textId="77777777" w:rsidR="00C27A89" w:rsidRPr="006E1EC2" w:rsidRDefault="00C27A89" w:rsidP="00C27A89">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317AA1E8" w14:textId="77777777" w:rsidR="00C27A89" w:rsidRPr="006E1EC2" w:rsidRDefault="00C27A89"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8A1FD73" w14:textId="4AF94DD9" w:rsidR="00C27A89" w:rsidRPr="006E1EC2" w:rsidRDefault="00C27A89" w:rsidP="00C27A89">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0984F926" w14:textId="592C4A55" w:rsidR="00C27A89" w:rsidRPr="006E1EC2" w:rsidRDefault="00C27A89"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D56EE83" w14:textId="132C8A2E" w:rsidR="00C27A89" w:rsidRPr="006E1EC2" w:rsidRDefault="00C27A89"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B08EAEA" w14:textId="2EBDBE62" w:rsidR="00C27A89" w:rsidRPr="006E1EC2" w:rsidRDefault="00C27A89" w:rsidP="00C27A89">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4028C5E2" w14:textId="77777777" w:rsidR="00C27A89" w:rsidRPr="006E1EC2" w:rsidRDefault="00C27A89" w:rsidP="00C36909">
            <w:pPr>
              <w:ind w:left="-108"/>
              <w:jc w:val="both"/>
              <w:rPr>
                <w:sz w:val="20"/>
                <w:szCs w:val="20"/>
              </w:rPr>
            </w:pPr>
          </w:p>
        </w:tc>
      </w:tr>
      <w:tr w:rsidR="006E1EC2" w:rsidRPr="006E1EC2" w14:paraId="0564E1FA"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E8241B8" w14:textId="477F146D" w:rsidR="00932270" w:rsidRPr="006E1EC2" w:rsidRDefault="00932270" w:rsidP="00C27A89">
            <w:pPr>
              <w:rPr>
                <w:b/>
                <w:bCs/>
                <w:sz w:val="20"/>
                <w:szCs w:val="20"/>
              </w:rPr>
            </w:pPr>
            <w:r w:rsidRPr="006E1EC2">
              <w:rPr>
                <w:b/>
                <w:bCs/>
                <w:sz w:val="20"/>
                <w:szCs w:val="20"/>
              </w:rPr>
              <w:t>5.5.1.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56200530" w14:textId="20E6408B" w:rsidR="00932270" w:rsidRPr="006E1EC2" w:rsidRDefault="00932270" w:rsidP="00932270">
            <w:pPr>
              <w:ind w:left="-136" w:right="-63"/>
              <w:jc w:val="center"/>
              <w:rPr>
                <w:b/>
                <w:bCs/>
                <w:sz w:val="20"/>
                <w:szCs w:val="20"/>
              </w:rPr>
            </w:pPr>
            <w:proofErr w:type="spellStart"/>
            <w:proofErr w:type="gramStart"/>
            <w:r w:rsidRPr="006E1EC2">
              <w:rPr>
                <w:b/>
                <w:bCs/>
                <w:sz w:val="20"/>
                <w:szCs w:val="20"/>
              </w:rPr>
              <w:t>Государствен-ное</w:t>
            </w:r>
            <w:proofErr w:type="spellEnd"/>
            <w:proofErr w:type="gramEnd"/>
            <w:r w:rsidRPr="006E1EC2">
              <w:rPr>
                <w:b/>
                <w:bCs/>
                <w:sz w:val="20"/>
                <w:szCs w:val="20"/>
              </w:rPr>
              <w:t xml:space="preserve"> управление</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2573D802" w14:textId="34AAAEF1" w:rsidR="00932270" w:rsidRPr="006E1EC2" w:rsidRDefault="00932270" w:rsidP="00932270">
            <w:pPr>
              <w:ind w:left="-153" w:right="-136"/>
              <w:jc w:val="center"/>
              <w:rPr>
                <w:b/>
                <w:bCs/>
                <w:sz w:val="20"/>
                <w:szCs w:val="20"/>
              </w:rPr>
            </w:pPr>
            <w:r w:rsidRPr="006E1EC2">
              <w:rPr>
                <w:b/>
                <w:bCs/>
                <w:sz w:val="20"/>
                <w:szCs w:val="20"/>
              </w:rPr>
              <w:t xml:space="preserve">Поэтапная модернизация автоматизированной информационной системы обеспечения осуществления регионального государственного строительного надзора в Курской области на соответствие Общим требованиям развития информационных систем, применяемых при осуществлении государственной надзорной деятельности (План мероприятий («дорожная карта») по созданию цифровой вертикали органов государственного строительного надзора, утвержденный заместителем Председателя Правительства РФ </w:t>
            </w:r>
            <w:r w:rsidRPr="006E1EC2">
              <w:rPr>
                <w:b/>
                <w:bCs/>
                <w:sz w:val="20"/>
                <w:szCs w:val="20"/>
              </w:rPr>
              <w:br/>
              <w:t xml:space="preserve">М. </w:t>
            </w:r>
            <w:proofErr w:type="spellStart"/>
            <w:r w:rsidRPr="006E1EC2">
              <w:rPr>
                <w:b/>
                <w:bCs/>
                <w:sz w:val="20"/>
                <w:szCs w:val="20"/>
              </w:rPr>
              <w:t>Хуснуллиным</w:t>
            </w:r>
            <w:proofErr w:type="spellEnd"/>
            <w:r w:rsidRPr="006E1EC2">
              <w:rPr>
                <w:b/>
                <w:bCs/>
                <w:sz w:val="20"/>
                <w:szCs w:val="20"/>
              </w:rPr>
              <w:t xml:space="preserve"> </w:t>
            </w:r>
            <w:r w:rsidRPr="006E1EC2">
              <w:rPr>
                <w:b/>
                <w:bCs/>
                <w:sz w:val="20"/>
                <w:szCs w:val="20"/>
              </w:rPr>
              <w:br/>
              <w:t xml:space="preserve">от 12.11.2021 </w:t>
            </w:r>
            <w:r w:rsidRPr="006E1EC2">
              <w:rPr>
                <w:b/>
                <w:bCs/>
                <w:sz w:val="20"/>
                <w:szCs w:val="20"/>
              </w:rPr>
              <w:br/>
            </w:r>
            <w:r w:rsidR="00AA4865" w:rsidRPr="006E1EC2">
              <w:rPr>
                <w:b/>
                <w:bCs/>
                <w:sz w:val="20"/>
                <w:szCs w:val="20"/>
              </w:rPr>
              <w:t>№ 12010п-П49)</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83288D6" w14:textId="7524B3D9" w:rsidR="00932270" w:rsidRPr="006E1EC2" w:rsidRDefault="001E1F4E" w:rsidP="00C27A89">
            <w:pPr>
              <w:jc w:val="center"/>
              <w:rPr>
                <w:b/>
                <w:bCs/>
                <w:sz w:val="20"/>
                <w:szCs w:val="20"/>
              </w:rPr>
            </w:pPr>
            <w:r>
              <w:rPr>
                <w:b/>
                <w:bCs/>
                <w:sz w:val="20"/>
                <w:szCs w:val="20"/>
              </w:rPr>
              <w:t>ГУ13</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6BD33873" w14:textId="77777777" w:rsidR="00932270" w:rsidRPr="006E1EC2" w:rsidRDefault="00932270" w:rsidP="00C27A89">
            <w:pPr>
              <w:widowControl/>
              <w:autoSpaceDE/>
              <w:autoSpaceDN/>
              <w:adjustRightInd/>
              <w:jc w:val="center"/>
              <w:rPr>
                <w:b/>
                <w:bCs/>
                <w:sz w:val="20"/>
                <w:szCs w:val="20"/>
              </w:rPr>
            </w:pPr>
            <w:r w:rsidRPr="006E1EC2">
              <w:rPr>
                <w:b/>
                <w:bCs/>
                <w:sz w:val="20"/>
                <w:szCs w:val="20"/>
              </w:rPr>
              <w:t>Требуется финансирование из областного бюджета</w:t>
            </w:r>
          </w:p>
          <w:p w14:paraId="75B857D9" w14:textId="77777777" w:rsidR="00932270" w:rsidRPr="006E1EC2" w:rsidRDefault="00932270" w:rsidP="00C27A89">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3C0F256E" w14:textId="21298F1D" w:rsidR="00932270" w:rsidRPr="006E1EC2" w:rsidRDefault="00932270" w:rsidP="00C27A89">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2C1BC1B5" w14:textId="5263FE69" w:rsidR="00932270" w:rsidRPr="006E1EC2" w:rsidRDefault="00932270" w:rsidP="00C27A89">
            <w:pPr>
              <w:jc w:val="center"/>
              <w:rPr>
                <w:b/>
                <w:bCs/>
                <w:sz w:val="20"/>
                <w:szCs w:val="20"/>
              </w:rPr>
            </w:pPr>
            <w:r w:rsidRPr="006E1EC2">
              <w:rPr>
                <w:b/>
                <w:bCs/>
                <w:sz w:val="20"/>
                <w:szCs w:val="20"/>
              </w:rPr>
              <w:t>3700</w:t>
            </w:r>
          </w:p>
        </w:tc>
        <w:tc>
          <w:tcPr>
            <w:tcW w:w="1095" w:type="dxa"/>
            <w:tcBorders>
              <w:top w:val="single" w:sz="4" w:space="0" w:color="auto"/>
              <w:left w:val="nil"/>
              <w:bottom w:val="single" w:sz="4" w:space="0" w:color="auto"/>
              <w:right w:val="single" w:sz="4" w:space="0" w:color="auto"/>
            </w:tcBorders>
            <w:shd w:val="clear" w:color="auto" w:fill="auto"/>
            <w:vAlign w:val="center"/>
          </w:tcPr>
          <w:p w14:paraId="3FE300F0" w14:textId="55D21F4F" w:rsidR="00932270" w:rsidRPr="006E1EC2" w:rsidRDefault="004563EE" w:rsidP="00C27A89">
            <w:pPr>
              <w:jc w:val="center"/>
              <w:rPr>
                <w:b/>
                <w:bCs/>
                <w:sz w:val="20"/>
                <w:szCs w:val="20"/>
              </w:rPr>
            </w:pPr>
            <w:r w:rsidRPr="006E1EC2">
              <w:rPr>
                <w:b/>
                <w:bCs/>
                <w:sz w:val="20"/>
                <w:szCs w:val="20"/>
              </w:rPr>
              <w:t>2800</w:t>
            </w:r>
          </w:p>
        </w:tc>
        <w:tc>
          <w:tcPr>
            <w:tcW w:w="1173" w:type="dxa"/>
            <w:tcBorders>
              <w:top w:val="single" w:sz="4" w:space="0" w:color="auto"/>
              <w:left w:val="nil"/>
              <w:bottom w:val="single" w:sz="4" w:space="0" w:color="auto"/>
              <w:right w:val="single" w:sz="4" w:space="0" w:color="auto"/>
            </w:tcBorders>
            <w:shd w:val="clear" w:color="auto" w:fill="auto"/>
            <w:vAlign w:val="center"/>
          </w:tcPr>
          <w:p w14:paraId="02A7DC45" w14:textId="77E70245" w:rsidR="00932270" w:rsidRPr="006E1EC2" w:rsidRDefault="004563EE" w:rsidP="00C27A89">
            <w:pPr>
              <w:jc w:val="center"/>
              <w:rPr>
                <w:b/>
                <w:bCs/>
                <w:sz w:val="20"/>
                <w:szCs w:val="20"/>
              </w:rPr>
            </w:pPr>
            <w:r w:rsidRPr="006E1EC2">
              <w:rPr>
                <w:b/>
                <w:bCs/>
                <w:sz w:val="20"/>
                <w:szCs w:val="20"/>
              </w:rPr>
              <w:t>2800</w:t>
            </w:r>
          </w:p>
        </w:tc>
        <w:tc>
          <w:tcPr>
            <w:tcW w:w="3685" w:type="dxa"/>
            <w:vMerge w:val="restart"/>
            <w:tcBorders>
              <w:top w:val="single" w:sz="4" w:space="0" w:color="auto"/>
              <w:left w:val="single" w:sz="4" w:space="0" w:color="auto"/>
              <w:right w:val="single" w:sz="4" w:space="0" w:color="auto"/>
            </w:tcBorders>
            <w:shd w:val="clear" w:color="auto" w:fill="auto"/>
          </w:tcPr>
          <w:p w14:paraId="7CB9F7D0" w14:textId="1A5082F2" w:rsidR="00932270" w:rsidRPr="006E1EC2" w:rsidRDefault="00932270" w:rsidP="00C36909">
            <w:pPr>
              <w:ind w:left="-108"/>
              <w:jc w:val="both"/>
              <w:rPr>
                <w:sz w:val="20"/>
                <w:szCs w:val="20"/>
              </w:rPr>
            </w:pPr>
            <w:r w:rsidRPr="006E1EC2">
              <w:rPr>
                <w:sz w:val="20"/>
                <w:szCs w:val="20"/>
              </w:rPr>
              <w:t>Государственная программа Курской области «Обеспечение доступным и комфортным жильем и коммунальными услугами граждан в Курской области», утвержденная постановлением Администрации</w:t>
            </w:r>
            <w:r w:rsidR="009602D3" w:rsidRPr="006E1EC2">
              <w:rPr>
                <w:sz w:val="20"/>
                <w:szCs w:val="20"/>
              </w:rPr>
              <w:t xml:space="preserve"> Курской области от 11.10.2013 </w:t>
            </w:r>
            <w:r w:rsidRPr="006E1EC2">
              <w:rPr>
                <w:sz w:val="20"/>
                <w:szCs w:val="20"/>
              </w:rPr>
              <w:t>№ 716-па. План мероприятий («дорожная карта») по созданию цифровой вертикали органов государственного строительного надзора, утвержденный заместителем Председателя Прав</w:t>
            </w:r>
            <w:r w:rsidR="009602D3" w:rsidRPr="006E1EC2">
              <w:rPr>
                <w:sz w:val="20"/>
                <w:szCs w:val="20"/>
              </w:rPr>
              <w:t xml:space="preserve">ительства Российской Федерации </w:t>
            </w:r>
            <w:r w:rsidRPr="006E1EC2">
              <w:rPr>
                <w:sz w:val="20"/>
                <w:szCs w:val="20"/>
              </w:rPr>
              <w:t xml:space="preserve">М. </w:t>
            </w:r>
            <w:proofErr w:type="spellStart"/>
            <w:r w:rsidRPr="006E1EC2">
              <w:rPr>
                <w:sz w:val="20"/>
                <w:szCs w:val="20"/>
              </w:rPr>
              <w:t>Хуснуллиным</w:t>
            </w:r>
            <w:proofErr w:type="spellEnd"/>
            <w:r w:rsidRPr="006E1EC2">
              <w:rPr>
                <w:sz w:val="20"/>
                <w:szCs w:val="20"/>
              </w:rPr>
              <w:t xml:space="preserve"> от 12.11.2021 № 12010п-П49</w:t>
            </w:r>
          </w:p>
        </w:tc>
      </w:tr>
      <w:tr w:rsidR="006E1EC2" w:rsidRPr="006E1EC2" w14:paraId="0685BF3C"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E6F6C77" w14:textId="4A720D09" w:rsidR="00932270" w:rsidRPr="006E1EC2" w:rsidRDefault="00932270" w:rsidP="00C27A89">
            <w:pPr>
              <w:rPr>
                <w:b/>
                <w:bCs/>
                <w:sz w:val="20"/>
                <w:szCs w:val="20"/>
              </w:rPr>
            </w:pPr>
            <w:r w:rsidRPr="006E1EC2">
              <w:rPr>
                <w:sz w:val="20"/>
                <w:szCs w:val="20"/>
              </w:rPr>
              <w:t>5.5.2.</w:t>
            </w:r>
          </w:p>
        </w:tc>
        <w:tc>
          <w:tcPr>
            <w:tcW w:w="1577" w:type="dxa"/>
            <w:vMerge/>
            <w:tcBorders>
              <w:left w:val="single" w:sz="4" w:space="0" w:color="auto"/>
              <w:right w:val="single" w:sz="4" w:space="0" w:color="auto"/>
            </w:tcBorders>
            <w:shd w:val="clear" w:color="auto" w:fill="auto"/>
            <w:vAlign w:val="center"/>
          </w:tcPr>
          <w:p w14:paraId="53A0E3F3" w14:textId="77777777" w:rsidR="00932270" w:rsidRPr="006E1EC2" w:rsidRDefault="00932270" w:rsidP="00C27A89">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E55CF7F" w14:textId="77777777" w:rsidR="00932270" w:rsidRPr="006E1EC2" w:rsidRDefault="00932270"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D061C65" w14:textId="77777777" w:rsidR="00932270" w:rsidRPr="006E1EC2" w:rsidRDefault="00932270"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E7C1FB1" w14:textId="77777777" w:rsidR="00932270" w:rsidRPr="006E1EC2" w:rsidRDefault="00932270" w:rsidP="00C27A89">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4AD88A57" w14:textId="146AFA33" w:rsidR="00932270" w:rsidRPr="006E1EC2" w:rsidRDefault="00932270" w:rsidP="00C27A89">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703FF88E" w14:textId="670D2787" w:rsidR="00932270" w:rsidRPr="004C00EE" w:rsidRDefault="00932270" w:rsidP="00C27A89">
            <w:pPr>
              <w:jc w:val="center"/>
              <w:rPr>
                <w:bCs/>
                <w:sz w:val="20"/>
                <w:szCs w:val="20"/>
              </w:rPr>
            </w:pPr>
            <w:r w:rsidRPr="004C00EE">
              <w:rPr>
                <w:bCs/>
                <w:sz w:val="20"/>
                <w:szCs w:val="20"/>
              </w:rPr>
              <w:t>3700</w:t>
            </w:r>
          </w:p>
        </w:tc>
        <w:tc>
          <w:tcPr>
            <w:tcW w:w="1095" w:type="dxa"/>
            <w:tcBorders>
              <w:top w:val="single" w:sz="4" w:space="0" w:color="auto"/>
              <w:left w:val="nil"/>
              <w:bottom w:val="single" w:sz="4" w:space="0" w:color="auto"/>
              <w:right w:val="single" w:sz="4" w:space="0" w:color="auto"/>
            </w:tcBorders>
            <w:shd w:val="clear" w:color="auto" w:fill="auto"/>
            <w:vAlign w:val="center"/>
          </w:tcPr>
          <w:p w14:paraId="612F4E54" w14:textId="4324CF23" w:rsidR="00932270" w:rsidRPr="004C00EE" w:rsidRDefault="004563EE" w:rsidP="00C27A89">
            <w:pPr>
              <w:jc w:val="center"/>
              <w:rPr>
                <w:bCs/>
                <w:sz w:val="20"/>
                <w:szCs w:val="20"/>
              </w:rPr>
            </w:pPr>
            <w:r w:rsidRPr="004C00EE">
              <w:rPr>
                <w:bCs/>
                <w:sz w:val="20"/>
                <w:szCs w:val="20"/>
              </w:rPr>
              <w:t>2800</w:t>
            </w:r>
          </w:p>
        </w:tc>
        <w:tc>
          <w:tcPr>
            <w:tcW w:w="1173" w:type="dxa"/>
            <w:tcBorders>
              <w:top w:val="single" w:sz="4" w:space="0" w:color="auto"/>
              <w:left w:val="nil"/>
              <w:bottom w:val="single" w:sz="4" w:space="0" w:color="auto"/>
              <w:right w:val="single" w:sz="4" w:space="0" w:color="auto"/>
            </w:tcBorders>
            <w:shd w:val="clear" w:color="auto" w:fill="auto"/>
            <w:vAlign w:val="center"/>
          </w:tcPr>
          <w:p w14:paraId="6EDCD856" w14:textId="16C3E7EC" w:rsidR="00932270" w:rsidRPr="004C00EE" w:rsidRDefault="004563EE" w:rsidP="00C27A89">
            <w:pPr>
              <w:jc w:val="center"/>
              <w:rPr>
                <w:bCs/>
                <w:sz w:val="20"/>
                <w:szCs w:val="20"/>
              </w:rPr>
            </w:pPr>
            <w:r w:rsidRPr="004C00EE">
              <w:rPr>
                <w:bCs/>
                <w:sz w:val="20"/>
                <w:szCs w:val="20"/>
              </w:rPr>
              <w:t>2800</w:t>
            </w:r>
          </w:p>
        </w:tc>
        <w:tc>
          <w:tcPr>
            <w:tcW w:w="3685" w:type="dxa"/>
            <w:vMerge/>
            <w:tcBorders>
              <w:left w:val="single" w:sz="4" w:space="0" w:color="auto"/>
              <w:right w:val="single" w:sz="4" w:space="0" w:color="auto"/>
            </w:tcBorders>
            <w:shd w:val="clear" w:color="auto" w:fill="auto"/>
          </w:tcPr>
          <w:p w14:paraId="296443B2" w14:textId="77777777" w:rsidR="00932270" w:rsidRPr="006E1EC2" w:rsidRDefault="00932270" w:rsidP="00C36909">
            <w:pPr>
              <w:ind w:left="-108"/>
              <w:jc w:val="both"/>
              <w:rPr>
                <w:sz w:val="20"/>
                <w:szCs w:val="20"/>
              </w:rPr>
            </w:pPr>
          </w:p>
        </w:tc>
      </w:tr>
      <w:tr w:rsidR="006E1EC2" w:rsidRPr="006E1EC2" w14:paraId="341B4CA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06EDE77" w14:textId="603C7EED" w:rsidR="00932270" w:rsidRPr="006E1EC2" w:rsidRDefault="00932270" w:rsidP="00C27A89">
            <w:pPr>
              <w:rPr>
                <w:b/>
                <w:bCs/>
                <w:sz w:val="20"/>
                <w:szCs w:val="20"/>
              </w:rPr>
            </w:pPr>
            <w:r w:rsidRPr="006E1EC2">
              <w:rPr>
                <w:sz w:val="20"/>
                <w:szCs w:val="20"/>
              </w:rPr>
              <w:t>5.5.3.</w:t>
            </w:r>
          </w:p>
        </w:tc>
        <w:tc>
          <w:tcPr>
            <w:tcW w:w="1577" w:type="dxa"/>
            <w:vMerge/>
            <w:tcBorders>
              <w:left w:val="single" w:sz="4" w:space="0" w:color="auto"/>
              <w:right w:val="single" w:sz="4" w:space="0" w:color="auto"/>
            </w:tcBorders>
            <w:shd w:val="clear" w:color="auto" w:fill="auto"/>
            <w:vAlign w:val="center"/>
          </w:tcPr>
          <w:p w14:paraId="685963FA" w14:textId="77777777" w:rsidR="00932270" w:rsidRPr="006E1EC2" w:rsidRDefault="00932270" w:rsidP="00C27A89">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85D6BA0" w14:textId="77777777" w:rsidR="00932270" w:rsidRPr="006E1EC2" w:rsidRDefault="00932270"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2F6B1FD" w14:textId="77777777" w:rsidR="00932270" w:rsidRPr="006E1EC2" w:rsidRDefault="00932270"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D172116" w14:textId="77777777" w:rsidR="00932270" w:rsidRPr="006E1EC2" w:rsidRDefault="00932270"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B5D0B3A" w14:textId="0BDE3D57" w:rsidR="00932270" w:rsidRPr="006E1EC2" w:rsidRDefault="00932270" w:rsidP="00C27A89">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4B849FCA" w14:textId="67E3F404" w:rsidR="00932270" w:rsidRPr="006E1EC2" w:rsidRDefault="00932270"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9F2DB8E" w14:textId="2F152D3F" w:rsidR="00932270" w:rsidRPr="006E1EC2" w:rsidRDefault="00932270"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4DDA1E4" w14:textId="5A75A406" w:rsidR="00932270" w:rsidRPr="006E1EC2" w:rsidRDefault="00932270"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3598705C" w14:textId="77777777" w:rsidR="00932270" w:rsidRPr="006E1EC2" w:rsidRDefault="00932270" w:rsidP="00C36909">
            <w:pPr>
              <w:ind w:left="-108"/>
              <w:jc w:val="both"/>
              <w:rPr>
                <w:sz w:val="20"/>
                <w:szCs w:val="20"/>
              </w:rPr>
            </w:pPr>
          </w:p>
        </w:tc>
      </w:tr>
      <w:tr w:rsidR="006E1EC2" w:rsidRPr="006E1EC2" w14:paraId="3B135AD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6F2E3F6" w14:textId="6E2267B9" w:rsidR="00932270" w:rsidRPr="006E1EC2" w:rsidRDefault="00932270" w:rsidP="00C27A89">
            <w:pPr>
              <w:rPr>
                <w:b/>
                <w:bCs/>
                <w:sz w:val="20"/>
                <w:szCs w:val="20"/>
              </w:rPr>
            </w:pPr>
            <w:r w:rsidRPr="006E1EC2">
              <w:rPr>
                <w:sz w:val="20"/>
                <w:szCs w:val="20"/>
              </w:rPr>
              <w:t xml:space="preserve">5.5.4. </w:t>
            </w:r>
          </w:p>
        </w:tc>
        <w:tc>
          <w:tcPr>
            <w:tcW w:w="1577" w:type="dxa"/>
            <w:vMerge/>
            <w:tcBorders>
              <w:left w:val="single" w:sz="4" w:space="0" w:color="auto"/>
              <w:right w:val="single" w:sz="4" w:space="0" w:color="auto"/>
            </w:tcBorders>
            <w:shd w:val="clear" w:color="auto" w:fill="auto"/>
            <w:vAlign w:val="center"/>
          </w:tcPr>
          <w:p w14:paraId="6F203433" w14:textId="77777777" w:rsidR="00932270" w:rsidRPr="006E1EC2" w:rsidRDefault="00932270" w:rsidP="00C27A89">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17F8595" w14:textId="77777777" w:rsidR="00932270" w:rsidRPr="006E1EC2" w:rsidRDefault="00932270" w:rsidP="00C27A89">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434851C" w14:textId="77777777" w:rsidR="00932270" w:rsidRPr="006E1EC2" w:rsidRDefault="00932270" w:rsidP="00C27A89">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DE37728" w14:textId="77777777" w:rsidR="00932270" w:rsidRPr="006E1EC2" w:rsidRDefault="00932270"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A5F40A1" w14:textId="38F2137A" w:rsidR="00932270" w:rsidRPr="006E1EC2" w:rsidRDefault="00932270" w:rsidP="00C27A89">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533F2725" w14:textId="39E1FF1F" w:rsidR="00932270" w:rsidRPr="006E1EC2" w:rsidRDefault="00932270"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8CD9B4C" w14:textId="2E050CE6" w:rsidR="00932270" w:rsidRPr="006E1EC2" w:rsidRDefault="00932270"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42CB78D1" w14:textId="12CC95B8" w:rsidR="00932270" w:rsidRPr="006E1EC2" w:rsidRDefault="00932270" w:rsidP="00C27A89">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2E6CB56" w14:textId="77777777" w:rsidR="00932270" w:rsidRPr="006E1EC2" w:rsidRDefault="00932270" w:rsidP="00C36909">
            <w:pPr>
              <w:ind w:left="-108"/>
              <w:jc w:val="both"/>
              <w:rPr>
                <w:sz w:val="20"/>
                <w:szCs w:val="20"/>
              </w:rPr>
            </w:pPr>
          </w:p>
        </w:tc>
      </w:tr>
      <w:tr w:rsidR="006E1EC2" w:rsidRPr="006E1EC2" w14:paraId="78CC269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1C7442B" w14:textId="4D98763B" w:rsidR="00932270" w:rsidRPr="006E1EC2" w:rsidRDefault="00932270" w:rsidP="00C27A89">
            <w:pPr>
              <w:rPr>
                <w:b/>
                <w:bCs/>
                <w:sz w:val="20"/>
                <w:szCs w:val="20"/>
              </w:rPr>
            </w:pPr>
            <w:r w:rsidRPr="006E1EC2">
              <w:rPr>
                <w:sz w:val="20"/>
                <w:szCs w:val="20"/>
              </w:rPr>
              <w:t xml:space="preserve">5.5.5. </w:t>
            </w:r>
          </w:p>
        </w:tc>
        <w:tc>
          <w:tcPr>
            <w:tcW w:w="1577" w:type="dxa"/>
            <w:vMerge/>
            <w:tcBorders>
              <w:left w:val="single" w:sz="4" w:space="0" w:color="auto"/>
              <w:bottom w:val="single" w:sz="4" w:space="0" w:color="000000"/>
              <w:right w:val="single" w:sz="4" w:space="0" w:color="auto"/>
            </w:tcBorders>
            <w:shd w:val="clear" w:color="auto" w:fill="auto"/>
            <w:vAlign w:val="center"/>
          </w:tcPr>
          <w:p w14:paraId="748EF26B" w14:textId="77777777" w:rsidR="00932270" w:rsidRPr="006E1EC2" w:rsidRDefault="00932270" w:rsidP="00C27A89">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2AF6FA0B" w14:textId="77777777" w:rsidR="00932270" w:rsidRPr="006E1EC2" w:rsidRDefault="00932270" w:rsidP="00C27A89">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5FE3458C" w14:textId="77777777" w:rsidR="00932270" w:rsidRPr="006E1EC2" w:rsidRDefault="00932270" w:rsidP="00C27A89">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2CEFE5A0" w14:textId="77777777" w:rsidR="00932270" w:rsidRPr="006E1EC2" w:rsidRDefault="00932270" w:rsidP="00C27A89">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A48F5D5" w14:textId="6CFC8CB9" w:rsidR="00932270" w:rsidRPr="006E1EC2" w:rsidRDefault="00932270" w:rsidP="00C27A89">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2C0BA387" w14:textId="2FAF8680" w:rsidR="00932270" w:rsidRPr="006E1EC2" w:rsidRDefault="00932270" w:rsidP="00C27A89">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58D3FE4" w14:textId="7BC7A88D" w:rsidR="00932270" w:rsidRPr="006E1EC2" w:rsidRDefault="00932270" w:rsidP="00C27A89">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6D90378" w14:textId="359A1113" w:rsidR="00932270" w:rsidRPr="006E1EC2" w:rsidRDefault="00932270" w:rsidP="00C27A89">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6E66CCCF" w14:textId="77777777" w:rsidR="00932270" w:rsidRPr="006E1EC2" w:rsidRDefault="00932270" w:rsidP="00C36909">
            <w:pPr>
              <w:ind w:left="-108"/>
              <w:jc w:val="both"/>
              <w:rPr>
                <w:sz w:val="20"/>
                <w:szCs w:val="20"/>
              </w:rPr>
            </w:pPr>
          </w:p>
        </w:tc>
      </w:tr>
      <w:tr w:rsidR="006E1EC2" w:rsidRPr="006E1EC2" w14:paraId="6AA9C69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4BF94ED" w14:textId="7A1B1DD7" w:rsidR="00932270" w:rsidRPr="006E1EC2" w:rsidRDefault="00932270" w:rsidP="00932270">
            <w:pPr>
              <w:rPr>
                <w:b/>
                <w:bCs/>
                <w:sz w:val="20"/>
                <w:szCs w:val="20"/>
              </w:rPr>
            </w:pPr>
            <w:r w:rsidRPr="006E1EC2">
              <w:rPr>
                <w:b/>
                <w:bCs/>
                <w:sz w:val="20"/>
                <w:szCs w:val="20"/>
              </w:rPr>
              <w:t>5.7.1.</w:t>
            </w:r>
          </w:p>
        </w:tc>
        <w:tc>
          <w:tcPr>
            <w:tcW w:w="1577" w:type="dxa"/>
            <w:vMerge w:val="restart"/>
            <w:tcBorders>
              <w:top w:val="nil"/>
              <w:left w:val="single" w:sz="4" w:space="0" w:color="auto"/>
              <w:right w:val="single" w:sz="4" w:space="0" w:color="auto"/>
            </w:tcBorders>
            <w:shd w:val="clear" w:color="auto" w:fill="auto"/>
            <w:vAlign w:val="center"/>
          </w:tcPr>
          <w:p w14:paraId="64C100D1" w14:textId="2BBE6B32" w:rsidR="00932270" w:rsidRPr="006E1EC2" w:rsidRDefault="00932270" w:rsidP="00932270">
            <w:pPr>
              <w:ind w:left="-136" w:right="-63"/>
              <w:jc w:val="center"/>
              <w:rPr>
                <w:b/>
                <w:bCs/>
                <w:sz w:val="20"/>
                <w:szCs w:val="20"/>
              </w:rPr>
            </w:pPr>
            <w:proofErr w:type="spellStart"/>
            <w:proofErr w:type="gramStart"/>
            <w:r w:rsidRPr="006E1EC2">
              <w:rPr>
                <w:b/>
                <w:bCs/>
                <w:sz w:val="20"/>
                <w:szCs w:val="20"/>
              </w:rPr>
              <w:t>Государствен-ное</w:t>
            </w:r>
            <w:proofErr w:type="spellEnd"/>
            <w:proofErr w:type="gramEnd"/>
            <w:r w:rsidRPr="006E1EC2">
              <w:rPr>
                <w:b/>
                <w:bCs/>
                <w:sz w:val="20"/>
                <w:szCs w:val="20"/>
              </w:rPr>
              <w:t xml:space="preserve"> управление</w:t>
            </w:r>
          </w:p>
        </w:tc>
        <w:tc>
          <w:tcPr>
            <w:tcW w:w="2365" w:type="dxa"/>
            <w:vMerge w:val="restart"/>
            <w:tcBorders>
              <w:top w:val="nil"/>
              <w:left w:val="single" w:sz="4" w:space="0" w:color="auto"/>
              <w:right w:val="single" w:sz="4" w:space="0" w:color="auto"/>
            </w:tcBorders>
            <w:shd w:val="clear" w:color="auto" w:fill="auto"/>
            <w:vAlign w:val="center"/>
          </w:tcPr>
          <w:p w14:paraId="5B493F05" w14:textId="31BD8E5D" w:rsidR="00932270" w:rsidRPr="006E1EC2" w:rsidRDefault="00DE5589" w:rsidP="00932270">
            <w:pPr>
              <w:ind w:left="-11"/>
              <w:jc w:val="center"/>
              <w:rPr>
                <w:b/>
                <w:bCs/>
                <w:sz w:val="20"/>
                <w:szCs w:val="20"/>
              </w:rPr>
            </w:pPr>
            <w:r w:rsidRPr="006E1EC2">
              <w:rPr>
                <w:b/>
                <w:bCs/>
                <w:sz w:val="20"/>
                <w:szCs w:val="20"/>
              </w:rPr>
              <w:t xml:space="preserve"> Цифровизация мировых судов</w:t>
            </w:r>
          </w:p>
        </w:tc>
        <w:tc>
          <w:tcPr>
            <w:tcW w:w="1417" w:type="dxa"/>
            <w:vMerge w:val="restart"/>
            <w:tcBorders>
              <w:top w:val="nil"/>
              <w:left w:val="single" w:sz="4" w:space="0" w:color="auto"/>
              <w:right w:val="single" w:sz="4" w:space="0" w:color="auto"/>
            </w:tcBorders>
            <w:shd w:val="clear" w:color="auto" w:fill="auto"/>
            <w:vAlign w:val="center"/>
          </w:tcPr>
          <w:p w14:paraId="24038EA4" w14:textId="00E2FBB5" w:rsidR="00932270" w:rsidRPr="006E1EC2" w:rsidRDefault="001E1F4E" w:rsidP="00932270">
            <w:pPr>
              <w:jc w:val="center"/>
              <w:rPr>
                <w:b/>
                <w:bCs/>
                <w:sz w:val="20"/>
                <w:szCs w:val="20"/>
              </w:rPr>
            </w:pPr>
            <w:r>
              <w:rPr>
                <w:b/>
                <w:bCs/>
                <w:sz w:val="20"/>
                <w:szCs w:val="20"/>
              </w:rPr>
              <w:t>ГУ15</w:t>
            </w:r>
          </w:p>
        </w:tc>
        <w:tc>
          <w:tcPr>
            <w:tcW w:w="1858" w:type="dxa"/>
            <w:vMerge w:val="restart"/>
            <w:tcBorders>
              <w:top w:val="nil"/>
              <w:left w:val="single" w:sz="4" w:space="0" w:color="auto"/>
              <w:right w:val="single" w:sz="4" w:space="0" w:color="auto"/>
            </w:tcBorders>
            <w:shd w:val="clear" w:color="auto" w:fill="auto"/>
            <w:vAlign w:val="center"/>
          </w:tcPr>
          <w:p w14:paraId="3783EBAA" w14:textId="5C3E52E1" w:rsidR="00932270" w:rsidRPr="006E1EC2" w:rsidRDefault="00932270" w:rsidP="00DE5589">
            <w:pPr>
              <w:widowControl/>
              <w:autoSpaceDE/>
              <w:autoSpaceDN/>
              <w:adjustRightInd/>
              <w:jc w:val="center"/>
              <w:rPr>
                <w:b/>
                <w:bCs/>
                <w:sz w:val="20"/>
                <w:szCs w:val="20"/>
              </w:rPr>
            </w:pPr>
            <w:r w:rsidRPr="006E1EC2">
              <w:rPr>
                <w:b/>
                <w:bCs/>
                <w:sz w:val="20"/>
                <w:szCs w:val="20"/>
              </w:rPr>
              <w:t>Обеспечено финансирование</w:t>
            </w:r>
          </w:p>
        </w:tc>
        <w:tc>
          <w:tcPr>
            <w:tcW w:w="1231" w:type="dxa"/>
            <w:tcBorders>
              <w:top w:val="nil"/>
              <w:left w:val="nil"/>
              <w:bottom w:val="single" w:sz="4" w:space="0" w:color="auto"/>
              <w:right w:val="single" w:sz="4" w:space="0" w:color="auto"/>
            </w:tcBorders>
            <w:shd w:val="clear" w:color="auto" w:fill="auto"/>
            <w:vAlign w:val="center"/>
          </w:tcPr>
          <w:p w14:paraId="5AF4BA8A" w14:textId="1DF61149" w:rsidR="00932270" w:rsidRPr="006E1EC2" w:rsidRDefault="00932270" w:rsidP="00932270">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79A51B8B" w14:textId="78B46D7C" w:rsidR="00932270" w:rsidRPr="006E1EC2" w:rsidRDefault="00932270" w:rsidP="00932270">
            <w:pPr>
              <w:jc w:val="center"/>
              <w:rPr>
                <w:b/>
                <w:bCs/>
                <w:sz w:val="20"/>
                <w:szCs w:val="20"/>
              </w:rPr>
            </w:pPr>
            <w:r w:rsidRPr="006E1EC2">
              <w:rPr>
                <w:b/>
                <w:bCs/>
                <w:sz w:val="20"/>
                <w:szCs w:val="20"/>
              </w:rPr>
              <w:t>6877,2</w:t>
            </w:r>
            <w:r w:rsidR="00502B3C">
              <w:rPr>
                <w:b/>
                <w:bCs/>
                <w:sz w:val="20"/>
                <w:szCs w:val="20"/>
              </w:rPr>
              <w:t>00</w:t>
            </w:r>
          </w:p>
        </w:tc>
        <w:tc>
          <w:tcPr>
            <w:tcW w:w="1095" w:type="dxa"/>
            <w:tcBorders>
              <w:top w:val="nil"/>
              <w:left w:val="nil"/>
              <w:bottom w:val="single" w:sz="4" w:space="0" w:color="auto"/>
              <w:right w:val="single" w:sz="4" w:space="0" w:color="auto"/>
            </w:tcBorders>
            <w:shd w:val="clear" w:color="auto" w:fill="auto"/>
            <w:vAlign w:val="center"/>
          </w:tcPr>
          <w:p w14:paraId="4E1E946A" w14:textId="77B71AB4" w:rsidR="00932270" w:rsidRPr="006E1EC2" w:rsidRDefault="00932270" w:rsidP="00932270">
            <w:pPr>
              <w:jc w:val="center"/>
              <w:rPr>
                <w:b/>
                <w:bCs/>
                <w:sz w:val="20"/>
                <w:szCs w:val="20"/>
              </w:rPr>
            </w:pPr>
            <w:r w:rsidRPr="006E1EC2">
              <w:rPr>
                <w:b/>
                <w:bCs/>
                <w:sz w:val="20"/>
                <w:szCs w:val="20"/>
              </w:rPr>
              <w:t>10147,2</w:t>
            </w:r>
            <w:r w:rsidR="00502B3C">
              <w:rPr>
                <w:b/>
                <w:bCs/>
                <w:sz w:val="20"/>
                <w:szCs w:val="20"/>
              </w:rPr>
              <w:t>00</w:t>
            </w:r>
          </w:p>
        </w:tc>
        <w:tc>
          <w:tcPr>
            <w:tcW w:w="1173" w:type="dxa"/>
            <w:tcBorders>
              <w:top w:val="nil"/>
              <w:left w:val="nil"/>
              <w:bottom w:val="single" w:sz="4" w:space="0" w:color="auto"/>
              <w:right w:val="single" w:sz="4" w:space="0" w:color="auto"/>
            </w:tcBorders>
            <w:shd w:val="clear" w:color="auto" w:fill="auto"/>
            <w:vAlign w:val="center"/>
          </w:tcPr>
          <w:p w14:paraId="06307629" w14:textId="6F222240" w:rsidR="00932270" w:rsidRPr="006E1EC2" w:rsidRDefault="00F54DBB" w:rsidP="00932270">
            <w:pPr>
              <w:jc w:val="center"/>
              <w:rPr>
                <w:b/>
                <w:bCs/>
                <w:sz w:val="20"/>
                <w:szCs w:val="20"/>
              </w:rPr>
            </w:pPr>
            <w:r>
              <w:rPr>
                <w:b/>
                <w:bCs/>
                <w:sz w:val="20"/>
                <w:szCs w:val="20"/>
              </w:rPr>
              <w:t>10636,800</w:t>
            </w:r>
          </w:p>
        </w:tc>
        <w:tc>
          <w:tcPr>
            <w:tcW w:w="3685" w:type="dxa"/>
            <w:vMerge w:val="restart"/>
            <w:tcBorders>
              <w:top w:val="nil"/>
              <w:left w:val="single" w:sz="4" w:space="0" w:color="auto"/>
              <w:right w:val="single" w:sz="4" w:space="0" w:color="auto"/>
            </w:tcBorders>
            <w:shd w:val="clear" w:color="auto" w:fill="auto"/>
          </w:tcPr>
          <w:p w14:paraId="3F726569" w14:textId="77777777" w:rsidR="00932270" w:rsidRDefault="004C00EE" w:rsidP="00C36909">
            <w:pPr>
              <w:ind w:left="-108"/>
              <w:jc w:val="both"/>
              <w:rPr>
                <w:sz w:val="20"/>
                <w:szCs w:val="20"/>
              </w:rPr>
            </w:pPr>
            <w:hyperlink r:id="rId8" w:history="1">
              <w:r w:rsidR="00932270" w:rsidRPr="006E1EC2">
                <w:rPr>
                  <w:sz w:val="20"/>
                  <w:szCs w:val="20"/>
                </w:rPr>
                <w:t>Подпрограмма 3</w:t>
              </w:r>
            </w:hyperlink>
            <w:r w:rsidR="00932270" w:rsidRPr="006E1EC2">
              <w:rPr>
                <w:sz w:val="20"/>
                <w:szCs w:val="20"/>
              </w:rPr>
              <w:t xml:space="preserve"> «Развитие мировой юстиции Курской области» государственной программы Курской области «Создание условий для эффективного исполнения полномочий в сфере юстиции», утвержденной постановлением Администрации Курской области</w:t>
            </w:r>
            <w:r w:rsidR="009602D3" w:rsidRPr="006E1EC2">
              <w:rPr>
                <w:sz w:val="20"/>
                <w:szCs w:val="20"/>
              </w:rPr>
              <w:t xml:space="preserve"> </w:t>
            </w:r>
            <w:r w:rsidR="00932270" w:rsidRPr="006E1EC2">
              <w:rPr>
                <w:sz w:val="20"/>
                <w:szCs w:val="20"/>
              </w:rPr>
              <w:t>от 17.10.2013 № 740-па</w:t>
            </w:r>
          </w:p>
          <w:p w14:paraId="0C31B998" w14:textId="2A9BCADC" w:rsidR="006E1EC2" w:rsidRPr="006E1EC2" w:rsidRDefault="006E1EC2" w:rsidP="00C36909">
            <w:pPr>
              <w:ind w:left="-108"/>
              <w:jc w:val="both"/>
              <w:rPr>
                <w:sz w:val="20"/>
                <w:szCs w:val="20"/>
              </w:rPr>
            </w:pPr>
          </w:p>
        </w:tc>
      </w:tr>
      <w:tr w:rsidR="006E1EC2" w:rsidRPr="006E1EC2" w14:paraId="0E3AE41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0F3C724" w14:textId="5AA6D4C8" w:rsidR="00932270" w:rsidRPr="006E1EC2" w:rsidRDefault="00932270" w:rsidP="00932270">
            <w:pPr>
              <w:rPr>
                <w:b/>
                <w:bCs/>
                <w:sz w:val="20"/>
                <w:szCs w:val="20"/>
              </w:rPr>
            </w:pPr>
            <w:r w:rsidRPr="006E1EC2">
              <w:rPr>
                <w:sz w:val="20"/>
                <w:szCs w:val="20"/>
              </w:rPr>
              <w:t>5.7.2.</w:t>
            </w:r>
          </w:p>
        </w:tc>
        <w:tc>
          <w:tcPr>
            <w:tcW w:w="1577" w:type="dxa"/>
            <w:vMerge/>
            <w:tcBorders>
              <w:left w:val="single" w:sz="4" w:space="0" w:color="auto"/>
              <w:right w:val="single" w:sz="4" w:space="0" w:color="auto"/>
            </w:tcBorders>
            <w:shd w:val="clear" w:color="auto" w:fill="auto"/>
            <w:vAlign w:val="center"/>
          </w:tcPr>
          <w:p w14:paraId="132B84D3" w14:textId="77777777" w:rsidR="00932270" w:rsidRPr="006E1EC2" w:rsidRDefault="00932270" w:rsidP="00932270">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79356D7" w14:textId="77777777" w:rsidR="00932270" w:rsidRPr="006E1EC2" w:rsidRDefault="00932270" w:rsidP="00932270">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A7734D2" w14:textId="77777777" w:rsidR="00932270" w:rsidRPr="006E1EC2" w:rsidRDefault="00932270" w:rsidP="00932270">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A323768" w14:textId="77777777" w:rsidR="00932270" w:rsidRPr="006E1EC2" w:rsidRDefault="00932270" w:rsidP="00932270">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3843F76" w14:textId="4D3DEE52" w:rsidR="00932270" w:rsidRPr="006E1EC2" w:rsidRDefault="00932270" w:rsidP="00932270">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438371ED" w14:textId="3CD92B7A" w:rsidR="00932270" w:rsidRPr="006E1EC2" w:rsidRDefault="00932270" w:rsidP="00932270">
            <w:pPr>
              <w:jc w:val="center"/>
              <w:rPr>
                <w:b/>
                <w:bCs/>
                <w:sz w:val="20"/>
                <w:szCs w:val="20"/>
              </w:rPr>
            </w:pPr>
            <w:r w:rsidRPr="006E1EC2">
              <w:rPr>
                <w:sz w:val="20"/>
                <w:szCs w:val="20"/>
              </w:rPr>
              <w:t>6877,2</w:t>
            </w:r>
            <w:r w:rsidR="00502B3C">
              <w:rPr>
                <w:sz w:val="20"/>
                <w:szCs w:val="20"/>
              </w:rPr>
              <w:t>00</w:t>
            </w:r>
          </w:p>
        </w:tc>
        <w:tc>
          <w:tcPr>
            <w:tcW w:w="1095" w:type="dxa"/>
            <w:tcBorders>
              <w:top w:val="nil"/>
              <w:left w:val="nil"/>
              <w:bottom w:val="single" w:sz="4" w:space="0" w:color="auto"/>
              <w:right w:val="single" w:sz="4" w:space="0" w:color="auto"/>
            </w:tcBorders>
            <w:shd w:val="clear" w:color="auto" w:fill="auto"/>
            <w:vAlign w:val="center"/>
          </w:tcPr>
          <w:p w14:paraId="24B665B2" w14:textId="46885F14" w:rsidR="00932270" w:rsidRPr="006E1EC2" w:rsidRDefault="00932270" w:rsidP="00932270">
            <w:pPr>
              <w:jc w:val="center"/>
              <w:rPr>
                <w:b/>
                <w:bCs/>
                <w:sz w:val="20"/>
                <w:szCs w:val="20"/>
              </w:rPr>
            </w:pPr>
            <w:r w:rsidRPr="006E1EC2">
              <w:rPr>
                <w:sz w:val="20"/>
                <w:szCs w:val="20"/>
              </w:rPr>
              <w:t>10147,2</w:t>
            </w:r>
            <w:r w:rsidR="00502B3C">
              <w:rPr>
                <w:sz w:val="20"/>
                <w:szCs w:val="20"/>
              </w:rPr>
              <w:t>00</w:t>
            </w:r>
          </w:p>
        </w:tc>
        <w:tc>
          <w:tcPr>
            <w:tcW w:w="1173" w:type="dxa"/>
            <w:tcBorders>
              <w:top w:val="nil"/>
              <w:left w:val="nil"/>
              <w:bottom w:val="single" w:sz="4" w:space="0" w:color="auto"/>
              <w:right w:val="single" w:sz="4" w:space="0" w:color="auto"/>
            </w:tcBorders>
            <w:shd w:val="clear" w:color="auto" w:fill="auto"/>
            <w:vAlign w:val="center"/>
          </w:tcPr>
          <w:p w14:paraId="046813EB" w14:textId="651794F7" w:rsidR="00932270" w:rsidRPr="00F54DBB" w:rsidRDefault="00F54DBB" w:rsidP="00932270">
            <w:pPr>
              <w:jc w:val="center"/>
              <w:rPr>
                <w:bCs/>
                <w:sz w:val="20"/>
                <w:szCs w:val="20"/>
              </w:rPr>
            </w:pPr>
            <w:r w:rsidRPr="00F54DBB">
              <w:rPr>
                <w:bCs/>
                <w:sz w:val="20"/>
                <w:szCs w:val="20"/>
              </w:rPr>
              <w:t>10636,800</w:t>
            </w:r>
          </w:p>
        </w:tc>
        <w:tc>
          <w:tcPr>
            <w:tcW w:w="3685" w:type="dxa"/>
            <w:vMerge/>
            <w:tcBorders>
              <w:left w:val="single" w:sz="4" w:space="0" w:color="auto"/>
              <w:right w:val="single" w:sz="4" w:space="0" w:color="auto"/>
            </w:tcBorders>
            <w:shd w:val="clear" w:color="auto" w:fill="auto"/>
          </w:tcPr>
          <w:p w14:paraId="27D0BEF7" w14:textId="77777777" w:rsidR="00932270" w:rsidRPr="006E1EC2" w:rsidRDefault="00932270" w:rsidP="00C36909">
            <w:pPr>
              <w:ind w:left="-108"/>
              <w:jc w:val="both"/>
              <w:rPr>
                <w:sz w:val="20"/>
                <w:szCs w:val="20"/>
              </w:rPr>
            </w:pPr>
          </w:p>
        </w:tc>
      </w:tr>
      <w:tr w:rsidR="006E1EC2" w:rsidRPr="006E1EC2" w14:paraId="64259AB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2A0212B" w14:textId="44490CB9" w:rsidR="00932270" w:rsidRPr="006E1EC2" w:rsidRDefault="00932270" w:rsidP="00932270">
            <w:pPr>
              <w:rPr>
                <w:b/>
                <w:bCs/>
                <w:sz w:val="20"/>
                <w:szCs w:val="20"/>
              </w:rPr>
            </w:pPr>
            <w:r w:rsidRPr="006E1EC2">
              <w:rPr>
                <w:sz w:val="20"/>
                <w:szCs w:val="20"/>
              </w:rPr>
              <w:t>5.7.3.</w:t>
            </w:r>
          </w:p>
        </w:tc>
        <w:tc>
          <w:tcPr>
            <w:tcW w:w="1577" w:type="dxa"/>
            <w:vMerge/>
            <w:tcBorders>
              <w:left w:val="single" w:sz="4" w:space="0" w:color="auto"/>
              <w:right w:val="single" w:sz="4" w:space="0" w:color="auto"/>
            </w:tcBorders>
            <w:shd w:val="clear" w:color="auto" w:fill="auto"/>
            <w:vAlign w:val="center"/>
          </w:tcPr>
          <w:p w14:paraId="04256FF4" w14:textId="77777777" w:rsidR="00932270" w:rsidRPr="006E1EC2" w:rsidRDefault="00932270" w:rsidP="00932270">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B448489" w14:textId="77777777" w:rsidR="00932270" w:rsidRPr="006E1EC2" w:rsidRDefault="00932270" w:rsidP="00932270">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E9D4BA4" w14:textId="77777777" w:rsidR="00932270" w:rsidRPr="006E1EC2" w:rsidRDefault="00932270" w:rsidP="00932270">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36BC48B" w14:textId="77777777" w:rsidR="00932270" w:rsidRPr="006E1EC2" w:rsidRDefault="00932270" w:rsidP="00932270">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85FECFB" w14:textId="4179E8E7" w:rsidR="00932270" w:rsidRPr="006E1EC2" w:rsidRDefault="00932270" w:rsidP="00932270">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6312FC9F" w14:textId="3148FB7A" w:rsidR="00932270" w:rsidRPr="006E1EC2" w:rsidRDefault="00932270" w:rsidP="00932270">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6A725CBD" w14:textId="51FB506B" w:rsidR="00932270" w:rsidRPr="006E1EC2" w:rsidRDefault="00932270" w:rsidP="00932270">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405CBDF7" w14:textId="2DAFF29E" w:rsidR="00932270" w:rsidRPr="006E1EC2" w:rsidRDefault="00932270" w:rsidP="00932270">
            <w:pPr>
              <w:jc w:val="center"/>
              <w:rPr>
                <w:b/>
                <w:bCs/>
                <w:sz w:val="20"/>
                <w:szCs w:val="20"/>
              </w:rPr>
            </w:pPr>
          </w:p>
        </w:tc>
        <w:tc>
          <w:tcPr>
            <w:tcW w:w="3685" w:type="dxa"/>
            <w:vMerge/>
            <w:tcBorders>
              <w:left w:val="single" w:sz="4" w:space="0" w:color="auto"/>
              <w:right w:val="single" w:sz="4" w:space="0" w:color="auto"/>
            </w:tcBorders>
            <w:shd w:val="clear" w:color="auto" w:fill="auto"/>
          </w:tcPr>
          <w:p w14:paraId="40F07782" w14:textId="77777777" w:rsidR="00932270" w:rsidRPr="006E1EC2" w:rsidRDefault="00932270" w:rsidP="00C36909">
            <w:pPr>
              <w:ind w:left="-108"/>
              <w:jc w:val="both"/>
              <w:rPr>
                <w:sz w:val="20"/>
                <w:szCs w:val="20"/>
              </w:rPr>
            </w:pPr>
          </w:p>
        </w:tc>
      </w:tr>
      <w:tr w:rsidR="006E1EC2" w:rsidRPr="006E1EC2" w14:paraId="27FB8855"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65F67B4" w14:textId="0C0C2F1C" w:rsidR="00932270" w:rsidRPr="006E1EC2" w:rsidRDefault="00932270" w:rsidP="00932270">
            <w:pPr>
              <w:rPr>
                <w:b/>
                <w:bCs/>
                <w:sz w:val="20"/>
                <w:szCs w:val="20"/>
              </w:rPr>
            </w:pPr>
            <w:r w:rsidRPr="006E1EC2">
              <w:rPr>
                <w:sz w:val="20"/>
                <w:szCs w:val="20"/>
              </w:rPr>
              <w:t xml:space="preserve">5.7.4. </w:t>
            </w:r>
          </w:p>
        </w:tc>
        <w:tc>
          <w:tcPr>
            <w:tcW w:w="1577" w:type="dxa"/>
            <w:vMerge/>
            <w:tcBorders>
              <w:left w:val="single" w:sz="4" w:space="0" w:color="auto"/>
              <w:right w:val="single" w:sz="4" w:space="0" w:color="auto"/>
            </w:tcBorders>
            <w:shd w:val="clear" w:color="auto" w:fill="auto"/>
            <w:vAlign w:val="center"/>
          </w:tcPr>
          <w:p w14:paraId="151A05A9" w14:textId="77777777" w:rsidR="00932270" w:rsidRPr="006E1EC2" w:rsidRDefault="00932270" w:rsidP="00932270">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257F0C0" w14:textId="77777777" w:rsidR="00932270" w:rsidRPr="006E1EC2" w:rsidRDefault="00932270" w:rsidP="00932270">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2BBACC0" w14:textId="77777777" w:rsidR="00932270" w:rsidRPr="006E1EC2" w:rsidRDefault="00932270" w:rsidP="00932270">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4DF01AB" w14:textId="77777777" w:rsidR="00932270" w:rsidRPr="006E1EC2" w:rsidRDefault="00932270" w:rsidP="00932270">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A4FAE46" w14:textId="4A780EAD" w:rsidR="00932270" w:rsidRPr="006E1EC2" w:rsidRDefault="00932270" w:rsidP="00932270">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6DDD9343" w14:textId="787CFA4B" w:rsidR="00932270" w:rsidRPr="006E1EC2" w:rsidRDefault="00932270" w:rsidP="00932270">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68675764" w14:textId="18D32D49" w:rsidR="00932270" w:rsidRPr="006E1EC2" w:rsidRDefault="00932270" w:rsidP="00932270">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5F908073" w14:textId="71F32B5B" w:rsidR="00932270" w:rsidRPr="006E1EC2" w:rsidRDefault="00932270" w:rsidP="00932270">
            <w:pPr>
              <w:jc w:val="center"/>
              <w:rPr>
                <w:b/>
                <w:bCs/>
                <w:sz w:val="20"/>
                <w:szCs w:val="20"/>
              </w:rPr>
            </w:pPr>
          </w:p>
        </w:tc>
        <w:tc>
          <w:tcPr>
            <w:tcW w:w="3685" w:type="dxa"/>
            <w:vMerge/>
            <w:tcBorders>
              <w:left w:val="single" w:sz="4" w:space="0" w:color="auto"/>
              <w:right w:val="single" w:sz="4" w:space="0" w:color="auto"/>
            </w:tcBorders>
            <w:shd w:val="clear" w:color="auto" w:fill="auto"/>
          </w:tcPr>
          <w:p w14:paraId="459CB5E9" w14:textId="77777777" w:rsidR="00932270" w:rsidRPr="006E1EC2" w:rsidRDefault="00932270" w:rsidP="00C36909">
            <w:pPr>
              <w:ind w:left="-108"/>
              <w:jc w:val="both"/>
              <w:rPr>
                <w:sz w:val="20"/>
                <w:szCs w:val="20"/>
              </w:rPr>
            </w:pPr>
          </w:p>
        </w:tc>
      </w:tr>
      <w:tr w:rsidR="006E1EC2" w:rsidRPr="006E1EC2" w14:paraId="00F423A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9C6B309" w14:textId="45CB4E94" w:rsidR="00932270" w:rsidRPr="006E1EC2" w:rsidRDefault="00932270" w:rsidP="00932270">
            <w:pPr>
              <w:rPr>
                <w:b/>
                <w:bCs/>
                <w:sz w:val="20"/>
                <w:szCs w:val="20"/>
              </w:rPr>
            </w:pPr>
            <w:r w:rsidRPr="006E1EC2">
              <w:rPr>
                <w:sz w:val="20"/>
                <w:szCs w:val="20"/>
              </w:rPr>
              <w:t xml:space="preserve">5.7.5. </w:t>
            </w:r>
          </w:p>
        </w:tc>
        <w:tc>
          <w:tcPr>
            <w:tcW w:w="1577" w:type="dxa"/>
            <w:vMerge/>
            <w:tcBorders>
              <w:left w:val="single" w:sz="4" w:space="0" w:color="auto"/>
              <w:bottom w:val="single" w:sz="4" w:space="0" w:color="000000"/>
              <w:right w:val="single" w:sz="4" w:space="0" w:color="auto"/>
            </w:tcBorders>
            <w:shd w:val="clear" w:color="auto" w:fill="auto"/>
            <w:vAlign w:val="center"/>
          </w:tcPr>
          <w:p w14:paraId="46CF3158" w14:textId="77777777" w:rsidR="00932270" w:rsidRPr="006E1EC2" w:rsidRDefault="00932270" w:rsidP="00932270">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15A4C4FA" w14:textId="77777777" w:rsidR="00932270" w:rsidRPr="006E1EC2" w:rsidRDefault="00932270" w:rsidP="00932270">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6D2573A6" w14:textId="77777777" w:rsidR="00932270" w:rsidRPr="006E1EC2" w:rsidRDefault="00932270" w:rsidP="00932270">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50D2966C" w14:textId="77777777" w:rsidR="00932270" w:rsidRPr="006E1EC2" w:rsidRDefault="00932270" w:rsidP="00932270">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9E19576" w14:textId="23924F12" w:rsidR="00932270" w:rsidRPr="006E1EC2" w:rsidRDefault="00932270" w:rsidP="00932270">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1E2F9CBF" w14:textId="59BCDD19" w:rsidR="00932270" w:rsidRPr="006E1EC2" w:rsidRDefault="00932270" w:rsidP="00932270">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239D0CCD" w14:textId="7219902C" w:rsidR="00932270" w:rsidRPr="006E1EC2" w:rsidRDefault="00932270" w:rsidP="00932270">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5B00DDE7" w14:textId="6D9B18F6" w:rsidR="00932270" w:rsidRPr="006E1EC2" w:rsidRDefault="00932270" w:rsidP="00932270">
            <w:pPr>
              <w:jc w:val="center"/>
              <w:rPr>
                <w:b/>
                <w:bCs/>
                <w:sz w:val="20"/>
                <w:szCs w:val="20"/>
              </w:rPr>
            </w:pPr>
          </w:p>
        </w:tc>
        <w:tc>
          <w:tcPr>
            <w:tcW w:w="3685" w:type="dxa"/>
            <w:vMerge/>
            <w:tcBorders>
              <w:left w:val="single" w:sz="4" w:space="0" w:color="auto"/>
              <w:bottom w:val="single" w:sz="4" w:space="0" w:color="auto"/>
              <w:right w:val="single" w:sz="4" w:space="0" w:color="auto"/>
            </w:tcBorders>
            <w:shd w:val="clear" w:color="auto" w:fill="auto"/>
          </w:tcPr>
          <w:p w14:paraId="4B4DC10E" w14:textId="77777777" w:rsidR="00932270" w:rsidRPr="006E1EC2" w:rsidRDefault="00932270" w:rsidP="00C36909">
            <w:pPr>
              <w:ind w:left="-108"/>
              <w:jc w:val="both"/>
              <w:rPr>
                <w:sz w:val="20"/>
                <w:szCs w:val="20"/>
              </w:rPr>
            </w:pPr>
          </w:p>
        </w:tc>
      </w:tr>
      <w:tr w:rsidR="00052653" w:rsidRPr="006E1EC2" w14:paraId="643D1FCE"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95FFF3C" w14:textId="1178E1A9" w:rsidR="00052653" w:rsidRPr="006E1EC2" w:rsidRDefault="00052653" w:rsidP="00052653">
            <w:pPr>
              <w:rPr>
                <w:b/>
                <w:bCs/>
                <w:sz w:val="20"/>
                <w:szCs w:val="20"/>
              </w:rPr>
            </w:pPr>
            <w:r w:rsidRPr="006E1EC2">
              <w:rPr>
                <w:b/>
                <w:bCs/>
                <w:sz w:val="20"/>
                <w:szCs w:val="20"/>
              </w:rPr>
              <w:t>5.8.1.</w:t>
            </w:r>
          </w:p>
        </w:tc>
        <w:tc>
          <w:tcPr>
            <w:tcW w:w="1577" w:type="dxa"/>
            <w:vMerge w:val="restart"/>
            <w:tcBorders>
              <w:top w:val="nil"/>
              <w:left w:val="single" w:sz="4" w:space="0" w:color="auto"/>
              <w:right w:val="single" w:sz="4" w:space="0" w:color="auto"/>
            </w:tcBorders>
            <w:shd w:val="clear" w:color="auto" w:fill="auto"/>
            <w:vAlign w:val="center"/>
          </w:tcPr>
          <w:p w14:paraId="22CF9B3B" w14:textId="432320F9" w:rsidR="00052653" w:rsidRPr="006E1EC2" w:rsidRDefault="00052653" w:rsidP="00052653">
            <w:pPr>
              <w:ind w:left="-136" w:right="-63"/>
              <w:jc w:val="center"/>
              <w:rPr>
                <w:b/>
                <w:bCs/>
                <w:sz w:val="20"/>
                <w:szCs w:val="20"/>
              </w:rPr>
            </w:pPr>
            <w:proofErr w:type="spellStart"/>
            <w:proofErr w:type="gramStart"/>
            <w:r w:rsidRPr="006E1EC2">
              <w:rPr>
                <w:b/>
                <w:bCs/>
                <w:sz w:val="20"/>
                <w:szCs w:val="20"/>
              </w:rPr>
              <w:t>Государствен-ное</w:t>
            </w:r>
            <w:proofErr w:type="spellEnd"/>
            <w:proofErr w:type="gramEnd"/>
            <w:r w:rsidRPr="006E1EC2">
              <w:rPr>
                <w:b/>
                <w:bCs/>
                <w:sz w:val="20"/>
                <w:szCs w:val="20"/>
              </w:rPr>
              <w:t xml:space="preserve"> управление</w:t>
            </w:r>
          </w:p>
        </w:tc>
        <w:tc>
          <w:tcPr>
            <w:tcW w:w="2365" w:type="dxa"/>
            <w:vMerge w:val="restart"/>
            <w:tcBorders>
              <w:top w:val="nil"/>
              <w:left w:val="single" w:sz="4" w:space="0" w:color="auto"/>
              <w:right w:val="single" w:sz="4" w:space="0" w:color="auto"/>
            </w:tcBorders>
            <w:shd w:val="clear" w:color="auto" w:fill="auto"/>
            <w:vAlign w:val="center"/>
          </w:tcPr>
          <w:p w14:paraId="1182F8A2" w14:textId="429C10BA" w:rsidR="00052653" w:rsidRPr="006E1EC2" w:rsidRDefault="00052653" w:rsidP="00052653">
            <w:pPr>
              <w:ind w:left="-11"/>
              <w:jc w:val="center"/>
              <w:rPr>
                <w:b/>
                <w:bCs/>
                <w:sz w:val="20"/>
                <w:szCs w:val="20"/>
              </w:rPr>
            </w:pPr>
            <w:r w:rsidRPr="006E1EC2">
              <w:rPr>
                <w:b/>
                <w:bCs/>
                <w:sz w:val="20"/>
                <w:szCs w:val="20"/>
              </w:rPr>
              <w:t xml:space="preserve"> Электронный документооборот</w:t>
            </w:r>
          </w:p>
        </w:tc>
        <w:tc>
          <w:tcPr>
            <w:tcW w:w="1417" w:type="dxa"/>
            <w:vMerge w:val="restart"/>
            <w:tcBorders>
              <w:top w:val="nil"/>
              <w:left w:val="single" w:sz="4" w:space="0" w:color="auto"/>
              <w:right w:val="single" w:sz="4" w:space="0" w:color="auto"/>
            </w:tcBorders>
            <w:shd w:val="clear" w:color="auto" w:fill="auto"/>
            <w:vAlign w:val="center"/>
          </w:tcPr>
          <w:p w14:paraId="68891C4A" w14:textId="6ACA5599" w:rsidR="00052653" w:rsidRPr="006E1EC2" w:rsidRDefault="001E1F4E" w:rsidP="00052653">
            <w:pPr>
              <w:jc w:val="center"/>
              <w:rPr>
                <w:b/>
                <w:bCs/>
                <w:sz w:val="20"/>
                <w:szCs w:val="20"/>
              </w:rPr>
            </w:pPr>
            <w:r>
              <w:rPr>
                <w:b/>
                <w:bCs/>
                <w:sz w:val="20"/>
                <w:szCs w:val="20"/>
              </w:rPr>
              <w:t>ГУ16</w:t>
            </w:r>
          </w:p>
        </w:tc>
        <w:tc>
          <w:tcPr>
            <w:tcW w:w="1858" w:type="dxa"/>
            <w:vMerge w:val="restart"/>
            <w:tcBorders>
              <w:top w:val="nil"/>
              <w:left w:val="single" w:sz="4" w:space="0" w:color="auto"/>
              <w:right w:val="single" w:sz="4" w:space="0" w:color="auto"/>
            </w:tcBorders>
            <w:shd w:val="clear" w:color="auto" w:fill="auto"/>
            <w:vAlign w:val="center"/>
          </w:tcPr>
          <w:p w14:paraId="7507D25B" w14:textId="72ED6DAA" w:rsidR="00052653" w:rsidRPr="006E1EC2" w:rsidRDefault="00052653" w:rsidP="00052653">
            <w:pPr>
              <w:jc w:val="center"/>
              <w:rPr>
                <w:b/>
                <w:bCs/>
                <w:sz w:val="20"/>
                <w:szCs w:val="20"/>
              </w:rPr>
            </w:pPr>
            <w:r w:rsidRPr="006E1EC2">
              <w:rPr>
                <w:b/>
                <w:bCs/>
                <w:sz w:val="20"/>
                <w:szCs w:val="20"/>
              </w:rPr>
              <w:t xml:space="preserve">Требуется финансирование из областного бюджета и федерального </w:t>
            </w:r>
          </w:p>
          <w:p w14:paraId="6F0F40FC" w14:textId="4A62EC5D"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73CF849" w14:textId="0487DCE0"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390DE25C" w14:textId="6E5271A7" w:rsidR="00052653" w:rsidRPr="006E1EC2" w:rsidRDefault="00052653" w:rsidP="00052653">
            <w:pPr>
              <w:jc w:val="center"/>
              <w:rPr>
                <w:b/>
                <w:bCs/>
                <w:sz w:val="20"/>
                <w:szCs w:val="20"/>
              </w:rPr>
            </w:pPr>
            <w:r w:rsidRPr="006E1EC2">
              <w:rPr>
                <w:b/>
                <w:bCs/>
                <w:sz w:val="20"/>
                <w:szCs w:val="20"/>
              </w:rPr>
              <w:t>156,534</w:t>
            </w:r>
          </w:p>
        </w:tc>
        <w:tc>
          <w:tcPr>
            <w:tcW w:w="1095" w:type="dxa"/>
            <w:tcBorders>
              <w:top w:val="nil"/>
              <w:left w:val="nil"/>
              <w:bottom w:val="single" w:sz="4" w:space="0" w:color="auto"/>
              <w:right w:val="single" w:sz="4" w:space="0" w:color="auto"/>
            </w:tcBorders>
            <w:shd w:val="clear" w:color="auto" w:fill="auto"/>
            <w:vAlign w:val="center"/>
          </w:tcPr>
          <w:p w14:paraId="64B1B518" w14:textId="7265C3DB" w:rsidR="00052653" w:rsidRPr="006E1EC2" w:rsidRDefault="00052653" w:rsidP="00052653">
            <w:pPr>
              <w:jc w:val="center"/>
              <w:rPr>
                <w:b/>
                <w:bCs/>
                <w:sz w:val="20"/>
                <w:szCs w:val="20"/>
              </w:rPr>
            </w:pPr>
            <w:r w:rsidRPr="006E1EC2">
              <w:rPr>
                <w:b/>
                <w:bCs/>
                <w:sz w:val="20"/>
                <w:szCs w:val="20"/>
              </w:rPr>
              <w:t>9108,91</w:t>
            </w:r>
            <w:r w:rsidR="00502B3C">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107D331D" w14:textId="6D3CA76C" w:rsidR="00052653" w:rsidRPr="00B231C5" w:rsidRDefault="00B231C5" w:rsidP="00052653">
            <w:pPr>
              <w:jc w:val="center"/>
              <w:rPr>
                <w:b/>
                <w:bCs/>
                <w:sz w:val="20"/>
                <w:szCs w:val="20"/>
              </w:rPr>
            </w:pPr>
            <w:r w:rsidRPr="00B231C5">
              <w:rPr>
                <w:b/>
                <w:sz w:val="20"/>
                <w:szCs w:val="20"/>
              </w:rPr>
              <w:t>7 334,200 </w:t>
            </w:r>
          </w:p>
        </w:tc>
        <w:tc>
          <w:tcPr>
            <w:tcW w:w="3685" w:type="dxa"/>
            <w:vMerge w:val="restart"/>
            <w:tcBorders>
              <w:top w:val="nil"/>
              <w:left w:val="single" w:sz="4" w:space="0" w:color="auto"/>
              <w:right w:val="single" w:sz="4" w:space="0" w:color="auto"/>
            </w:tcBorders>
            <w:shd w:val="clear" w:color="auto" w:fill="auto"/>
          </w:tcPr>
          <w:p w14:paraId="2E1E8766" w14:textId="15C2B127" w:rsidR="00052653" w:rsidRPr="006E1EC2" w:rsidRDefault="00052653" w:rsidP="00052653">
            <w:pPr>
              <w:ind w:left="-108"/>
              <w:jc w:val="both"/>
              <w:rPr>
                <w:sz w:val="20"/>
                <w:szCs w:val="20"/>
              </w:rPr>
            </w:pPr>
            <w:r w:rsidRPr="006E1EC2">
              <w:rPr>
                <w:sz w:val="20"/>
                <w:szCs w:val="20"/>
              </w:rPr>
              <w:t xml:space="preserve">Государственная программа Курской области «Развитие информационного общества в Курской области», утвержденная постановлением Администрации Курской области от 24.10.2013 № 775-па </w:t>
            </w:r>
          </w:p>
        </w:tc>
      </w:tr>
      <w:tr w:rsidR="00052653" w:rsidRPr="006E1EC2" w14:paraId="1737975E"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9C7A991" w14:textId="5E942043" w:rsidR="00052653" w:rsidRPr="006E1EC2" w:rsidRDefault="00052653" w:rsidP="00052653">
            <w:pPr>
              <w:rPr>
                <w:b/>
                <w:bCs/>
                <w:sz w:val="20"/>
                <w:szCs w:val="20"/>
              </w:rPr>
            </w:pPr>
            <w:r w:rsidRPr="006E1EC2">
              <w:rPr>
                <w:sz w:val="20"/>
                <w:szCs w:val="20"/>
              </w:rPr>
              <w:t>5.8.2.</w:t>
            </w:r>
          </w:p>
        </w:tc>
        <w:tc>
          <w:tcPr>
            <w:tcW w:w="1577" w:type="dxa"/>
            <w:vMerge/>
            <w:tcBorders>
              <w:left w:val="single" w:sz="4" w:space="0" w:color="auto"/>
              <w:right w:val="single" w:sz="4" w:space="0" w:color="auto"/>
            </w:tcBorders>
            <w:shd w:val="clear" w:color="auto" w:fill="auto"/>
            <w:vAlign w:val="center"/>
          </w:tcPr>
          <w:p w14:paraId="3BC0FF5C" w14:textId="77777777" w:rsidR="00052653" w:rsidRPr="006E1EC2" w:rsidRDefault="00052653" w:rsidP="00052653">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6114489"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F7F2CFD"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CEDAB12"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4C89E1D" w14:textId="73A69569"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FFFFFF" w:themeFill="background1"/>
            <w:vAlign w:val="center"/>
          </w:tcPr>
          <w:p w14:paraId="7F66B0CC" w14:textId="2BF5A9CD" w:rsidR="00052653" w:rsidRPr="006E1EC2" w:rsidRDefault="00052653" w:rsidP="00052653">
            <w:pPr>
              <w:jc w:val="center"/>
              <w:rPr>
                <w:b/>
                <w:bCs/>
                <w:sz w:val="20"/>
                <w:szCs w:val="20"/>
              </w:rPr>
            </w:pPr>
            <w:r w:rsidRPr="006E1EC2">
              <w:rPr>
                <w:sz w:val="20"/>
                <w:szCs w:val="20"/>
              </w:rPr>
              <w:t>156,534 </w:t>
            </w:r>
          </w:p>
        </w:tc>
        <w:tc>
          <w:tcPr>
            <w:tcW w:w="1095" w:type="dxa"/>
            <w:tcBorders>
              <w:top w:val="nil"/>
              <w:left w:val="nil"/>
              <w:bottom w:val="single" w:sz="4" w:space="0" w:color="auto"/>
              <w:right w:val="single" w:sz="4" w:space="0" w:color="auto"/>
            </w:tcBorders>
            <w:shd w:val="clear" w:color="auto" w:fill="FFFFFF" w:themeFill="background1"/>
            <w:vAlign w:val="center"/>
          </w:tcPr>
          <w:p w14:paraId="21998264" w14:textId="45178EE9" w:rsidR="00052653" w:rsidRPr="006E1EC2" w:rsidRDefault="00052653" w:rsidP="00052653">
            <w:pPr>
              <w:jc w:val="center"/>
              <w:rPr>
                <w:b/>
                <w:bCs/>
                <w:sz w:val="20"/>
                <w:szCs w:val="20"/>
              </w:rPr>
            </w:pPr>
            <w:r w:rsidRPr="006E1EC2">
              <w:rPr>
                <w:sz w:val="20"/>
                <w:szCs w:val="20"/>
              </w:rPr>
              <w:t>9108,91</w:t>
            </w:r>
            <w:r w:rsidR="00502B3C">
              <w:rPr>
                <w:sz w:val="20"/>
                <w:szCs w:val="20"/>
              </w:rPr>
              <w:t>0</w:t>
            </w: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92BE89C" w14:textId="17A89D36" w:rsidR="00052653" w:rsidRPr="006E1EC2" w:rsidRDefault="00B231C5" w:rsidP="00052653">
            <w:pPr>
              <w:jc w:val="center"/>
              <w:rPr>
                <w:b/>
                <w:bCs/>
                <w:sz w:val="20"/>
                <w:szCs w:val="20"/>
              </w:rPr>
            </w:pPr>
            <w:r>
              <w:rPr>
                <w:sz w:val="20"/>
                <w:szCs w:val="20"/>
              </w:rPr>
              <w:t>7 334,200</w:t>
            </w:r>
            <w:r w:rsidR="00052653" w:rsidRPr="006E1EC2">
              <w:rPr>
                <w:sz w:val="20"/>
                <w:szCs w:val="20"/>
              </w:rPr>
              <w:t> </w:t>
            </w:r>
          </w:p>
        </w:tc>
        <w:tc>
          <w:tcPr>
            <w:tcW w:w="3685" w:type="dxa"/>
            <w:vMerge/>
            <w:tcBorders>
              <w:left w:val="single" w:sz="4" w:space="0" w:color="auto"/>
              <w:right w:val="single" w:sz="4" w:space="0" w:color="auto"/>
            </w:tcBorders>
            <w:shd w:val="clear" w:color="auto" w:fill="auto"/>
          </w:tcPr>
          <w:p w14:paraId="44875794" w14:textId="77777777" w:rsidR="00052653" w:rsidRPr="006E1EC2" w:rsidRDefault="00052653" w:rsidP="00052653">
            <w:pPr>
              <w:ind w:left="-108"/>
              <w:jc w:val="both"/>
              <w:rPr>
                <w:sz w:val="20"/>
                <w:szCs w:val="20"/>
              </w:rPr>
            </w:pPr>
          </w:p>
        </w:tc>
      </w:tr>
      <w:tr w:rsidR="00052653" w:rsidRPr="006E1EC2" w14:paraId="3D36D04D"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EE595F0" w14:textId="6BB6391F" w:rsidR="00052653" w:rsidRPr="006E1EC2" w:rsidRDefault="00052653" w:rsidP="00052653">
            <w:pPr>
              <w:rPr>
                <w:b/>
                <w:bCs/>
                <w:sz w:val="20"/>
                <w:szCs w:val="20"/>
              </w:rPr>
            </w:pPr>
            <w:r w:rsidRPr="006E1EC2">
              <w:rPr>
                <w:sz w:val="20"/>
                <w:szCs w:val="20"/>
              </w:rPr>
              <w:t>5.8.3.</w:t>
            </w:r>
          </w:p>
        </w:tc>
        <w:tc>
          <w:tcPr>
            <w:tcW w:w="1577" w:type="dxa"/>
            <w:vMerge/>
            <w:tcBorders>
              <w:left w:val="single" w:sz="4" w:space="0" w:color="auto"/>
              <w:right w:val="single" w:sz="4" w:space="0" w:color="auto"/>
            </w:tcBorders>
            <w:shd w:val="clear" w:color="auto" w:fill="auto"/>
            <w:vAlign w:val="center"/>
          </w:tcPr>
          <w:p w14:paraId="58B600DC" w14:textId="77777777" w:rsidR="00052653" w:rsidRPr="006E1EC2" w:rsidRDefault="00052653" w:rsidP="00052653">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94BEE9B"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10DA5B8"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39B75E3"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E064A79" w14:textId="48BA3812"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6263E8F5" w14:textId="2B05F444"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DECF983" w14:textId="1E78937F"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72CEFC0" w14:textId="12BF2ADC"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1F69ECD" w14:textId="77777777" w:rsidR="00052653" w:rsidRPr="006E1EC2" w:rsidRDefault="00052653" w:rsidP="00052653">
            <w:pPr>
              <w:ind w:left="-108"/>
              <w:jc w:val="both"/>
              <w:rPr>
                <w:sz w:val="20"/>
                <w:szCs w:val="20"/>
              </w:rPr>
            </w:pPr>
          </w:p>
        </w:tc>
      </w:tr>
      <w:tr w:rsidR="00052653" w:rsidRPr="006E1EC2" w14:paraId="41A8E627"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66C319D" w14:textId="4ADBE47B" w:rsidR="00052653" w:rsidRPr="006E1EC2" w:rsidRDefault="00052653" w:rsidP="00052653">
            <w:pPr>
              <w:rPr>
                <w:b/>
                <w:bCs/>
                <w:sz w:val="20"/>
                <w:szCs w:val="20"/>
              </w:rPr>
            </w:pPr>
            <w:r w:rsidRPr="006E1EC2">
              <w:rPr>
                <w:sz w:val="20"/>
                <w:szCs w:val="20"/>
              </w:rPr>
              <w:t xml:space="preserve">5.8.4. </w:t>
            </w:r>
          </w:p>
        </w:tc>
        <w:tc>
          <w:tcPr>
            <w:tcW w:w="1577" w:type="dxa"/>
            <w:vMerge/>
            <w:tcBorders>
              <w:left w:val="single" w:sz="4" w:space="0" w:color="auto"/>
              <w:right w:val="single" w:sz="4" w:space="0" w:color="auto"/>
            </w:tcBorders>
            <w:shd w:val="clear" w:color="auto" w:fill="auto"/>
            <w:vAlign w:val="center"/>
          </w:tcPr>
          <w:p w14:paraId="7FB7FD78" w14:textId="77777777" w:rsidR="00052653" w:rsidRPr="006E1EC2" w:rsidRDefault="00052653" w:rsidP="00052653">
            <w:pPr>
              <w:ind w:left="-136" w:right="-63"/>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083CF97"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BBFBC6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35AABDFD"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2476A59" w14:textId="70D9231D"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38C7D790" w14:textId="552506F8"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5A57345" w14:textId="0889469E"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744149B" w14:textId="1566CBCE"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29D73F6C" w14:textId="77777777" w:rsidR="00052653" w:rsidRPr="006E1EC2" w:rsidRDefault="00052653" w:rsidP="00052653">
            <w:pPr>
              <w:ind w:left="-108"/>
              <w:jc w:val="both"/>
              <w:rPr>
                <w:sz w:val="20"/>
                <w:szCs w:val="20"/>
              </w:rPr>
            </w:pPr>
          </w:p>
        </w:tc>
      </w:tr>
      <w:tr w:rsidR="00052653" w:rsidRPr="006E1EC2" w14:paraId="3691D2E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D08855A" w14:textId="23A55E5A" w:rsidR="00052653" w:rsidRPr="006E1EC2" w:rsidRDefault="00052653" w:rsidP="00052653">
            <w:pPr>
              <w:rPr>
                <w:b/>
                <w:bCs/>
                <w:sz w:val="20"/>
                <w:szCs w:val="20"/>
              </w:rPr>
            </w:pPr>
            <w:r w:rsidRPr="006E1EC2">
              <w:rPr>
                <w:sz w:val="20"/>
                <w:szCs w:val="20"/>
              </w:rPr>
              <w:t xml:space="preserve">5.8.5. </w:t>
            </w:r>
          </w:p>
        </w:tc>
        <w:tc>
          <w:tcPr>
            <w:tcW w:w="1577" w:type="dxa"/>
            <w:vMerge/>
            <w:tcBorders>
              <w:left w:val="single" w:sz="4" w:space="0" w:color="auto"/>
              <w:bottom w:val="single" w:sz="4" w:space="0" w:color="000000"/>
              <w:right w:val="single" w:sz="4" w:space="0" w:color="auto"/>
            </w:tcBorders>
            <w:shd w:val="clear" w:color="auto" w:fill="auto"/>
            <w:vAlign w:val="center"/>
          </w:tcPr>
          <w:p w14:paraId="3AF0A5A9" w14:textId="77777777" w:rsidR="00052653" w:rsidRPr="006E1EC2" w:rsidRDefault="00052653" w:rsidP="00052653">
            <w:pPr>
              <w:ind w:left="-136" w:right="-63"/>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3D1027AD"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2FCEE52D"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2F3AB43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A202C51" w14:textId="1A21653C"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3F51222D" w14:textId="0E356DAA"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698F0D7" w14:textId="32BCD572"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45C2F70" w14:textId="11554338"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6F94B287" w14:textId="77777777" w:rsidR="00052653" w:rsidRPr="006E1EC2" w:rsidRDefault="00052653" w:rsidP="00052653">
            <w:pPr>
              <w:ind w:left="-108"/>
              <w:jc w:val="both"/>
              <w:rPr>
                <w:sz w:val="20"/>
                <w:szCs w:val="20"/>
              </w:rPr>
            </w:pPr>
          </w:p>
        </w:tc>
      </w:tr>
      <w:tr w:rsidR="00052653" w:rsidRPr="006E1EC2" w14:paraId="7FB2A3D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1D47232" w14:textId="0F0075CB" w:rsidR="00052653" w:rsidRPr="006E1EC2" w:rsidRDefault="00052653" w:rsidP="00052653">
            <w:pPr>
              <w:rPr>
                <w:b/>
                <w:bCs/>
                <w:sz w:val="20"/>
                <w:szCs w:val="20"/>
              </w:rPr>
            </w:pPr>
            <w:r w:rsidRPr="006E1EC2">
              <w:rPr>
                <w:b/>
                <w:bCs/>
                <w:sz w:val="20"/>
                <w:szCs w:val="20"/>
              </w:rPr>
              <w:t>5.9.1.</w:t>
            </w:r>
          </w:p>
        </w:tc>
        <w:tc>
          <w:tcPr>
            <w:tcW w:w="1577" w:type="dxa"/>
            <w:vMerge w:val="restart"/>
            <w:tcBorders>
              <w:top w:val="nil"/>
              <w:left w:val="single" w:sz="4" w:space="0" w:color="auto"/>
              <w:right w:val="single" w:sz="4" w:space="0" w:color="auto"/>
            </w:tcBorders>
            <w:shd w:val="clear" w:color="auto" w:fill="auto"/>
            <w:vAlign w:val="center"/>
          </w:tcPr>
          <w:p w14:paraId="0E2DC72D" w14:textId="35B4D90F" w:rsidR="00052653" w:rsidRPr="006E1EC2" w:rsidRDefault="00052653" w:rsidP="00052653">
            <w:pPr>
              <w:ind w:left="-136" w:right="-63"/>
              <w:jc w:val="center"/>
              <w:rPr>
                <w:b/>
                <w:bCs/>
                <w:sz w:val="20"/>
                <w:szCs w:val="20"/>
              </w:rPr>
            </w:pPr>
            <w:proofErr w:type="spellStart"/>
            <w:proofErr w:type="gramStart"/>
            <w:r w:rsidRPr="006E1EC2">
              <w:rPr>
                <w:b/>
                <w:bCs/>
                <w:sz w:val="20"/>
                <w:szCs w:val="20"/>
              </w:rPr>
              <w:t>Государствен-ное</w:t>
            </w:r>
            <w:proofErr w:type="spellEnd"/>
            <w:proofErr w:type="gramEnd"/>
            <w:r w:rsidRPr="006E1EC2">
              <w:rPr>
                <w:b/>
                <w:bCs/>
                <w:sz w:val="20"/>
                <w:szCs w:val="20"/>
              </w:rPr>
              <w:t xml:space="preserve"> управление</w:t>
            </w:r>
          </w:p>
        </w:tc>
        <w:tc>
          <w:tcPr>
            <w:tcW w:w="2365" w:type="dxa"/>
            <w:vMerge w:val="restart"/>
            <w:tcBorders>
              <w:top w:val="nil"/>
              <w:left w:val="single" w:sz="4" w:space="0" w:color="auto"/>
              <w:right w:val="single" w:sz="4" w:space="0" w:color="auto"/>
            </w:tcBorders>
            <w:shd w:val="clear" w:color="auto" w:fill="auto"/>
            <w:vAlign w:val="center"/>
          </w:tcPr>
          <w:p w14:paraId="0D3EC91D" w14:textId="5B4B3A88" w:rsidR="00052653" w:rsidRPr="006E1EC2" w:rsidRDefault="00052653" w:rsidP="00052653">
            <w:pPr>
              <w:ind w:left="-11"/>
              <w:jc w:val="center"/>
              <w:rPr>
                <w:b/>
                <w:bCs/>
                <w:sz w:val="20"/>
                <w:szCs w:val="20"/>
              </w:rPr>
            </w:pPr>
            <w:r w:rsidRPr="006E1EC2">
              <w:rPr>
                <w:b/>
                <w:bCs/>
                <w:sz w:val="20"/>
                <w:szCs w:val="20"/>
              </w:rPr>
              <w:t xml:space="preserve"> Платформа обратной связи</w:t>
            </w:r>
          </w:p>
        </w:tc>
        <w:tc>
          <w:tcPr>
            <w:tcW w:w="1417" w:type="dxa"/>
            <w:vMerge w:val="restart"/>
            <w:tcBorders>
              <w:top w:val="nil"/>
              <w:left w:val="single" w:sz="4" w:space="0" w:color="auto"/>
              <w:right w:val="single" w:sz="4" w:space="0" w:color="auto"/>
            </w:tcBorders>
            <w:shd w:val="clear" w:color="auto" w:fill="auto"/>
            <w:vAlign w:val="center"/>
          </w:tcPr>
          <w:p w14:paraId="3CB6271E" w14:textId="6EFFCDF1" w:rsidR="00052653" w:rsidRPr="006E1EC2" w:rsidRDefault="001E1F4E" w:rsidP="00052653">
            <w:pPr>
              <w:jc w:val="center"/>
              <w:rPr>
                <w:b/>
                <w:bCs/>
                <w:sz w:val="20"/>
                <w:szCs w:val="20"/>
              </w:rPr>
            </w:pPr>
            <w:r>
              <w:rPr>
                <w:b/>
                <w:bCs/>
                <w:sz w:val="20"/>
                <w:szCs w:val="20"/>
              </w:rPr>
              <w:t>ГУ17</w:t>
            </w:r>
          </w:p>
        </w:tc>
        <w:tc>
          <w:tcPr>
            <w:tcW w:w="1858" w:type="dxa"/>
            <w:vMerge w:val="restart"/>
            <w:tcBorders>
              <w:top w:val="nil"/>
              <w:left w:val="single" w:sz="4" w:space="0" w:color="auto"/>
              <w:right w:val="single" w:sz="4" w:space="0" w:color="auto"/>
            </w:tcBorders>
            <w:shd w:val="clear" w:color="auto" w:fill="auto"/>
            <w:vAlign w:val="center"/>
          </w:tcPr>
          <w:p w14:paraId="33076B9D" w14:textId="0DA7623D" w:rsidR="00052653" w:rsidRPr="006E1EC2" w:rsidRDefault="00052653" w:rsidP="00052653">
            <w:pPr>
              <w:jc w:val="center"/>
              <w:rPr>
                <w:b/>
                <w:bCs/>
                <w:sz w:val="20"/>
                <w:szCs w:val="20"/>
              </w:rPr>
            </w:pPr>
            <w:r w:rsidRPr="006E1EC2">
              <w:rPr>
                <w:b/>
                <w:bCs/>
                <w:sz w:val="20"/>
                <w:szCs w:val="20"/>
              </w:rPr>
              <w:t>Обеспечено финансирование</w:t>
            </w:r>
          </w:p>
        </w:tc>
        <w:tc>
          <w:tcPr>
            <w:tcW w:w="1231" w:type="dxa"/>
            <w:tcBorders>
              <w:top w:val="nil"/>
              <w:left w:val="nil"/>
              <w:bottom w:val="single" w:sz="4" w:space="0" w:color="auto"/>
              <w:right w:val="single" w:sz="4" w:space="0" w:color="auto"/>
            </w:tcBorders>
            <w:shd w:val="clear" w:color="auto" w:fill="auto"/>
            <w:vAlign w:val="center"/>
          </w:tcPr>
          <w:p w14:paraId="3EB824FA" w14:textId="040713B9"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396F547A" w14:textId="672DE98C" w:rsidR="00052653" w:rsidRPr="006E1EC2" w:rsidRDefault="00052653" w:rsidP="00052653">
            <w:pPr>
              <w:jc w:val="center"/>
              <w:rPr>
                <w:b/>
                <w:bCs/>
                <w:sz w:val="20"/>
                <w:szCs w:val="20"/>
              </w:rPr>
            </w:pPr>
            <w:r w:rsidRPr="006E1EC2">
              <w:rPr>
                <w:b/>
                <w:bCs/>
                <w:sz w:val="20"/>
                <w:szCs w:val="20"/>
              </w:rPr>
              <w:t>4854,88</w:t>
            </w:r>
            <w:r w:rsidR="00502B3C">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7F0894FF" w14:textId="35CAB3CF" w:rsidR="00052653" w:rsidRPr="006E1EC2" w:rsidRDefault="00052653" w:rsidP="00052653">
            <w:pPr>
              <w:jc w:val="center"/>
              <w:rPr>
                <w:b/>
                <w:bCs/>
                <w:sz w:val="20"/>
                <w:szCs w:val="20"/>
              </w:rPr>
            </w:pPr>
            <w:r w:rsidRPr="006E1EC2">
              <w:rPr>
                <w:b/>
                <w:bCs/>
                <w:sz w:val="20"/>
                <w:szCs w:val="20"/>
              </w:rPr>
              <w:t>2400</w:t>
            </w:r>
          </w:p>
        </w:tc>
        <w:tc>
          <w:tcPr>
            <w:tcW w:w="1173" w:type="dxa"/>
            <w:tcBorders>
              <w:top w:val="nil"/>
              <w:left w:val="nil"/>
              <w:bottom w:val="single" w:sz="4" w:space="0" w:color="auto"/>
              <w:right w:val="single" w:sz="4" w:space="0" w:color="auto"/>
            </w:tcBorders>
            <w:shd w:val="clear" w:color="auto" w:fill="auto"/>
            <w:vAlign w:val="center"/>
          </w:tcPr>
          <w:p w14:paraId="07490230" w14:textId="26DAF192" w:rsidR="00052653" w:rsidRPr="00B231C5" w:rsidRDefault="00B231C5" w:rsidP="00052653">
            <w:pPr>
              <w:jc w:val="center"/>
              <w:rPr>
                <w:b/>
                <w:bCs/>
                <w:sz w:val="20"/>
                <w:szCs w:val="20"/>
              </w:rPr>
            </w:pPr>
            <w:r w:rsidRPr="00B231C5">
              <w:rPr>
                <w:b/>
                <w:sz w:val="20"/>
                <w:szCs w:val="20"/>
              </w:rPr>
              <w:t>1 525</w:t>
            </w:r>
          </w:p>
        </w:tc>
        <w:tc>
          <w:tcPr>
            <w:tcW w:w="3685" w:type="dxa"/>
            <w:vMerge w:val="restart"/>
            <w:tcBorders>
              <w:top w:val="nil"/>
              <w:left w:val="single" w:sz="4" w:space="0" w:color="auto"/>
              <w:right w:val="single" w:sz="4" w:space="0" w:color="auto"/>
            </w:tcBorders>
            <w:shd w:val="clear" w:color="auto" w:fill="auto"/>
          </w:tcPr>
          <w:p w14:paraId="16E58F2E" w14:textId="6912E441" w:rsidR="00052653" w:rsidRPr="006E1EC2" w:rsidRDefault="00052653" w:rsidP="00052653">
            <w:pPr>
              <w:ind w:left="-108"/>
              <w:jc w:val="both"/>
              <w:rPr>
                <w:sz w:val="20"/>
                <w:szCs w:val="20"/>
              </w:rPr>
            </w:pPr>
            <w:r w:rsidRPr="006E1EC2">
              <w:rPr>
                <w:sz w:val="20"/>
                <w:szCs w:val="20"/>
              </w:rPr>
              <w:t xml:space="preserve">Государственная программа Курской области «Развитие информационного общества в Курской области», утвержденная постановлением Администрации Курской области от 24.10.2013 № 775-па </w:t>
            </w:r>
          </w:p>
        </w:tc>
      </w:tr>
      <w:tr w:rsidR="00052653" w:rsidRPr="006E1EC2" w14:paraId="49023C70" w14:textId="77777777" w:rsidTr="005E5C00">
        <w:trPr>
          <w:trHeight w:val="84"/>
        </w:trPr>
        <w:tc>
          <w:tcPr>
            <w:tcW w:w="737" w:type="dxa"/>
            <w:tcBorders>
              <w:top w:val="nil"/>
              <w:left w:val="single" w:sz="4" w:space="0" w:color="auto"/>
              <w:bottom w:val="single" w:sz="4" w:space="0" w:color="auto"/>
              <w:right w:val="single" w:sz="4" w:space="0" w:color="auto"/>
            </w:tcBorders>
            <w:shd w:val="clear" w:color="auto" w:fill="auto"/>
            <w:vAlign w:val="center"/>
          </w:tcPr>
          <w:p w14:paraId="1833D323" w14:textId="6C80696D" w:rsidR="00052653" w:rsidRPr="006E1EC2" w:rsidRDefault="00052653" w:rsidP="00052653">
            <w:pPr>
              <w:rPr>
                <w:b/>
                <w:bCs/>
                <w:sz w:val="20"/>
                <w:szCs w:val="20"/>
              </w:rPr>
            </w:pPr>
            <w:r w:rsidRPr="006E1EC2">
              <w:rPr>
                <w:sz w:val="20"/>
                <w:szCs w:val="20"/>
              </w:rPr>
              <w:t>5.9.2.</w:t>
            </w:r>
          </w:p>
        </w:tc>
        <w:tc>
          <w:tcPr>
            <w:tcW w:w="1577" w:type="dxa"/>
            <w:vMerge/>
            <w:tcBorders>
              <w:left w:val="single" w:sz="4" w:space="0" w:color="auto"/>
              <w:right w:val="single" w:sz="4" w:space="0" w:color="auto"/>
            </w:tcBorders>
            <w:shd w:val="clear" w:color="auto" w:fill="auto"/>
            <w:vAlign w:val="center"/>
          </w:tcPr>
          <w:p w14:paraId="1737A45C"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CA90B34"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C1FA30F"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34BF2FC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59870AF" w14:textId="15596A8B"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6427B46D" w14:textId="676583D0" w:rsidR="00052653" w:rsidRPr="006E1EC2" w:rsidRDefault="00052653" w:rsidP="00052653">
            <w:pPr>
              <w:jc w:val="center"/>
              <w:rPr>
                <w:b/>
                <w:bCs/>
                <w:sz w:val="20"/>
                <w:szCs w:val="20"/>
              </w:rPr>
            </w:pPr>
            <w:r w:rsidRPr="006E1EC2">
              <w:rPr>
                <w:sz w:val="20"/>
                <w:szCs w:val="20"/>
              </w:rPr>
              <w:t>4854,88</w:t>
            </w:r>
            <w:r w:rsidR="00502B3C">
              <w:rPr>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6241A50B" w14:textId="6EC62B20" w:rsidR="00052653" w:rsidRPr="006E1EC2" w:rsidRDefault="00052653" w:rsidP="00052653">
            <w:pPr>
              <w:jc w:val="center"/>
              <w:rPr>
                <w:b/>
                <w:bCs/>
                <w:sz w:val="20"/>
                <w:szCs w:val="20"/>
              </w:rPr>
            </w:pPr>
            <w:r w:rsidRPr="006E1EC2">
              <w:rPr>
                <w:sz w:val="20"/>
                <w:szCs w:val="20"/>
              </w:rPr>
              <w:t>2400</w:t>
            </w:r>
          </w:p>
        </w:tc>
        <w:tc>
          <w:tcPr>
            <w:tcW w:w="1173" w:type="dxa"/>
            <w:tcBorders>
              <w:top w:val="nil"/>
              <w:left w:val="nil"/>
              <w:bottom w:val="single" w:sz="4" w:space="0" w:color="auto"/>
              <w:right w:val="single" w:sz="4" w:space="0" w:color="auto"/>
            </w:tcBorders>
            <w:shd w:val="clear" w:color="auto" w:fill="auto"/>
            <w:vAlign w:val="center"/>
          </w:tcPr>
          <w:p w14:paraId="0B6582F9" w14:textId="518812E7" w:rsidR="00052653" w:rsidRPr="006E1EC2" w:rsidRDefault="00B231C5" w:rsidP="00052653">
            <w:pPr>
              <w:jc w:val="center"/>
              <w:rPr>
                <w:b/>
                <w:bCs/>
                <w:sz w:val="20"/>
                <w:szCs w:val="20"/>
              </w:rPr>
            </w:pPr>
            <w:r>
              <w:rPr>
                <w:sz w:val="20"/>
                <w:szCs w:val="20"/>
              </w:rPr>
              <w:t>1 525</w:t>
            </w:r>
          </w:p>
        </w:tc>
        <w:tc>
          <w:tcPr>
            <w:tcW w:w="3685" w:type="dxa"/>
            <w:vMerge/>
            <w:tcBorders>
              <w:left w:val="single" w:sz="4" w:space="0" w:color="auto"/>
              <w:right w:val="single" w:sz="4" w:space="0" w:color="auto"/>
            </w:tcBorders>
            <w:shd w:val="clear" w:color="auto" w:fill="auto"/>
            <w:vAlign w:val="center"/>
          </w:tcPr>
          <w:p w14:paraId="505E341E" w14:textId="77777777" w:rsidR="00052653" w:rsidRPr="006E1EC2" w:rsidRDefault="00052653" w:rsidP="00052653">
            <w:pPr>
              <w:ind w:left="-108"/>
              <w:jc w:val="both"/>
              <w:rPr>
                <w:sz w:val="20"/>
                <w:szCs w:val="20"/>
              </w:rPr>
            </w:pPr>
          </w:p>
        </w:tc>
      </w:tr>
      <w:tr w:rsidR="00052653" w:rsidRPr="006E1EC2" w14:paraId="1FDDC7C5"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3D970EF" w14:textId="6F2C1C64" w:rsidR="00052653" w:rsidRPr="006E1EC2" w:rsidRDefault="00052653" w:rsidP="00052653">
            <w:pPr>
              <w:rPr>
                <w:b/>
                <w:bCs/>
                <w:sz w:val="20"/>
                <w:szCs w:val="20"/>
              </w:rPr>
            </w:pPr>
            <w:r w:rsidRPr="006E1EC2">
              <w:rPr>
                <w:sz w:val="20"/>
                <w:szCs w:val="20"/>
              </w:rPr>
              <w:t>5.9.3.</w:t>
            </w:r>
          </w:p>
        </w:tc>
        <w:tc>
          <w:tcPr>
            <w:tcW w:w="1577" w:type="dxa"/>
            <w:vMerge/>
            <w:tcBorders>
              <w:left w:val="single" w:sz="4" w:space="0" w:color="auto"/>
              <w:right w:val="single" w:sz="4" w:space="0" w:color="auto"/>
            </w:tcBorders>
            <w:shd w:val="clear" w:color="auto" w:fill="auto"/>
            <w:vAlign w:val="center"/>
          </w:tcPr>
          <w:p w14:paraId="47CE4083"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E8DCA90"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0A0E283"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71E7A28"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7411DB5" w14:textId="0A4A28D5"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781D8609" w14:textId="193442E4" w:rsidR="00052653" w:rsidRPr="006E1EC2" w:rsidRDefault="00052653" w:rsidP="00052653">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1FAC0CF2" w14:textId="0F5DB6A3" w:rsidR="00052653" w:rsidRPr="006E1EC2" w:rsidRDefault="00052653" w:rsidP="00052653">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26795531" w14:textId="2971D74F"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vAlign w:val="center"/>
          </w:tcPr>
          <w:p w14:paraId="17C5F1E6" w14:textId="77777777" w:rsidR="00052653" w:rsidRPr="006E1EC2" w:rsidRDefault="00052653" w:rsidP="00052653">
            <w:pPr>
              <w:ind w:left="-108"/>
              <w:jc w:val="both"/>
              <w:rPr>
                <w:sz w:val="20"/>
                <w:szCs w:val="20"/>
              </w:rPr>
            </w:pPr>
          </w:p>
        </w:tc>
      </w:tr>
      <w:tr w:rsidR="00052653" w:rsidRPr="006E1EC2" w14:paraId="16A96727"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93F08D4" w14:textId="0FFDCB69" w:rsidR="00052653" w:rsidRPr="006E1EC2" w:rsidRDefault="00052653" w:rsidP="00052653">
            <w:pPr>
              <w:rPr>
                <w:b/>
                <w:bCs/>
                <w:sz w:val="20"/>
                <w:szCs w:val="20"/>
              </w:rPr>
            </w:pPr>
            <w:r w:rsidRPr="006E1EC2">
              <w:rPr>
                <w:sz w:val="20"/>
                <w:szCs w:val="20"/>
              </w:rPr>
              <w:t xml:space="preserve">5.9.4. </w:t>
            </w:r>
          </w:p>
        </w:tc>
        <w:tc>
          <w:tcPr>
            <w:tcW w:w="1577" w:type="dxa"/>
            <w:vMerge/>
            <w:tcBorders>
              <w:left w:val="single" w:sz="4" w:space="0" w:color="auto"/>
              <w:right w:val="single" w:sz="4" w:space="0" w:color="auto"/>
            </w:tcBorders>
            <w:shd w:val="clear" w:color="auto" w:fill="auto"/>
            <w:vAlign w:val="center"/>
          </w:tcPr>
          <w:p w14:paraId="7242729F"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A343425"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FC16F58"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AD95F34"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0263EBD" w14:textId="16713DE9"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56417B0D" w14:textId="1160C10E"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91A89E0" w14:textId="47DAEC69"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A282AAB" w14:textId="34AC4612"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71F9C938" w14:textId="77777777" w:rsidR="00052653" w:rsidRPr="006E1EC2" w:rsidRDefault="00052653" w:rsidP="00052653">
            <w:pPr>
              <w:ind w:left="-108"/>
              <w:jc w:val="both"/>
              <w:rPr>
                <w:sz w:val="20"/>
                <w:szCs w:val="20"/>
              </w:rPr>
            </w:pPr>
          </w:p>
        </w:tc>
      </w:tr>
      <w:tr w:rsidR="00052653" w:rsidRPr="006E1EC2" w14:paraId="40D604DD"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22C590D" w14:textId="5008F6C8" w:rsidR="00052653" w:rsidRPr="006E1EC2" w:rsidRDefault="00052653" w:rsidP="00052653">
            <w:pPr>
              <w:rPr>
                <w:b/>
                <w:bCs/>
                <w:sz w:val="20"/>
                <w:szCs w:val="20"/>
              </w:rPr>
            </w:pPr>
            <w:r w:rsidRPr="006E1EC2">
              <w:rPr>
                <w:sz w:val="20"/>
                <w:szCs w:val="20"/>
              </w:rPr>
              <w:t xml:space="preserve">5.9.5. </w:t>
            </w:r>
          </w:p>
        </w:tc>
        <w:tc>
          <w:tcPr>
            <w:tcW w:w="1577" w:type="dxa"/>
            <w:vMerge/>
            <w:tcBorders>
              <w:left w:val="single" w:sz="4" w:space="0" w:color="auto"/>
              <w:bottom w:val="single" w:sz="4" w:space="0" w:color="000000"/>
              <w:right w:val="single" w:sz="4" w:space="0" w:color="auto"/>
            </w:tcBorders>
            <w:shd w:val="clear" w:color="auto" w:fill="auto"/>
            <w:vAlign w:val="center"/>
          </w:tcPr>
          <w:p w14:paraId="5A6139FD"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5EFA78D3"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49FA0F4B"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19298584"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8F3E78D" w14:textId="02F0331F"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7006FAD0" w14:textId="53E5E548"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6D101A9" w14:textId="3599DDC4"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B39933A" w14:textId="6ADD742E"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5AD1E1F3" w14:textId="77777777" w:rsidR="00052653" w:rsidRPr="006E1EC2" w:rsidRDefault="00052653" w:rsidP="00052653">
            <w:pPr>
              <w:ind w:left="-108"/>
              <w:jc w:val="both"/>
              <w:rPr>
                <w:sz w:val="20"/>
                <w:szCs w:val="20"/>
              </w:rPr>
            </w:pPr>
          </w:p>
        </w:tc>
      </w:tr>
      <w:tr w:rsidR="00052653" w:rsidRPr="006E1EC2" w14:paraId="322D588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tcPr>
          <w:p w14:paraId="5C77885A" w14:textId="02306DEA" w:rsidR="00052653" w:rsidRPr="006E1EC2" w:rsidRDefault="00052653" w:rsidP="00052653">
            <w:pPr>
              <w:rPr>
                <w:b/>
                <w:bCs/>
                <w:sz w:val="20"/>
                <w:szCs w:val="20"/>
              </w:rPr>
            </w:pPr>
            <w:r w:rsidRPr="006E1EC2">
              <w:rPr>
                <w:sz w:val="22"/>
                <w:szCs w:val="22"/>
              </w:rPr>
              <w:t>6.2.1.</w:t>
            </w:r>
          </w:p>
        </w:tc>
        <w:tc>
          <w:tcPr>
            <w:tcW w:w="1577" w:type="dxa"/>
            <w:vMerge w:val="restart"/>
            <w:tcBorders>
              <w:top w:val="nil"/>
              <w:left w:val="single" w:sz="4" w:space="0" w:color="auto"/>
              <w:right w:val="single" w:sz="4" w:space="0" w:color="auto"/>
            </w:tcBorders>
            <w:shd w:val="clear" w:color="auto" w:fill="auto"/>
          </w:tcPr>
          <w:p w14:paraId="70B6C1AE" w14:textId="16F55086" w:rsidR="00052653" w:rsidRPr="006E1EC2" w:rsidRDefault="00052653" w:rsidP="00052653">
            <w:pPr>
              <w:jc w:val="center"/>
              <w:rPr>
                <w:b/>
                <w:bCs/>
                <w:sz w:val="20"/>
                <w:szCs w:val="20"/>
              </w:rPr>
            </w:pPr>
            <w:r w:rsidRPr="006E1EC2">
              <w:rPr>
                <w:b/>
                <w:bCs/>
                <w:sz w:val="20"/>
                <w:szCs w:val="20"/>
              </w:rPr>
              <w:t>Социальная сфера</w:t>
            </w:r>
          </w:p>
        </w:tc>
        <w:tc>
          <w:tcPr>
            <w:tcW w:w="2365" w:type="dxa"/>
            <w:vMerge w:val="restart"/>
            <w:tcBorders>
              <w:top w:val="nil"/>
              <w:left w:val="single" w:sz="4" w:space="0" w:color="auto"/>
              <w:right w:val="single" w:sz="4" w:space="0" w:color="auto"/>
            </w:tcBorders>
            <w:shd w:val="clear" w:color="auto" w:fill="auto"/>
            <w:vAlign w:val="center"/>
          </w:tcPr>
          <w:p w14:paraId="2E311A03" w14:textId="0DA4EEFC" w:rsidR="00052653" w:rsidRPr="006E1EC2" w:rsidRDefault="00052653" w:rsidP="00052653">
            <w:pPr>
              <w:ind w:left="-11"/>
              <w:jc w:val="center"/>
              <w:rPr>
                <w:b/>
                <w:bCs/>
                <w:sz w:val="20"/>
                <w:szCs w:val="20"/>
              </w:rPr>
            </w:pPr>
            <w:r w:rsidRPr="006E1EC2">
              <w:rPr>
                <w:b/>
                <w:bCs/>
                <w:sz w:val="20"/>
                <w:szCs w:val="20"/>
              </w:rPr>
              <w:t xml:space="preserve">Перевод мер социальной поддержки в формат «Социального казначейства» </w:t>
            </w:r>
          </w:p>
        </w:tc>
        <w:tc>
          <w:tcPr>
            <w:tcW w:w="1417" w:type="dxa"/>
            <w:vMerge w:val="restart"/>
            <w:tcBorders>
              <w:top w:val="nil"/>
              <w:left w:val="single" w:sz="4" w:space="0" w:color="auto"/>
              <w:right w:val="single" w:sz="4" w:space="0" w:color="auto"/>
            </w:tcBorders>
            <w:shd w:val="clear" w:color="auto" w:fill="auto"/>
            <w:vAlign w:val="center"/>
          </w:tcPr>
          <w:p w14:paraId="2CBFAAD9" w14:textId="286E0727" w:rsidR="00052653" w:rsidRPr="006E1EC2" w:rsidRDefault="00052653" w:rsidP="00052653">
            <w:pPr>
              <w:jc w:val="center"/>
              <w:rPr>
                <w:b/>
                <w:bCs/>
                <w:sz w:val="20"/>
                <w:szCs w:val="20"/>
              </w:rPr>
            </w:pPr>
            <w:r w:rsidRPr="006E1EC2">
              <w:rPr>
                <w:b/>
                <w:bCs/>
                <w:sz w:val="20"/>
                <w:szCs w:val="20"/>
              </w:rPr>
              <w:t>СС3; СС4; СС5; СС6; СС7</w:t>
            </w:r>
          </w:p>
        </w:tc>
        <w:tc>
          <w:tcPr>
            <w:tcW w:w="1858" w:type="dxa"/>
            <w:vMerge w:val="restart"/>
            <w:tcBorders>
              <w:top w:val="nil"/>
              <w:left w:val="single" w:sz="4" w:space="0" w:color="auto"/>
              <w:right w:val="single" w:sz="4" w:space="0" w:color="auto"/>
            </w:tcBorders>
            <w:shd w:val="clear" w:color="auto" w:fill="auto"/>
            <w:vAlign w:val="center"/>
          </w:tcPr>
          <w:p w14:paraId="500A24CB" w14:textId="2015343E"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3032510B" w14:textId="6881F687"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155BEFE9" w14:textId="5CDB883C" w:rsidR="00052653" w:rsidRPr="006E1EC2" w:rsidRDefault="00052653" w:rsidP="00052653">
            <w:pPr>
              <w:jc w:val="center"/>
              <w:rPr>
                <w:b/>
                <w:bCs/>
                <w:sz w:val="20"/>
                <w:szCs w:val="20"/>
              </w:rPr>
            </w:pPr>
            <w:r w:rsidRPr="006E1EC2">
              <w:rPr>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030F7A1E" w14:textId="6D0654EA" w:rsidR="00052653" w:rsidRPr="006E1EC2" w:rsidRDefault="00052653" w:rsidP="00052653">
            <w:pPr>
              <w:jc w:val="center"/>
              <w:rPr>
                <w:b/>
                <w:bCs/>
                <w:sz w:val="20"/>
                <w:szCs w:val="20"/>
              </w:rPr>
            </w:pPr>
            <w:r w:rsidRPr="006E1EC2">
              <w:rPr>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03CC746B" w14:textId="26F47D29" w:rsidR="00052653" w:rsidRPr="006E1EC2" w:rsidRDefault="00052653" w:rsidP="00052653">
            <w:pPr>
              <w:jc w:val="center"/>
              <w:rPr>
                <w:b/>
                <w:bCs/>
                <w:sz w:val="20"/>
                <w:szCs w:val="20"/>
              </w:rPr>
            </w:pPr>
            <w:r w:rsidRPr="006E1EC2">
              <w:rPr>
                <w:sz w:val="20"/>
                <w:szCs w:val="20"/>
              </w:rPr>
              <w:t>0</w:t>
            </w:r>
          </w:p>
        </w:tc>
        <w:tc>
          <w:tcPr>
            <w:tcW w:w="3685" w:type="dxa"/>
            <w:vMerge w:val="restart"/>
            <w:tcBorders>
              <w:top w:val="nil"/>
              <w:left w:val="single" w:sz="4" w:space="0" w:color="auto"/>
              <w:right w:val="single" w:sz="4" w:space="0" w:color="auto"/>
            </w:tcBorders>
            <w:shd w:val="clear" w:color="auto" w:fill="auto"/>
          </w:tcPr>
          <w:p w14:paraId="559AE418" w14:textId="5E33C97C" w:rsidR="00052653" w:rsidRPr="006E1EC2" w:rsidRDefault="00052653" w:rsidP="00052653">
            <w:pPr>
              <w:ind w:left="-108"/>
              <w:jc w:val="both"/>
              <w:rPr>
                <w:sz w:val="20"/>
                <w:szCs w:val="20"/>
              </w:rPr>
            </w:pPr>
            <w:r w:rsidRPr="006E1EC2">
              <w:rPr>
                <w:sz w:val="20"/>
                <w:szCs w:val="20"/>
              </w:rPr>
              <w:t>Государственная программа Курской области «Социальная поддержка граждан в Курской области», утвержденная постановлением Администрации Курской области от 17.10.2013 № 742-па</w:t>
            </w:r>
          </w:p>
        </w:tc>
      </w:tr>
      <w:tr w:rsidR="00052653" w:rsidRPr="006E1EC2" w14:paraId="5E569F91"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C505A13" w14:textId="0C7253F5" w:rsidR="00052653" w:rsidRPr="006E1EC2" w:rsidRDefault="00052653" w:rsidP="00052653">
            <w:pPr>
              <w:rPr>
                <w:b/>
                <w:bCs/>
                <w:sz w:val="20"/>
                <w:szCs w:val="20"/>
              </w:rPr>
            </w:pPr>
            <w:r w:rsidRPr="006E1EC2">
              <w:rPr>
                <w:sz w:val="20"/>
                <w:szCs w:val="20"/>
              </w:rPr>
              <w:t>6.2.2.</w:t>
            </w:r>
          </w:p>
        </w:tc>
        <w:tc>
          <w:tcPr>
            <w:tcW w:w="1577" w:type="dxa"/>
            <w:vMerge/>
            <w:tcBorders>
              <w:left w:val="single" w:sz="4" w:space="0" w:color="auto"/>
              <w:right w:val="single" w:sz="4" w:space="0" w:color="auto"/>
            </w:tcBorders>
            <w:shd w:val="clear" w:color="auto" w:fill="auto"/>
            <w:vAlign w:val="center"/>
          </w:tcPr>
          <w:p w14:paraId="719C669D"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8197B77"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4A24366"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0005841"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84671EF" w14:textId="190B8B1D"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318D99C5" w14:textId="6AE49859"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050E7D2" w14:textId="5EB56CB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ADA212E" w14:textId="711989C4"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7D37BCE5" w14:textId="77777777" w:rsidR="00052653" w:rsidRPr="006E1EC2" w:rsidRDefault="00052653" w:rsidP="00052653">
            <w:pPr>
              <w:ind w:left="-108"/>
              <w:jc w:val="both"/>
              <w:rPr>
                <w:sz w:val="20"/>
                <w:szCs w:val="20"/>
              </w:rPr>
            </w:pPr>
          </w:p>
        </w:tc>
      </w:tr>
      <w:tr w:rsidR="00052653" w:rsidRPr="006E1EC2" w14:paraId="7F27EDD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3023430" w14:textId="7BC70EBF" w:rsidR="00052653" w:rsidRPr="006E1EC2" w:rsidRDefault="00052653" w:rsidP="00052653">
            <w:pPr>
              <w:rPr>
                <w:b/>
                <w:bCs/>
                <w:sz w:val="20"/>
                <w:szCs w:val="20"/>
              </w:rPr>
            </w:pPr>
            <w:r w:rsidRPr="006E1EC2">
              <w:rPr>
                <w:sz w:val="20"/>
                <w:szCs w:val="20"/>
              </w:rPr>
              <w:t>6.2.3.</w:t>
            </w:r>
          </w:p>
        </w:tc>
        <w:tc>
          <w:tcPr>
            <w:tcW w:w="1577" w:type="dxa"/>
            <w:vMerge/>
            <w:tcBorders>
              <w:left w:val="single" w:sz="4" w:space="0" w:color="auto"/>
              <w:right w:val="single" w:sz="4" w:space="0" w:color="auto"/>
            </w:tcBorders>
            <w:shd w:val="clear" w:color="auto" w:fill="auto"/>
            <w:vAlign w:val="center"/>
          </w:tcPr>
          <w:p w14:paraId="3698F905"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595F7BB"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54D7C48"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8A5843E"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0CEE6D6" w14:textId="1E8DC0FB"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2C7A6EF1" w14:textId="3F311FF2"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FFEED2A" w14:textId="5AA35AAF"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1DD4764" w14:textId="47DAC843"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410886CB" w14:textId="77777777" w:rsidR="00052653" w:rsidRPr="006E1EC2" w:rsidRDefault="00052653" w:rsidP="00052653">
            <w:pPr>
              <w:ind w:left="-108"/>
              <w:jc w:val="both"/>
              <w:rPr>
                <w:sz w:val="20"/>
                <w:szCs w:val="20"/>
              </w:rPr>
            </w:pPr>
          </w:p>
        </w:tc>
      </w:tr>
      <w:tr w:rsidR="00052653" w:rsidRPr="006E1EC2" w14:paraId="04705ED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90AE0C0" w14:textId="2F418044" w:rsidR="00052653" w:rsidRPr="006E1EC2" w:rsidRDefault="00052653" w:rsidP="00052653">
            <w:pPr>
              <w:rPr>
                <w:b/>
                <w:bCs/>
                <w:sz w:val="20"/>
                <w:szCs w:val="20"/>
              </w:rPr>
            </w:pPr>
            <w:r w:rsidRPr="006E1EC2">
              <w:rPr>
                <w:sz w:val="20"/>
                <w:szCs w:val="20"/>
              </w:rPr>
              <w:t>6.2.4.</w:t>
            </w:r>
          </w:p>
        </w:tc>
        <w:tc>
          <w:tcPr>
            <w:tcW w:w="1577" w:type="dxa"/>
            <w:vMerge/>
            <w:tcBorders>
              <w:left w:val="single" w:sz="4" w:space="0" w:color="auto"/>
              <w:right w:val="single" w:sz="4" w:space="0" w:color="auto"/>
            </w:tcBorders>
            <w:shd w:val="clear" w:color="auto" w:fill="auto"/>
            <w:vAlign w:val="center"/>
          </w:tcPr>
          <w:p w14:paraId="315D2E32"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EC20529"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44CDD4B"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3D27990"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tcPr>
          <w:p w14:paraId="5C8E51B1" w14:textId="7EE286F1"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5AE0DEF9" w14:textId="535FCE60"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FD6D0F8" w14:textId="1D7D1869"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F1BA41D" w14:textId="631E3E52"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273EDA4" w14:textId="77777777" w:rsidR="00052653" w:rsidRPr="006E1EC2" w:rsidRDefault="00052653" w:rsidP="00052653">
            <w:pPr>
              <w:ind w:left="-108"/>
              <w:jc w:val="both"/>
              <w:rPr>
                <w:sz w:val="20"/>
                <w:szCs w:val="20"/>
              </w:rPr>
            </w:pPr>
          </w:p>
        </w:tc>
      </w:tr>
      <w:tr w:rsidR="00052653" w:rsidRPr="006E1EC2" w14:paraId="1044666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798DDED" w14:textId="1A49C940" w:rsidR="00052653" w:rsidRPr="006E1EC2" w:rsidRDefault="00052653" w:rsidP="00052653">
            <w:pPr>
              <w:rPr>
                <w:b/>
                <w:bCs/>
                <w:sz w:val="20"/>
                <w:szCs w:val="20"/>
              </w:rPr>
            </w:pPr>
            <w:r w:rsidRPr="006E1EC2">
              <w:rPr>
                <w:sz w:val="20"/>
                <w:szCs w:val="20"/>
              </w:rPr>
              <w:t>6.2.5.</w:t>
            </w:r>
          </w:p>
        </w:tc>
        <w:tc>
          <w:tcPr>
            <w:tcW w:w="1577" w:type="dxa"/>
            <w:vMerge/>
            <w:tcBorders>
              <w:left w:val="single" w:sz="4" w:space="0" w:color="auto"/>
              <w:bottom w:val="single" w:sz="4" w:space="0" w:color="000000"/>
              <w:right w:val="single" w:sz="4" w:space="0" w:color="auto"/>
            </w:tcBorders>
            <w:shd w:val="clear" w:color="auto" w:fill="auto"/>
            <w:vAlign w:val="center"/>
          </w:tcPr>
          <w:p w14:paraId="3E86BAF1"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51BE947A"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1752FFDD"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662E783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tcPr>
          <w:p w14:paraId="1FC66891" w14:textId="1BBA6096"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19A637F4" w14:textId="58182725"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8BD44BD" w14:textId="31A28950"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002C9DF" w14:textId="437A97DB"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7607473A" w14:textId="77777777" w:rsidR="00052653" w:rsidRPr="006E1EC2" w:rsidRDefault="00052653" w:rsidP="00052653">
            <w:pPr>
              <w:ind w:left="-108"/>
              <w:jc w:val="both"/>
              <w:rPr>
                <w:sz w:val="20"/>
                <w:szCs w:val="20"/>
              </w:rPr>
            </w:pPr>
          </w:p>
        </w:tc>
      </w:tr>
      <w:tr w:rsidR="00052653" w:rsidRPr="006E1EC2" w14:paraId="3DDDD57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743E12C" w14:textId="51208593" w:rsidR="00052653" w:rsidRPr="006E1EC2" w:rsidRDefault="00052653" w:rsidP="00052653">
            <w:pPr>
              <w:rPr>
                <w:b/>
                <w:bCs/>
                <w:sz w:val="20"/>
                <w:szCs w:val="20"/>
              </w:rPr>
            </w:pPr>
            <w:r w:rsidRPr="006E1EC2">
              <w:rPr>
                <w:b/>
                <w:bCs/>
                <w:sz w:val="20"/>
                <w:szCs w:val="20"/>
              </w:rPr>
              <w:t>6.3.1.</w:t>
            </w:r>
          </w:p>
        </w:tc>
        <w:tc>
          <w:tcPr>
            <w:tcW w:w="1577" w:type="dxa"/>
            <w:vMerge w:val="restart"/>
            <w:tcBorders>
              <w:top w:val="nil"/>
              <w:left w:val="single" w:sz="4" w:space="0" w:color="auto"/>
              <w:right w:val="single" w:sz="4" w:space="0" w:color="auto"/>
            </w:tcBorders>
            <w:shd w:val="clear" w:color="auto" w:fill="auto"/>
          </w:tcPr>
          <w:p w14:paraId="72221246" w14:textId="67B12A26" w:rsidR="00052653" w:rsidRPr="006E1EC2" w:rsidRDefault="00052653" w:rsidP="00052653">
            <w:pPr>
              <w:jc w:val="center"/>
              <w:rPr>
                <w:b/>
                <w:bCs/>
                <w:sz w:val="20"/>
                <w:szCs w:val="20"/>
              </w:rPr>
            </w:pPr>
            <w:r w:rsidRPr="006E1EC2">
              <w:rPr>
                <w:b/>
                <w:bCs/>
                <w:sz w:val="20"/>
                <w:szCs w:val="20"/>
              </w:rPr>
              <w:t>Социальная сфера</w:t>
            </w:r>
          </w:p>
        </w:tc>
        <w:tc>
          <w:tcPr>
            <w:tcW w:w="2365" w:type="dxa"/>
            <w:vMerge w:val="restart"/>
            <w:tcBorders>
              <w:top w:val="nil"/>
              <w:left w:val="single" w:sz="4" w:space="0" w:color="auto"/>
              <w:right w:val="single" w:sz="4" w:space="0" w:color="auto"/>
            </w:tcBorders>
            <w:shd w:val="clear" w:color="auto" w:fill="auto"/>
            <w:vAlign w:val="center"/>
          </w:tcPr>
          <w:p w14:paraId="2023F79A" w14:textId="52904E33" w:rsidR="00052653" w:rsidRPr="006E1EC2" w:rsidRDefault="00052653" w:rsidP="00052653">
            <w:pPr>
              <w:ind w:left="-11"/>
              <w:jc w:val="center"/>
              <w:rPr>
                <w:b/>
                <w:bCs/>
                <w:sz w:val="20"/>
                <w:szCs w:val="20"/>
              </w:rPr>
            </w:pPr>
            <w:r w:rsidRPr="006E1EC2">
              <w:rPr>
                <w:b/>
                <w:bCs/>
                <w:sz w:val="20"/>
                <w:szCs w:val="20"/>
              </w:rPr>
              <w:t>СЗН 2.0 (Модернизации государственной службы занятости населения)</w:t>
            </w:r>
          </w:p>
        </w:tc>
        <w:tc>
          <w:tcPr>
            <w:tcW w:w="1417" w:type="dxa"/>
            <w:vMerge w:val="restart"/>
            <w:tcBorders>
              <w:top w:val="nil"/>
              <w:left w:val="single" w:sz="4" w:space="0" w:color="auto"/>
              <w:right w:val="single" w:sz="4" w:space="0" w:color="auto"/>
            </w:tcBorders>
            <w:shd w:val="clear" w:color="auto" w:fill="auto"/>
            <w:vAlign w:val="center"/>
          </w:tcPr>
          <w:p w14:paraId="6C02BCB3" w14:textId="77777777" w:rsidR="00052653" w:rsidRPr="006E1EC2" w:rsidRDefault="00052653" w:rsidP="00052653">
            <w:pPr>
              <w:jc w:val="center"/>
              <w:rPr>
                <w:b/>
                <w:bCs/>
                <w:sz w:val="20"/>
                <w:szCs w:val="20"/>
              </w:rPr>
            </w:pPr>
            <w:r w:rsidRPr="006E1EC2">
              <w:rPr>
                <w:b/>
                <w:bCs/>
                <w:sz w:val="20"/>
                <w:szCs w:val="20"/>
              </w:rPr>
              <w:t xml:space="preserve"> СС8</w:t>
            </w:r>
          </w:p>
          <w:p w14:paraId="1EDE7F47" w14:textId="523811A4" w:rsidR="00052653" w:rsidRPr="006E1EC2" w:rsidRDefault="00052653" w:rsidP="00052653">
            <w:pPr>
              <w:jc w:val="center"/>
              <w:rPr>
                <w:b/>
                <w:bCs/>
                <w:sz w:val="20"/>
                <w:szCs w:val="20"/>
              </w:rPr>
            </w:pPr>
            <w:r w:rsidRPr="006E1EC2">
              <w:rPr>
                <w:b/>
                <w:bCs/>
                <w:sz w:val="20"/>
                <w:szCs w:val="20"/>
              </w:rPr>
              <w:t xml:space="preserve"> </w:t>
            </w:r>
          </w:p>
        </w:tc>
        <w:tc>
          <w:tcPr>
            <w:tcW w:w="1858" w:type="dxa"/>
            <w:vMerge w:val="restart"/>
            <w:tcBorders>
              <w:top w:val="nil"/>
              <w:left w:val="single" w:sz="4" w:space="0" w:color="auto"/>
              <w:right w:val="single" w:sz="4" w:space="0" w:color="auto"/>
            </w:tcBorders>
            <w:shd w:val="clear" w:color="auto" w:fill="auto"/>
            <w:vAlign w:val="center"/>
          </w:tcPr>
          <w:p w14:paraId="58C58056" w14:textId="46B5424D" w:rsidR="00052653" w:rsidRPr="006E1EC2" w:rsidRDefault="00052653" w:rsidP="00052653">
            <w:pPr>
              <w:widowControl/>
              <w:autoSpaceDE/>
              <w:autoSpaceDN/>
              <w:adjustRightInd/>
              <w:jc w:val="center"/>
              <w:rPr>
                <w:b/>
                <w:bCs/>
                <w:sz w:val="20"/>
                <w:szCs w:val="20"/>
              </w:rPr>
            </w:pPr>
            <w:r w:rsidRPr="006E1EC2">
              <w:rPr>
                <w:b/>
                <w:bCs/>
                <w:sz w:val="20"/>
                <w:szCs w:val="20"/>
              </w:rPr>
              <w:t>Обеспечено финансирование</w:t>
            </w:r>
          </w:p>
        </w:tc>
        <w:tc>
          <w:tcPr>
            <w:tcW w:w="1231" w:type="dxa"/>
            <w:tcBorders>
              <w:top w:val="nil"/>
              <w:left w:val="nil"/>
              <w:bottom w:val="single" w:sz="4" w:space="0" w:color="auto"/>
              <w:right w:val="single" w:sz="4" w:space="0" w:color="auto"/>
            </w:tcBorders>
            <w:shd w:val="clear" w:color="auto" w:fill="auto"/>
            <w:vAlign w:val="center"/>
          </w:tcPr>
          <w:p w14:paraId="2BD95044" w14:textId="564CC682"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4AE8FF31" w14:textId="5A683FC4" w:rsidR="00052653" w:rsidRPr="006E1EC2" w:rsidRDefault="00052653" w:rsidP="00052653">
            <w:pPr>
              <w:jc w:val="center"/>
              <w:rPr>
                <w:b/>
                <w:bCs/>
                <w:sz w:val="20"/>
                <w:szCs w:val="20"/>
              </w:rPr>
            </w:pPr>
            <w:r w:rsidRPr="006E1EC2">
              <w:rPr>
                <w:b/>
                <w:bCs/>
                <w:sz w:val="20"/>
                <w:szCs w:val="20"/>
              </w:rPr>
              <w:t>20300</w:t>
            </w:r>
          </w:p>
        </w:tc>
        <w:tc>
          <w:tcPr>
            <w:tcW w:w="1095" w:type="dxa"/>
            <w:tcBorders>
              <w:top w:val="nil"/>
              <w:left w:val="nil"/>
              <w:bottom w:val="single" w:sz="4" w:space="0" w:color="auto"/>
              <w:right w:val="single" w:sz="4" w:space="0" w:color="auto"/>
            </w:tcBorders>
            <w:shd w:val="clear" w:color="auto" w:fill="auto"/>
            <w:vAlign w:val="center"/>
          </w:tcPr>
          <w:p w14:paraId="6792E75F" w14:textId="6B932F6D" w:rsidR="00052653" w:rsidRPr="006E1EC2" w:rsidRDefault="00E85CEC" w:rsidP="00052653">
            <w:pPr>
              <w:jc w:val="center"/>
              <w:rPr>
                <w:b/>
                <w:bCs/>
                <w:sz w:val="20"/>
                <w:szCs w:val="20"/>
              </w:rPr>
            </w:pPr>
            <w:r>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09C308EC" w14:textId="7F4FE241" w:rsidR="00052653" w:rsidRPr="006E1EC2" w:rsidRDefault="00E85CEC" w:rsidP="00052653">
            <w:pPr>
              <w:jc w:val="center"/>
              <w:rPr>
                <w:b/>
                <w:bCs/>
                <w:sz w:val="20"/>
                <w:szCs w:val="20"/>
              </w:rPr>
            </w:pPr>
            <w:r>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1A39FE4F" w14:textId="5AC6FD8C" w:rsidR="00052653" w:rsidRPr="006E1EC2" w:rsidRDefault="00E85CEC" w:rsidP="00E85CEC">
            <w:pPr>
              <w:ind w:left="-108"/>
              <w:jc w:val="both"/>
              <w:rPr>
                <w:sz w:val="20"/>
                <w:szCs w:val="20"/>
              </w:rPr>
            </w:pPr>
            <w:r w:rsidRPr="00E85CEC">
              <w:rPr>
                <w:sz w:val="20"/>
                <w:szCs w:val="20"/>
              </w:rPr>
              <w:t>Государственная программа Курской</w:t>
            </w:r>
            <w:r>
              <w:rPr>
                <w:sz w:val="20"/>
                <w:szCs w:val="20"/>
              </w:rPr>
              <w:t xml:space="preserve"> области «Содействие занятости населения в Курской области», утвержденная постановлением </w:t>
            </w:r>
            <w:r w:rsidRPr="00E85CEC">
              <w:rPr>
                <w:sz w:val="20"/>
                <w:szCs w:val="20"/>
              </w:rPr>
              <w:t>А</w:t>
            </w:r>
            <w:r>
              <w:rPr>
                <w:sz w:val="20"/>
                <w:szCs w:val="20"/>
              </w:rPr>
              <w:t xml:space="preserve">дминистрации Курской области от </w:t>
            </w:r>
            <w:r w:rsidRPr="00E85CEC">
              <w:rPr>
                <w:sz w:val="20"/>
                <w:szCs w:val="20"/>
              </w:rPr>
              <w:t>20.09.2013 № 659-па</w:t>
            </w:r>
          </w:p>
        </w:tc>
      </w:tr>
      <w:tr w:rsidR="00E85CEC" w:rsidRPr="006E1EC2" w14:paraId="498C087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89F9119" w14:textId="400E0ED2" w:rsidR="00E85CEC" w:rsidRPr="006E1EC2" w:rsidRDefault="00E85CEC" w:rsidP="00E85CEC">
            <w:pPr>
              <w:rPr>
                <w:b/>
                <w:bCs/>
                <w:sz w:val="20"/>
                <w:szCs w:val="20"/>
              </w:rPr>
            </w:pPr>
            <w:r w:rsidRPr="006E1EC2">
              <w:rPr>
                <w:sz w:val="20"/>
                <w:szCs w:val="20"/>
              </w:rPr>
              <w:t>6.3.2.</w:t>
            </w:r>
          </w:p>
        </w:tc>
        <w:tc>
          <w:tcPr>
            <w:tcW w:w="1577" w:type="dxa"/>
            <w:vMerge/>
            <w:tcBorders>
              <w:left w:val="single" w:sz="4" w:space="0" w:color="auto"/>
              <w:right w:val="single" w:sz="4" w:space="0" w:color="auto"/>
            </w:tcBorders>
            <w:shd w:val="clear" w:color="auto" w:fill="auto"/>
            <w:vAlign w:val="center"/>
          </w:tcPr>
          <w:p w14:paraId="5C8E37FC" w14:textId="77777777" w:rsidR="00E85CEC" w:rsidRPr="006E1EC2" w:rsidRDefault="00E85CEC" w:rsidP="00E85CE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7069876" w14:textId="77777777" w:rsidR="00E85CEC" w:rsidRPr="006E1EC2" w:rsidRDefault="00E85CEC" w:rsidP="00E85CE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313BF82" w14:textId="77777777" w:rsidR="00E85CEC" w:rsidRPr="006E1EC2" w:rsidRDefault="00E85CEC" w:rsidP="00E85CE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7A6B37F" w14:textId="77777777" w:rsidR="00E85CEC" w:rsidRPr="006E1EC2" w:rsidRDefault="00E85CEC" w:rsidP="00E85CE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140DDBC" w14:textId="416CC236" w:rsidR="00E85CEC" w:rsidRPr="006E1EC2" w:rsidRDefault="00E85CEC" w:rsidP="00E85CEC">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608763E4" w14:textId="046371C1" w:rsidR="00E85CEC" w:rsidRPr="006E1EC2" w:rsidRDefault="00E85CEC" w:rsidP="00E85CEC">
            <w:pPr>
              <w:jc w:val="center"/>
              <w:rPr>
                <w:b/>
                <w:bCs/>
                <w:sz w:val="20"/>
                <w:szCs w:val="20"/>
              </w:rPr>
            </w:pPr>
            <w:r w:rsidRPr="006E1EC2">
              <w:rPr>
                <w:sz w:val="20"/>
                <w:szCs w:val="20"/>
              </w:rPr>
              <w:t>15400</w:t>
            </w:r>
          </w:p>
        </w:tc>
        <w:tc>
          <w:tcPr>
            <w:tcW w:w="1095" w:type="dxa"/>
            <w:tcBorders>
              <w:top w:val="nil"/>
              <w:left w:val="nil"/>
              <w:bottom w:val="single" w:sz="4" w:space="0" w:color="auto"/>
              <w:right w:val="single" w:sz="4" w:space="0" w:color="auto"/>
            </w:tcBorders>
            <w:shd w:val="clear" w:color="auto" w:fill="auto"/>
            <w:vAlign w:val="center"/>
          </w:tcPr>
          <w:p w14:paraId="450FFF90" w14:textId="4AE78306" w:rsidR="00E85CEC" w:rsidRPr="006E1EC2" w:rsidRDefault="00E85CEC" w:rsidP="00E85CEC">
            <w:pPr>
              <w:jc w:val="center"/>
              <w:rPr>
                <w:b/>
                <w:bCs/>
                <w:sz w:val="20"/>
                <w:szCs w:val="20"/>
              </w:rPr>
            </w:pPr>
            <w:r>
              <w:rPr>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11CC1A12" w14:textId="280ACFA4" w:rsidR="00E85CEC" w:rsidRPr="006E1EC2" w:rsidRDefault="00E85CEC" w:rsidP="00E85CEC">
            <w:pPr>
              <w:jc w:val="center"/>
              <w:rPr>
                <w:b/>
                <w:bCs/>
                <w:sz w:val="20"/>
                <w:szCs w:val="20"/>
              </w:rPr>
            </w:pPr>
            <w:r>
              <w:rPr>
                <w:sz w:val="20"/>
                <w:szCs w:val="20"/>
              </w:rPr>
              <w:t>0</w:t>
            </w:r>
          </w:p>
        </w:tc>
        <w:tc>
          <w:tcPr>
            <w:tcW w:w="3685" w:type="dxa"/>
            <w:vMerge/>
            <w:tcBorders>
              <w:left w:val="single" w:sz="4" w:space="0" w:color="auto"/>
              <w:right w:val="single" w:sz="4" w:space="0" w:color="auto"/>
            </w:tcBorders>
            <w:shd w:val="clear" w:color="auto" w:fill="auto"/>
            <w:vAlign w:val="center"/>
          </w:tcPr>
          <w:p w14:paraId="5E10E773" w14:textId="77777777" w:rsidR="00E85CEC" w:rsidRPr="006E1EC2" w:rsidRDefault="00E85CEC" w:rsidP="00E85CEC">
            <w:pPr>
              <w:ind w:left="-108"/>
              <w:jc w:val="both"/>
              <w:rPr>
                <w:sz w:val="20"/>
                <w:szCs w:val="20"/>
              </w:rPr>
            </w:pPr>
          </w:p>
        </w:tc>
      </w:tr>
      <w:tr w:rsidR="00E85CEC" w:rsidRPr="006E1EC2" w14:paraId="2356E47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C7573D2" w14:textId="3A8B0DFE" w:rsidR="00E85CEC" w:rsidRPr="006E1EC2" w:rsidRDefault="00E85CEC" w:rsidP="00E85CEC">
            <w:pPr>
              <w:rPr>
                <w:b/>
                <w:bCs/>
                <w:sz w:val="20"/>
                <w:szCs w:val="20"/>
              </w:rPr>
            </w:pPr>
            <w:r w:rsidRPr="006E1EC2">
              <w:rPr>
                <w:sz w:val="20"/>
                <w:szCs w:val="20"/>
              </w:rPr>
              <w:t>6.3.3.</w:t>
            </w:r>
          </w:p>
        </w:tc>
        <w:tc>
          <w:tcPr>
            <w:tcW w:w="1577" w:type="dxa"/>
            <w:vMerge/>
            <w:tcBorders>
              <w:left w:val="single" w:sz="4" w:space="0" w:color="auto"/>
              <w:right w:val="single" w:sz="4" w:space="0" w:color="auto"/>
            </w:tcBorders>
            <w:shd w:val="clear" w:color="auto" w:fill="auto"/>
            <w:vAlign w:val="center"/>
          </w:tcPr>
          <w:p w14:paraId="30E9117D" w14:textId="77777777" w:rsidR="00E85CEC" w:rsidRPr="006E1EC2" w:rsidRDefault="00E85CEC" w:rsidP="00E85CE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850A5D9" w14:textId="77777777" w:rsidR="00E85CEC" w:rsidRPr="006E1EC2" w:rsidRDefault="00E85CEC" w:rsidP="00E85CE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8F773F0" w14:textId="77777777" w:rsidR="00E85CEC" w:rsidRPr="006E1EC2" w:rsidRDefault="00E85CEC" w:rsidP="00E85CEC">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8278CA3" w14:textId="77777777" w:rsidR="00E85CEC" w:rsidRPr="006E1EC2" w:rsidRDefault="00E85CEC" w:rsidP="00E85CE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04B29E0" w14:textId="03A4A716" w:rsidR="00E85CEC" w:rsidRPr="006E1EC2" w:rsidRDefault="00E85CEC" w:rsidP="00E85CEC">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5E9235FD" w14:textId="5EAABA5A" w:rsidR="00E85CEC" w:rsidRPr="006E1EC2" w:rsidRDefault="00E85CEC" w:rsidP="00E85CEC">
            <w:pPr>
              <w:jc w:val="center"/>
              <w:rPr>
                <w:b/>
                <w:bCs/>
                <w:sz w:val="20"/>
                <w:szCs w:val="20"/>
              </w:rPr>
            </w:pPr>
            <w:r w:rsidRPr="006E1EC2">
              <w:rPr>
                <w:sz w:val="20"/>
                <w:szCs w:val="20"/>
              </w:rPr>
              <w:t>4900</w:t>
            </w:r>
          </w:p>
        </w:tc>
        <w:tc>
          <w:tcPr>
            <w:tcW w:w="1095" w:type="dxa"/>
            <w:tcBorders>
              <w:top w:val="nil"/>
              <w:left w:val="nil"/>
              <w:bottom w:val="single" w:sz="4" w:space="0" w:color="auto"/>
              <w:right w:val="single" w:sz="4" w:space="0" w:color="auto"/>
            </w:tcBorders>
            <w:shd w:val="clear" w:color="auto" w:fill="auto"/>
            <w:vAlign w:val="center"/>
          </w:tcPr>
          <w:p w14:paraId="2A2E0CEB" w14:textId="740E9535" w:rsidR="00E85CEC" w:rsidRPr="006E1EC2" w:rsidRDefault="00E85CEC" w:rsidP="00E85CEC">
            <w:pPr>
              <w:jc w:val="center"/>
              <w:rPr>
                <w:b/>
                <w:bCs/>
                <w:sz w:val="20"/>
                <w:szCs w:val="20"/>
              </w:rPr>
            </w:pPr>
            <w:r>
              <w:rPr>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43B26BB6" w14:textId="5DC38DA0" w:rsidR="00E85CEC" w:rsidRPr="006E1EC2" w:rsidRDefault="00E85CEC" w:rsidP="00E85CEC">
            <w:pPr>
              <w:jc w:val="center"/>
              <w:rPr>
                <w:b/>
                <w:bCs/>
                <w:sz w:val="20"/>
                <w:szCs w:val="20"/>
              </w:rPr>
            </w:pPr>
            <w:r>
              <w:rPr>
                <w:sz w:val="20"/>
                <w:szCs w:val="20"/>
              </w:rPr>
              <w:t>0</w:t>
            </w:r>
          </w:p>
        </w:tc>
        <w:tc>
          <w:tcPr>
            <w:tcW w:w="3685" w:type="dxa"/>
            <w:vMerge/>
            <w:tcBorders>
              <w:left w:val="single" w:sz="4" w:space="0" w:color="auto"/>
              <w:right w:val="single" w:sz="4" w:space="0" w:color="auto"/>
            </w:tcBorders>
            <w:shd w:val="clear" w:color="auto" w:fill="auto"/>
            <w:vAlign w:val="center"/>
          </w:tcPr>
          <w:p w14:paraId="2EDB04E0" w14:textId="77777777" w:rsidR="00E85CEC" w:rsidRPr="006E1EC2" w:rsidRDefault="00E85CEC" w:rsidP="00E85CEC">
            <w:pPr>
              <w:ind w:left="-108"/>
              <w:jc w:val="both"/>
              <w:rPr>
                <w:sz w:val="20"/>
                <w:szCs w:val="20"/>
              </w:rPr>
            </w:pPr>
          </w:p>
        </w:tc>
      </w:tr>
      <w:tr w:rsidR="00052653" w:rsidRPr="006E1EC2" w14:paraId="0A0900BD"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F946AF4" w14:textId="60CABAEE" w:rsidR="00052653" w:rsidRPr="006E1EC2" w:rsidRDefault="00052653" w:rsidP="00052653">
            <w:pPr>
              <w:rPr>
                <w:b/>
                <w:bCs/>
                <w:sz w:val="20"/>
                <w:szCs w:val="20"/>
              </w:rPr>
            </w:pPr>
            <w:r w:rsidRPr="006E1EC2">
              <w:rPr>
                <w:sz w:val="20"/>
                <w:szCs w:val="20"/>
              </w:rPr>
              <w:t>6.3.4.</w:t>
            </w:r>
          </w:p>
        </w:tc>
        <w:tc>
          <w:tcPr>
            <w:tcW w:w="1577" w:type="dxa"/>
            <w:vMerge/>
            <w:tcBorders>
              <w:left w:val="single" w:sz="4" w:space="0" w:color="auto"/>
              <w:right w:val="single" w:sz="4" w:space="0" w:color="auto"/>
            </w:tcBorders>
            <w:shd w:val="clear" w:color="auto" w:fill="auto"/>
            <w:vAlign w:val="center"/>
          </w:tcPr>
          <w:p w14:paraId="7BD80C3F"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A5AC599"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75B4A08"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43411BE"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C994AD0" w14:textId="5C721CE4"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7FD7EE84" w14:textId="20CB4E44"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9E63FCE" w14:textId="32864EB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12A936F" w14:textId="658664F2"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4966DBBF" w14:textId="77777777" w:rsidR="00052653" w:rsidRPr="006E1EC2" w:rsidRDefault="00052653" w:rsidP="00052653">
            <w:pPr>
              <w:ind w:left="-108"/>
              <w:jc w:val="both"/>
              <w:rPr>
                <w:sz w:val="20"/>
                <w:szCs w:val="20"/>
              </w:rPr>
            </w:pPr>
          </w:p>
        </w:tc>
      </w:tr>
      <w:tr w:rsidR="00052653" w:rsidRPr="006E1EC2" w14:paraId="7AEF5AC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FF4944B" w14:textId="6FDB8708" w:rsidR="00052653" w:rsidRPr="006E1EC2" w:rsidRDefault="00052653" w:rsidP="00052653">
            <w:pPr>
              <w:rPr>
                <w:b/>
                <w:bCs/>
                <w:sz w:val="20"/>
                <w:szCs w:val="20"/>
              </w:rPr>
            </w:pPr>
            <w:r w:rsidRPr="006E1EC2">
              <w:rPr>
                <w:sz w:val="20"/>
                <w:szCs w:val="20"/>
              </w:rPr>
              <w:t>6.3.5.</w:t>
            </w:r>
          </w:p>
        </w:tc>
        <w:tc>
          <w:tcPr>
            <w:tcW w:w="1577" w:type="dxa"/>
            <w:vMerge/>
            <w:tcBorders>
              <w:left w:val="single" w:sz="4" w:space="0" w:color="auto"/>
              <w:bottom w:val="single" w:sz="4" w:space="0" w:color="000000"/>
              <w:right w:val="single" w:sz="4" w:space="0" w:color="auto"/>
            </w:tcBorders>
            <w:shd w:val="clear" w:color="auto" w:fill="auto"/>
            <w:vAlign w:val="center"/>
          </w:tcPr>
          <w:p w14:paraId="44E9E7BF"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5C6C76CE"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4816B6AB"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2A6AA54D"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8543305" w14:textId="53D8260E"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31361B90" w14:textId="2638D382"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3CC2780" w14:textId="6D16F5B2"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4A141837" w14:textId="24DC94D8"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7FF1D117" w14:textId="77777777" w:rsidR="00052653" w:rsidRPr="006E1EC2" w:rsidRDefault="00052653" w:rsidP="00052653">
            <w:pPr>
              <w:ind w:left="-108"/>
              <w:jc w:val="both"/>
              <w:rPr>
                <w:sz w:val="20"/>
                <w:szCs w:val="20"/>
              </w:rPr>
            </w:pPr>
          </w:p>
        </w:tc>
      </w:tr>
      <w:tr w:rsidR="00052653" w:rsidRPr="006E1EC2" w14:paraId="105B5BF7"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B5FB333" w14:textId="4C40F9B5" w:rsidR="00052653" w:rsidRPr="006E1EC2" w:rsidRDefault="00052653" w:rsidP="00052653">
            <w:pPr>
              <w:ind w:left="-108" w:right="-80"/>
              <w:rPr>
                <w:b/>
                <w:bCs/>
                <w:sz w:val="20"/>
                <w:szCs w:val="20"/>
              </w:rPr>
            </w:pPr>
            <w:r w:rsidRPr="006E1EC2">
              <w:rPr>
                <w:i/>
                <w:iCs/>
                <w:sz w:val="20"/>
                <w:szCs w:val="20"/>
              </w:rPr>
              <w:t>6.3.1.1.</w:t>
            </w:r>
          </w:p>
        </w:tc>
        <w:tc>
          <w:tcPr>
            <w:tcW w:w="1577" w:type="dxa"/>
            <w:vMerge w:val="restart"/>
            <w:tcBorders>
              <w:top w:val="single" w:sz="4" w:space="0" w:color="auto"/>
              <w:left w:val="single" w:sz="4" w:space="0" w:color="auto"/>
              <w:right w:val="single" w:sz="4" w:space="0" w:color="auto"/>
            </w:tcBorders>
            <w:shd w:val="clear" w:color="auto" w:fill="auto"/>
          </w:tcPr>
          <w:p w14:paraId="016A9D33" w14:textId="73B87C4D" w:rsidR="00052653" w:rsidRPr="006E1EC2" w:rsidRDefault="00052653" w:rsidP="00052653">
            <w:pPr>
              <w:jc w:val="center"/>
              <w:rPr>
                <w:b/>
                <w:bCs/>
                <w:sz w:val="20"/>
                <w:szCs w:val="20"/>
              </w:rPr>
            </w:pPr>
            <w:r w:rsidRPr="006E1EC2">
              <w:rPr>
                <w:b/>
                <w:bCs/>
                <w:sz w:val="20"/>
                <w:szCs w:val="20"/>
              </w:rPr>
              <w:t>Социальная сфера</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721D4FB1" w14:textId="0785973A" w:rsidR="00052653" w:rsidRPr="006E1EC2" w:rsidRDefault="00052653" w:rsidP="00052653">
            <w:pPr>
              <w:ind w:left="-11"/>
              <w:jc w:val="center"/>
              <w:rPr>
                <w:b/>
                <w:bCs/>
                <w:sz w:val="20"/>
                <w:szCs w:val="20"/>
              </w:rPr>
            </w:pPr>
            <w:r w:rsidRPr="006E1EC2">
              <w:rPr>
                <w:b/>
                <w:bCs/>
                <w:sz w:val="20"/>
                <w:szCs w:val="20"/>
              </w:rPr>
              <w:t xml:space="preserve">Процесс предоставления гражданам государственной услуги по содействию гражданам в поиске подходящей работы, а работодателям </w:t>
            </w:r>
            <w:r w:rsidRPr="006E1EC2">
              <w:rPr>
                <w:b/>
                <w:bCs/>
                <w:sz w:val="20"/>
                <w:szCs w:val="20"/>
              </w:rPr>
              <w:br/>
              <w:t xml:space="preserve">в подборе необходимых работников осуществляется </w:t>
            </w:r>
            <w:r w:rsidRPr="006E1EC2">
              <w:rPr>
                <w:b/>
                <w:bCs/>
                <w:sz w:val="20"/>
                <w:szCs w:val="20"/>
              </w:rPr>
              <w:br/>
              <w:t>с использованием единой цифровой платформы «Работа в России»</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2BC20B25" w14:textId="77777777" w:rsidR="00052653" w:rsidRPr="006E1EC2" w:rsidRDefault="00052653" w:rsidP="00052653">
            <w:pPr>
              <w:jc w:val="center"/>
              <w:rPr>
                <w:b/>
                <w:bCs/>
                <w:sz w:val="20"/>
                <w:szCs w:val="20"/>
              </w:rPr>
            </w:pPr>
            <w:r w:rsidRPr="006E1EC2">
              <w:rPr>
                <w:b/>
                <w:bCs/>
                <w:sz w:val="20"/>
                <w:szCs w:val="20"/>
              </w:rPr>
              <w:t xml:space="preserve"> СС8</w:t>
            </w:r>
          </w:p>
          <w:p w14:paraId="698732E9" w14:textId="4C0997A5" w:rsidR="00052653" w:rsidRPr="006E1EC2" w:rsidRDefault="00052653" w:rsidP="00052653">
            <w:pPr>
              <w:jc w:val="center"/>
              <w:rPr>
                <w:b/>
                <w:bCs/>
                <w:strike/>
                <w:sz w:val="20"/>
                <w:szCs w:val="20"/>
              </w:rPr>
            </w:pPr>
          </w:p>
        </w:tc>
        <w:tc>
          <w:tcPr>
            <w:tcW w:w="1858" w:type="dxa"/>
            <w:vMerge w:val="restart"/>
            <w:tcBorders>
              <w:top w:val="single" w:sz="4" w:space="0" w:color="auto"/>
              <w:left w:val="nil"/>
              <w:right w:val="single" w:sz="4" w:space="0" w:color="auto"/>
            </w:tcBorders>
            <w:shd w:val="clear" w:color="auto" w:fill="auto"/>
            <w:vAlign w:val="center"/>
          </w:tcPr>
          <w:p w14:paraId="4EAA4642" w14:textId="2F5ACF47" w:rsidR="00052653" w:rsidRPr="006E1EC2" w:rsidRDefault="00052653" w:rsidP="00052653">
            <w:pPr>
              <w:widowControl/>
              <w:autoSpaceDE/>
              <w:autoSpaceDN/>
              <w:adjustRightInd/>
              <w:jc w:val="center"/>
              <w:rPr>
                <w:b/>
                <w:bCs/>
                <w:sz w:val="20"/>
                <w:szCs w:val="20"/>
              </w:rPr>
            </w:pPr>
            <w:r w:rsidRPr="006E1EC2">
              <w:rPr>
                <w:b/>
                <w:bCs/>
                <w:sz w:val="20"/>
                <w:szCs w:val="20"/>
              </w:rPr>
              <w:t>Обеспечено финансирование</w:t>
            </w:r>
          </w:p>
          <w:p w14:paraId="755639E6" w14:textId="77777777" w:rsidR="00052653" w:rsidRPr="006E1EC2" w:rsidRDefault="00052653" w:rsidP="00052653">
            <w:pPr>
              <w:jc w:val="center"/>
              <w:rPr>
                <w:b/>
                <w:bCs/>
                <w:sz w:val="20"/>
                <w:szCs w:val="20"/>
              </w:rPr>
            </w:pPr>
            <w:r w:rsidRPr="006E1EC2">
              <w:rPr>
                <w:sz w:val="20"/>
                <w:szCs w:val="20"/>
              </w:rPr>
              <w:t> </w:t>
            </w:r>
          </w:p>
          <w:p w14:paraId="07F82A4A" w14:textId="77777777" w:rsidR="00052653" w:rsidRPr="006E1EC2" w:rsidRDefault="00052653" w:rsidP="00052653">
            <w:pPr>
              <w:jc w:val="center"/>
              <w:rPr>
                <w:b/>
                <w:bCs/>
                <w:sz w:val="20"/>
                <w:szCs w:val="20"/>
              </w:rPr>
            </w:pPr>
            <w:r w:rsidRPr="006E1EC2">
              <w:rPr>
                <w:sz w:val="20"/>
                <w:szCs w:val="20"/>
              </w:rPr>
              <w:t> </w:t>
            </w:r>
          </w:p>
          <w:p w14:paraId="567B0491" w14:textId="77777777" w:rsidR="00052653" w:rsidRPr="006E1EC2" w:rsidRDefault="00052653" w:rsidP="00052653">
            <w:pPr>
              <w:jc w:val="center"/>
              <w:rPr>
                <w:b/>
                <w:bCs/>
                <w:sz w:val="20"/>
                <w:szCs w:val="20"/>
              </w:rPr>
            </w:pPr>
            <w:r w:rsidRPr="006E1EC2">
              <w:rPr>
                <w:sz w:val="20"/>
                <w:szCs w:val="20"/>
              </w:rPr>
              <w:t> </w:t>
            </w:r>
          </w:p>
          <w:p w14:paraId="02B8F289" w14:textId="486B048B" w:rsidR="00052653" w:rsidRPr="006E1EC2" w:rsidRDefault="00052653" w:rsidP="00052653">
            <w:pPr>
              <w:jc w:val="center"/>
              <w:rPr>
                <w:b/>
                <w:bCs/>
                <w:sz w:val="20"/>
                <w:szCs w:val="20"/>
              </w:rPr>
            </w:pPr>
            <w:r w:rsidRPr="006E1EC2">
              <w:rPr>
                <w:sz w:val="20"/>
                <w:szCs w:val="20"/>
              </w:rPr>
              <w:t> </w:t>
            </w:r>
          </w:p>
        </w:tc>
        <w:tc>
          <w:tcPr>
            <w:tcW w:w="1231" w:type="dxa"/>
            <w:tcBorders>
              <w:top w:val="single" w:sz="4" w:space="0" w:color="auto"/>
              <w:left w:val="nil"/>
              <w:bottom w:val="single" w:sz="4" w:space="0" w:color="auto"/>
              <w:right w:val="single" w:sz="4" w:space="0" w:color="auto"/>
            </w:tcBorders>
            <w:shd w:val="clear" w:color="auto" w:fill="auto"/>
            <w:vAlign w:val="center"/>
          </w:tcPr>
          <w:p w14:paraId="0C3D15BD" w14:textId="78081BCD"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1E77AE55" w14:textId="6A1F88B9" w:rsidR="00052653" w:rsidRPr="006E1EC2" w:rsidRDefault="00052653" w:rsidP="00052653">
            <w:pPr>
              <w:jc w:val="center"/>
              <w:rPr>
                <w:b/>
                <w:bCs/>
                <w:sz w:val="20"/>
                <w:szCs w:val="20"/>
              </w:rPr>
            </w:pPr>
            <w:r w:rsidRPr="006E1EC2">
              <w:rPr>
                <w:b/>
                <w:bCs/>
                <w:sz w:val="20"/>
                <w:szCs w:val="20"/>
              </w:rPr>
              <w:t>20300</w:t>
            </w:r>
          </w:p>
        </w:tc>
        <w:tc>
          <w:tcPr>
            <w:tcW w:w="1095" w:type="dxa"/>
            <w:tcBorders>
              <w:top w:val="single" w:sz="4" w:space="0" w:color="auto"/>
              <w:left w:val="nil"/>
              <w:bottom w:val="single" w:sz="4" w:space="0" w:color="auto"/>
              <w:right w:val="single" w:sz="4" w:space="0" w:color="auto"/>
            </w:tcBorders>
            <w:shd w:val="clear" w:color="auto" w:fill="auto"/>
            <w:vAlign w:val="center"/>
          </w:tcPr>
          <w:p w14:paraId="7067C5F6" w14:textId="5D6FDE6F" w:rsidR="00052653" w:rsidRPr="006E1EC2" w:rsidRDefault="00E85CEC" w:rsidP="00052653">
            <w:pPr>
              <w:jc w:val="center"/>
              <w:rPr>
                <w:b/>
                <w:bCs/>
                <w:sz w:val="20"/>
                <w:szCs w:val="20"/>
              </w:rPr>
            </w:pPr>
            <w:r>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5822702E" w14:textId="03F413F8" w:rsidR="00052653" w:rsidRPr="006E1EC2" w:rsidRDefault="00E85CEC" w:rsidP="00052653">
            <w:pPr>
              <w:jc w:val="center"/>
              <w:rPr>
                <w:b/>
                <w:bCs/>
                <w:sz w:val="20"/>
                <w:szCs w:val="20"/>
              </w:rPr>
            </w:pPr>
            <w:r>
              <w:rPr>
                <w:b/>
                <w:bCs/>
                <w:sz w:val="20"/>
                <w:szCs w:val="20"/>
              </w:rPr>
              <w:t>0</w:t>
            </w:r>
          </w:p>
        </w:tc>
        <w:tc>
          <w:tcPr>
            <w:tcW w:w="3685" w:type="dxa"/>
            <w:vMerge/>
            <w:tcBorders>
              <w:left w:val="single" w:sz="4" w:space="0" w:color="auto"/>
              <w:right w:val="single" w:sz="4" w:space="0" w:color="auto"/>
            </w:tcBorders>
            <w:shd w:val="clear" w:color="auto" w:fill="auto"/>
          </w:tcPr>
          <w:p w14:paraId="3C36760B" w14:textId="77777777" w:rsidR="00052653" w:rsidRPr="006E1EC2" w:rsidRDefault="00052653" w:rsidP="00052653">
            <w:pPr>
              <w:ind w:left="-108"/>
              <w:jc w:val="both"/>
              <w:rPr>
                <w:sz w:val="20"/>
                <w:szCs w:val="20"/>
              </w:rPr>
            </w:pPr>
          </w:p>
        </w:tc>
      </w:tr>
      <w:tr w:rsidR="00E85CEC" w:rsidRPr="006E1EC2" w14:paraId="41D4AA15"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56B6A7B" w14:textId="4E32537F" w:rsidR="00E85CEC" w:rsidRPr="006E1EC2" w:rsidRDefault="00E85CEC" w:rsidP="00E85CEC">
            <w:pPr>
              <w:ind w:left="-108" w:right="-80"/>
              <w:rPr>
                <w:b/>
                <w:bCs/>
                <w:sz w:val="20"/>
                <w:szCs w:val="20"/>
              </w:rPr>
            </w:pPr>
            <w:r w:rsidRPr="006E1EC2">
              <w:rPr>
                <w:sz w:val="20"/>
                <w:szCs w:val="20"/>
              </w:rPr>
              <w:t>6.3.1.2.</w:t>
            </w:r>
          </w:p>
        </w:tc>
        <w:tc>
          <w:tcPr>
            <w:tcW w:w="1577" w:type="dxa"/>
            <w:vMerge/>
            <w:tcBorders>
              <w:left w:val="single" w:sz="4" w:space="0" w:color="auto"/>
              <w:right w:val="single" w:sz="4" w:space="0" w:color="auto"/>
            </w:tcBorders>
            <w:shd w:val="clear" w:color="auto" w:fill="auto"/>
            <w:vAlign w:val="center"/>
          </w:tcPr>
          <w:p w14:paraId="44E0CE92" w14:textId="77777777" w:rsidR="00E85CEC" w:rsidRPr="006E1EC2" w:rsidRDefault="00E85CEC" w:rsidP="00E85CE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F61815D" w14:textId="77777777" w:rsidR="00E85CEC" w:rsidRPr="006E1EC2" w:rsidRDefault="00E85CEC" w:rsidP="00E85CE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AACD42E" w14:textId="77777777" w:rsidR="00E85CEC" w:rsidRPr="006E1EC2" w:rsidRDefault="00E85CEC" w:rsidP="00E85CEC">
            <w:pPr>
              <w:jc w:val="center"/>
              <w:rPr>
                <w:b/>
                <w:bCs/>
                <w:sz w:val="20"/>
                <w:szCs w:val="20"/>
              </w:rPr>
            </w:pPr>
          </w:p>
        </w:tc>
        <w:tc>
          <w:tcPr>
            <w:tcW w:w="1858" w:type="dxa"/>
            <w:vMerge/>
            <w:tcBorders>
              <w:left w:val="nil"/>
              <w:right w:val="single" w:sz="4" w:space="0" w:color="auto"/>
            </w:tcBorders>
            <w:shd w:val="clear" w:color="auto" w:fill="auto"/>
            <w:vAlign w:val="center"/>
          </w:tcPr>
          <w:p w14:paraId="3354CB3E" w14:textId="12F4A6A8" w:rsidR="00E85CEC" w:rsidRPr="006E1EC2" w:rsidRDefault="00E85CEC" w:rsidP="00E85CEC">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5705DDE4" w14:textId="64FE1C39" w:rsidR="00E85CEC" w:rsidRPr="006E1EC2" w:rsidRDefault="00E85CEC" w:rsidP="00E85CEC">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171E61E7" w14:textId="038D9D37" w:rsidR="00E85CEC" w:rsidRPr="006E1EC2" w:rsidRDefault="00E85CEC" w:rsidP="00E85CEC">
            <w:pPr>
              <w:jc w:val="center"/>
              <w:rPr>
                <w:b/>
                <w:bCs/>
                <w:sz w:val="20"/>
                <w:szCs w:val="20"/>
              </w:rPr>
            </w:pPr>
            <w:r w:rsidRPr="006E1EC2">
              <w:rPr>
                <w:sz w:val="20"/>
                <w:szCs w:val="20"/>
              </w:rPr>
              <w:t>15400</w:t>
            </w:r>
          </w:p>
        </w:tc>
        <w:tc>
          <w:tcPr>
            <w:tcW w:w="1095" w:type="dxa"/>
            <w:tcBorders>
              <w:top w:val="single" w:sz="4" w:space="0" w:color="auto"/>
              <w:left w:val="nil"/>
              <w:bottom w:val="single" w:sz="4" w:space="0" w:color="auto"/>
              <w:right w:val="single" w:sz="4" w:space="0" w:color="auto"/>
            </w:tcBorders>
            <w:shd w:val="clear" w:color="auto" w:fill="auto"/>
            <w:vAlign w:val="center"/>
          </w:tcPr>
          <w:p w14:paraId="039E87E1" w14:textId="6C8A8A8E" w:rsidR="00E85CEC" w:rsidRPr="006E1EC2" w:rsidRDefault="00E85CEC" w:rsidP="00E85CEC">
            <w:pPr>
              <w:jc w:val="center"/>
              <w:rPr>
                <w:b/>
                <w:bCs/>
                <w:sz w:val="20"/>
                <w:szCs w:val="20"/>
              </w:rPr>
            </w:pPr>
            <w:r>
              <w:rPr>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73CF759D" w14:textId="320144C3" w:rsidR="00E85CEC" w:rsidRPr="006E1EC2" w:rsidRDefault="00E85CEC" w:rsidP="00E85CEC">
            <w:pPr>
              <w:jc w:val="center"/>
              <w:rPr>
                <w:b/>
                <w:bCs/>
                <w:sz w:val="20"/>
                <w:szCs w:val="20"/>
              </w:rPr>
            </w:pPr>
            <w:r>
              <w:rPr>
                <w:sz w:val="20"/>
                <w:szCs w:val="20"/>
              </w:rPr>
              <w:t>0</w:t>
            </w:r>
          </w:p>
        </w:tc>
        <w:tc>
          <w:tcPr>
            <w:tcW w:w="3685" w:type="dxa"/>
            <w:vMerge/>
            <w:tcBorders>
              <w:left w:val="single" w:sz="4" w:space="0" w:color="auto"/>
              <w:right w:val="single" w:sz="4" w:space="0" w:color="auto"/>
            </w:tcBorders>
            <w:shd w:val="clear" w:color="auto" w:fill="auto"/>
          </w:tcPr>
          <w:p w14:paraId="78DFEEAF" w14:textId="77777777" w:rsidR="00E85CEC" w:rsidRPr="006E1EC2" w:rsidRDefault="00E85CEC" w:rsidP="00E85CEC">
            <w:pPr>
              <w:ind w:left="-108"/>
              <w:jc w:val="both"/>
              <w:rPr>
                <w:sz w:val="20"/>
                <w:szCs w:val="20"/>
              </w:rPr>
            </w:pPr>
          </w:p>
        </w:tc>
      </w:tr>
      <w:tr w:rsidR="00E85CEC" w:rsidRPr="006E1EC2" w14:paraId="75E5E58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BCCBA30" w14:textId="61A360C0" w:rsidR="00E85CEC" w:rsidRPr="006E1EC2" w:rsidRDefault="00E85CEC" w:rsidP="00E85CEC">
            <w:pPr>
              <w:ind w:left="-108" w:right="-80"/>
              <w:rPr>
                <w:b/>
                <w:bCs/>
                <w:sz w:val="20"/>
                <w:szCs w:val="20"/>
              </w:rPr>
            </w:pPr>
            <w:r w:rsidRPr="006E1EC2">
              <w:rPr>
                <w:sz w:val="20"/>
                <w:szCs w:val="20"/>
              </w:rPr>
              <w:t>6.3.1.3.</w:t>
            </w:r>
          </w:p>
        </w:tc>
        <w:tc>
          <w:tcPr>
            <w:tcW w:w="1577" w:type="dxa"/>
            <w:vMerge/>
            <w:tcBorders>
              <w:left w:val="single" w:sz="4" w:space="0" w:color="auto"/>
              <w:right w:val="single" w:sz="4" w:space="0" w:color="auto"/>
            </w:tcBorders>
            <w:shd w:val="clear" w:color="auto" w:fill="auto"/>
            <w:vAlign w:val="center"/>
          </w:tcPr>
          <w:p w14:paraId="780FB121" w14:textId="77777777" w:rsidR="00E85CEC" w:rsidRPr="006E1EC2" w:rsidRDefault="00E85CEC" w:rsidP="00E85CEC">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D0B3C32" w14:textId="77777777" w:rsidR="00E85CEC" w:rsidRPr="006E1EC2" w:rsidRDefault="00E85CEC" w:rsidP="00E85CEC">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31111BA" w14:textId="77777777" w:rsidR="00E85CEC" w:rsidRPr="006E1EC2" w:rsidRDefault="00E85CEC" w:rsidP="00E85CEC">
            <w:pPr>
              <w:jc w:val="center"/>
              <w:rPr>
                <w:b/>
                <w:bCs/>
                <w:sz w:val="20"/>
                <w:szCs w:val="20"/>
              </w:rPr>
            </w:pPr>
          </w:p>
        </w:tc>
        <w:tc>
          <w:tcPr>
            <w:tcW w:w="1858" w:type="dxa"/>
            <w:vMerge/>
            <w:tcBorders>
              <w:left w:val="nil"/>
              <w:right w:val="single" w:sz="4" w:space="0" w:color="auto"/>
            </w:tcBorders>
            <w:shd w:val="clear" w:color="auto" w:fill="auto"/>
            <w:vAlign w:val="center"/>
          </w:tcPr>
          <w:p w14:paraId="40E1AB97" w14:textId="64BFE709" w:rsidR="00E85CEC" w:rsidRPr="006E1EC2" w:rsidRDefault="00E85CEC" w:rsidP="00E85CEC">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C80A157" w14:textId="10C89596" w:rsidR="00E85CEC" w:rsidRPr="006E1EC2" w:rsidRDefault="00E85CEC" w:rsidP="00E85CEC">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5DBA5D25" w14:textId="7A1F606C" w:rsidR="00E85CEC" w:rsidRPr="006E1EC2" w:rsidRDefault="00E85CEC" w:rsidP="00E85CEC">
            <w:pPr>
              <w:jc w:val="center"/>
              <w:rPr>
                <w:b/>
                <w:bCs/>
                <w:sz w:val="20"/>
                <w:szCs w:val="20"/>
              </w:rPr>
            </w:pPr>
            <w:r w:rsidRPr="006E1EC2">
              <w:rPr>
                <w:sz w:val="20"/>
                <w:szCs w:val="20"/>
              </w:rPr>
              <w:t>4900</w:t>
            </w:r>
          </w:p>
        </w:tc>
        <w:tc>
          <w:tcPr>
            <w:tcW w:w="1095" w:type="dxa"/>
            <w:tcBorders>
              <w:top w:val="nil"/>
              <w:left w:val="nil"/>
              <w:bottom w:val="single" w:sz="4" w:space="0" w:color="auto"/>
              <w:right w:val="single" w:sz="4" w:space="0" w:color="auto"/>
            </w:tcBorders>
            <w:shd w:val="clear" w:color="auto" w:fill="auto"/>
            <w:vAlign w:val="center"/>
          </w:tcPr>
          <w:p w14:paraId="51944CC7" w14:textId="01FCB124" w:rsidR="00E85CEC" w:rsidRPr="006E1EC2" w:rsidRDefault="00E85CEC" w:rsidP="00E85CEC">
            <w:pPr>
              <w:jc w:val="center"/>
              <w:rPr>
                <w:b/>
                <w:bCs/>
                <w:sz w:val="20"/>
                <w:szCs w:val="20"/>
              </w:rPr>
            </w:pPr>
            <w:r>
              <w:rPr>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41523D31" w14:textId="2328F719" w:rsidR="00E85CEC" w:rsidRPr="006E1EC2" w:rsidRDefault="00E85CEC" w:rsidP="00E85CEC">
            <w:pPr>
              <w:jc w:val="center"/>
              <w:rPr>
                <w:b/>
                <w:bCs/>
                <w:sz w:val="20"/>
                <w:szCs w:val="20"/>
              </w:rPr>
            </w:pPr>
            <w:r>
              <w:rPr>
                <w:sz w:val="20"/>
                <w:szCs w:val="20"/>
              </w:rPr>
              <w:t>0</w:t>
            </w:r>
          </w:p>
        </w:tc>
        <w:tc>
          <w:tcPr>
            <w:tcW w:w="3685" w:type="dxa"/>
            <w:vMerge/>
            <w:tcBorders>
              <w:left w:val="single" w:sz="4" w:space="0" w:color="auto"/>
              <w:right w:val="single" w:sz="4" w:space="0" w:color="auto"/>
            </w:tcBorders>
            <w:shd w:val="clear" w:color="auto" w:fill="auto"/>
          </w:tcPr>
          <w:p w14:paraId="0B0264E9" w14:textId="77777777" w:rsidR="00E85CEC" w:rsidRPr="006E1EC2" w:rsidRDefault="00E85CEC" w:rsidP="00E85CEC">
            <w:pPr>
              <w:ind w:left="-108"/>
              <w:jc w:val="both"/>
              <w:rPr>
                <w:sz w:val="20"/>
                <w:szCs w:val="20"/>
              </w:rPr>
            </w:pPr>
          </w:p>
        </w:tc>
      </w:tr>
      <w:tr w:rsidR="00052653" w:rsidRPr="006E1EC2" w14:paraId="388C9DA7"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CF1AAB9" w14:textId="655B658F" w:rsidR="00052653" w:rsidRPr="006E1EC2" w:rsidRDefault="00052653" w:rsidP="00052653">
            <w:pPr>
              <w:ind w:left="-108" w:right="-80"/>
              <w:rPr>
                <w:b/>
                <w:bCs/>
                <w:sz w:val="20"/>
                <w:szCs w:val="20"/>
              </w:rPr>
            </w:pPr>
            <w:r w:rsidRPr="006E1EC2">
              <w:rPr>
                <w:sz w:val="20"/>
                <w:szCs w:val="20"/>
              </w:rPr>
              <w:t>6.3.1.4.</w:t>
            </w:r>
          </w:p>
        </w:tc>
        <w:tc>
          <w:tcPr>
            <w:tcW w:w="1577" w:type="dxa"/>
            <w:vMerge/>
            <w:tcBorders>
              <w:left w:val="single" w:sz="4" w:space="0" w:color="auto"/>
              <w:right w:val="single" w:sz="4" w:space="0" w:color="auto"/>
            </w:tcBorders>
            <w:shd w:val="clear" w:color="auto" w:fill="auto"/>
            <w:vAlign w:val="center"/>
          </w:tcPr>
          <w:p w14:paraId="2E2F416B"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5ED60EA"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EABCFF1" w14:textId="77777777" w:rsidR="00052653" w:rsidRPr="006E1EC2" w:rsidRDefault="00052653" w:rsidP="00052653">
            <w:pPr>
              <w:jc w:val="center"/>
              <w:rPr>
                <w:b/>
                <w:bCs/>
                <w:sz w:val="20"/>
                <w:szCs w:val="20"/>
              </w:rPr>
            </w:pPr>
          </w:p>
        </w:tc>
        <w:tc>
          <w:tcPr>
            <w:tcW w:w="1858" w:type="dxa"/>
            <w:vMerge/>
            <w:tcBorders>
              <w:left w:val="nil"/>
              <w:right w:val="single" w:sz="4" w:space="0" w:color="auto"/>
            </w:tcBorders>
            <w:shd w:val="clear" w:color="auto" w:fill="auto"/>
            <w:vAlign w:val="center"/>
          </w:tcPr>
          <w:p w14:paraId="00552FB7" w14:textId="691D2138"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F1426D1" w14:textId="774B25BD"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232207A1" w14:textId="18F3CDC1"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B8B7C55" w14:textId="5C2935F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12DC8B4" w14:textId="3407F7D5"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34799D19" w14:textId="77777777" w:rsidR="00052653" w:rsidRPr="006E1EC2" w:rsidRDefault="00052653" w:rsidP="00052653">
            <w:pPr>
              <w:ind w:left="-108"/>
              <w:jc w:val="both"/>
              <w:rPr>
                <w:sz w:val="20"/>
                <w:szCs w:val="20"/>
              </w:rPr>
            </w:pPr>
          </w:p>
        </w:tc>
      </w:tr>
      <w:tr w:rsidR="00052653" w:rsidRPr="006E1EC2" w14:paraId="77FA91A1"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FC68F8D" w14:textId="30BB7B93" w:rsidR="00052653" w:rsidRPr="006E1EC2" w:rsidRDefault="00052653" w:rsidP="00052653">
            <w:pPr>
              <w:ind w:left="-108" w:right="-80"/>
              <w:rPr>
                <w:b/>
                <w:bCs/>
                <w:sz w:val="20"/>
                <w:szCs w:val="20"/>
              </w:rPr>
            </w:pPr>
            <w:r w:rsidRPr="006E1EC2">
              <w:rPr>
                <w:sz w:val="20"/>
                <w:szCs w:val="20"/>
              </w:rPr>
              <w:t>6.3.1.5.</w:t>
            </w:r>
          </w:p>
        </w:tc>
        <w:tc>
          <w:tcPr>
            <w:tcW w:w="1577" w:type="dxa"/>
            <w:vMerge/>
            <w:tcBorders>
              <w:left w:val="single" w:sz="4" w:space="0" w:color="auto"/>
              <w:bottom w:val="single" w:sz="4" w:space="0" w:color="000000"/>
              <w:right w:val="single" w:sz="4" w:space="0" w:color="auto"/>
            </w:tcBorders>
            <w:shd w:val="clear" w:color="auto" w:fill="auto"/>
            <w:vAlign w:val="center"/>
          </w:tcPr>
          <w:p w14:paraId="2F7E1194"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12753043"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34C9377B" w14:textId="77777777" w:rsidR="00052653" w:rsidRPr="006E1EC2" w:rsidRDefault="00052653" w:rsidP="00052653">
            <w:pPr>
              <w:jc w:val="center"/>
              <w:rPr>
                <w:b/>
                <w:bCs/>
                <w:sz w:val="20"/>
                <w:szCs w:val="20"/>
              </w:rPr>
            </w:pPr>
          </w:p>
        </w:tc>
        <w:tc>
          <w:tcPr>
            <w:tcW w:w="1858" w:type="dxa"/>
            <w:vMerge/>
            <w:tcBorders>
              <w:left w:val="nil"/>
              <w:bottom w:val="single" w:sz="4" w:space="0" w:color="auto"/>
              <w:right w:val="single" w:sz="4" w:space="0" w:color="auto"/>
            </w:tcBorders>
            <w:shd w:val="clear" w:color="auto" w:fill="auto"/>
            <w:vAlign w:val="center"/>
          </w:tcPr>
          <w:p w14:paraId="26624BEB" w14:textId="00ED9754"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4072EDE" w14:textId="136FEBA0"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429DD2D7" w14:textId="47AF101F"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BAE53EE" w14:textId="220A5B8A"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9D6926D" w14:textId="026694A7"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27BC2595" w14:textId="77777777" w:rsidR="00052653" w:rsidRPr="006E1EC2" w:rsidRDefault="00052653" w:rsidP="00052653">
            <w:pPr>
              <w:ind w:left="-108"/>
              <w:jc w:val="both"/>
              <w:rPr>
                <w:sz w:val="20"/>
                <w:szCs w:val="20"/>
              </w:rPr>
            </w:pPr>
          </w:p>
        </w:tc>
      </w:tr>
      <w:tr w:rsidR="00052653" w:rsidRPr="006E1EC2" w14:paraId="65FEA496" w14:textId="77777777" w:rsidTr="002A52A7">
        <w:trPr>
          <w:trHeight w:val="822"/>
        </w:trPr>
        <w:tc>
          <w:tcPr>
            <w:tcW w:w="737" w:type="dxa"/>
            <w:tcBorders>
              <w:top w:val="nil"/>
              <w:left w:val="single" w:sz="4" w:space="0" w:color="auto"/>
              <w:bottom w:val="single" w:sz="4" w:space="0" w:color="auto"/>
              <w:right w:val="single" w:sz="4" w:space="0" w:color="auto"/>
            </w:tcBorders>
            <w:shd w:val="clear" w:color="auto" w:fill="auto"/>
            <w:vAlign w:val="center"/>
          </w:tcPr>
          <w:p w14:paraId="61AB9B98" w14:textId="1B0F3D38" w:rsidR="00052653" w:rsidRPr="006E1EC2" w:rsidRDefault="00052653" w:rsidP="00052653">
            <w:pPr>
              <w:ind w:left="-108" w:right="-80"/>
              <w:rPr>
                <w:b/>
                <w:bCs/>
                <w:sz w:val="20"/>
                <w:szCs w:val="20"/>
              </w:rPr>
            </w:pPr>
            <w:r w:rsidRPr="006E1EC2">
              <w:rPr>
                <w:i/>
                <w:iCs/>
                <w:sz w:val="20"/>
                <w:szCs w:val="20"/>
              </w:rPr>
              <w:t>6.3.2.1.</w:t>
            </w:r>
          </w:p>
        </w:tc>
        <w:tc>
          <w:tcPr>
            <w:tcW w:w="1577" w:type="dxa"/>
            <w:vMerge w:val="restart"/>
            <w:tcBorders>
              <w:top w:val="nil"/>
              <w:left w:val="single" w:sz="4" w:space="0" w:color="auto"/>
              <w:right w:val="single" w:sz="4" w:space="0" w:color="auto"/>
            </w:tcBorders>
            <w:shd w:val="clear" w:color="auto" w:fill="auto"/>
          </w:tcPr>
          <w:p w14:paraId="0F7CF6BB" w14:textId="32AC561A" w:rsidR="00052653" w:rsidRPr="006E1EC2" w:rsidRDefault="00052653" w:rsidP="00052653">
            <w:pPr>
              <w:jc w:val="center"/>
              <w:rPr>
                <w:b/>
                <w:bCs/>
                <w:sz w:val="20"/>
                <w:szCs w:val="20"/>
              </w:rPr>
            </w:pPr>
            <w:r w:rsidRPr="006E1EC2">
              <w:rPr>
                <w:b/>
                <w:bCs/>
                <w:sz w:val="20"/>
                <w:szCs w:val="20"/>
              </w:rPr>
              <w:t>Социальная сфера</w:t>
            </w:r>
          </w:p>
        </w:tc>
        <w:tc>
          <w:tcPr>
            <w:tcW w:w="2365" w:type="dxa"/>
            <w:vMerge w:val="restart"/>
            <w:tcBorders>
              <w:top w:val="nil"/>
              <w:left w:val="single" w:sz="4" w:space="0" w:color="auto"/>
              <w:right w:val="single" w:sz="4" w:space="0" w:color="auto"/>
            </w:tcBorders>
            <w:shd w:val="clear" w:color="auto" w:fill="auto"/>
            <w:vAlign w:val="center"/>
          </w:tcPr>
          <w:p w14:paraId="4812159C" w14:textId="1DBC49BE" w:rsidR="00052653" w:rsidRPr="006E1EC2" w:rsidRDefault="00052653" w:rsidP="00052653">
            <w:pPr>
              <w:ind w:left="-11"/>
              <w:jc w:val="center"/>
              <w:rPr>
                <w:b/>
                <w:bCs/>
                <w:sz w:val="20"/>
                <w:szCs w:val="20"/>
              </w:rPr>
            </w:pPr>
            <w:r w:rsidRPr="006E1EC2">
              <w:rPr>
                <w:b/>
                <w:bCs/>
                <w:sz w:val="20"/>
                <w:szCs w:val="20"/>
              </w:rPr>
              <w:t>Процесс предоставления гражданам остальных государственных услуг в области содействия занятости населения осуществляется с использованием функционала единой цифровой платформы «Работа в России»</w:t>
            </w:r>
          </w:p>
        </w:tc>
        <w:tc>
          <w:tcPr>
            <w:tcW w:w="1417" w:type="dxa"/>
            <w:vMerge w:val="restart"/>
            <w:tcBorders>
              <w:top w:val="nil"/>
              <w:left w:val="single" w:sz="4" w:space="0" w:color="auto"/>
              <w:right w:val="single" w:sz="4" w:space="0" w:color="auto"/>
            </w:tcBorders>
            <w:shd w:val="clear" w:color="auto" w:fill="auto"/>
            <w:vAlign w:val="center"/>
          </w:tcPr>
          <w:p w14:paraId="0D528CE2" w14:textId="77777777" w:rsidR="00052653" w:rsidRPr="006E1EC2" w:rsidRDefault="00052653" w:rsidP="00052653">
            <w:pPr>
              <w:jc w:val="center"/>
              <w:rPr>
                <w:b/>
                <w:bCs/>
                <w:sz w:val="20"/>
                <w:szCs w:val="20"/>
              </w:rPr>
            </w:pPr>
            <w:r w:rsidRPr="006E1EC2">
              <w:rPr>
                <w:b/>
                <w:bCs/>
                <w:sz w:val="20"/>
                <w:szCs w:val="20"/>
              </w:rPr>
              <w:t xml:space="preserve"> СС8</w:t>
            </w:r>
          </w:p>
          <w:p w14:paraId="78D3EBEB" w14:textId="270B7CCB" w:rsidR="00052653" w:rsidRPr="006E1EC2" w:rsidRDefault="00052653" w:rsidP="00052653">
            <w:pPr>
              <w:jc w:val="center"/>
              <w:rPr>
                <w:b/>
                <w:bCs/>
                <w:strike/>
                <w:sz w:val="20"/>
                <w:szCs w:val="20"/>
              </w:rPr>
            </w:pPr>
            <w:r w:rsidRPr="006E1EC2">
              <w:rPr>
                <w:b/>
                <w:bCs/>
                <w:sz w:val="20"/>
                <w:szCs w:val="20"/>
              </w:rPr>
              <w:t xml:space="preserve"> </w:t>
            </w:r>
          </w:p>
        </w:tc>
        <w:tc>
          <w:tcPr>
            <w:tcW w:w="1858" w:type="dxa"/>
            <w:vMerge w:val="restart"/>
            <w:tcBorders>
              <w:top w:val="nil"/>
              <w:left w:val="single" w:sz="4" w:space="0" w:color="auto"/>
              <w:right w:val="single" w:sz="4" w:space="0" w:color="auto"/>
            </w:tcBorders>
            <w:shd w:val="clear" w:color="auto" w:fill="auto"/>
            <w:vAlign w:val="center"/>
          </w:tcPr>
          <w:p w14:paraId="750E85F0" w14:textId="53ED8949"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493533DC" w14:textId="5AB8A4F0"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19135983" w14:textId="789C68D8" w:rsidR="00052653" w:rsidRPr="006E1EC2" w:rsidRDefault="00052653" w:rsidP="00052653">
            <w:pPr>
              <w:jc w:val="center"/>
              <w:rPr>
                <w:b/>
                <w:bCs/>
                <w:sz w:val="20"/>
                <w:szCs w:val="20"/>
              </w:rPr>
            </w:pPr>
            <w:r w:rsidRPr="006E1EC2">
              <w:rPr>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165DC139" w14:textId="236F289F" w:rsidR="00052653" w:rsidRPr="006E1EC2" w:rsidRDefault="00052653" w:rsidP="00052653">
            <w:pPr>
              <w:jc w:val="center"/>
              <w:rPr>
                <w:b/>
                <w:bCs/>
                <w:sz w:val="20"/>
                <w:szCs w:val="20"/>
              </w:rPr>
            </w:pPr>
            <w:r w:rsidRPr="006E1EC2">
              <w:rPr>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25CA57E3" w14:textId="7A7622DE" w:rsidR="00052653" w:rsidRPr="006E1EC2" w:rsidRDefault="00052653" w:rsidP="00052653">
            <w:pPr>
              <w:jc w:val="center"/>
              <w:rPr>
                <w:b/>
                <w:bCs/>
                <w:sz w:val="20"/>
                <w:szCs w:val="20"/>
              </w:rPr>
            </w:pPr>
            <w:r w:rsidRPr="006E1EC2">
              <w:rPr>
                <w:sz w:val="20"/>
                <w:szCs w:val="20"/>
              </w:rPr>
              <w:t>0</w:t>
            </w:r>
          </w:p>
        </w:tc>
        <w:tc>
          <w:tcPr>
            <w:tcW w:w="3685" w:type="dxa"/>
            <w:vMerge/>
            <w:tcBorders>
              <w:left w:val="single" w:sz="4" w:space="0" w:color="auto"/>
              <w:right w:val="single" w:sz="4" w:space="0" w:color="auto"/>
            </w:tcBorders>
            <w:shd w:val="clear" w:color="auto" w:fill="auto"/>
          </w:tcPr>
          <w:p w14:paraId="5E9A716F" w14:textId="77777777" w:rsidR="00052653" w:rsidRPr="006E1EC2" w:rsidRDefault="00052653" w:rsidP="00052653">
            <w:pPr>
              <w:ind w:left="-108"/>
              <w:jc w:val="both"/>
              <w:rPr>
                <w:sz w:val="20"/>
                <w:szCs w:val="20"/>
              </w:rPr>
            </w:pPr>
          </w:p>
        </w:tc>
      </w:tr>
      <w:tr w:rsidR="00052653" w:rsidRPr="006E1EC2" w14:paraId="5166E8F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95EAA48" w14:textId="32F38182" w:rsidR="00052653" w:rsidRPr="006E1EC2" w:rsidRDefault="00052653" w:rsidP="00052653">
            <w:pPr>
              <w:ind w:left="-108" w:right="-80"/>
              <w:rPr>
                <w:b/>
                <w:bCs/>
                <w:sz w:val="20"/>
                <w:szCs w:val="20"/>
              </w:rPr>
            </w:pPr>
            <w:r w:rsidRPr="006E1EC2">
              <w:rPr>
                <w:sz w:val="20"/>
                <w:szCs w:val="20"/>
              </w:rPr>
              <w:t>6.3.2.2.</w:t>
            </w:r>
          </w:p>
        </w:tc>
        <w:tc>
          <w:tcPr>
            <w:tcW w:w="1577" w:type="dxa"/>
            <w:vMerge/>
            <w:tcBorders>
              <w:left w:val="single" w:sz="4" w:space="0" w:color="auto"/>
              <w:right w:val="single" w:sz="4" w:space="0" w:color="auto"/>
            </w:tcBorders>
            <w:shd w:val="clear" w:color="auto" w:fill="auto"/>
            <w:vAlign w:val="center"/>
          </w:tcPr>
          <w:p w14:paraId="7FB75941"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7E80F4B"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C9F93AD"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0F12F1C"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FA92826" w14:textId="1159EC20"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4776380F" w14:textId="41C444EB"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D5173D7" w14:textId="2194B52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8D5B128" w14:textId="60F755F7"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8FA3243" w14:textId="77777777" w:rsidR="00052653" w:rsidRPr="006E1EC2" w:rsidRDefault="00052653" w:rsidP="00052653">
            <w:pPr>
              <w:ind w:left="-108"/>
              <w:jc w:val="both"/>
              <w:rPr>
                <w:sz w:val="20"/>
                <w:szCs w:val="20"/>
              </w:rPr>
            </w:pPr>
          </w:p>
        </w:tc>
      </w:tr>
      <w:tr w:rsidR="00052653" w:rsidRPr="006E1EC2" w14:paraId="5647A67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49E72B9" w14:textId="0BA9BDAD" w:rsidR="00052653" w:rsidRPr="006E1EC2" w:rsidRDefault="00052653" w:rsidP="00052653">
            <w:pPr>
              <w:ind w:left="-108" w:right="-80"/>
              <w:rPr>
                <w:b/>
                <w:bCs/>
                <w:sz w:val="20"/>
                <w:szCs w:val="20"/>
              </w:rPr>
            </w:pPr>
            <w:r w:rsidRPr="006E1EC2">
              <w:rPr>
                <w:sz w:val="20"/>
                <w:szCs w:val="20"/>
              </w:rPr>
              <w:t>6.3.2.3.</w:t>
            </w:r>
          </w:p>
        </w:tc>
        <w:tc>
          <w:tcPr>
            <w:tcW w:w="1577" w:type="dxa"/>
            <w:vMerge/>
            <w:tcBorders>
              <w:left w:val="single" w:sz="4" w:space="0" w:color="auto"/>
              <w:right w:val="single" w:sz="4" w:space="0" w:color="auto"/>
            </w:tcBorders>
            <w:shd w:val="clear" w:color="auto" w:fill="auto"/>
            <w:vAlign w:val="center"/>
          </w:tcPr>
          <w:p w14:paraId="7DA41D90"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C0F0EFB"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8BE7BCB"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E9FCE9A"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3C591BC" w14:textId="09DE3A44"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6D749E14" w14:textId="2D6E00D2"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DE15BBB" w14:textId="70224204"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988CF27" w14:textId="6D4B8976"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507FEA2D" w14:textId="77777777" w:rsidR="00052653" w:rsidRPr="006E1EC2" w:rsidRDefault="00052653" w:rsidP="00052653">
            <w:pPr>
              <w:ind w:left="-108"/>
              <w:jc w:val="both"/>
              <w:rPr>
                <w:sz w:val="20"/>
                <w:szCs w:val="20"/>
              </w:rPr>
            </w:pPr>
          </w:p>
        </w:tc>
      </w:tr>
      <w:tr w:rsidR="00052653" w:rsidRPr="006E1EC2" w14:paraId="27CB1EF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C8D8821" w14:textId="05E5775F" w:rsidR="00052653" w:rsidRPr="006E1EC2" w:rsidRDefault="00052653" w:rsidP="00052653">
            <w:pPr>
              <w:ind w:left="-108" w:right="-80"/>
              <w:rPr>
                <w:b/>
                <w:bCs/>
                <w:sz w:val="20"/>
                <w:szCs w:val="20"/>
              </w:rPr>
            </w:pPr>
            <w:r w:rsidRPr="006E1EC2">
              <w:rPr>
                <w:sz w:val="20"/>
                <w:szCs w:val="20"/>
              </w:rPr>
              <w:t>6.3.2.4.</w:t>
            </w:r>
          </w:p>
        </w:tc>
        <w:tc>
          <w:tcPr>
            <w:tcW w:w="1577" w:type="dxa"/>
            <w:vMerge/>
            <w:tcBorders>
              <w:left w:val="single" w:sz="4" w:space="0" w:color="auto"/>
              <w:right w:val="single" w:sz="4" w:space="0" w:color="auto"/>
            </w:tcBorders>
            <w:shd w:val="clear" w:color="auto" w:fill="auto"/>
            <w:vAlign w:val="center"/>
          </w:tcPr>
          <w:p w14:paraId="4CAC3420"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5589D2D"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39269E4"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2F51F8E"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0C84840" w14:textId="4F212298"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7E88ABE4" w14:textId="45390C11"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C375891" w14:textId="3890C2C4"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24D8D90" w14:textId="248CA3D5"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43CB3D2" w14:textId="77777777" w:rsidR="00052653" w:rsidRPr="006E1EC2" w:rsidRDefault="00052653" w:rsidP="00052653">
            <w:pPr>
              <w:ind w:left="-108"/>
              <w:jc w:val="both"/>
              <w:rPr>
                <w:sz w:val="20"/>
                <w:szCs w:val="20"/>
              </w:rPr>
            </w:pPr>
          </w:p>
        </w:tc>
      </w:tr>
      <w:tr w:rsidR="00052653" w:rsidRPr="006E1EC2" w14:paraId="0C2A2924" w14:textId="77777777" w:rsidTr="002A52A7">
        <w:trPr>
          <w:trHeight w:val="410"/>
        </w:trPr>
        <w:tc>
          <w:tcPr>
            <w:tcW w:w="737" w:type="dxa"/>
            <w:tcBorders>
              <w:top w:val="nil"/>
              <w:left w:val="single" w:sz="4" w:space="0" w:color="auto"/>
              <w:bottom w:val="single" w:sz="4" w:space="0" w:color="auto"/>
              <w:right w:val="single" w:sz="4" w:space="0" w:color="auto"/>
            </w:tcBorders>
            <w:shd w:val="clear" w:color="auto" w:fill="auto"/>
            <w:vAlign w:val="center"/>
          </w:tcPr>
          <w:p w14:paraId="0AD9CCB9" w14:textId="4275F8EC" w:rsidR="00052653" w:rsidRPr="006E1EC2" w:rsidRDefault="00052653" w:rsidP="00052653">
            <w:pPr>
              <w:ind w:left="-108" w:right="-80"/>
              <w:rPr>
                <w:b/>
                <w:bCs/>
                <w:sz w:val="20"/>
                <w:szCs w:val="20"/>
              </w:rPr>
            </w:pPr>
            <w:r w:rsidRPr="006E1EC2">
              <w:rPr>
                <w:sz w:val="20"/>
                <w:szCs w:val="20"/>
              </w:rPr>
              <w:t>6.3.2.5.</w:t>
            </w:r>
          </w:p>
        </w:tc>
        <w:tc>
          <w:tcPr>
            <w:tcW w:w="1577" w:type="dxa"/>
            <w:vMerge/>
            <w:tcBorders>
              <w:left w:val="single" w:sz="4" w:space="0" w:color="auto"/>
              <w:bottom w:val="single" w:sz="4" w:space="0" w:color="000000"/>
              <w:right w:val="single" w:sz="4" w:space="0" w:color="auto"/>
            </w:tcBorders>
            <w:shd w:val="clear" w:color="auto" w:fill="auto"/>
            <w:vAlign w:val="center"/>
          </w:tcPr>
          <w:p w14:paraId="608F9DA9"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00A04F0A"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2104E2AA"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537857CB"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ACCE964" w14:textId="42DB47B5"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32226D02" w14:textId="715AB9A7"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DBCAABC" w14:textId="40911FC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9EED34C" w14:textId="1A7CBC2F"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5A2D051E" w14:textId="77777777" w:rsidR="00052653" w:rsidRPr="006E1EC2" w:rsidRDefault="00052653" w:rsidP="00052653">
            <w:pPr>
              <w:ind w:left="-108"/>
              <w:jc w:val="both"/>
              <w:rPr>
                <w:sz w:val="20"/>
                <w:szCs w:val="20"/>
              </w:rPr>
            </w:pPr>
          </w:p>
        </w:tc>
      </w:tr>
      <w:tr w:rsidR="00052653" w:rsidRPr="006E1EC2" w14:paraId="0E53A18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6C48A9C" w14:textId="07C58889" w:rsidR="00052653" w:rsidRPr="006E1EC2" w:rsidRDefault="00052653" w:rsidP="00052653">
            <w:pPr>
              <w:rPr>
                <w:b/>
                <w:bCs/>
                <w:sz w:val="20"/>
                <w:szCs w:val="20"/>
              </w:rPr>
            </w:pPr>
            <w:r w:rsidRPr="006E1EC2">
              <w:rPr>
                <w:b/>
                <w:bCs/>
                <w:sz w:val="20"/>
                <w:szCs w:val="20"/>
              </w:rPr>
              <w:t>6.4.1.</w:t>
            </w:r>
          </w:p>
        </w:tc>
        <w:tc>
          <w:tcPr>
            <w:tcW w:w="1577" w:type="dxa"/>
            <w:vMerge w:val="restart"/>
            <w:tcBorders>
              <w:top w:val="nil"/>
              <w:left w:val="single" w:sz="4" w:space="0" w:color="auto"/>
              <w:right w:val="single" w:sz="4" w:space="0" w:color="auto"/>
            </w:tcBorders>
            <w:shd w:val="clear" w:color="auto" w:fill="auto"/>
          </w:tcPr>
          <w:p w14:paraId="7D0659CF" w14:textId="4013A86A" w:rsidR="00052653" w:rsidRPr="006E1EC2" w:rsidRDefault="00052653" w:rsidP="00052653">
            <w:pPr>
              <w:jc w:val="center"/>
              <w:rPr>
                <w:b/>
                <w:bCs/>
                <w:sz w:val="20"/>
                <w:szCs w:val="20"/>
              </w:rPr>
            </w:pPr>
            <w:r w:rsidRPr="006E1EC2">
              <w:rPr>
                <w:b/>
                <w:bCs/>
                <w:sz w:val="20"/>
                <w:szCs w:val="20"/>
              </w:rPr>
              <w:t>Социальная сфера</w:t>
            </w:r>
          </w:p>
        </w:tc>
        <w:tc>
          <w:tcPr>
            <w:tcW w:w="2365" w:type="dxa"/>
            <w:vMerge w:val="restart"/>
            <w:tcBorders>
              <w:top w:val="nil"/>
              <w:left w:val="single" w:sz="4" w:space="0" w:color="auto"/>
              <w:right w:val="single" w:sz="4" w:space="0" w:color="auto"/>
            </w:tcBorders>
            <w:shd w:val="clear" w:color="auto" w:fill="auto"/>
            <w:vAlign w:val="center"/>
          </w:tcPr>
          <w:p w14:paraId="77B063EA" w14:textId="7C9739E1" w:rsidR="00052653" w:rsidRPr="006E1EC2" w:rsidRDefault="0055299A" w:rsidP="0055299A">
            <w:pPr>
              <w:ind w:left="-11"/>
              <w:jc w:val="center"/>
              <w:rPr>
                <w:b/>
                <w:bCs/>
                <w:sz w:val="20"/>
                <w:szCs w:val="20"/>
              </w:rPr>
            </w:pPr>
            <w:r>
              <w:rPr>
                <w:b/>
                <w:bCs/>
                <w:sz w:val="20"/>
                <w:szCs w:val="20"/>
              </w:rPr>
              <w:t>Развитие</w:t>
            </w:r>
            <w:r w:rsidR="00052653" w:rsidRPr="006E1EC2">
              <w:rPr>
                <w:b/>
                <w:bCs/>
                <w:sz w:val="20"/>
                <w:szCs w:val="20"/>
              </w:rPr>
              <w:t xml:space="preserve"> информационной системы «Единый контакт центр взаимодействия с гражданами</w:t>
            </w:r>
          </w:p>
        </w:tc>
        <w:tc>
          <w:tcPr>
            <w:tcW w:w="1417" w:type="dxa"/>
            <w:vMerge w:val="restart"/>
            <w:tcBorders>
              <w:top w:val="nil"/>
              <w:left w:val="nil"/>
              <w:right w:val="single" w:sz="4" w:space="0" w:color="auto"/>
            </w:tcBorders>
            <w:shd w:val="clear" w:color="auto" w:fill="auto"/>
            <w:vAlign w:val="center"/>
          </w:tcPr>
          <w:p w14:paraId="64C0C6CB" w14:textId="4971E0FE" w:rsidR="00052653" w:rsidRPr="006E1EC2" w:rsidRDefault="00052653" w:rsidP="00052653">
            <w:pPr>
              <w:widowControl/>
              <w:autoSpaceDE/>
              <w:autoSpaceDN/>
              <w:adjustRightInd/>
              <w:jc w:val="center"/>
              <w:rPr>
                <w:b/>
                <w:bCs/>
                <w:sz w:val="20"/>
                <w:szCs w:val="20"/>
              </w:rPr>
            </w:pPr>
            <w:r w:rsidRPr="006E1EC2">
              <w:rPr>
                <w:b/>
                <w:bCs/>
                <w:sz w:val="20"/>
                <w:szCs w:val="20"/>
              </w:rPr>
              <w:t>СС9</w:t>
            </w:r>
          </w:p>
          <w:p w14:paraId="529741D2" w14:textId="77777777" w:rsidR="00052653" w:rsidRPr="006E1EC2" w:rsidRDefault="00052653" w:rsidP="00052653">
            <w:pPr>
              <w:widowControl/>
              <w:autoSpaceDE/>
              <w:autoSpaceDN/>
              <w:adjustRightInd/>
              <w:jc w:val="center"/>
              <w:rPr>
                <w:sz w:val="20"/>
                <w:szCs w:val="20"/>
              </w:rPr>
            </w:pPr>
            <w:r w:rsidRPr="006E1EC2">
              <w:rPr>
                <w:sz w:val="20"/>
                <w:szCs w:val="20"/>
              </w:rPr>
              <w:t> </w:t>
            </w:r>
          </w:p>
          <w:p w14:paraId="0FC4FA98" w14:textId="77777777" w:rsidR="00052653" w:rsidRPr="006E1EC2" w:rsidRDefault="00052653" w:rsidP="00052653">
            <w:pPr>
              <w:widowControl/>
              <w:autoSpaceDE/>
              <w:autoSpaceDN/>
              <w:adjustRightInd/>
              <w:jc w:val="center"/>
              <w:rPr>
                <w:sz w:val="20"/>
                <w:szCs w:val="20"/>
              </w:rPr>
            </w:pPr>
            <w:r w:rsidRPr="006E1EC2">
              <w:rPr>
                <w:sz w:val="20"/>
                <w:szCs w:val="20"/>
              </w:rPr>
              <w:t> </w:t>
            </w:r>
          </w:p>
          <w:p w14:paraId="12CE62E0" w14:textId="77777777" w:rsidR="00052653" w:rsidRPr="006E1EC2" w:rsidRDefault="00052653" w:rsidP="00052653">
            <w:pPr>
              <w:widowControl/>
              <w:autoSpaceDE/>
              <w:autoSpaceDN/>
              <w:adjustRightInd/>
              <w:jc w:val="center"/>
              <w:rPr>
                <w:sz w:val="20"/>
                <w:szCs w:val="20"/>
              </w:rPr>
            </w:pPr>
            <w:r w:rsidRPr="006E1EC2">
              <w:rPr>
                <w:sz w:val="20"/>
                <w:szCs w:val="20"/>
              </w:rPr>
              <w:t> </w:t>
            </w:r>
          </w:p>
          <w:p w14:paraId="44F602D1" w14:textId="12B3F40F" w:rsidR="00052653" w:rsidRPr="006E1EC2" w:rsidRDefault="00052653" w:rsidP="00052653">
            <w:pPr>
              <w:jc w:val="center"/>
              <w:rPr>
                <w:b/>
                <w:bCs/>
                <w:sz w:val="20"/>
                <w:szCs w:val="20"/>
              </w:rPr>
            </w:pPr>
            <w:r w:rsidRPr="006E1EC2">
              <w:rPr>
                <w:sz w:val="20"/>
                <w:szCs w:val="20"/>
              </w:rPr>
              <w:t> </w:t>
            </w:r>
          </w:p>
        </w:tc>
        <w:tc>
          <w:tcPr>
            <w:tcW w:w="1858" w:type="dxa"/>
            <w:vMerge w:val="restart"/>
            <w:tcBorders>
              <w:top w:val="nil"/>
              <w:left w:val="nil"/>
              <w:right w:val="single" w:sz="4" w:space="0" w:color="auto"/>
            </w:tcBorders>
            <w:shd w:val="clear" w:color="auto" w:fill="auto"/>
            <w:vAlign w:val="center"/>
          </w:tcPr>
          <w:p w14:paraId="1CA69E45" w14:textId="77777777" w:rsidR="00052653" w:rsidRPr="006E1EC2" w:rsidRDefault="00052653" w:rsidP="00052653">
            <w:pPr>
              <w:widowControl/>
              <w:autoSpaceDE/>
              <w:autoSpaceDN/>
              <w:adjustRightInd/>
              <w:jc w:val="center"/>
              <w:rPr>
                <w:b/>
                <w:bCs/>
                <w:sz w:val="20"/>
                <w:szCs w:val="20"/>
              </w:rPr>
            </w:pPr>
            <w:r w:rsidRPr="006E1EC2">
              <w:rPr>
                <w:b/>
                <w:bCs/>
                <w:sz w:val="20"/>
                <w:szCs w:val="20"/>
              </w:rPr>
              <w:t>Финансирование</w:t>
            </w:r>
            <w:r w:rsidRPr="006E1EC2">
              <w:rPr>
                <w:b/>
                <w:bCs/>
                <w:sz w:val="20"/>
                <w:szCs w:val="20"/>
              </w:rPr>
              <w:br/>
              <w:t>не требуется</w:t>
            </w:r>
          </w:p>
          <w:p w14:paraId="3F128719" w14:textId="77777777" w:rsidR="00052653" w:rsidRPr="006E1EC2" w:rsidRDefault="00052653" w:rsidP="00052653">
            <w:pPr>
              <w:widowControl/>
              <w:autoSpaceDE/>
              <w:autoSpaceDN/>
              <w:adjustRightInd/>
              <w:jc w:val="center"/>
              <w:rPr>
                <w:sz w:val="20"/>
                <w:szCs w:val="20"/>
              </w:rPr>
            </w:pPr>
            <w:r w:rsidRPr="006E1EC2">
              <w:rPr>
                <w:sz w:val="20"/>
                <w:szCs w:val="20"/>
              </w:rPr>
              <w:t> </w:t>
            </w:r>
          </w:p>
          <w:p w14:paraId="44D58F3E" w14:textId="77777777" w:rsidR="00052653" w:rsidRPr="006E1EC2" w:rsidRDefault="00052653" w:rsidP="00052653">
            <w:pPr>
              <w:widowControl/>
              <w:autoSpaceDE/>
              <w:autoSpaceDN/>
              <w:adjustRightInd/>
              <w:jc w:val="center"/>
              <w:rPr>
                <w:sz w:val="20"/>
                <w:szCs w:val="20"/>
              </w:rPr>
            </w:pPr>
            <w:r w:rsidRPr="006E1EC2">
              <w:rPr>
                <w:sz w:val="20"/>
                <w:szCs w:val="20"/>
              </w:rPr>
              <w:t> </w:t>
            </w:r>
          </w:p>
          <w:p w14:paraId="4FE50A19" w14:textId="77777777" w:rsidR="00052653" w:rsidRPr="006E1EC2" w:rsidRDefault="00052653" w:rsidP="00052653">
            <w:pPr>
              <w:widowControl/>
              <w:autoSpaceDE/>
              <w:autoSpaceDN/>
              <w:adjustRightInd/>
              <w:jc w:val="center"/>
              <w:rPr>
                <w:sz w:val="20"/>
                <w:szCs w:val="20"/>
              </w:rPr>
            </w:pPr>
            <w:r w:rsidRPr="006E1EC2">
              <w:rPr>
                <w:sz w:val="20"/>
                <w:szCs w:val="20"/>
              </w:rPr>
              <w:t> </w:t>
            </w:r>
          </w:p>
          <w:p w14:paraId="2CD6DAAD" w14:textId="20C1535A" w:rsidR="00052653" w:rsidRPr="006E1EC2" w:rsidRDefault="00052653" w:rsidP="00052653">
            <w:pPr>
              <w:jc w:val="center"/>
              <w:rPr>
                <w:b/>
                <w:bCs/>
                <w:sz w:val="20"/>
                <w:szCs w:val="20"/>
              </w:rPr>
            </w:pPr>
            <w:r w:rsidRPr="006E1EC2">
              <w:rPr>
                <w:sz w:val="20"/>
                <w:szCs w:val="20"/>
              </w:rPr>
              <w:t> </w:t>
            </w:r>
          </w:p>
        </w:tc>
        <w:tc>
          <w:tcPr>
            <w:tcW w:w="1231" w:type="dxa"/>
            <w:tcBorders>
              <w:top w:val="nil"/>
              <w:left w:val="nil"/>
              <w:bottom w:val="single" w:sz="4" w:space="0" w:color="auto"/>
              <w:right w:val="single" w:sz="4" w:space="0" w:color="auto"/>
            </w:tcBorders>
            <w:shd w:val="clear" w:color="auto" w:fill="auto"/>
            <w:vAlign w:val="center"/>
          </w:tcPr>
          <w:p w14:paraId="498FF504" w14:textId="33A7573F"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32B76FF3" w14:textId="35CAE487"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424E7A6B" w14:textId="43ADE450"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57BB3D1A" w14:textId="011C9FAB"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4523ED4E" w14:textId="58FFB017" w:rsidR="00052653" w:rsidRPr="006E1EC2" w:rsidRDefault="00052653" w:rsidP="00052653">
            <w:pPr>
              <w:ind w:left="-108"/>
              <w:jc w:val="both"/>
              <w:rPr>
                <w:sz w:val="20"/>
                <w:szCs w:val="20"/>
              </w:rPr>
            </w:pPr>
            <w:r w:rsidRPr="006E1EC2">
              <w:rPr>
                <w:sz w:val="20"/>
                <w:szCs w:val="20"/>
              </w:rPr>
              <w:t>Государственная программа Курской области «Социальная поддержка граждан в Курской области», утвержденная постановлением Администрации Курской области от 17.10.2013 № 742-па</w:t>
            </w:r>
          </w:p>
        </w:tc>
      </w:tr>
      <w:tr w:rsidR="00052653" w:rsidRPr="006E1EC2" w14:paraId="6082357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29BB687" w14:textId="422604FD" w:rsidR="00052653" w:rsidRPr="006E1EC2" w:rsidRDefault="00052653" w:rsidP="00052653">
            <w:pPr>
              <w:rPr>
                <w:b/>
                <w:bCs/>
                <w:sz w:val="20"/>
                <w:szCs w:val="20"/>
              </w:rPr>
            </w:pPr>
            <w:r w:rsidRPr="006E1EC2">
              <w:rPr>
                <w:sz w:val="20"/>
                <w:szCs w:val="20"/>
              </w:rPr>
              <w:t>6.4.2.</w:t>
            </w:r>
          </w:p>
        </w:tc>
        <w:tc>
          <w:tcPr>
            <w:tcW w:w="1577" w:type="dxa"/>
            <w:vMerge/>
            <w:tcBorders>
              <w:left w:val="single" w:sz="4" w:space="0" w:color="auto"/>
              <w:right w:val="single" w:sz="4" w:space="0" w:color="auto"/>
            </w:tcBorders>
            <w:shd w:val="clear" w:color="auto" w:fill="auto"/>
            <w:vAlign w:val="center"/>
          </w:tcPr>
          <w:p w14:paraId="1AB616F0"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69AAA03" w14:textId="77777777" w:rsidR="00052653" w:rsidRPr="006E1EC2" w:rsidRDefault="00052653" w:rsidP="00052653">
            <w:pPr>
              <w:ind w:left="-11"/>
              <w:jc w:val="center"/>
              <w:rPr>
                <w:b/>
                <w:bCs/>
                <w:sz w:val="20"/>
                <w:szCs w:val="20"/>
              </w:rPr>
            </w:pPr>
          </w:p>
        </w:tc>
        <w:tc>
          <w:tcPr>
            <w:tcW w:w="1417" w:type="dxa"/>
            <w:vMerge/>
            <w:tcBorders>
              <w:left w:val="nil"/>
              <w:right w:val="single" w:sz="4" w:space="0" w:color="auto"/>
            </w:tcBorders>
            <w:shd w:val="clear" w:color="auto" w:fill="auto"/>
            <w:vAlign w:val="center"/>
          </w:tcPr>
          <w:p w14:paraId="0679111B" w14:textId="77777777" w:rsidR="00052653" w:rsidRPr="006E1EC2" w:rsidRDefault="00052653" w:rsidP="00052653">
            <w:pPr>
              <w:jc w:val="center"/>
              <w:rPr>
                <w:b/>
                <w:bCs/>
                <w:sz w:val="20"/>
                <w:szCs w:val="20"/>
              </w:rPr>
            </w:pPr>
          </w:p>
        </w:tc>
        <w:tc>
          <w:tcPr>
            <w:tcW w:w="1858" w:type="dxa"/>
            <w:vMerge/>
            <w:tcBorders>
              <w:left w:val="nil"/>
              <w:right w:val="single" w:sz="4" w:space="0" w:color="auto"/>
            </w:tcBorders>
            <w:shd w:val="clear" w:color="auto" w:fill="auto"/>
            <w:vAlign w:val="center"/>
          </w:tcPr>
          <w:p w14:paraId="6D91EE61"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272FA93" w14:textId="479A3BA5"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60038C47" w14:textId="02EF172A"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3296673" w14:textId="29586127"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64BF768" w14:textId="3E93E62B"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B5F4261" w14:textId="77777777" w:rsidR="00052653" w:rsidRPr="006E1EC2" w:rsidRDefault="00052653" w:rsidP="00052653">
            <w:pPr>
              <w:ind w:left="-108"/>
              <w:jc w:val="both"/>
              <w:rPr>
                <w:sz w:val="20"/>
                <w:szCs w:val="20"/>
              </w:rPr>
            </w:pPr>
          </w:p>
        </w:tc>
      </w:tr>
      <w:tr w:rsidR="00052653" w:rsidRPr="006E1EC2" w14:paraId="1BEFDB1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3641B61" w14:textId="4AF1D7A9" w:rsidR="00052653" w:rsidRPr="006E1EC2" w:rsidRDefault="00052653" w:rsidP="00052653">
            <w:pPr>
              <w:rPr>
                <w:b/>
                <w:bCs/>
                <w:sz w:val="20"/>
                <w:szCs w:val="20"/>
              </w:rPr>
            </w:pPr>
            <w:r w:rsidRPr="006E1EC2">
              <w:rPr>
                <w:sz w:val="20"/>
                <w:szCs w:val="20"/>
              </w:rPr>
              <w:t>6.4.3.</w:t>
            </w:r>
          </w:p>
        </w:tc>
        <w:tc>
          <w:tcPr>
            <w:tcW w:w="1577" w:type="dxa"/>
            <w:vMerge/>
            <w:tcBorders>
              <w:left w:val="single" w:sz="4" w:space="0" w:color="auto"/>
              <w:right w:val="single" w:sz="4" w:space="0" w:color="auto"/>
            </w:tcBorders>
            <w:shd w:val="clear" w:color="auto" w:fill="auto"/>
            <w:vAlign w:val="center"/>
          </w:tcPr>
          <w:p w14:paraId="227B1EF9"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85FFBEA" w14:textId="77777777" w:rsidR="00052653" w:rsidRPr="006E1EC2" w:rsidRDefault="00052653" w:rsidP="00052653">
            <w:pPr>
              <w:ind w:left="-11"/>
              <w:jc w:val="center"/>
              <w:rPr>
                <w:b/>
                <w:bCs/>
                <w:sz w:val="20"/>
                <w:szCs w:val="20"/>
              </w:rPr>
            </w:pPr>
          </w:p>
        </w:tc>
        <w:tc>
          <w:tcPr>
            <w:tcW w:w="1417" w:type="dxa"/>
            <w:vMerge/>
            <w:tcBorders>
              <w:left w:val="nil"/>
              <w:right w:val="single" w:sz="4" w:space="0" w:color="auto"/>
            </w:tcBorders>
            <w:shd w:val="clear" w:color="auto" w:fill="auto"/>
            <w:vAlign w:val="center"/>
          </w:tcPr>
          <w:p w14:paraId="45502875" w14:textId="77777777" w:rsidR="00052653" w:rsidRPr="006E1EC2" w:rsidRDefault="00052653" w:rsidP="00052653">
            <w:pPr>
              <w:jc w:val="center"/>
              <w:rPr>
                <w:b/>
                <w:bCs/>
                <w:sz w:val="20"/>
                <w:szCs w:val="20"/>
              </w:rPr>
            </w:pPr>
          </w:p>
        </w:tc>
        <w:tc>
          <w:tcPr>
            <w:tcW w:w="1858" w:type="dxa"/>
            <w:vMerge/>
            <w:tcBorders>
              <w:left w:val="nil"/>
              <w:right w:val="single" w:sz="4" w:space="0" w:color="auto"/>
            </w:tcBorders>
            <w:shd w:val="clear" w:color="auto" w:fill="auto"/>
            <w:vAlign w:val="center"/>
          </w:tcPr>
          <w:p w14:paraId="2F2CF249"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A57B5EE" w14:textId="3AEB58A5"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41EB5C61" w14:textId="71B47B25"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D43C4CF" w14:textId="33E5260A"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BE235A8" w14:textId="78F1212D"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20313CA2" w14:textId="77777777" w:rsidR="00052653" w:rsidRPr="006E1EC2" w:rsidRDefault="00052653" w:rsidP="00052653">
            <w:pPr>
              <w:ind w:left="-108"/>
              <w:jc w:val="both"/>
              <w:rPr>
                <w:sz w:val="20"/>
                <w:szCs w:val="20"/>
              </w:rPr>
            </w:pPr>
          </w:p>
        </w:tc>
      </w:tr>
      <w:tr w:rsidR="00052653" w:rsidRPr="006E1EC2" w14:paraId="3F2E142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F1C47A4" w14:textId="5592A97E" w:rsidR="00052653" w:rsidRPr="006E1EC2" w:rsidRDefault="00052653" w:rsidP="00052653">
            <w:pPr>
              <w:rPr>
                <w:b/>
                <w:bCs/>
                <w:sz w:val="20"/>
                <w:szCs w:val="20"/>
              </w:rPr>
            </w:pPr>
            <w:r w:rsidRPr="006E1EC2">
              <w:rPr>
                <w:sz w:val="20"/>
                <w:szCs w:val="20"/>
              </w:rPr>
              <w:t>6.4.4.</w:t>
            </w:r>
          </w:p>
        </w:tc>
        <w:tc>
          <w:tcPr>
            <w:tcW w:w="1577" w:type="dxa"/>
            <w:vMerge/>
            <w:tcBorders>
              <w:left w:val="single" w:sz="4" w:space="0" w:color="auto"/>
              <w:right w:val="single" w:sz="4" w:space="0" w:color="auto"/>
            </w:tcBorders>
            <w:shd w:val="clear" w:color="auto" w:fill="auto"/>
            <w:vAlign w:val="center"/>
          </w:tcPr>
          <w:p w14:paraId="4AF52888"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A20CDF6" w14:textId="77777777" w:rsidR="00052653" w:rsidRPr="006E1EC2" w:rsidRDefault="00052653" w:rsidP="00052653">
            <w:pPr>
              <w:ind w:left="-11"/>
              <w:jc w:val="center"/>
              <w:rPr>
                <w:b/>
                <w:bCs/>
                <w:sz w:val="20"/>
                <w:szCs w:val="20"/>
              </w:rPr>
            </w:pPr>
          </w:p>
        </w:tc>
        <w:tc>
          <w:tcPr>
            <w:tcW w:w="1417" w:type="dxa"/>
            <w:vMerge/>
            <w:tcBorders>
              <w:left w:val="nil"/>
              <w:right w:val="single" w:sz="4" w:space="0" w:color="auto"/>
            </w:tcBorders>
            <w:shd w:val="clear" w:color="auto" w:fill="auto"/>
            <w:vAlign w:val="center"/>
          </w:tcPr>
          <w:p w14:paraId="178A2711" w14:textId="77777777" w:rsidR="00052653" w:rsidRPr="006E1EC2" w:rsidRDefault="00052653" w:rsidP="00052653">
            <w:pPr>
              <w:jc w:val="center"/>
              <w:rPr>
                <w:b/>
                <w:bCs/>
                <w:sz w:val="20"/>
                <w:szCs w:val="20"/>
              </w:rPr>
            </w:pPr>
          </w:p>
        </w:tc>
        <w:tc>
          <w:tcPr>
            <w:tcW w:w="1858" w:type="dxa"/>
            <w:vMerge/>
            <w:tcBorders>
              <w:left w:val="nil"/>
              <w:right w:val="single" w:sz="4" w:space="0" w:color="auto"/>
            </w:tcBorders>
            <w:shd w:val="clear" w:color="auto" w:fill="auto"/>
            <w:vAlign w:val="center"/>
          </w:tcPr>
          <w:p w14:paraId="2A0982B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9E810D3" w14:textId="767D2135"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66DA5BE5" w14:textId="396FF7AC"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20459F3" w14:textId="177D606C"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BFB9F7C" w14:textId="3FE8C808"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5F223A93" w14:textId="77777777" w:rsidR="00052653" w:rsidRPr="006E1EC2" w:rsidRDefault="00052653" w:rsidP="00052653">
            <w:pPr>
              <w:ind w:left="-108"/>
              <w:jc w:val="both"/>
              <w:rPr>
                <w:sz w:val="20"/>
                <w:szCs w:val="20"/>
              </w:rPr>
            </w:pPr>
          </w:p>
        </w:tc>
      </w:tr>
      <w:tr w:rsidR="00052653" w:rsidRPr="006E1EC2" w14:paraId="7FB6158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24D261F" w14:textId="604EA89B" w:rsidR="00052653" w:rsidRPr="006E1EC2" w:rsidRDefault="00052653" w:rsidP="00052653">
            <w:pPr>
              <w:rPr>
                <w:b/>
                <w:bCs/>
                <w:sz w:val="20"/>
                <w:szCs w:val="20"/>
              </w:rPr>
            </w:pPr>
            <w:r w:rsidRPr="006E1EC2">
              <w:rPr>
                <w:sz w:val="20"/>
                <w:szCs w:val="20"/>
              </w:rPr>
              <w:t>6.4.5.</w:t>
            </w:r>
          </w:p>
        </w:tc>
        <w:tc>
          <w:tcPr>
            <w:tcW w:w="1577" w:type="dxa"/>
            <w:vMerge/>
            <w:tcBorders>
              <w:left w:val="single" w:sz="4" w:space="0" w:color="auto"/>
              <w:bottom w:val="single" w:sz="4" w:space="0" w:color="000000"/>
              <w:right w:val="single" w:sz="4" w:space="0" w:color="auto"/>
            </w:tcBorders>
            <w:shd w:val="clear" w:color="auto" w:fill="auto"/>
            <w:vAlign w:val="center"/>
          </w:tcPr>
          <w:p w14:paraId="14BC5904"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18AFBBB5" w14:textId="77777777" w:rsidR="00052653" w:rsidRPr="006E1EC2" w:rsidRDefault="00052653" w:rsidP="00052653">
            <w:pPr>
              <w:ind w:left="-11"/>
              <w:jc w:val="center"/>
              <w:rPr>
                <w:b/>
                <w:bCs/>
                <w:sz w:val="20"/>
                <w:szCs w:val="20"/>
              </w:rPr>
            </w:pPr>
          </w:p>
        </w:tc>
        <w:tc>
          <w:tcPr>
            <w:tcW w:w="1417" w:type="dxa"/>
            <w:vMerge/>
            <w:tcBorders>
              <w:left w:val="nil"/>
              <w:bottom w:val="single" w:sz="4" w:space="0" w:color="auto"/>
              <w:right w:val="single" w:sz="4" w:space="0" w:color="auto"/>
            </w:tcBorders>
            <w:shd w:val="clear" w:color="auto" w:fill="auto"/>
            <w:vAlign w:val="center"/>
          </w:tcPr>
          <w:p w14:paraId="28C0CCA5" w14:textId="77777777" w:rsidR="00052653" w:rsidRPr="006E1EC2" w:rsidRDefault="00052653" w:rsidP="00052653">
            <w:pPr>
              <w:jc w:val="center"/>
              <w:rPr>
                <w:b/>
                <w:bCs/>
                <w:sz w:val="20"/>
                <w:szCs w:val="20"/>
              </w:rPr>
            </w:pPr>
          </w:p>
        </w:tc>
        <w:tc>
          <w:tcPr>
            <w:tcW w:w="1858" w:type="dxa"/>
            <w:vMerge/>
            <w:tcBorders>
              <w:left w:val="nil"/>
              <w:bottom w:val="single" w:sz="4" w:space="0" w:color="auto"/>
              <w:right w:val="single" w:sz="4" w:space="0" w:color="auto"/>
            </w:tcBorders>
            <w:shd w:val="clear" w:color="auto" w:fill="auto"/>
            <w:vAlign w:val="center"/>
          </w:tcPr>
          <w:p w14:paraId="0777B122"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5D31B01" w14:textId="44A72A02"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5EBFAAEF" w14:textId="5C03778D"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A0D8E27" w14:textId="0C0E3A7C"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5136D9E" w14:textId="18E66DDB"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0561458E" w14:textId="77777777" w:rsidR="00052653" w:rsidRPr="006E1EC2" w:rsidRDefault="00052653" w:rsidP="00052653">
            <w:pPr>
              <w:ind w:left="-108"/>
              <w:jc w:val="both"/>
              <w:rPr>
                <w:sz w:val="20"/>
                <w:szCs w:val="20"/>
              </w:rPr>
            </w:pPr>
          </w:p>
        </w:tc>
      </w:tr>
      <w:tr w:rsidR="00052653" w:rsidRPr="006E1EC2" w14:paraId="236E10D6"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C750D8C" w14:textId="45E4E0E5" w:rsidR="00052653" w:rsidRPr="006E1EC2" w:rsidRDefault="00052653" w:rsidP="00052653">
            <w:pPr>
              <w:rPr>
                <w:b/>
                <w:bCs/>
                <w:sz w:val="20"/>
                <w:szCs w:val="20"/>
              </w:rPr>
            </w:pPr>
            <w:r w:rsidRPr="006E1EC2">
              <w:rPr>
                <w:sz w:val="20"/>
                <w:szCs w:val="20"/>
              </w:rPr>
              <w:t>7.1.1.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119589E1" w14:textId="78949092" w:rsidR="00052653" w:rsidRPr="006E1EC2" w:rsidRDefault="00052653" w:rsidP="00052653">
            <w:pPr>
              <w:jc w:val="center"/>
              <w:rPr>
                <w:b/>
                <w:bCs/>
                <w:sz w:val="20"/>
                <w:szCs w:val="20"/>
              </w:rPr>
            </w:pPr>
            <w:proofErr w:type="spellStart"/>
            <w:proofErr w:type="gramStart"/>
            <w:r w:rsidRPr="006E1EC2">
              <w:rPr>
                <w:b/>
                <w:bCs/>
                <w:sz w:val="20"/>
                <w:szCs w:val="20"/>
              </w:rPr>
              <w:t>Промышлен-ность</w:t>
            </w:r>
            <w:proofErr w:type="spellEnd"/>
            <w:proofErr w:type="gramEnd"/>
          </w:p>
        </w:tc>
        <w:tc>
          <w:tcPr>
            <w:tcW w:w="2365" w:type="dxa"/>
            <w:vMerge w:val="restart"/>
            <w:tcBorders>
              <w:top w:val="single" w:sz="4" w:space="0" w:color="auto"/>
              <w:left w:val="single" w:sz="4" w:space="0" w:color="auto"/>
              <w:right w:val="single" w:sz="4" w:space="0" w:color="auto"/>
            </w:tcBorders>
            <w:shd w:val="clear" w:color="auto" w:fill="auto"/>
            <w:vAlign w:val="center"/>
          </w:tcPr>
          <w:p w14:paraId="30D7444C" w14:textId="048BAD15" w:rsidR="00052653" w:rsidRPr="006E1EC2" w:rsidRDefault="00052653" w:rsidP="00052653">
            <w:pPr>
              <w:ind w:left="-11"/>
              <w:jc w:val="center"/>
              <w:rPr>
                <w:b/>
                <w:bCs/>
                <w:sz w:val="20"/>
                <w:szCs w:val="20"/>
              </w:rPr>
            </w:pPr>
            <w:r w:rsidRPr="006E1EC2">
              <w:rPr>
                <w:b/>
                <w:bCs/>
                <w:sz w:val="20"/>
                <w:szCs w:val="20"/>
              </w:rPr>
              <w:t xml:space="preserve">Формирование </w:t>
            </w:r>
            <w:r w:rsidRPr="006E1EC2">
              <w:rPr>
                <w:b/>
                <w:bCs/>
                <w:sz w:val="20"/>
                <w:szCs w:val="20"/>
              </w:rPr>
              <w:br/>
              <w:t>на платформе ГИСП цифровых паспортов промышленных предприятий</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4D63DCFE" w14:textId="706D3A10" w:rsidR="00052653" w:rsidRPr="006E1EC2" w:rsidRDefault="00052653" w:rsidP="00052653">
            <w:pPr>
              <w:jc w:val="center"/>
              <w:rPr>
                <w:b/>
                <w:bCs/>
                <w:sz w:val="20"/>
                <w:szCs w:val="20"/>
              </w:rPr>
            </w:pPr>
            <w:r w:rsidRPr="006E1EC2">
              <w:rPr>
                <w:b/>
                <w:bCs/>
                <w:sz w:val="20"/>
                <w:szCs w:val="20"/>
              </w:rPr>
              <w:t>ПР1</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0B21DDC2" w14:textId="295961D6"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single" w:sz="4" w:space="0" w:color="auto"/>
              <w:left w:val="nil"/>
              <w:bottom w:val="single" w:sz="4" w:space="0" w:color="auto"/>
              <w:right w:val="single" w:sz="4" w:space="0" w:color="auto"/>
            </w:tcBorders>
            <w:shd w:val="clear" w:color="auto" w:fill="auto"/>
            <w:vAlign w:val="center"/>
          </w:tcPr>
          <w:p w14:paraId="2D451B04" w14:textId="650B297A"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4F2A437E" w14:textId="78432C3F" w:rsidR="00052653" w:rsidRPr="006E1EC2" w:rsidRDefault="00052653" w:rsidP="00052653">
            <w:pPr>
              <w:jc w:val="center"/>
              <w:rPr>
                <w:b/>
                <w:bCs/>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236C06DA" w14:textId="4405618D" w:rsidR="00052653" w:rsidRPr="006E1EC2" w:rsidRDefault="00052653" w:rsidP="00052653">
            <w:pPr>
              <w:jc w:val="center"/>
              <w:rPr>
                <w:b/>
                <w:bCs/>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024F9704" w14:textId="1D7C3105"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4261224F" w14:textId="36D59753" w:rsidR="00052653" w:rsidRPr="006E1EC2" w:rsidRDefault="00052653" w:rsidP="00052653">
            <w:pPr>
              <w:ind w:left="-108"/>
              <w:jc w:val="both"/>
              <w:rPr>
                <w:sz w:val="20"/>
                <w:szCs w:val="20"/>
              </w:rPr>
            </w:pPr>
            <w:r w:rsidRPr="006E1EC2">
              <w:rPr>
                <w:sz w:val="20"/>
                <w:szCs w:val="20"/>
              </w:rPr>
              <w:t>Государственная программа Курской области «Развитие промышленности Курской области и повышение ее конкурентоспособности», утвержденная от 24.10.2013 №778-па</w:t>
            </w:r>
          </w:p>
        </w:tc>
      </w:tr>
      <w:tr w:rsidR="00052653" w:rsidRPr="006E1EC2" w14:paraId="0C604105"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B497B34" w14:textId="40715BA4" w:rsidR="00052653" w:rsidRPr="006E1EC2" w:rsidRDefault="00052653" w:rsidP="00052653">
            <w:pPr>
              <w:rPr>
                <w:b/>
                <w:bCs/>
                <w:sz w:val="20"/>
                <w:szCs w:val="20"/>
              </w:rPr>
            </w:pPr>
            <w:r w:rsidRPr="006E1EC2">
              <w:rPr>
                <w:sz w:val="20"/>
                <w:szCs w:val="20"/>
              </w:rPr>
              <w:t>7.1.2.</w:t>
            </w:r>
          </w:p>
        </w:tc>
        <w:tc>
          <w:tcPr>
            <w:tcW w:w="1577" w:type="dxa"/>
            <w:vMerge/>
            <w:tcBorders>
              <w:left w:val="single" w:sz="4" w:space="0" w:color="auto"/>
              <w:right w:val="single" w:sz="4" w:space="0" w:color="auto"/>
            </w:tcBorders>
            <w:shd w:val="clear" w:color="auto" w:fill="auto"/>
            <w:vAlign w:val="center"/>
          </w:tcPr>
          <w:p w14:paraId="0D084772"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1A993D1"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19883A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2FE9500" w14:textId="77777777" w:rsidR="00052653" w:rsidRPr="006E1EC2" w:rsidRDefault="00052653" w:rsidP="00052653">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3BA6EEDA" w14:textId="57D57FB6" w:rsidR="00052653" w:rsidRPr="006E1EC2" w:rsidRDefault="00052653" w:rsidP="00052653">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0E25F079" w14:textId="601AD0E0" w:rsidR="00052653" w:rsidRPr="006E1EC2" w:rsidRDefault="00052653" w:rsidP="00052653">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60870C2D" w14:textId="6D43E0FA" w:rsidR="00052653" w:rsidRPr="006E1EC2" w:rsidRDefault="00052653" w:rsidP="00052653">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37EAF95C" w14:textId="57E452A8"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tcPr>
          <w:p w14:paraId="4C6CFE2F" w14:textId="77777777" w:rsidR="00052653" w:rsidRPr="006E1EC2" w:rsidRDefault="00052653" w:rsidP="00052653">
            <w:pPr>
              <w:ind w:left="-108"/>
              <w:jc w:val="both"/>
              <w:rPr>
                <w:sz w:val="20"/>
                <w:szCs w:val="20"/>
              </w:rPr>
            </w:pPr>
          </w:p>
        </w:tc>
      </w:tr>
      <w:tr w:rsidR="00052653" w:rsidRPr="006E1EC2" w14:paraId="54F86FFA"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328D64E" w14:textId="2932F34A" w:rsidR="00052653" w:rsidRPr="006E1EC2" w:rsidRDefault="00052653" w:rsidP="00052653">
            <w:pPr>
              <w:rPr>
                <w:b/>
                <w:bCs/>
                <w:sz w:val="20"/>
                <w:szCs w:val="20"/>
              </w:rPr>
            </w:pPr>
            <w:r w:rsidRPr="006E1EC2">
              <w:rPr>
                <w:sz w:val="20"/>
                <w:szCs w:val="20"/>
              </w:rPr>
              <w:t>7.1.3.</w:t>
            </w:r>
          </w:p>
        </w:tc>
        <w:tc>
          <w:tcPr>
            <w:tcW w:w="1577" w:type="dxa"/>
            <w:vMerge/>
            <w:tcBorders>
              <w:left w:val="single" w:sz="4" w:space="0" w:color="auto"/>
              <w:right w:val="single" w:sz="4" w:space="0" w:color="auto"/>
            </w:tcBorders>
            <w:shd w:val="clear" w:color="auto" w:fill="auto"/>
            <w:vAlign w:val="center"/>
          </w:tcPr>
          <w:p w14:paraId="10B23F90"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13D26E5"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209DFC8"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FDAC52A"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6CA9700" w14:textId="22AC3806"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350FC46D" w14:textId="1076D7FC" w:rsidR="00052653" w:rsidRPr="006E1EC2" w:rsidRDefault="00052653" w:rsidP="00052653">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38EF52E1" w14:textId="5495C36C" w:rsidR="00052653" w:rsidRPr="006E1EC2" w:rsidRDefault="00052653" w:rsidP="00052653">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504B4DF1" w14:textId="7FCC1D87"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tcPr>
          <w:p w14:paraId="73F9E5F9" w14:textId="77777777" w:rsidR="00052653" w:rsidRPr="006E1EC2" w:rsidRDefault="00052653" w:rsidP="00052653">
            <w:pPr>
              <w:ind w:left="-108"/>
              <w:jc w:val="both"/>
              <w:rPr>
                <w:sz w:val="20"/>
                <w:szCs w:val="20"/>
              </w:rPr>
            </w:pPr>
          </w:p>
        </w:tc>
      </w:tr>
      <w:tr w:rsidR="00052653" w:rsidRPr="006E1EC2" w14:paraId="305C8F4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FE3D29E" w14:textId="7F7C9935" w:rsidR="00052653" w:rsidRPr="006E1EC2" w:rsidRDefault="00052653" w:rsidP="00052653">
            <w:pPr>
              <w:rPr>
                <w:b/>
                <w:bCs/>
                <w:sz w:val="20"/>
                <w:szCs w:val="20"/>
              </w:rPr>
            </w:pPr>
            <w:r w:rsidRPr="006E1EC2">
              <w:rPr>
                <w:sz w:val="20"/>
                <w:szCs w:val="20"/>
              </w:rPr>
              <w:t>7.1.4.</w:t>
            </w:r>
          </w:p>
        </w:tc>
        <w:tc>
          <w:tcPr>
            <w:tcW w:w="1577" w:type="dxa"/>
            <w:vMerge/>
            <w:tcBorders>
              <w:left w:val="single" w:sz="4" w:space="0" w:color="auto"/>
              <w:right w:val="single" w:sz="4" w:space="0" w:color="auto"/>
            </w:tcBorders>
            <w:shd w:val="clear" w:color="auto" w:fill="auto"/>
            <w:vAlign w:val="center"/>
          </w:tcPr>
          <w:p w14:paraId="4213E599"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05C07B6"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5A07E86"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922B75D"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3E15F12" w14:textId="6A0E72E6"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28093226" w14:textId="475ACA14"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3D591FB" w14:textId="01074A05"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34E0A2C" w14:textId="0FAF52BF"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53E91878" w14:textId="77777777" w:rsidR="00052653" w:rsidRPr="006E1EC2" w:rsidRDefault="00052653" w:rsidP="00052653">
            <w:pPr>
              <w:ind w:left="-108"/>
              <w:jc w:val="both"/>
              <w:rPr>
                <w:sz w:val="20"/>
                <w:szCs w:val="20"/>
              </w:rPr>
            </w:pPr>
          </w:p>
        </w:tc>
      </w:tr>
      <w:tr w:rsidR="00052653" w:rsidRPr="006E1EC2" w14:paraId="4299510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9F289C3" w14:textId="54063451" w:rsidR="00052653" w:rsidRPr="006E1EC2" w:rsidRDefault="00052653" w:rsidP="00052653">
            <w:pPr>
              <w:rPr>
                <w:b/>
                <w:bCs/>
                <w:sz w:val="20"/>
                <w:szCs w:val="20"/>
              </w:rPr>
            </w:pPr>
            <w:r w:rsidRPr="006E1EC2">
              <w:rPr>
                <w:sz w:val="20"/>
                <w:szCs w:val="20"/>
              </w:rPr>
              <w:t>7.1.5.</w:t>
            </w:r>
          </w:p>
        </w:tc>
        <w:tc>
          <w:tcPr>
            <w:tcW w:w="1577" w:type="dxa"/>
            <w:vMerge/>
            <w:tcBorders>
              <w:left w:val="single" w:sz="4" w:space="0" w:color="auto"/>
              <w:bottom w:val="single" w:sz="4" w:space="0" w:color="000000"/>
              <w:right w:val="single" w:sz="4" w:space="0" w:color="auto"/>
            </w:tcBorders>
            <w:shd w:val="clear" w:color="auto" w:fill="auto"/>
            <w:vAlign w:val="center"/>
          </w:tcPr>
          <w:p w14:paraId="189BE34C"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2F6B8BD7"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4BE0778B"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7D56F16D"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B78CBF3" w14:textId="0D11DEFC"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3434EBBD" w14:textId="01A4135C"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D448FEB" w14:textId="0E87718A"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A52178A" w14:textId="7D1B68B0"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3A5DFC00" w14:textId="77777777" w:rsidR="00052653" w:rsidRPr="006E1EC2" w:rsidRDefault="00052653" w:rsidP="00052653">
            <w:pPr>
              <w:ind w:left="-108"/>
              <w:jc w:val="both"/>
              <w:rPr>
                <w:sz w:val="20"/>
                <w:szCs w:val="20"/>
              </w:rPr>
            </w:pPr>
          </w:p>
        </w:tc>
      </w:tr>
      <w:tr w:rsidR="00052653" w:rsidRPr="006E1EC2" w14:paraId="7B00AC1D"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EC59EBC" w14:textId="1F8C1E10" w:rsidR="00052653" w:rsidRPr="006E1EC2" w:rsidRDefault="00052653" w:rsidP="00052653">
            <w:pPr>
              <w:rPr>
                <w:b/>
                <w:bCs/>
                <w:sz w:val="20"/>
                <w:szCs w:val="20"/>
              </w:rPr>
            </w:pPr>
            <w:r w:rsidRPr="006E1EC2">
              <w:rPr>
                <w:sz w:val="20"/>
                <w:szCs w:val="20"/>
              </w:rPr>
              <w:t>7.2.5.</w:t>
            </w:r>
          </w:p>
        </w:tc>
        <w:tc>
          <w:tcPr>
            <w:tcW w:w="1577" w:type="dxa"/>
            <w:vMerge w:val="restart"/>
            <w:tcBorders>
              <w:top w:val="nil"/>
              <w:left w:val="single" w:sz="4" w:space="0" w:color="auto"/>
              <w:right w:val="single" w:sz="4" w:space="0" w:color="auto"/>
            </w:tcBorders>
            <w:shd w:val="clear" w:color="auto" w:fill="auto"/>
            <w:vAlign w:val="center"/>
          </w:tcPr>
          <w:p w14:paraId="4E674014" w14:textId="5D6A2041" w:rsidR="00052653" w:rsidRPr="006E1EC2" w:rsidRDefault="00052653" w:rsidP="00052653">
            <w:pPr>
              <w:jc w:val="center"/>
              <w:rPr>
                <w:b/>
                <w:bCs/>
                <w:sz w:val="20"/>
                <w:szCs w:val="20"/>
              </w:rPr>
            </w:pPr>
            <w:proofErr w:type="spellStart"/>
            <w:proofErr w:type="gramStart"/>
            <w:r w:rsidRPr="006E1EC2">
              <w:rPr>
                <w:b/>
                <w:bCs/>
                <w:sz w:val="20"/>
                <w:szCs w:val="20"/>
              </w:rPr>
              <w:t>Промышлен-ность</w:t>
            </w:r>
            <w:proofErr w:type="spellEnd"/>
            <w:proofErr w:type="gramEnd"/>
          </w:p>
        </w:tc>
        <w:tc>
          <w:tcPr>
            <w:tcW w:w="2365" w:type="dxa"/>
            <w:vMerge w:val="restart"/>
            <w:tcBorders>
              <w:top w:val="nil"/>
              <w:left w:val="single" w:sz="4" w:space="0" w:color="auto"/>
              <w:right w:val="single" w:sz="4" w:space="0" w:color="auto"/>
            </w:tcBorders>
            <w:shd w:val="clear" w:color="auto" w:fill="auto"/>
            <w:vAlign w:val="center"/>
          </w:tcPr>
          <w:p w14:paraId="6A12186E" w14:textId="148F38BD" w:rsidR="00052653" w:rsidRPr="006E1EC2" w:rsidRDefault="00052653" w:rsidP="00052653">
            <w:pPr>
              <w:ind w:left="-11"/>
              <w:jc w:val="center"/>
              <w:rPr>
                <w:b/>
                <w:bCs/>
                <w:sz w:val="20"/>
                <w:szCs w:val="20"/>
              </w:rPr>
            </w:pPr>
            <w:r w:rsidRPr="006E1EC2">
              <w:rPr>
                <w:b/>
                <w:bCs/>
                <w:sz w:val="20"/>
                <w:szCs w:val="20"/>
              </w:rPr>
              <w:t xml:space="preserve"> Поддержка проектов по внедрению отечественных программно- аппаратных комплексов и программного обеспечения на предприятиях Курской области</w:t>
            </w:r>
          </w:p>
        </w:tc>
        <w:tc>
          <w:tcPr>
            <w:tcW w:w="1417" w:type="dxa"/>
            <w:vMerge w:val="restart"/>
            <w:tcBorders>
              <w:top w:val="nil"/>
              <w:left w:val="single" w:sz="4" w:space="0" w:color="auto"/>
              <w:right w:val="single" w:sz="4" w:space="0" w:color="auto"/>
            </w:tcBorders>
            <w:shd w:val="clear" w:color="auto" w:fill="auto"/>
            <w:vAlign w:val="center"/>
          </w:tcPr>
          <w:p w14:paraId="534013A5" w14:textId="62C39FDE" w:rsidR="00052653" w:rsidRPr="006E1EC2" w:rsidRDefault="00052653" w:rsidP="00052653">
            <w:pPr>
              <w:jc w:val="center"/>
              <w:rPr>
                <w:b/>
                <w:bCs/>
                <w:sz w:val="20"/>
                <w:szCs w:val="20"/>
              </w:rPr>
            </w:pPr>
            <w:r w:rsidRPr="006E1EC2">
              <w:rPr>
                <w:b/>
                <w:bCs/>
                <w:sz w:val="20"/>
                <w:szCs w:val="20"/>
              </w:rPr>
              <w:t>ПР2</w:t>
            </w:r>
          </w:p>
        </w:tc>
        <w:tc>
          <w:tcPr>
            <w:tcW w:w="1858" w:type="dxa"/>
            <w:vMerge w:val="restart"/>
            <w:tcBorders>
              <w:top w:val="nil"/>
              <w:left w:val="single" w:sz="4" w:space="0" w:color="auto"/>
              <w:right w:val="single" w:sz="4" w:space="0" w:color="auto"/>
            </w:tcBorders>
            <w:shd w:val="clear" w:color="auto" w:fill="auto"/>
            <w:vAlign w:val="center"/>
          </w:tcPr>
          <w:p w14:paraId="5C3E790E" w14:textId="05D8E144"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63B6FF4D" w14:textId="6C46AA78"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7E6D186B" w14:textId="6E06A358"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3A4EACD8" w14:textId="0FB55A96"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7749AA90" w14:textId="3B60EA75"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60215D2F" w14:textId="3B1B14E2" w:rsidR="00052653" w:rsidRPr="006E1EC2" w:rsidRDefault="00052653" w:rsidP="00052653">
            <w:pPr>
              <w:ind w:left="-108"/>
              <w:jc w:val="both"/>
              <w:rPr>
                <w:sz w:val="20"/>
                <w:szCs w:val="20"/>
              </w:rPr>
            </w:pPr>
            <w:r w:rsidRPr="006E1EC2">
              <w:rPr>
                <w:sz w:val="20"/>
                <w:szCs w:val="20"/>
              </w:rPr>
              <w:t>Государственная программа Курской области «Развитие промышленности Курской области и повышение ее конкурентоспособности», утвержденная от 24.10.2013 № 778-па</w:t>
            </w:r>
          </w:p>
        </w:tc>
      </w:tr>
      <w:tr w:rsidR="00052653" w:rsidRPr="006E1EC2" w14:paraId="0443AD8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3D7BEC8" w14:textId="100F6CAA" w:rsidR="00052653" w:rsidRPr="006E1EC2" w:rsidRDefault="00052653" w:rsidP="00052653">
            <w:pPr>
              <w:rPr>
                <w:b/>
                <w:bCs/>
                <w:sz w:val="20"/>
                <w:szCs w:val="20"/>
              </w:rPr>
            </w:pPr>
            <w:r w:rsidRPr="006E1EC2">
              <w:rPr>
                <w:sz w:val="20"/>
                <w:szCs w:val="20"/>
              </w:rPr>
              <w:t>7.2.2.</w:t>
            </w:r>
          </w:p>
        </w:tc>
        <w:tc>
          <w:tcPr>
            <w:tcW w:w="1577" w:type="dxa"/>
            <w:vMerge/>
            <w:tcBorders>
              <w:left w:val="single" w:sz="4" w:space="0" w:color="auto"/>
              <w:right w:val="single" w:sz="4" w:space="0" w:color="auto"/>
            </w:tcBorders>
            <w:shd w:val="clear" w:color="auto" w:fill="auto"/>
            <w:vAlign w:val="center"/>
          </w:tcPr>
          <w:p w14:paraId="66BEEE5F"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5CBAC0C"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19413A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8C3294B"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213CF22" w14:textId="3AC86749"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1CFDF743" w14:textId="11BFCE38" w:rsidR="00052653" w:rsidRPr="006E1EC2" w:rsidRDefault="00052653" w:rsidP="00052653">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560389C0" w14:textId="098A17CD" w:rsidR="00052653" w:rsidRPr="006E1EC2" w:rsidRDefault="00052653" w:rsidP="00052653">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60C85E5E" w14:textId="0B6DACC7"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vAlign w:val="center"/>
          </w:tcPr>
          <w:p w14:paraId="01D93144" w14:textId="77777777" w:rsidR="00052653" w:rsidRPr="006E1EC2" w:rsidRDefault="00052653" w:rsidP="00052653">
            <w:pPr>
              <w:ind w:left="-108"/>
              <w:jc w:val="both"/>
              <w:rPr>
                <w:sz w:val="20"/>
                <w:szCs w:val="20"/>
              </w:rPr>
            </w:pPr>
          </w:p>
        </w:tc>
      </w:tr>
      <w:tr w:rsidR="00052653" w:rsidRPr="006E1EC2" w14:paraId="21E484D1"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36429B9" w14:textId="79737D3C" w:rsidR="00052653" w:rsidRPr="006E1EC2" w:rsidRDefault="00052653" w:rsidP="00052653">
            <w:pPr>
              <w:rPr>
                <w:b/>
                <w:bCs/>
                <w:sz w:val="20"/>
                <w:szCs w:val="20"/>
              </w:rPr>
            </w:pPr>
            <w:r w:rsidRPr="006E1EC2">
              <w:rPr>
                <w:sz w:val="20"/>
                <w:szCs w:val="20"/>
              </w:rPr>
              <w:t>7.2.3.</w:t>
            </w:r>
          </w:p>
        </w:tc>
        <w:tc>
          <w:tcPr>
            <w:tcW w:w="1577" w:type="dxa"/>
            <w:vMerge/>
            <w:tcBorders>
              <w:left w:val="single" w:sz="4" w:space="0" w:color="auto"/>
              <w:right w:val="single" w:sz="4" w:space="0" w:color="auto"/>
            </w:tcBorders>
            <w:shd w:val="clear" w:color="auto" w:fill="auto"/>
            <w:vAlign w:val="center"/>
          </w:tcPr>
          <w:p w14:paraId="24A17258"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0AC63E2"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080C95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7B96798"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EC8339F" w14:textId="5E9865B9"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017128EB" w14:textId="208D5A04" w:rsidR="00052653" w:rsidRPr="006E1EC2" w:rsidRDefault="00052653" w:rsidP="00052653">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6D3B5DCA" w14:textId="5244480F" w:rsidR="00052653" w:rsidRPr="006E1EC2" w:rsidRDefault="00052653" w:rsidP="00052653">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198A04D9" w14:textId="0656FD69"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vAlign w:val="center"/>
          </w:tcPr>
          <w:p w14:paraId="5EE8BE97" w14:textId="77777777" w:rsidR="00052653" w:rsidRPr="006E1EC2" w:rsidRDefault="00052653" w:rsidP="00052653">
            <w:pPr>
              <w:ind w:left="-108"/>
              <w:jc w:val="both"/>
              <w:rPr>
                <w:sz w:val="20"/>
                <w:szCs w:val="20"/>
              </w:rPr>
            </w:pPr>
          </w:p>
        </w:tc>
      </w:tr>
      <w:tr w:rsidR="00052653" w:rsidRPr="006E1EC2" w14:paraId="6E61BB8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6C81739" w14:textId="221BB8D5" w:rsidR="00052653" w:rsidRPr="006E1EC2" w:rsidRDefault="00052653" w:rsidP="00052653">
            <w:pPr>
              <w:rPr>
                <w:b/>
                <w:bCs/>
                <w:sz w:val="20"/>
                <w:szCs w:val="20"/>
              </w:rPr>
            </w:pPr>
            <w:r w:rsidRPr="006E1EC2">
              <w:rPr>
                <w:sz w:val="20"/>
                <w:szCs w:val="20"/>
              </w:rPr>
              <w:t>7.2.4.</w:t>
            </w:r>
          </w:p>
        </w:tc>
        <w:tc>
          <w:tcPr>
            <w:tcW w:w="1577" w:type="dxa"/>
            <w:vMerge/>
            <w:tcBorders>
              <w:left w:val="single" w:sz="4" w:space="0" w:color="auto"/>
              <w:right w:val="single" w:sz="4" w:space="0" w:color="auto"/>
            </w:tcBorders>
            <w:shd w:val="clear" w:color="auto" w:fill="auto"/>
            <w:vAlign w:val="center"/>
          </w:tcPr>
          <w:p w14:paraId="552FC29E"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44A0A3B"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7774350"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55E31A6"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9A38220" w14:textId="1C8E8D56"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20C3D0C8" w14:textId="23D0DA6F"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32D4341" w14:textId="1E58A50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4A79C9BD" w14:textId="49BFA2B5"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3D3D292F" w14:textId="77777777" w:rsidR="00052653" w:rsidRPr="006E1EC2" w:rsidRDefault="00052653" w:rsidP="00052653">
            <w:pPr>
              <w:ind w:left="-108"/>
              <w:jc w:val="both"/>
              <w:rPr>
                <w:sz w:val="20"/>
                <w:szCs w:val="20"/>
              </w:rPr>
            </w:pPr>
          </w:p>
        </w:tc>
      </w:tr>
      <w:tr w:rsidR="00052653" w:rsidRPr="006E1EC2" w14:paraId="0ADF07A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2640D5D" w14:textId="57D1D730" w:rsidR="00052653" w:rsidRPr="006E1EC2" w:rsidRDefault="00052653" w:rsidP="00052653">
            <w:pPr>
              <w:rPr>
                <w:b/>
                <w:bCs/>
                <w:sz w:val="20"/>
                <w:szCs w:val="20"/>
              </w:rPr>
            </w:pPr>
            <w:r w:rsidRPr="006E1EC2">
              <w:rPr>
                <w:sz w:val="20"/>
                <w:szCs w:val="20"/>
              </w:rPr>
              <w:t>7.2.5.</w:t>
            </w:r>
          </w:p>
        </w:tc>
        <w:tc>
          <w:tcPr>
            <w:tcW w:w="1577" w:type="dxa"/>
            <w:vMerge/>
            <w:tcBorders>
              <w:left w:val="single" w:sz="4" w:space="0" w:color="auto"/>
              <w:bottom w:val="single" w:sz="4" w:space="0" w:color="000000"/>
              <w:right w:val="single" w:sz="4" w:space="0" w:color="auto"/>
            </w:tcBorders>
            <w:shd w:val="clear" w:color="auto" w:fill="auto"/>
            <w:vAlign w:val="center"/>
          </w:tcPr>
          <w:p w14:paraId="23615CA3"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692BA75D"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4AC085EF"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56DEF1EC"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1F3CB3E" w14:textId="283939AF"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40C8E191" w14:textId="3666C1F8"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5823B8F" w14:textId="1F2C274E"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033CC85" w14:textId="7BEC9780"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7E39CF9F" w14:textId="77777777" w:rsidR="00052653" w:rsidRPr="006E1EC2" w:rsidRDefault="00052653" w:rsidP="00052653">
            <w:pPr>
              <w:ind w:left="-108"/>
              <w:jc w:val="both"/>
              <w:rPr>
                <w:sz w:val="20"/>
                <w:szCs w:val="20"/>
              </w:rPr>
            </w:pPr>
          </w:p>
        </w:tc>
      </w:tr>
      <w:tr w:rsidR="00052653" w:rsidRPr="006E1EC2" w14:paraId="5B395C3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6640083" w14:textId="3E7D043C" w:rsidR="00052653" w:rsidRPr="006E1EC2" w:rsidRDefault="00052653" w:rsidP="00052653">
            <w:pPr>
              <w:rPr>
                <w:b/>
                <w:bCs/>
                <w:sz w:val="20"/>
                <w:szCs w:val="20"/>
              </w:rPr>
            </w:pPr>
            <w:r w:rsidRPr="006E1EC2">
              <w:rPr>
                <w:sz w:val="20"/>
                <w:szCs w:val="20"/>
              </w:rPr>
              <w:t>8.1.1.</w:t>
            </w:r>
          </w:p>
        </w:tc>
        <w:tc>
          <w:tcPr>
            <w:tcW w:w="1577" w:type="dxa"/>
            <w:vMerge w:val="restart"/>
            <w:tcBorders>
              <w:top w:val="nil"/>
              <w:left w:val="single" w:sz="4" w:space="0" w:color="auto"/>
              <w:right w:val="single" w:sz="4" w:space="0" w:color="auto"/>
            </w:tcBorders>
            <w:shd w:val="clear" w:color="auto" w:fill="auto"/>
            <w:vAlign w:val="center"/>
          </w:tcPr>
          <w:p w14:paraId="35746CBE" w14:textId="5D1839A7" w:rsidR="00052653" w:rsidRPr="006E1EC2" w:rsidRDefault="00052653" w:rsidP="00052653">
            <w:pPr>
              <w:jc w:val="center"/>
              <w:rPr>
                <w:b/>
                <w:bCs/>
                <w:sz w:val="20"/>
                <w:szCs w:val="20"/>
              </w:rPr>
            </w:pPr>
            <w:r w:rsidRPr="006E1EC2">
              <w:rPr>
                <w:b/>
                <w:bCs/>
                <w:sz w:val="20"/>
                <w:szCs w:val="20"/>
              </w:rPr>
              <w:t>Физическая культура и спорт</w:t>
            </w:r>
          </w:p>
        </w:tc>
        <w:tc>
          <w:tcPr>
            <w:tcW w:w="2365" w:type="dxa"/>
            <w:vMerge w:val="restart"/>
            <w:tcBorders>
              <w:top w:val="nil"/>
              <w:left w:val="single" w:sz="4" w:space="0" w:color="auto"/>
              <w:right w:val="single" w:sz="4" w:space="0" w:color="auto"/>
            </w:tcBorders>
            <w:shd w:val="clear" w:color="auto" w:fill="auto"/>
            <w:vAlign w:val="center"/>
          </w:tcPr>
          <w:p w14:paraId="4E7C95FB" w14:textId="28DE5311" w:rsidR="00052653" w:rsidRPr="006E1EC2" w:rsidRDefault="00052653" w:rsidP="00052653">
            <w:pPr>
              <w:ind w:left="-153" w:right="-136"/>
              <w:jc w:val="center"/>
              <w:rPr>
                <w:b/>
                <w:bCs/>
                <w:sz w:val="20"/>
                <w:szCs w:val="20"/>
              </w:rPr>
            </w:pPr>
            <w:r w:rsidRPr="006E1EC2">
              <w:rPr>
                <w:b/>
                <w:bCs/>
                <w:sz w:val="20"/>
                <w:szCs w:val="20"/>
              </w:rPr>
              <w:t>Создание АИС «Физкультура и спорт» и ее интеграция с создаваемой Министерством спорта Российской Федерации ГИС «Единая цифровая платформа «Физическая культура и спорт»</w:t>
            </w:r>
          </w:p>
        </w:tc>
        <w:tc>
          <w:tcPr>
            <w:tcW w:w="1417" w:type="dxa"/>
            <w:vMerge w:val="restart"/>
            <w:tcBorders>
              <w:top w:val="nil"/>
              <w:left w:val="single" w:sz="4" w:space="0" w:color="auto"/>
              <w:right w:val="single" w:sz="4" w:space="0" w:color="auto"/>
            </w:tcBorders>
            <w:shd w:val="clear" w:color="auto" w:fill="auto"/>
            <w:vAlign w:val="center"/>
          </w:tcPr>
          <w:p w14:paraId="1C9299AC" w14:textId="19590119" w:rsidR="00052653" w:rsidRPr="006E1EC2" w:rsidRDefault="00052653" w:rsidP="00052653">
            <w:pPr>
              <w:jc w:val="center"/>
              <w:rPr>
                <w:b/>
                <w:bCs/>
                <w:sz w:val="20"/>
                <w:szCs w:val="20"/>
              </w:rPr>
            </w:pPr>
            <w:r w:rsidRPr="006E1EC2">
              <w:rPr>
                <w:b/>
                <w:bCs/>
                <w:sz w:val="20"/>
                <w:szCs w:val="20"/>
              </w:rPr>
              <w:t>ФК1; ФК2; ФК3; ФК4; ФК5; ФК6</w:t>
            </w:r>
          </w:p>
        </w:tc>
        <w:tc>
          <w:tcPr>
            <w:tcW w:w="1858" w:type="dxa"/>
            <w:vMerge w:val="restart"/>
            <w:tcBorders>
              <w:top w:val="nil"/>
              <w:left w:val="single" w:sz="4" w:space="0" w:color="auto"/>
              <w:right w:val="single" w:sz="4" w:space="0" w:color="auto"/>
            </w:tcBorders>
            <w:shd w:val="clear" w:color="auto" w:fill="auto"/>
            <w:vAlign w:val="center"/>
          </w:tcPr>
          <w:p w14:paraId="3F1E2D02" w14:textId="068BDD20"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03B1712F" w14:textId="3EAEBB37"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494FC82E" w14:textId="5050F55C"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14BF57B8" w14:textId="4CE1B618"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0B94DA81" w14:textId="0A13913C"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688F443A" w14:textId="45271B0B" w:rsidR="00052653" w:rsidRPr="006E1EC2" w:rsidRDefault="00052653" w:rsidP="00052653">
            <w:pPr>
              <w:ind w:left="-108"/>
              <w:jc w:val="both"/>
              <w:rPr>
                <w:sz w:val="20"/>
                <w:szCs w:val="20"/>
              </w:rPr>
            </w:pPr>
            <w:r w:rsidRPr="006E1EC2">
              <w:rPr>
                <w:sz w:val="20"/>
                <w:szCs w:val="20"/>
              </w:rPr>
              <w:t>Подпрограмма 3 «Управление развитием отрасли физической культуры и спорта» государственной программы Курской области «Развитие физической культуры и спорта в Курской области», утвержденная постановлением Администрации Курской области от 11.10.2013 № 724-па</w:t>
            </w:r>
          </w:p>
        </w:tc>
      </w:tr>
      <w:tr w:rsidR="00052653" w:rsidRPr="006E1EC2" w14:paraId="2573A86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D146BB9" w14:textId="2BB76E75" w:rsidR="00052653" w:rsidRPr="006E1EC2" w:rsidRDefault="00052653" w:rsidP="00052653">
            <w:pPr>
              <w:rPr>
                <w:b/>
                <w:bCs/>
                <w:sz w:val="20"/>
                <w:szCs w:val="20"/>
              </w:rPr>
            </w:pPr>
            <w:r w:rsidRPr="006E1EC2">
              <w:rPr>
                <w:sz w:val="20"/>
                <w:szCs w:val="20"/>
              </w:rPr>
              <w:t>8.1.2.</w:t>
            </w:r>
          </w:p>
        </w:tc>
        <w:tc>
          <w:tcPr>
            <w:tcW w:w="1577" w:type="dxa"/>
            <w:vMerge/>
            <w:tcBorders>
              <w:left w:val="single" w:sz="4" w:space="0" w:color="auto"/>
              <w:right w:val="single" w:sz="4" w:space="0" w:color="auto"/>
            </w:tcBorders>
            <w:shd w:val="clear" w:color="auto" w:fill="auto"/>
            <w:vAlign w:val="center"/>
          </w:tcPr>
          <w:p w14:paraId="337547CA"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54FD0F9"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210A9F6"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4552379"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13EC262" w14:textId="3715592B"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4FB3F2E1" w14:textId="490A9838"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579944E" w14:textId="367E6EC4"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43B43C2" w14:textId="2B6C278D"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50A357FF" w14:textId="77777777" w:rsidR="00052653" w:rsidRPr="006E1EC2" w:rsidRDefault="00052653" w:rsidP="00052653">
            <w:pPr>
              <w:ind w:left="-108"/>
              <w:jc w:val="both"/>
              <w:rPr>
                <w:sz w:val="20"/>
                <w:szCs w:val="20"/>
              </w:rPr>
            </w:pPr>
          </w:p>
        </w:tc>
      </w:tr>
      <w:tr w:rsidR="00052653" w:rsidRPr="006E1EC2" w14:paraId="31B6444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1105E4B" w14:textId="6F361799" w:rsidR="00052653" w:rsidRPr="006E1EC2" w:rsidRDefault="00052653" w:rsidP="00052653">
            <w:pPr>
              <w:rPr>
                <w:b/>
                <w:bCs/>
                <w:sz w:val="20"/>
                <w:szCs w:val="20"/>
              </w:rPr>
            </w:pPr>
            <w:r w:rsidRPr="006E1EC2">
              <w:rPr>
                <w:sz w:val="20"/>
                <w:szCs w:val="20"/>
              </w:rPr>
              <w:t>8.1.3.</w:t>
            </w:r>
          </w:p>
        </w:tc>
        <w:tc>
          <w:tcPr>
            <w:tcW w:w="1577" w:type="dxa"/>
            <w:vMerge/>
            <w:tcBorders>
              <w:left w:val="single" w:sz="4" w:space="0" w:color="auto"/>
              <w:right w:val="single" w:sz="4" w:space="0" w:color="auto"/>
            </w:tcBorders>
            <w:shd w:val="clear" w:color="auto" w:fill="auto"/>
            <w:vAlign w:val="center"/>
          </w:tcPr>
          <w:p w14:paraId="4BFE4C25"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5BC0CAB"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A3EE52C"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9EA95EF"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786E091" w14:textId="09343E73"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3C620659" w14:textId="344C6A9D"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79A5ED9" w14:textId="72A2E2A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8356E7F" w14:textId="6DDDDD6F"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54DCB270" w14:textId="77777777" w:rsidR="00052653" w:rsidRPr="006E1EC2" w:rsidRDefault="00052653" w:rsidP="00052653">
            <w:pPr>
              <w:ind w:left="-108"/>
              <w:jc w:val="both"/>
              <w:rPr>
                <w:sz w:val="20"/>
                <w:szCs w:val="20"/>
              </w:rPr>
            </w:pPr>
          </w:p>
        </w:tc>
      </w:tr>
      <w:tr w:rsidR="00052653" w:rsidRPr="006E1EC2" w14:paraId="7106BE4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86676F1" w14:textId="7384D126" w:rsidR="00052653" w:rsidRPr="006E1EC2" w:rsidRDefault="00052653" w:rsidP="00052653">
            <w:pPr>
              <w:rPr>
                <w:b/>
                <w:bCs/>
                <w:sz w:val="20"/>
                <w:szCs w:val="20"/>
              </w:rPr>
            </w:pPr>
            <w:r w:rsidRPr="006E1EC2">
              <w:rPr>
                <w:sz w:val="20"/>
                <w:szCs w:val="20"/>
              </w:rPr>
              <w:t>8.1.4.</w:t>
            </w:r>
          </w:p>
        </w:tc>
        <w:tc>
          <w:tcPr>
            <w:tcW w:w="1577" w:type="dxa"/>
            <w:vMerge/>
            <w:tcBorders>
              <w:left w:val="single" w:sz="4" w:space="0" w:color="auto"/>
              <w:right w:val="single" w:sz="4" w:space="0" w:color="auto"/>
            </w:tcBorders>
            <w:shd w:val="clear" w:color="auto" w:fill="auto"/>
            <w:vAlign w:val="center"/>
          </w:tcPr>
          <w:p w14:paraId="4DEDCDE5"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700BBEF"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2368F53"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2253246"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806A071" w14:textId="49589950"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5145D003" w14:textId="66FE6B4D"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E49EF6F" w14:textId="49674FA0"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5736830" w14:textId="1B66811F"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6770E4CF" w14:textId="77777777" w:rsidR="00052653" w:rsidRPr="006E1EC2" w:rsidRDefault="00052653" w:rsidP="00052653">
            <w:pPr>
              <w:ind w:left="-108"/>
              <w:jc w:val="both"/>
              <w:rPr>
                <w:sz w:val="20"/>
                <w:szCs w:val="20"/>
              </w:rPr>
            </w:pPr>
          </w:p>
        </w:tc>
      </w:tr>
      <w:tr w:rsidR="00052653" w:rsidRPr="006E1EC2" w14:paraId="4C52F76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ABE84E8" w14:textId="46744D7D" w:rsidR="00052653" w:rsidRPr="006E1EC2" w:rsidRDefault="00052653" w:rsidP="00052653">
            <w:pPr>
              <w:rPr>
                <w:b/>
                <w:bCs/>
                <w:sz w:val="20"/>
                <w:szCs w:val="20"/>
              </w:rPr>
            </w:pPr>
            <w:r w:rsidRPr="006E1EC2">
              <w:rPr>
                <w:sz w:val="20"/>
                <w:szCs w:val="20"/>
              </w:rPr>
              <w:t>8.1.5.</w:t>
            </w:r>
          </w:p>
        </w:tc>
        <w:tc>
          <w:tcPr>
            <w:tcW w:w="1577" w:type="dxa"/>
            <w:vMerge/>
            <w:tcBorders>
              <w:left w:val="single" w:sz="4" w:space="0" w:color="auto"/>
              <w:bottom w:val="single" w:sz="4" w:space="0" w:color="000000"/>
              <w:right w:val="single" w:sz="4" w:space="0" w:color="auto"/>
            </w:tcBorders>
            <w:shd w:val="clear" w:color="auto" w:fill="auto"/>
            <w:vAlign w:val="center"/>
          </w:tcPr>
          <w:p w14:paraId="69FD8D53"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3F238936"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5153B136"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12C2413B"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14D3B64" w14:textId="76CD9C55"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4AEC45B1" w14:textId="48F3669C"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53A7363" w14:textId="3CB440B8"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E697FE0" w14:textId="6A23A8B6"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005B5EDD" w14:textId="77777777" w:rsidR="00052653" w:rsidRPr="006E1EC2" w:rsidRDefault="00052653" w:rsidP="00052653">
            <w:pPr>
              <w:ind w:left="-108"/>
              <w:jc w:val="both"/>
              <w:rPr>
                <w:sz w:val="20"/>
                <w:szCs w:val="20"/>
              </w:rPr>
            </w:pPr>
          </w:p>
        </w:tc>
      </w:tr>
      <w:tr w:rsidR="00270200" w:rsidRPr="006E1EC2" w14:paraId="6FF1269A" w14:textId="77777777" w:rsidTr="002A52A7">
        <w:trPr>
          <w:trHeight w:val="252"/>
        </w:trPr>
        <w:tc>
          <w:tcPr>
            <w:tcW w:w="737" w:type="dxa"/>
            <w:shd w:val="clear" w:color="auto" w:fill="auto"/>
            <w:vAlign w:val="center"/>
          </w:tcPr>
          <w:p w14:paraId="5869482F" w14:textId="7CA2B9DA" w:rsidR="00270200" w:rsidRPr="006E1EC2" w:rsidRDefault="00270200" w:rsidP="00270200">
            <w:pPr>
              <w:rPr>
                <w:b/>
                <w:bCs/>
                <w:sz w:val="20"/>
                <w:szCs w:val="20"/>
              </w:rPr>
            </w:pPr>
            <w:r w:rsidRPr="006E1EC2">
              <w:rPr>
                <w:sz w:val="20"/>
                <w:szCs w:val="20"/>
              </w:rPr>
              <w:t>9.1.1.</w:t>
            </w:r>
          </w:p>
        </w:tc>
        <w:tc>
          <w:tcPr>
            <w:tcW w:w="1577" w:type="dxa"/>
            <w:vMerge w:val="restart"/>
            <w:shd w:val="clear" w:color="auto" w:fill="auto"/>
            <w:vAlign w:val="center"/>
          </w:tcPr>
          <w:p w14:paraId="5A031A19" w14:textId="09C0DF21" w:rsidR="00270200" w:rsidRPr="006E1EC2" w:rsidRDefault="00270200" w:rsidP="00270200">
            <w:pPr>
              <w:jc w:val="center"/>
              <w:rPr>
                <w:b/>
                <w:bCs/>
                <w:sz w:val="20"/>
                <w:szCs w:val="20"/>
              </w:rPr>
            </w:pPr>
            <w:r w:rsidRPr="006E1EC2">
              <w:rPr>
                <w:b/>
                <w:bCs/>
                <w:sz w:val="20"/>
                <w:szCs w:val="20"/>
              </w:rPr>
              <w:t>Экономика и финансы</w:t>
            </w:r>
          </w:p>
        </w:tc>
        <w:tc>
          <w:tcPr>
            <w:tcW w:w="2365" w:type="dxa"/>
            <w:vMerge w:val="restart"/>
            <w:shd w:val="clear" w:color="auto" w:fill="auto"/>
            <w:vAlign w:val="center"/>
          </w:tcPr>
          <w:p w14:paraId="440D27EB" w14:textId="5B608D21" w:rsidR="00270200" w:rsidRPr="006E1EC2" w:rsidRDefault="00270200" w:rsidP="00270200">
            <w:pPr>
              <w:ind w:left="-11"/>
              <w:jc w:val="center"/>
              <w:rPr>
                <w:b/>
                <w:bCs/>
                <w:sz w:val="20"/>
                <w:szCs w:val="20"/>
              </w:rPr>
            </w:pPr>
            <w:r w:rsidRPr="006E1EC2">
              <w:rPr>
                <w:b/>
                <w:bCs/>
                <w:sz w:val="20"/>
                <w:szCs w:val="20"/>
              </w:rPr>
              <w:t xml:space="preserve"> Централизация бюджетного учета участников бюджетного процесса Курской области</w:t>
            </w:r>
          </w:p>
        </w:tc>
        <w:tc>
          <w:tcPr>
            <w:tcW w:w="1417" w:type="dxa"/>
            <w:vMerge w:val="restart"/>
            <w:shd w:val="clear" w:color="auto" w:fill="auto"/>
            <w:vAlign w:val="center"/>
          </w:tcPr>
          <w:p w14:paraId="47C13F5B" w14:textId="7B62C28E" w:rsidR="00270200" w:rsidRPr="006E1EC2" w:rsidRDefault="00270200" w:rsidP="00270200">
            <w:pPr>
              <w:jc w:val="center"/>
              <w:rPr>
                <w:b/>
                <w:bCs/>
                <w:sz w:val="20"/>
                <w:szCs w:val="20"/>
              </w:rPr>
            </w:pPr>
            <w:r w:rsidRPr="006E1EC2">
              <w:rPr>
                <w:b/>
                <w:bCs/>
                <w:sz w:val="20"/>
                <w:szCs w:val="20"/>
              </w:rPr>
              <w:t>ЭФ1</w:t>
            </w:r>
          </w:p>
        </w:tc>
        <w:tc>
          <w:tcPr>
            <w:tcW w:w="1858" w:type="dxa"/>
            <w:vMerge w:val="restart"/>
            <w:shd w:val="clear" w:color="auto" w:fill="auto"/>
            <w:vAlign w:val="center"/>
          </w:tcPr>
          <w:p w14:paraId="5BA86FDB" w14:textId="6A578963" w:rsidR="00270200" w:rsidRPr="006E1EC2" w:rsidRDefault="00270200" w:rsidP="00270200">
            <w:pPr>
              <w:widowControl/>
              <w:autoSpaceDE/>
              <w:autoSpaceDN/>
              <w:adjustRightInd/>
              <w:jc w:val="center"/>
              <w:rPr>
                <w:b/>
                <w:bCs/>
                <w:sz w:val="20"/>
                <w:szCs w:val="20"/>
              </w:rPr>
            </w:pPr>
            <w:r w:rsidRPr="006E1EC2">
              <w:rPr>
                <w:b/>
                <w:bCs/>
                <w:sz w:val="20"/>
                <w:szCs w:val="20"/>
              </w:rPr>
              <w:t>Обеспечено финансирование</w:t>
            </w:r>
          </w:p>
        </w:tc>
        <w:tc>
          <w:tcPr>
            <w:tcW w:w="1231" w:type="dxa"/>
            <w:shd w:val="clear" w:color="auto" w:fill="auto"/>
            <w:vAlign w:val="center"/>
          </w:tcPr>
          <w:p w14:paraId="67D810AE" w14:textId="3384B8A2" w:rsidR="00270200" w:rsidRPr="006E1EC2" w:rsidRDefault="00270200" w:rsidP="00270200">
            <w:pPr>
              <w:jc w:val="center"/>
              <w:rPr>
                <w:sz w:val="20"/>
                <w:szCs w:val="20"/>
              </w:rPr>
            </w:pPr>
            <w:r w:rsidRPr="006E1EC2">
              <w:rPr>
                <w:sz w:val="20"/>
                <w:szCs w:val="20"/>
              </w:rPr>
              <w:t>Всего, в том числе:</w:t>
            </w:r>
          </w:p>
        </w:tc>
        <w:tc>
          <w:tcPr>
            <w:tcW w:w="1078" w:type="dxa"/>
            <w:shd w:val="clear" w:color="auto" w:fill="auto"/>
            <w:vAlign w:val="center"/>
          </w:tcPr>
          <w:p w14:paraId="6704C12B" w14:textId="05ABFF4A" w:rsidR="00270200" w:rsidRPr="006E1EC2" w:rsidRDefault="00270200" w:rsidP="00270200">
            <w:pPr>
              <w:ind w:left="-164" w:right="-108"/>
              <w:jc w:val="center"/>
              <w:rPr>
                <w:b/>
                <w:bCs/>
                <w:sz w:val="20"/>
                <w:szCs w:val="20"/>
              </w:rPr>
            </w:pPr>
            <w:r w:rsidRPr="006E1EC2">
              <w:rPr>
                <w:b/>
                <w:bCs/>
                <w:sz w:val="20"/>
                <w:szCs w:val="20"/>
              </w:rPr>
              <w:t>112966,758</w:t>
            </w:r>
          </w:p>
        </w:tc>
        <w:tc>
          <w:tcPr>
            <w:tcW w:w="1095" w:type="dxa"/>
            <w:shd w:val="clear" w:color="auto" w:fill="auto"/>
            <w:vAlign w:val="center"/>
          </w:tcPr>
          <w:p w14:paraId="3C738648" w14:textId="7FDB0426" w:rsidR="00270200" w:rsidRPr="00270200" w:rsidRDefault="00270200" w:rsidP="00270200">
            <w:pPr>
              <w:jc w:val="center"/>
              <w:rPr>
                <w:b/>
                <w:bCs/>
                <w:sz w:val="20"/>
                <w:szCs w:val="20"/>
              </w:rPr>
            </w:pPr>
            <w:r w:rsidRPr="00270200">
              <w:rPr>
                <w:b/>
                <w:sz w:val="20"/>
                <w:szCs w:val="20"/>
              </w:rPr>
              <w:t>59488,827</w:t>
            </w:r>
          </w:p>
        </w:tc>
        <w:tc>
          <w:tcPr>
            <w:tcW w:w="1173" w:type="dxa"/>
            <w:shd w:val="clear" w:color="auto" w:fill="auto"/>
            <w:vAlign w:val="center"/>
          </w:tcPr>
          <w:p w14:paraId="36F35511" w14:textId="459BAA2A" w:rsidR="00270200" w:rsidRPr="00270200" w:rsidRDefault="00270200" w:rsidP="00270200">
            <w:pPr>
              <w:ind w:right="-108"/>
              <w:rPr>
                <w:b/>
                <w:bCs/>
                <w:sz w:val="20"/>
                <w:szCs w:val="20"/>
              </w:rPr>
            </w:pPr>
            <w:r w:rsidRPr="00270200">
              <w:rPr>
                <w:b/>
                <w:sz w:val="20"/>
                <w:szCs w:val="20"/>
              </w:rPr>
              <w:t>53417,587</w:t>
            </w:r>
          </w:p>
        </w:tc>
        <w:tc>
          <w:tcPr>
            <w:tcW w:w="3685" w:type="dxa"/>
            <w:vMerge w:val="restart"/>
            <w:shd w:val="clear" w:color="auto" w:fill="auto"/>
          </w:tcPr>
          <w:p w14:paraId="30135002" w14:textId="79E3E14F" w:rsidR="00270200" w:rsidRPr="006E1EC2" w:rsidRDefault="00270200" w:rsidP="00270200">
            <w:pPr>
              <w:ind w:left="-108"/>
              <w:jc w:val="both"/>
              <w:rPr>
                <w:sz w:val="20"/>
                <w:szCs w:val="20"/>
              </w:rPr>
            </w:pPr>
            <w:r w:rsidRPr="006E1EC2">
              <w:rPr>
                <w:sz w:val="20"/>
                <w:szCs w:val="20"/>
              </w:rPr>
              <w:t>Подпрограмма 1 «Осуществление бюджетного процесса на территории Курской области»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утвержденной постановлением Администрации Курской области от 30.10.2014 № 688-па</w:t>
            </w:r>
          </w:p>
        </w:tc>
      </w:tr>
      <w:tr w:rsidR="00270200" w:rsidRPr="006E1EC2" w14:paraId="3D7855F6" w14:textId="77777777" w:rsidTr="002A52A7">
        <w:trPr>
          <w:trHeight w:val="252"/>
        </w:trPr>
        <w:tc>
          <w:tcPr>
            <w:tcW w:w="737" w:type="dxa"/>
            <w:shd w:val="clear" w:color="auto" w:fill="auto"/>
            <w:vAlign w:val="center"/>
          </w:tcPr>
          <w:p w14:paraId="537CFB81" w14:textId="34F1F0E7" w:rsidR="00270200" w:rsidRPr="006E1EC2" w:rsidRDefault="00270200" w:rsidP="00270200">
            <w:pPr>
              <w:rPr>
                <w:b/>
                <w:bCs/>
                <w:sz w:val="20"/>
                <w:szCs w:val="20"/>
              </w:rPr>
            </w:pPr>
            <w:r w:rsidRPr="006E1EC2">
              <w:rPr>
                <w:sz w:val="20"/>
                <w:szCs w:val="20"/>
              </w:rPr>
              <w:t>9.1.2.</w:t>
            </w:r>
          </w:p>
        </w:tc>
        <w:tc>
          <w:tcPr>
            <w:tcW w:w="1577" w:type="dxa"/>
            <w:vMerge/>
            <w:shd w:val="clear" w:color="auto" w:fill="auto"/>
            <w:vAlign w:val="center"/>
          </w:tcPr>
          <w:p w14:paraId="7CC9651E" w14:textId="77777777" w:rsidR="00270200" w:rsidRPr="006E1EC2" w:rsidRDefault="00270200" w:rsidP="00270200">
            <w:pPr>
              <w:jc w:val="center"/>
              <w:rPr>
                <w:b/>
                <w:bCs/>
                <w:sz w:val="20"/>
                <w:szCs w:val="20"/>
              </w:rPr>
            </w:pPr>
          </w:p>
        </w:tc>
        <w:tc>
          <w:tcPr>
            <w:tcW w:w="2365" w:type="dxa"/>
            <w:vMerge/>
            <w:shd w:val="clear" w:color="auto" w:fill="auto"/>
            <w:vAlign w:val="center"/>
          </w:tcPr>
          <w:p w14:paraId="55392742" w14:textId="77777777" w:rsidR="00270200" w:rsidRPr="006E1EC2" w:rsidRDefault="00270200" w:rsidP="00270200">
            <w:pPr>
              <w:ind w:left="-11"/>
              <w:jc w:val="center"/>
              <w:rPr>
                <w:b/>
                <w:bCs/>
                <w:sz w:val="20"/>
                <w:szCs w:val="20"/>
              </w:rPr>
            </w:pPr>
          </w:p>
        </w:tc>
        <w:tc>
          <w:tcPr>
            <w:tcW w:w="1417" w:type="dxa"/>
            <w:vMerge/>
            <w:shd w:val="clear" w:color="auto" w:fill="auto"/>
            <w:vAlign w:val="center"/>
          </w:tcPr>
          <w:p w14:paraId="0CA3F675" w14:textId="77777777" w:rsidR="00270200" w:rsidRPr="006E1EC2" w:rsidRDefault="00270200" w:rsidP="00270200">
            <w:pPr>
              <w:jc w:val="center"/>
              <w:rPr>
                <w:b/>
                <w:bCs/>
                <w:sz w:val="20"/>
                <w:szCs w:val="20"/>
              </w:rPr>
            </w:pPr>
          </w:p>
        </w:tc>
        <w:tc>
          <w:tcPr>
            <w:tcW w:w="1858" w:type="dxa"/>
            <w:vMerge/>
            <w:shd w:val="clear" w:color="auto" w:fill="auto"/>
            <w:vAlign w:val="center"/>
          </w:tcPr>
          <w:p w14:paraId="09329410" w14:textId="77777777" w:rsidR="00270200" w:rsidRPr="006E1EC2" w:rsidRDefault="00270200" w:rsidP="00270200">
            <w:pPr>
              <w:jc w:val="center"/>
              <w:rPr>
                <w:b/>
                <w:bCs/>
                <w:sz w:val="20"/>
                <w:szCs w:val="20"/>
              </w:rPr>
            </w:pPr>
          </w:p>
        </w:tc>
        <w:tc>
          <w:tcPr>
            <w:tcW w:w="1231" w:type="dxa"/>
            <w:shd w:val="clear" w:color="auto" w:fill="auto"/>
            <w:vAlign w:val="center"/>
          </w:tcPr>
          <w:p w14:paraId="7466EE12" w14:textId="40B396AC" w:rsidR="00270200" w:rsidRPr="006E1EC2" w:rsidRDefault="00270200" w:rsidP="00270200">
            <w:pPr>
              <w:jc w:val="center"/>
              <w:rPr>
                <w:sz w:val="20"/>
                <w:szCs w:val="20"/>
              </w:rPr>
            </w:pPr>
            <w:r w:rsidRPr="006E1EC2">
              <w:rPr>
                <w:sz w:val="20"/>
                <w:szCs w:val="20"/>
              </w:rPr>
              <w:t>РБ</w:t>
            </w:r>
          </w:p>
        </w:tc>
        <w:tc>
          <w:tcPr>
            <w:tcW w:w="1078" w:type="dxa"/>
            <w:shd w:val="clear" w:color="auto" w:fill="auto"/>
            <w:vAlign w:val="center"/>
          </w:tcPr>
          <w:p w14:paraId="2BC81496" w14:textId="44A82CA2" w:rsidR="00270200" w:rsidRPr="006E1EC2" w:rsidRDefault="00270200" w:rsidP="00270200">
            <w:pPr>
              <w:ind w:left="-164" w:right="-108"/>
              <w:jc w:val="center"/>
              <w:rPr>
                <w:b/>
                <w:bCs/>
                <w:sz w:val="20"/>
                <w:szCs w:val="20"/>
              </w:rPr>
            </w:pPr>
            <w:r w:rsidRPr="006E1EC2">
              <w:rPr>
                <w:sz w:val="20"/>
                <w:szCs w:val="20"/>
              </w:rPr>
              <w:t>112966,758</w:t>
            </w:r>
          </w:p>
        </w:tc>
        <w:tc>
          <w:tcPr>
            <w:tcW w:w="1095" w:type="dxa"/>
            <w:shd w:val="clear" w:color="auto" w:fill="auto"/>
            <w:vAlign w:val="center"/>
          </w:tcPr>
          <w:p w14:paraId="35CA95A2" w14:textId="00BF42CC" w:rsidR="00270200" w:rsidRPr="00270200" w:rsidRDefault="00270200" w:rsidP="00270200">
            <w:pPr>
              <w:jc w:val="center"/>
              <w:rPr>
                <w:bCs/>
                <w:sz w:val="20"/>
                <w:szCs w:val="20"/>
              </w:rPr>
            </w:pPr>
            <w:r w:rsidRPr="00270200">
              <w:rPr>
                <w:sz w:val="20"/>
                <w:szCs w:val="20"/>
              </w:rPr>
              <w:t>59488,827</w:t>
            </w:r>
          </w:p>
        </w:tc>
        <w:tc>
          <w:tcPr>
            <w:tcW w:w="1173" w:type="dxa"/>
            <w:shd w:val="clear" w:color="auto" w:fill="auto"/>
            <w:vAlign w:val="center"/>
          </w:tcPr>
          <w:p w14:paraId="37DB4B35" w14:textId="6F629F20" w:rsidR="00270200" w:rsidRPr="00270200" w:rsidRDefault="00270200" w:rsidP="00270200">
            <w:pPr>
              <w:ind w:right="-108"/>
              <w:rPr>
                <w:bCs/>
                <w:sz w:val="20"/>
                <w:szCs w:val="20"/>
              </w:rPr>
            </w:pPr>
            <w:r w:rsidRPr="00270200">
              <w:rPr>
                <w:sz w:val="20"/>
                <w:szCs w:val="20"/>
              </w:rPr>
              <w:t>53417,587</w:t>
            </w:r>
          </w:p>
        </w:tc>
        <w:tc>
          <w:tcPr>
            <w:tcW w:w="3685" w:type="dxa"/>
            <w:vMerge/>
            <w:shd w:val="clear" w:color="auto" w:fill="auto"/>
          </w:tcPr>
          <w:p w14:paraId="72E1048C" w14:textId="77777777" w:rsidR="00270200" w:rsidRPr="006E1EC2" w:rsidRDefault="00270200" w:rsidP="00270200">
            <w:pPr>
              <w:ind w:left="-108"/>
              <w:jc w:val="both"/>
              <w:rPr>
                <w:sz w:val="20"/>
                <w:szCs w:val="20"/>
              </w:rPr>
            </w:pPr>
          </w:p>
        </w:tc>
      </w:tr>
      <w:tr w:rsidR="00052653" w:rsidRPr="006E1EC2" w14:paraId="6D76DE8D" w14:textId="77777777" w:rsidTr="002A52A7">
        <w:trPr>
          <w:trHeight w:val="252"/>
        </w:trPr>
        <w:tc>
          <w:tcPr>
            <w:tcW w:w="737" w:type="dxa"/>
            <w:shd w:val="clear" w:color="auto" w:fill="auto"/>
            <w:vAlign w:val="center"/>
          </w:tcPr>
          <w:p w14:paraId="4C8695CF" w14:textId="5D7F81F3" w:rsidR="00052653" w:rsidRPr="006E1EC2" w:rsidRDefault="00052653" w:rsidP="00052653">
            <w:pPr>
              <w:rPr>
                <w:b/>
                <w:bCs/>
                <w:sz w:val="20"/>
                <w:szCs w:val="20"/>
              </w:rPr>
            </w:pPr>
            <w:r w:rsidRPr="006E1EC2">
              <w:rPr>
                <w:sz w:val="20"/>
                <w:szCs w:val="20"/>
              </w:rPr>
              <w:t>9.1.3.</w:t>
            </w:r>
          </w:p>
        </w:tc>
        <w:tc>
          <w:tcPr>
            <w:tcW w:w="1577" w:type="dxa"/>
            <w:vMerge/>
            <w:shd w:val="clear" w:color="auto" w:fill="auto"/>
            <w:vAlign w:val="center"/>
          </w:tcPr>
          <w:p w14:paraId="622DFF10" w14:textId="77777777" w:rsidR="00052653" w:rsidRPr="006E1EC2" w:rsidRDefault="00052653" w:rsidP="00052653">
            <w:pPr>
              <w:jc w:val="center"/>
              <w:rPr>
                <w:b/>
                <w:bCs/>
                <w:sz w:val="20"/>
                <w:szCs w:val="20"/>
              </w:rPr>
            </w:pPr>
          </w:p>
        </w:tc>
        <w:tc>
          <w:tcPr>
            <w:tcW w:w="2365" w:type="dxa"/>
            <w:vMerge/>
            <w:shd w:val="clear" w:color="auto" w:fill="auto"/>
            <w:vAlign w:val="center"/>
          </w:tcPr>
          <w:p w14:paraId="199EF2FD" w14:textId="77777777" w:rsidR="00052653" w:rsidRPr="006E1EC2" w:rsidRDefault="00052653" w:rsidP="00052653">
            <w:pPr>
              <w:ind w:left="-11"/>
              <w:jc w:val="center"/>
              <w:rPr>
                <w:b/>
                <w:bCs/>
                <w:sz w:val="20"/>
                <w:szCs w:val="20"/>
              </w:rPr>
            </w:pPr>
          </w:p>
        </w:tc>
        <w:tc>
          <w:tcPr>
            <w:tcW w:w="1417" w:type="dxa"/>
            <w:vMerge/>
            <w:shd w:val="clear" w:color="auto" w:fill="auto"/>
            <w:vAlign w:val="center"/>
          </w:tcPr>
          <w:p w14:paraId="01DC9627" w14:textId="77777777" w:rsidR="00052653" w:rsidRPr="006E1EC2" w:rsidRDefault="00052653" w:rsidP="00052653">
            <w:pPr>
              <w:jc w:val="center"/>
              <w:rPr>
                <w:b/>
                <w:bCs/>
                <w:sz w:val="20"/>
                <w:szCs w:val="20"/>
              </w:rPr>
            </w:pPr>
          </w:p>
        </w:tc>
        <w:tc>
          <w:tcPr>
            <w:tcW w:w="1858" w:type="dxa"/>
            <w:vMerge/>
            <w:shd w:val="clear" w:color="auto" w:fill="auto"/>
            <w:vAlign w:val="center"/>
          </w:tcPr>
          <w:p w14:paraId="0678F92A" w14:textId="77777777" w:rsidR="00052653" w:rsidRPr="006E1EC2" w:rsidRDefault="00052653" w:rsidP="00052653">
            <w:pPr>
              <w:jc w:val="center"/>
              <w:rPr>
                <w:b/>
                <w:bCs/>
                <w:sz w:val="20"/>
                <w:szCs w:val="20"/>
              </w:rPr>
            </w:pPr>
          </w:p>
        </w:tc>
        <w:tc>
          <w:tcPr>
            <w:tcW w:w="1231" w:type="dxa"/>
            <w:shd w:val="clear" w:color="auto" w:fill="auto"/>
            <w:vAlign w:val="center"/>
          </w:tcPr>
          <w:p w14:paraId="69FB6D11" w14:textId="7FA93BF0" w:rsidR="00052653" w:rsidRPr="006E1EC2" w:rsidRDefault="00052653" w:rsidP="00052653">
            <w:pPr>
              <w:jc w:val="center"/>
              <w:rPr>
                <w:sz w:val="20"/>
                <w:szCs w:val="20"/>
              </w:rPr>
            </w:pPr>
            <w:r w:rsidRPr="006E1EC2">
              <w:rPr>
                <w:sz w:val="20"/>
                <w:szCs w:val="20"/>
              </w:rPr>
              <w:t>ФБ</w:t>
            </w:r>
          </w:p>
        </w:tc>
        <w:tc>
          <w:tcPr>
            <w:tcW w:w="1078" w:type="dxa"/>
            <w:shd w:val="clear" w:color="auto" w:fill="auto"/>
            <w:vAlign w:val="center"/>
          </w:tcPr>
          <w:p w14:paraId="6D940778" w14:textId="5C4EB4F5" w:rsidR="00052653" w:rsidRPr="006E1EC2" w:rsidRDefault="00052653" w:rsidP="00052653">
            <w:pPr>
              <w:jc w:val="center"/>
              <w:rPr>
                <w:b/>
                <w:bCs/>
                <w:sz w:val="20"/>
                <w:szCs w:val="20"/>
              </w:rPr>
            </w:pPr>
          </w:p>
        </w:tc>
        <w:tc>
          <w:tcPr>
            <w:tcW w:w="1095" w:type="dxa"/>
            <w:shd w:val="clear" w:color="auto" w:fill="auto"/>
            <w:vAlign w:val="center"/>
          </w:tcPr>
          <w:p w14:paraId="62EF837F" w14:textId="7CEAF1E4" w:rsidR="00052653" w:rsidRPr="006E1EC2" w:rsidRDefault="00052653" w:rsidP="00052653">
            <w:pPr>
              <w:jc w:val="center"/>
              <w:rPr>
                <w:b/>
                <w:bCs/>
                <w:sz w:val="20"/>
                <w:szCs w:val="20"/>
              </w:rPr>
            </w:pPr>
          </w:p>
        </w:tc>
        <w:tc>
          <w:tcPr>
            <w:tcW w:w="1173" w:type="dxa"/>
            <w:shd w:val="clear" w:color="auto" w:fill="auto"/>
            <w:vAlign w:val="center"/>
          </w:tcPr>
          <w:p w14:paraId="1994978D" w14:textId="69C31AE0" w:rsidR="00052653" w:rsidRPr="006E1EC2" w:rsidRDefault="00052653" w:rsidP="00052653">
            <w:pPr>
              <w:jc w:val="center"/>
              <w:rPr>
                <w:b/>
                <w:bCs/>
                <w:sz w:val="20"/>
                <w:szCs w:val="20"/>
              </w:rPr>
            </w:pPr>
          </w:p>
        </w:tc>
        <w:tc>
          <w:tcPr>
            <w:tcW w:w="3685" w:type="dxa"/>
            <w:vMerge/>
            <w:shd w:val="clear" w:color="auto" w:fill="auto"/>
          </w:tcPr>
          <w:p w14:paraId="7486ABB9" w14:textId="77777777" w:rsidR="00052653" w:rsidRPr="006E1EC2" w:rsidRDefault="00052653" w:rsidP="00052653">
            <w:pPr>
              <w:ind w:left="-108"/>
              <w:jc w:val="both"/>
              <w:rPr>
                <w:sz w:val="20"/>
                <w:szCs w:val="20"/>
              </w:rPr>
            </w:pPr>
          </w:p>
        </w:tc>
      </w:tr>
      <w:tr w:rsidR="00052653" w:rsidRPr="006E1EC2" w14:paraId="26AB4415" w14:textId="77777777" w:rsidTr="002A52A7">
        <w:trPr>
          <w:trHeight w:val="252"/>
        </w:trPr>
        <w:tc>
          <w:tcPr>
            <w:tcW w:w="737" w:type="dxa"/>
            <w:shd w:val="clear" w:color="auto" w:fill="auto"/>
            <w:vAlign w:val="center"/>
          </w:tcPr>
          <w:p w14:paraId="0444BB4A" w14:textId="2D689871" w:rsidR="00052653" w:rsidRPr="006E1EC2" w:rsidRDefault="00052653" w:rsidP="00052653">
            <w:pPr>
              <w:rPr>
                <w:b/>
                <w:bCs/>
                <w:sz w:val="20"/>
                <w:szCs w:val="20"/>
              </w:rPr>
            </w:pPr>
            <w:r w:rsidRPr="006E1EC2">
              <w:rPr>
                <w:sz w:val="20"/>
                <w:szCs w:val="20"/>
              </w:rPr>
              <w:t>9.1.4.</w:t>
            </w:r>
          </w:p>
        </w:tc>
        <w:tc>
          <w:tcPr>
            <w:tcW w:w="1577" w:type="dxa"/>
            <w:vMerge/>
            <w:shd w:val="clear" w:color="auto" w:fill="auto"/>
            <w:vAlign w:val="center"/>
          </w:tcPr>
          <w:p w14:paraId="5BD1C74B" w14:textId="77777777" w:rsidR="00052653" w:rsidRPr="006E1EC2" w:rsidRDefault="00052653" w:rsidP="00052653">
            <w:pPr>
              <w:jc w:val="center"/>
              <w:rPr>
                <w:b/>
                <w:bCs/>
                <w:sz w:val="20"/>
                <w:szCs w:val="20"/>
              </w:rPr>
            </w:pPr>
          </w:p>
        </w:tc>
        <w:tc>
          <w:tcPr>
            <w:tcW w:w="2365" w:type="dxa"/>
            <w:vMerge/>
            <w:shd w:val="clear" w:color="auto" w:fill="auto"/>
            <w:vAlign w:val="center"/>
          </w:tcPr>
          <w:p w14:paraId="19D7780B" w14:textId="77777777" w:rsidR="00052653" w:rsidRPr="006E1EC2" w:rsidRDefault="00052653" w:rsidP="00052653">
            <w:pPr>
              <w:ind w:left="-11"/>
              <w:jc w:val="center"/>
              <w:rPr>
                <w:b/>
                <w:bCs/>
                <w:sz w:val="20"/>
                <w:szCs w:val="20"/>
              </w:rPr>
            </w:pPr>
          </w:p>
        </w:tc>
        <w:tc>
          <w:tcPr>
            <w:tcW w:w="1417" w:type="dxa"/>
            <w:vMerge/>
            <w:shd w:val="clear" w:color="auto" w:fill="auto"/>
            <w:vAlign w:val="center"/>
          </w:tcPr>
          <w:p w14:paraId="7A24F1C5" w14:textId="77777777" w:rsidR="00052653" w:rsidRPr="006E1EC2" w:rsidRDefault="00052653" w:rsidP="00052653">
            <w:pPr>
              <w:jc w:val="center"/>
              <w:rPr>
                <w:b/>
                <w:bCs/>
                <w:sz w:val="20"/>
                <w:szCs w:val="20"/>
              </w:rPr>
            </w:pPr>
          </w:p>
        </w:tc>
        <w:tc>
          <w:tcPr>
            <w:tcW w:w="1858" w:type="dxa"/>
            <w:vMerge/>
            <w:shd w:val="clear" w:color="auto" w:fill="auto"/>
            <w:vAlign w:val="center"/>
          </w:tcPr>
          <w:p w14:paraId="765C001C" w14:textId="77777777" w:rsidR="00052653" w:rsidRPr="006E1EC2" w:rsidRDefault="00052653" w:rsidP="00052653">
            <w:pPr>
              <w:jc w:val="center"/>
              <w:rPr>
                <w:b/>
                <w:bCs/>
                <w:sz w:val="20"/>
                <w:szCs w:val="20"/>
              </w:rPr>
            </w:pPr>
          </w:p>
        </w:tc>
        <w:tc>
          <w:tcPr>
            <w:tcW w:w="1231" w:type="dxa"/>
            <w:shd w:val="clear" w:color="auto" w:fill="auto"/>
            <w:vAlign w:val="center"/>
          </w:tcPr>
          <w:p w14:paraId="427D2197" w14:textId="20ACF607" w:rsidR="00052653" w:rsidRPr="006E1EC2" w:rsidRDefault="00052653" w:rsidP="00052653">
            <w:pPr>
              <w:jc w:val="center"/>
              <w:rPr>
                <w:sz w:val="20"/>
                <w:szCs w:val="20"/>
              </w:rPr>
            </w:pPr>
            <w:r w:rsidRPr="006E1EC2">
              <w:rPr>
                <w:sz w:val="20"/>
                <w:szCs w:val="20"/>
              </w:rPr>
              <w:t>МБ</w:t>
            </w:r>
          </w:p>
        </w:tc>
        <w:tc>
          <w:tcPr>
            <w:tcW w:w="1078" w:type="dxa"/>
            <w:shd w:val="clear" w:color="auto" w:fill="auto"/>
            <w:vAlign w:val="center"/>
          </w:tcPr>
          <w:p w14:paraId="557E7B97" w14:textId="07690F3A" w:rsidR="00052653" w:rsidRPr="006E1EC2" w:rsidRDefault="00052653" w:rsidP="00052653">
            <w:pPr>
              <w:jc w:val="center"/>
              <w:rPr>
                <w:b/>
                <w:bCs/>
                <w:sz w:val="20"/>
                <w:szCs w:val="20"/>
              </w:rPr>
            </w:pPr>
          </w:p>
        </w:tc>
        <w:tc>
          <w:tcPr>
            <w:tcW w:w="1095" w:type="dxa"/>
            <w:shd w:val="clear" w:color="auto" w:fill="auto"/>
            <w:vAlign w:val="center"/>
          </w:tcPr>
          <w:p w14:paraId="7058329C" w14:textId="3A37BD61" w:rsidR="00052653" w:rsidRPr="006E1EC2" w:rsidRDefault="00052653" w:rsidP="00052653">
            <w:pPr>
              <w:jc w:val="center"/>
              <w:rPr>
                <w:b/>
                <w:bCs/>
                <w:sz w:val="20"/>
                <w:szCs w:val="20"/>
              </w:rPr>
            </w:pPr>
          </w:p>
        </w:tc>
        <w:tc>
          <w:tcPr>
            <w:tcW w:w="1173" w:type="dxa"/>
            <w:shd w:val="clear" w:color="auto" w:fill="auto"/>
            <w:vAlign w:val="center"/>
          </w:tcPr>
          <w:p w14:paraId="029A73F3" w14:textId="52810208" w:rsidR="00052653" w:rsidRPr="006E1EC2" w:rsidRDefault="00052653" w:rsidP="00052653">
            <w:pPr>
              <w:jc w:val="center"/>
              <w:rPr>
                <w:b/>
                <w:bCs/>
                <w:sz w:val="20"/>
                <w:szCs w:val="20"/>
              </w:rPr>
            </w:pPr>
          </w:p>
        </w:tc>
        <w:tc>
          <w:tcPr>
            <w:tcW w:w="3685" w:type="dxa"/>
            <w:vMerge/>
            <w:shd w:val="clear" w:color="auto" w:fill="auto"/>
          </w:tcPr>
          <w:p w14:paraId="7A5EECB1" w14:textId="77777777" w:rsidR="00052653" w:rsidRPr="006E1EC2" w:rsidRDefault="00052653" w:rsidP="00052653">
            <w:pPr>
              <w:ind w:left="-108"/>
              <w:jc w:val="both"/>
              <w:rPr>
                <w:sz w:val="20"/>
                <w:szCs w:val="20"/>
              </w:rPr>
            </w:pPr>
          </w:p>
        </w:tc>
      </w:tr>
      <w:tr w:rsidR="00052653" w:rsidRPr="006E1EC2" w14:paraId="03A8F4B4" w14:textId="77777777" w:rsidTr="002A52A7">
        <w:trPr>
          <w:trHeight w:val="252"/>
        </w:trPr>
        <w:tc>
          <w:tcPr>
            <w:tcW w:w="737" w:type="dxa"/>
            <w:shd w:val="clear" w:color="auto" w:fill="auto"/>
            <w:vAlign w:val="center"/>
          </w:tcPr>
          <w:p w14:paraId="135F94E6" w14:textId="1653C856" w:rsidR="00052653" w:rsidRPr="006E1EC2" w:rsidRDefault="00052653" w:rsidP="00052653">
            <w:pPr>
              <w:rPr>
                <w:b/>
                <w:bCs/>
                <w:sz w:val="20"/>
                <w:szCs w:val="20"/>
              </w:rPr>
            </w:pPr>
            <w:r w:rsidRPr="006E1EC2">
              <w:rPr>
                <w:sz w:val="20"/>
                <w:szCs w:val="20"/>
              </w:rPr>
              <w:t>9.1.5.</w:t>
            </w:r>
          </w:p>
        </w:tc>
        <w:tc>
          <w:tcPr>
            <w:tcW w:w="1577" w:type="dxa"/>
            <w:vMerge/>
            <w:shd w:val="clear" w:color="auto" w:fill="auto"/>
            <w:vAlign w:val="center"/>
          </w:tcPr>
          <w:p w14:paraId="54E00908" w14:textId="77777777" w:rsidR="00052653" w:rsidRPr="006E1EC2" w:rsidRDefault="00052653" w:rsidP="00052653">
            <w:pPr>
              <w:jc w:val="center"/>
              <w:rPr>
                <w:b/>
                <w:bCs/>
                <w:sz w:val="20"/>
                <w:szCs w:val="20"/>
              </w:rPr>
            </w:pPr>
          </w:p>
        </w:tc>
        <w:tc>
          <w:tcPr>
            <w:tcW w:w="2365" w:type="dxa"/>
            <w:vMerge/>
            <w:shd w:val="clear" w:color="auto" w:fill="auto"/>
            <w:vAlign w:val="center"/>
          </w:tcPr>
          <w:p w14:paraId="31C74AB4" w14:textId="77777777" w:rsidR="00052653" w:rsidRPr="006E1EC2" w:rsidRDefault="00052653" w:rsidP="00052653">
            <w:pPr>
              <w:ind w:left="-11"/>
              <w:jc w:val="center"/>
              <w:rPr>
                <w:b/>
                <w:bCs/>
                <w:sz w:val="20"/>
                <w:szCs w:val="20"/>
              </w:rPr>
            </w:pPr>
          </w:p>
        </w:tc>
        <w:tc>
          <w:tcPr>
            <w:tcW w:w="1417" w:type="dxa"/>
            <w:vMerge/>
            <w:shd w:val="clear" w:color="auto" w:fill="auto"/>
            <w:vAlign w:val="center"/>
          </w:tcPr>
          <w:p w14:paraId="4589AA37" w14:textId="77777777" w:rsidR="00052653" w:rsidRPr="006E1EC2" w:rsidRDefault="00052653" w:rsidP="00052653">
            <w:pPr>
              <w:jc w:val="center"/>
              <w:rPr>
                <w:b/>
                <w:bCs/>
                <w:sz w:val="20"/>
                <w:szCs w:val="20"/>
              </w:rPr>
            </w:pPr>
          </w:p>
        </w:tc>
        <w:tc>
          <w:tcPr>
            <w:tcW w:w="1858" w:type="dxa"/>
            <w:vMerge/>
            <w:shd w:val="clear" w:color="auto" w:fill="auto"/>
            <w:vAlign w:val="center"/>
          </w:tcPr>
          <w:p w14:paraId="4D53DD1E" w14:textId="77777777" w:rsidR="00052653" w:rsidRPr="006E1EC2" w:rsidRDefault="00052653" w:rsidP="00052653">
            <w:pPr>
              <w:jc w:val="center"/>
              <w:rPr>
                <w:b/>
                <w:bCs/>
                <w:sz w:val="20"/>
                <w:szCs w:val="20"/>
              </w:rPr>
            </w:pPr>
          </w:p>
        </w:tc>
        <w:tc>
          <w:tcPr>
            <w:tcW w:w="1231" w:type="dxa"/>
            <w:shd w:val="clear" w:color="auto" w:fill="auto"/>
            <w:vAlign w:val="center"/>
          </w:tcPr>
          <w:p w14:paraId="25569946" w14:textId="273952A7" w:rsidR="00052653" w:rsidRPr="006E1EC2" w:rsidRDefault="00052653" w:rsidP="00052653">
            <w:pPr>
              <w:jc w:val="center"/>
              <w:rPr>
                <w:sz w:val="20"/>
                <w:szCs w:val="20"/>
              </w:rPr>
            </w:pPr>
            <w:r w:rsidRPr="006E1EC2">
              <w:rPr>
                <w:sz w:val="20"/>
                <w:szCs w:val="20"/>
              </w:rPr>
              <w:t>ВБ</w:t>
            </w:r>
          </w:p>
        </w:tc>
        <w:tc>
          <w:tcPr>
            <w:tcW w:w="1078" w:type="dxa"/>
            <w:shd w:val="clear" w:color="auto" w:fill="auto"/>
            <w:vAlign w:val="center"/>
          </w:tcPr>
          <w:p w14:paraId="0642CFF3" w14:textId="7BAB4081" w:rsidR="00052653" w:rsidRPr="006E1EC2" w:rsidRDefault="00052653" w:rsidP="00052653">
            <w:pPr>
              <w:jc w:val="center"/>
              <w:rPr>
                <w:b/>
                <w:bCs/>
                <w:sz w:val="20"/>
                <w:szCs w:val="20"/>
              </w:rPr>
            </w:pPr>
          </w:p>
        </w:tc>
        <w:tc>
          <w:tcPr>
            <w:tcW w:w="1095" w:type="dxa"/>
            <w:shd w:val="clear" w:color="auto" w:fill="auto"/>
            <w:vAlign w:val="center"/>
          </w:tcPr>
          <w:p w14:paraId="4C30559F" w14:textId="33B32BFC" w:rsidR="00052653" w:rsidRPr="006E1EC2" w:rsidRDefault="00052653" w:rsidP="00052653">
            <w:pPr>
              <w:jc w:val="center"/>
              <w:rPr>
                <w:b/>
                <w:bCs/>
                <w:sz w:val="20"/>
                <w:szCs w:val="20"/>
              </w:rPr>
            </w:pPr>
          </w:p>
        </w:tc>
        <w:tc>
          <w:tcPr>
            <w:tcW w:w="1173" w:type="dxa"/>
            <w:shd w:val="clear" w:color="auto" w:fill="auto"/>
            <w:vAlign w:val="center"/>
          </w:tcPr>
          <w:p w14:paraId="7551A560" w14:textId="6479E781" w:rsidR="00052653" w:rsidRPr="006E1EC2" w:rsidRDefault="00052653" w:rsidP="00052653">
            <w:pPr>
              <w:jc w:val="center"/>
              <w:rPr>
                <w:b/>
                <w:bCs/>
                <w:sz w:val="20"/>
                <w:szCs w:val="20"/>
              </w:rPr>
            </w:pPr>
          </w:p>
        </w:tc>
        <w:tc>
          <w:tcPr>
            <w:tcW w:w="3685" w:type="dxa"/>
            <w:vMerge/>
            <w:shd w:val="clear" w:color="auto" w:fill="auto"/>
          </w:tcPr>
          <w:p w14:paraId="5842544D" w14:textId="77777777" w:rsidR="00052653" w:rsidRPr="006E1EC2" w:rsidRDefault="00052653" w:rsidP="00052653">
            <w:pPr>
              <w:ind w:left="-108"/>
              <w:jc w:val="both"/>
              <w:rPr>
                <w:sz w:val="20"/>
                <w:szCs w:val="20"/>
              </w:rPr>
            </w:pPr>
          </w:p>
        </w:tc>
      </w:tr>
      <w:tr w:rsidR="00052653" w:rsidRPr="006E1EC2" w14:paraId="635FD106" w14:textId="77777777" w:rsidTr="002A52A7">
        <w:trPr>
          <w:trHeight w:val="252"/>
        </w:trPr>
        <w:tc>
          <w:tcPr>
            <w:tcW w:w="737" w:type="dxa"/>
            <w:shd w:val="clear" w:color="auto" w:fill="auto"/>
            <w:vAlign w:val="center"/>
          </w:tcPr>
          <w:p w14:paraId="03C051FF" w14:textId="046C5313" w:rsidR="00052653" w:rsidRPr="006E1EC2" w:rsidRDefault="00052653" w:rsidP="00052653">
            <w:pPr>
              <w:rPr>
                <w:b/>
                <w:bCs/>
                <w:sz w:val="20"/>
                <w:szCs w:val="20"/>
              </w:rPr>
            </w:pPr>
            <w:r w:rsidRPr="006E1EC2">
              <w:rPr>
                <w:sz w:val="20"/>
                <w:szCs w:val="20"/>
              </w:rPr>
              <w:t>9.2.1.</w:t>
            </w:r>
          </w:p>
        </w:tc>
        <w:tc>
          <w:tcPr>
            <w:tcW w:w="1577" w:type="dxa"/>
            <w:vMerge w:val="restart"/>
            <w:shd w:val="clear" w:color="auto" w:fill="auto"/>
            <w:vAlign w:val="center"/>
          </w:tcPr>
          <w:p w14:paraId="04164462" w14:textId="4ABBAA76" w:rsidR="00052653" w:rsidRPr="006E1EC2" w:rsidRDefault="00052653" w:rsidP="00052653">
            <w:pPr>
              <w:jc w:val="center"/>
              <w:rPr>
                <w:b/>
                <w:bCs/>
                <w:sz w:val="20"/>
                <w:szCs w:val="20"/>
              </w:rPr>
            </w:pPr>
            <w:r w:rsidRPr="006E1EC2">
              <w:rPr>
                <w:b/>
                <w:bCs/>
                <w:sz w:val="20"/>
                <w:szCs w:val="20"/>
              </w:rPr>
              <w:t>Экономика и финансы</w:t>
            </w:r>
          </w:p>
        </w:tc>
        <w:tc>
          <w:tcPr>
            <w:tcW w:w="2365" w:type="dxa"/>
            <w:vMerge w:val="restart"/>
            <w:shd w:val="clear" w:color="auto" w:fill="auto"/>
            <w:vAlign w:val="center"/>
          </w:tcPr>
          <w:p w14:paraId="654A2589" w14:textId="0ED192C1" w:rsidR="00052653" w:rsidRPr="006E1EC2" w:rsidRDefault="00052653" w:rsidP="00052653">
            <w:pPr>
              <w:ind w:left="-11"/>
              <w:jc w:val="center"/>
              <w:rPr>
                <w:b/>
                <w:bCs/>
                <w:sz w:val="20"/>
                <w:szCs w:val="20"/>
              </w:rPr>
            </w:pPr>
            <w:r w:rsidRPr="006E1EC2">
              <w:rPr>
                <w:b/>
                <w:bCs/>
                <w:sz w:val="20"/>
                <w:szCs w:val="20"/>
              </w:rPr>
              <w:t xml:space="preserve"> Реализация проекта «Единая система сопровождения </w:t>
            </w:r>
            <w:r w:rsidRPr="006E1EC2">
              <w:rPr>
                <w:b/>
                <w:bCs/>
                <w:sz w:val="20"/>
                <w:szCs w:val="20"/>
              </w:rPr>
              <w:br/>
              <w:t xml:space="preserve">и поддержки региональных </w:t>
            </w:r>
            <w:proofErr w:type="spellStart"/>
            <w:r w:rsidRPr="006E1EC2">
              <w:rPr>
                <w:b/>
                <w:bCs/>
                <w:sz w:val="20"/>
                <w:szCs w:val="20"/>
              </w:rPr>
              <w:t>инвестпроектов</w:t>
            </w:r>
            <w:proofErr w:type="spellEnd"/>
            <w:r w:rsidRPr="006E1EC2">
              <w:rPr>
                <w:b/>
                <w:bCs/>
                <w:sz w:val="20"/>
                <w:szCs w:val="20"/>
              </w:rPr>
              <w:t>»</w:t>
            </w:r>
          </w:p>
        </w:tc>
        <w:tc>
          <w:tcPr>
            <w:tcW w:w="1417" w:type="dxa"/>
            <w:vMerge w:val="restart"/>
            <w:shd w:val="clear" w:color="auto" w:fill="auto"/>
            <w:vAlign w:val="center"/>
          </w:tcPr>
          <w:p w14:paraId="688EF2FA" w14:textId="0E46C80C" w:rsidR="00052653" w:rsidRPr="006E1EC2" w:rsidRDefault="00052653" w:rsidP="00052653">
            <w:pPr>
              <w:jc w:val="center"/>
              <w:rPr>
                <w:b/>
                <w:bCs/>
                <w:sz w:val="20"/>
                <w:szCs w:val="20"/>
              </w:rPr>
            </w:pPr>
            <w:r w:rsidRPr="006E1EC2">
              <w:rPr>
                <w:b/>
                <w:bCs/>
                <w:sz w:val="20"/>
                <w:szCs w:val="20"/>
              </w:rPr>
              <w:t>ЭФ2</w:t>
            </w:r>
          </w:p>
        </w:tc>
        <w:tc>
          <w:tcPr>
            <w:tcW w:w="1858" w:type="dxa"/>
            <w:vMerge w:val="restart"/>
            <w:shd w:val="clear" w:color="auto" w:fill="auto"/>
            <w:vAlign w:val="center"/>
          </w:tcPr>
          <w:p w14:paraId="4F0C4479" w14:textId="5A6ADD49" w:rsidR="00052653" w:rsidRPr="006E1EC2" w:rsidRDefault="00052653" w:rsidP="00052653">
            <w:pPr>
              <w:widowControl/>
              <w:autoSpaceDE/>
              <w:autoSpaceDN/>
              <w:adjustRightInd/>
              <w:jc w:val="center"/>
              <w:rPr>
                <w:b/>
                <w:bCs/>
                <w:sz w:val="20"/>
                <w:szCs w:val="20"/>
              </w:rPr>
            </w:pPr>
            <w:r w:rsidRPr="006E1EC2">
              <w:rPr>
                <w:b/>
                <w:bCs/>
                <w:sz w:val="20"/>
                <w:szCs w:val="20"/>
              </w:rPr>
              <w:t>Обеспечено финансирование</w:t>
            </w:r>
          </w:p>
        </w:tc>
        <w:tc>
          <w:tcPr>
            <w:tcW w:w="1231" w:type="dxa"/>
            <w:shd w:val="clear" w:color="auto" w:fill="auto"/>
            <w:vAlign w:val="center"/>
          </w:tcPr>
          <w:p w14:paraId="24ABC620" w14:textId="4A4127F0" w:rsidR="00052653" w:rsidRPr="006E1EC2" w:rsidRDefault="00052653" w:rsidP="00052653">
            <w:pPr>
              <w:jc w:val="center"/>
              <w:rPr>
                <w:sz w:val="20"/>
                <w:szCs w:val="20"/>
              </w:rPr>
            </w:pPr>
            <w:r w:rsidRPr="006E1EC2">
              <w:rPr>
                <w:sz w:val="20"/>
                <w:szCs w:val="20"/>
              </w:rPr>
              <w:t>Всего, в том числе:</w:t>
            </w:r>
          </w:p>
        </w:tc>
        <w:tc>
          <w:tcPr>
            <w:tcW w:w="1078" w:type="dxa"/>
            <w:shd w:val="clear" w:color="auto" w:fill="FFFFFF" w:themeFill="background1"/>
            <w:vAlign w:val="center"/>
          </w:tcPr>
          <w:p w14:paraId="6CDC903D" w14:textId="40A60A57" w:rsidR="00052653" w:rsidRPr="006E1EC2" w:rsidRDefault="00052653" w:rsidP="00052653">
            <w:pPr>
              <w:jc w:val="center"/>
              <w:rPr>
                <w:b/>
                <w:bCs/>
                <w:sz w:val="20"/>
                <w:szCs w:val="20"/>
              </w:rPr>
            </w:pPr>
            <w:r w:rsidRPr="006E1EC2">
              <w:rPr>
                <w:b/>
                <w:bCs/>
                <w:sz w:val="20"/>
                <w:szCs w:val="20"/>
              </w:rPr>
              <w:t>1000</w:t>
            </w:r>
          </w:p>
        </w:tc>
        <w:tc>
          <w:tcPr>
            <w:tcW w:w="1095" w:type="dxa"/>
            <w:shd w:val="clear" w:color="auto" w:fill="auto"/>
            <w:vAlign w:val="center"/>
          </w:tcPr>
          <w:p w14:paraId="64967376" w14:textId="3CE77184" w:rsidR="00052653" w:rsidRPr="006E1EC2" w:rsidRDefault="00052653" w:rsidP="00052653">
            <w:pPr>
              <w:jc w:val="center"/>
              <w:rPr>
                <w:b/>
                <w:bCs/>
                <w:sz w:val="20"/>
                <w:szCs w:val="20"/>
              </w:rPr>
            </w:pPr>
            <w:r w:rsidRPr="006E1EC2">
              <w:rPr>
                <w:b/>
                <w:bCs/>
                <w:sz w:val="20"/>
                <w:szCs w:val="20"/>
              </w:rPr>
              <w:t>0</w:t>
            </w:r>
          </w:p>
        </w:tc>
        <w:tc>
          <w:tcPr>
            <w:tcW w:w="1173" w:type="dxa"/>
            <w:shd w:val="clear" w:color="auto" w:fill="auto"/>
            <w:vAlign w:val="center"/>
          </w:tcPr>
          <w:p w14:paraId="7AD86715" w14:textId="15FA9A7D" w:rsidR="00052653" w:rsidRPr="006E1EC2" w:rsidRDefault="00052653" w:rsidP="00052653">
            <w:pPr>
              <w:jc w:val="center"/>
              <w:rPr>
                <w:b/>
                <w:bCs/>
                <w:sz w:val="20"/>
                <w:szCs w:val="20"/>
              </w:rPr>
            </w:pPr>
            <w:r w:rsidRPr="006E1EC2">
              <w:rPr>
                <w:b/>
                <w:bCs/>
                <w:sz w:val="20"/>
                <w:szCs w:val="20"/>
              </w:rPr>
              <w:t>0</w:t>
            </w:r>
          </w:p>
        </w:tc>
        <w:tc>
          <w:tcPr>
            <w:tcW w:w="3685" w:type="dxa"/>
            <w:vMerge w:val="restart"/>
            <w:shd w:val="clear" w:color="auto" w:fill="auto"/>
          </w:tcPr>
          <w:p w14:paraId="5AF77C13" w14:textId="2E716296" w:rsidR="00052653" w:rsidRPr="006E1EC2" w:rsidRDefault="00052653" w:rsidP="00052653">
            <w:pPr>
              <w:ind w:left="-108"/>
              <w:jc w:val="both"/>
              <w:rPr>
                <w:sz w:val="20"/>
                <w:szCs w:val="20"/>
              </w:rPr>
            </w:pPr>
            <w:r w:rsidRPr="006E1EC2">
              <w:rPr>
                <w:sz w:val="20"/>
                <w:szCs w:val="20"/>
              </w:rPr>
              <w:t>В рамках государственной программы Курской области «Развитие экономики и внешних связей Курской области», утвержденной постановлением Администрации Курской области от 24.10.2013 №774-па</w:t>
            </w:r>
          </w:p>
        </w:tc>
      </w:tr>
      <w:tr w:rsidR="00052653" w:rsidRPr="006E1EC2" w14:paraId="6A096EDA" w14:textId="77777777" w:rsidTr="002A52A7">
        <w:trPr>
          <w:trHeight w:val="252"/>
        </w:trPr>
        <w:tc>
          <w:tcPr>
            <w:tcW w:w="737" w:type="dxa"/>
            <w:shd w:val="clear" w:color="auto" w:fill="auto"/>
            <w:vAlign w:val="center"/>
          </w:tcPr>
          <w:p w14:paraId="6DE2B123" w14:textId="4A057677" w:rsidR="00052653" w:rsidRPr="006E1EC2" w:rsidRDefault="00052653" w:rsidP="00052653">
            <w:pPr>
              <w:rPr>
                <w:b/>
                <w:bCs/>
                <w:sz w:val="20"/>
                <w:szCs w:val="20"/>
              </w:rPr>
            </w:pPr>
            <w:r w:rsidRPr="006E1EC2">
              <w:rPr>
                <w:sz w:val="20"/>
                <w:szCs w:val="20"/>
              </w:rPr>
              <w:t>9.2.2.</w:t>
            </w:r>
          </w:p>
        </w:tc>
        <w:tc>
          <w:tcPr>
            <w:tcW w:w="1577" w:type="dxa"/>
            <w:vMerge/>
            <w:shd w:val="clear" w:color="auto" w:fill="auto"/>
            <w:vAlign w:val="center"/>
          </w:tcPr>
          <w:p w14:paraId="2CB28360" w14:textId="77777777" w:rsidR="00052653" w:rsidRPr="006E1EC2" w:rsidRDefault="00052653" w:rsidP="00052653">
            <w:pPr>
              <w:jc w:val="center"/>
              <w:rPr>
                <w:b/>
                <w:bCs/>
                <w:sz w:val="20"/>
                <w:szCs w:val="20"/>
              </w:rPr>
            </w:pPr>
          </w:p>
        </w:tc>
        <w:tc>
          <w:tcPr>
            <w:tcW w:w="2365" w:type="dxa"/>
            <w:vMerge/>
            <w:shd w:val="clear" w:color="auto" w:fill="auto"/>
            <w:vAlign w:val="center"/>
          </w:tcPr>
          <w:p w14:paraId="5766D6DC" w14:textId="77777777" w:rsidR="00052653" w:rsidRPr="006E1EC2" w:rsidRDefault="00052653" w:rsidP="00052653">
            <w:pPr>
              <w:ind w:left="-11"/>
              <w:jc w:val="center"/>
              <w:rPr>
                <w:b/>
                <w:bCs/>
                <w:sz w:val="20"/>
                <w:szCs w:val="20"/>
              </w:rPr>
            </w:pPr>
          </w:p>
        </w:tc>
        <w:tc>
          <w:tcPr>
            <w:tcW w:w="1417" w:type="dxa"/>
            <w:vMerge/>
            <w:shd w:val="clear" w:color="auto" w:fill="auto"/>
            <w:vAlign w:val="center"/>
          </w:tcPr>
          <w:p w14:paraId="1F4D9FB9" w14:textId="77777777" w:rsidR="00052653" w:rsidRPr="006E1EC2" w:rsidRDefault="00052653" w:rsidP="00052653">
            <w:pPr>
              <w:jc w:val="center"/>
              <w:rPr>
                <w:b/>
                <w:bCs/>
                <w:sz w:val="20"/>
                <w:szCs w:val="20"/>
              </w:rPr>
            </w:pPr>
          </w:p>
        </w:tc>
        <w:tc>
          <w:tcPr>
            <w:tcW w:w="1858" w:type="dxa"/>
            <w:vMerge/>
            <w:shd w:val="clear" w:color="auto" w:fill="auto"/>
            <w:vAlign w:val="center"/>
          </w:tcPr>
          <w:p w14:paraId="7FF541F6" w14:textId="77777777" w:rsidR="00052653" w:rsidRPr="006E1EC2" w:rsidRDefault="00052653" w:rsidP="00052653">
            <w:pPr>
              <w:jc w:val="center"/>
              <w:rPr>
                <w:b/>
                <w:bCs/>
                <w:sz w:val="20"/>
                <w:szCs w:val="20"/>
              </w:rPr>
            </w:pPr>
          </w:p>
        </w:tc>
        <w:tc>
          <w:tcPr>
            <w:tcW w:w="1231" w:type="dxa"/>
            <w:shd w:val="clear" w:color="auto" w:fill="auto"/>
            <w:vAlign w:val="center"/>
          </w:tcPr>
          <w:p w14:paraId="7EF07EB0" w14:textId="4E9E90E4" w:rsidR="00052653" w:rsidRPr="006E1EC2" w:rsidRDefault="00052653" w:rsidP="00052653">
            <w:pPr>
              <w:jc w:val="center"/>
              <w:rPr>
                <w:sz w:val="20"/>
                <w:szCs w:val="20"/>
              </w:rPr>
            </w:pPr>
            <w:r w:rsidRPr="006E1EC2">
              <w:rPr>
                <w:sz w:val="20"/>
                <w:szCs w:val="20"/>
              </w:rPr>
              <w:t>РБ</w:t>
            </w:r>
          </w:p>
        </w:tc>
        <w:tc>
          <w:tcPr>
            <w:tcW w:w="1078" w:type="dxa"/>
            <w:shd w:val="clear" w:color="auto" w:fill="FFFFFF" w:themeFill="background1"/>
            <w:vAlign w:val="center"/>
          </w:tcPr>
          <w:p w14:paraId="6B391DBF" w14:textId="3429569E" w:rsidR="00052653" w:rsidRPr="006E1EC2" w:rsidRDefault="00052653" w:rsidP="00052653">
            <w:pPr>
              <w:jc w:val="center"/>
              <w:rPr>
                <w:b/>
                <w:bCs/>
                <w:sz w:val="20"/>
                <w:szCs w:val="20"/>
              </w:rPr>
            </w:pPr>
            <w:r w:rsidRPr="006E1EC2">
              <w:rPr>
                <w:sz w:val="20"/>
                <w:szCs w:val="20"/>
              </w:rPr>
              <w:t>1000</w:t>
            </w:r>
          </w:p>
        </w:tc>
        <w:tc>
          <w:tcPr>
            <w:tcW w:w="1095" w:type="dxa"/>
            <w:shd w:val="clear" w:color="auto" w:fill="auto"/>
            <w:vAlign w:val="center"/>
          </w:tcPr>
          <w:p w14:paraId="09371350" w14:textId="2A8AA8A1" w:rsidR="00052653" w:rsidRPr="006E1EC2" w:rsidRDefault="00052653" w:rsidP="00052653">
            <w:pPr>
              <w:jc w:val="center"/>
              <w:rPr>
                <w:b/>
                <w:bCs/>
                <w:sz w:val="20"/>
                <w:szCs w:val="20"/>
              </w:rPr>
            </w:pPr>
          </w:p>
        </w:tc>
        <w:tc>
          <w:tcPr>
            <w:tcW w:w="1173" w:type="dxa"/>
            <w:shd w:val="clear" w:color="auto" w:fill="auto"/>
            <w:vAlign w:val="center"/>
          </w:tcPr>
          <w:p w14:paraId="20EC9F55" w14:textId="5283EF92" w:rsidR="00052653" w:rsidRPr="006E1EC2" w:rsidRDefault="00052653" w:rsidP="00052653">
            <w:pPr>
              <w:jc w:val="center"/>
              <w:rPr>
                <w:b/>
                <w:bCs/>
                <w:sz w:val="20"/>
                <w:szCs w:val="20"/>
              </w:rPr>
            </w:pPr>
          </w:p>
        </w:tc>
        <w:tc>
          <w:tcPr>
            <w:tcW w:w="3685" w:type="dxa"/>
            <w:vMerge/>
            <w:shd w:val="clear" w:color="auto" w:fill="auto"/>
          </w:tcPr>
          <w:p w14:paraId="30A94D5B" w14:textId="77777777" w:rsidR="00052653" w:rsidRPr="006E1EC2" w:rsidRDefault="00052653" w:rsidP="00052653">
            <w:pPr>
              <w:ind w:left="-108"/>
              <w:jc w:val="both"/>
              <w:rPr>
                <w:sz w:val="20"/>
                <w:szCs w:val="20"/>
              </w:rPr>
            </w:pPr>
          </w:p>
        </w:tc>
      </w:tr>
      <w:tr w:rsidR="00052653" w:rsidRPr="006E1EC2" w14:paraId="667E69BB" w14:textId="77777777" w:rsidTr="002A52A7">
        <w:trPr>
          <w:trHeight w:val="252"/>
        </w:trPr>
        <w:tc>
          <w:tcPr>
            <w:tcW w:w="737" w:type="dxa"/>
            <w:shd w:val="clear" w:color="auto" w:fill="auto"/>
            <w:vAlign w:val="center"/>
          </w:tcPr>
          <w:p w14:paraId="56A02FA0" w14:textId="47D2A036" w:rsidR="00052653" w:rsidRPr="006E1EC2" w:rsidRDefault="00052653" w:rsidP="00052653">
            <w:pPr>
              <w:rPr>
                <w:b/>
                <w:bCs/>
                <w:sz w:val="20"/>
                <w:szCs w:val="20"/>
              </w:rPr>
            </w:pPr>
            <w:r w:rsidRPr="006E1EC2">
              <w:rPr>
                <w:sz w:val="20"/>
                <w:szCs w:val="20"/>
              </w:rPr>
              <w:t>9.2.3.</w:t>
            </w:r>
          </w:p>
        </w:tc>
        <w:tc>
          <w:tcPr>
            <w:tcW w:w="1577" w:type="dxa"/>
            <w:vMerge/>
            <w:shd w:val="clear" w:color="auto" w:fill="auto"/>
            <w:vAlign w:val="center"/>
          </w:tcPr>
          <w:p w14:paraId="5A4FFF50" w14:textId="77777777" w:rsidR="00052653" w:rsidRPr="006E1EC2" w:rsidRDefault="00052653" w:rsidP="00052653">
            <w:pPr>
              <w:jc w:val="center"/>
              <w:rPr>
                <w:b/>
                <w:bCs/>
                <w:sz w:val="20"/>
                <w:szCs w:val="20"/>
              </w:rPr>
            </w:pPr>
          </w:p>
        </w:tc>
        <w:tc>
          <w:tcPr>
            <w:tcW w:w="2365" w:type="dxa"/>
            <w:vMerge/>
            <w:shd w:val="clear" w:color="auto" w:fill="auto"/>
            <w:vAlign w:val="center"/>
          </w:tcPr>
          <w:p w14:paraId="4A02995F" w14:textId="77777777" w:rsidR="00052653" w:rsidRPr="006E1EC2" w:rsidRDefault="00052653" w:rsidP="00052653">
            <w:pPr>
              <w:ind w:left="-11"/>
              <w:jc w:val="center"/>
              <w:rPr>
                <w:b/>
                <w:bCs/>
                <w:sz w:val="20"/>
                <w:szCs w:val="20"/>
              </w:rPr>
            </w:pPr>
          </w:p>
        </w:tc>
        <w:tc>
          <w:tcPr>
            <w:tcW w:w="1417" w:type="dxa"/>
            <w:vMerge/>
            <w:shd w:val="clear" w:color="auto" w:fill="auto"/>
            <w:vAlign w:val="center"/>
          </w:tcPr>
          <w:p w14:paraId="60C2AE45" w14:textId="77777777" w:rsidR="00052653" w:rsidRPr="006E1EC2" w:rsidRDefault="00052653" w:rsidP="00052653">
            <w:pPr>
              <w:jc w:val="center"/>
              <w:rPr>
                <w:b/>
                <w:bCs/>
                <w:sz w:val="20"/>
                <w:szCs w:val="20"/>
              </w:rPr>
            </w:pPr>
          </w:p>
        </w:tc>
        <w:tc>
          <w:tcPr>
            <w:tcW w:w="1858" w:type="dxa"/>
            <w:vMerge/>
            <w:shd w:val="clear" w:color="auto" w:fill="auto"/>
            <w:vAlign w:val="center"/>
          </w:tcPr>
          <w:p w14:paraId="27A48853" w14:textId="77777777" w:rsidR="00052653" w:rsidRPr="006E1EC2" w:rsidRDefault="00052653" w:rsidP="00052653">
            <w:pPr>
              <w:jc w:val="center"/>
              <w:rPr>
                <w:b/>
                <w:bCs/>
                <w:sz w:val="20"/>
                <w:szCs w:val="20"/>
              </w:rPr>
            </w:pPr>
          </w:p>
        </w:tc>
        <w:tc>
          <w:tcPr>
            <w:tcW w:w="1231" w:type="dxa"/>
            <w:shd w:val="clear" w:color="auto" w:fill="auto"/>
            <w:vAlign w:val="center"/>
          </w:tcPr>
          <w:p w14:paraId="6E0EAA45" w14:textId="76591AE5" w:rsidR="00052653" w:rsidRPr="006E1EC2" w:rsidRDefault="00052653" w:rsidP="00052653">
            <w:pPr>
              <w:jc w:val="center"/>
              <w:rPr>
                <w:sz w:val="20"/>
                <w:szCs w:val="20"/>
              </w:rPr>
            </w:pPr>
            <w:r w:rsidRPr="006E1EC2">
              <w:rPr>
                <w:sz w:val="20"/>
                <w:szCs w:val="20"/>
              </w:rPr>
              <w:t>ФБ</w:t>
            </w:r>
          </w:p>
        </w:tc>
        <w:tc>
          <w:tcPr>
            <w:tcW w:w="1078" w:type="dxa"/>
            <w:shd w:val="clear" w:color="auto" w:fill="FFFFFF" w:themeFill="background1"/>
            <w:vAlign w:val="center"/>
          </w:tcPr>
          <w:p w14:paraId="43A71C44" w14:textId="26B3DCA2" w:rsidR="00052653" w:rsidRPr="006E1EC2" w:rsidRDefault="00052653" w:rsidP="00052653">
            <w:pPr>
              <w:jc w:val="center"/>
              <w:rPr>
                <w:b/>
                <w:bCs/>
                <w:sz w:val="20"/>
                <w:szCs w:val="20"/>
              </w:rPr>
            </w:pPr>
          </w:p>
        </w:tc>
        <w:tc>
          <w:tcPr>
            <w:tcW w:w="1095" w:type="dxa"/>
            <w:shd w:val="clear" w:color="auto" w:fill="auto"/>
            <w:vAlign w:val="center"/>
          </w:tcPr>
          <w:p w14:paraId="7CF438A3" w14:textId="08D9CDAB" w:rsidR="00052653" w:rsidRPr="006E1EC2" w:rsidRDefault="00052653" w:rsidP="00052653">
            <w:pPr>
              <w:jc w:val="center"/>
              <w:rPr>
                <w:b/>
                <w:bCs/>
                <w:sz w:val="20"/>
                <w:szCs w:val="20"/>
              </w:rPr>
            </w:pPr>
          </w:p>
        </w:tc>
        <w:tc>
          <w:tcPr>
            <w:tcW w:w="1173" w:type="dxa"/>
            <w:shd w:val="clear" w:color="auto" w:fill="auto"/>
            <w:vAlign w:val="center"/>
          </w:tcPr>
          <w:p w14:paraId="402DC08C" w14:textId="73D68C85" w:rsidR="00052653" w:rsidRPr="006E1EC2" w:rsidRDefault="00052653" w:rsidP="00052653">
            <w:pPr>
              <w:jc w:val="center"/>
              <w:rPr>
                <w:b/>
                <w:bCs/>
                <w:sz w:val="20"/>
                <w:szCs w:val="20"/>
              </w:rPr>
            </w:pPr>
          </w:p>
        </w:tc>
        <w:tc>
          <w:tcPr>
            <w:tcW w:w="3685" w:type="dxa"/>
            <w:vMerge/>
            <w:shd w:val="clear" w:color="auto" w:fill="auto"/>
          </w:tcPr>
          <w:p w14:paraId="3640941A" w14:textId="77777777" w:rsidR="00052653" w:rsidRPr="006E1EC2" w:rsidRDefault="00052653" w:rsidP="00052653">
            <w:pPr>
              <w:ind w:left="-108"/>
              <w:jc w:val="both"/>
              <w:rPr>
                <w:sz w:val="20"/>
                <w:szCs w:val="20"/>
              </w:rPr>
            </w:pPr>
          </w:p>
        </w:tc>
      </w:tr>
      <w:tr w:rsidR="00052653" w:rsidRPr="006E1EC2" w14:paraId="76ED16B6" w14:textId="77777777" w:rsidTr="002A52A7">
        <w:trPr>
          <w:trHeight w:val="252"/>
        </w:trPr>
        <w:tc>
          <w:tcPr>
            <w:tcW w:w="737" w:type="dxa"/>
            <w:shd w:val="clear" w:color="auto" w:fill="auto"/>
            <w:vAlign w:val="center"/>
          </w:tcPr>
          <w:p w14:paraId="1AAB254B" w14:textId="395BA2B6" w:rsidR="00052653" w:rsidRPr="006E1EC2" w:rsidRDefault="00052653" w:rsidP="00052653">
            <w:pPr>
              <w:rPr>
                <w:b/>
                <w:bCs/>
                <w:sz w:val="20"/>
                <w:szCs w:val="20"/>
              </w:rPr>
            </w:pPr>
            <w:r w:rsidRPr="006E1EC2">
              <w:rPr>
                <w:sz w:val="20"/>
                <w:szCs w:val="20"/>
              </w:rPr>
              <w:t>9.2.4.</w:t>
            </w:r>
          </w:p>
        </w:tc>
        <w:tc>
          <w:tcPr>
            <w:tcW w:w="1577" w:type="dxa"/>
            <w:vMerge/>
            <w:shd w:val="clear" w:color="auto" w:fill="auto"/>
            <w:vAlign w:val="center"/>
          </w:tcPr>
          <w:p w14:paraId="32C2797A" w14:textId="77777777" w:rsidR="00052653" w:rsidRPr="006E1EC2" w:rsidRDefault="00052653" w:rsidP="00052653">
            <w:pPr>
              <w:jc w:val="center"/>
              <w:rPr>
                <w:b/>
                <w:bCs/>
                <w:sz w:val="20"/>
                <w:szCs w:val="20"/>
              </w:rPr>
            </w:pPr>
          </w:p>
        </w:tc>
        <w:tc>
          <w:tcPr>
            <w:tcW w:w="2365" w:type="dxa"/>
            <w:vMerge/>
            <w:shd w:val="clear" w:color="auto" w:fill="auto"/>
            <w:vAlign w:val="center"/>
          </w:tcPr>
          <w:p w14:paraId="69BAFEE1" w14:textId="77777777" w:rsidR="00052653" w:rsidRPr="006E1EC2" w:rsidRDefault="00052653" w:rsidP="00052653">
            <w:pPr>
              <w:ind w:left="-11"/>
              <w:jc w:val="center"/>
              <w:rPr>
                <w:b/>
                <w:bCs/>
                <w:sz w:val="20"/>
                <w:szCs w:val="20"/>
              </w:rPr>
            </w:pPr>
          </w:p>
        </w:tc>
        <w:tc>
          <w:tcPr>
            <w:tcW w:w="1417" w:type="dxa"/>
            <w:vMerge/>
            <w:shd w:val="clear" w:color="auto" w:fill="auto"/>
            <w:vAlign w:val="center"/>
          </w:tcPr>
          <w:p w14:paraId="45D0FB78" w14:textId="77777777" w:rsidR="00052653" w:rsidRPr="006E1EC2" w:rsidRDefault="00052653" w:rsidP="00052653">
            <w:pPr>
              <w:jc w:val="center"/>
              <w:rPr>
                <w:b/>
                <w:bCs/>
                <w:sz w:val="20"/>
                <w:szCs w:val="20"/>
              </w:rPr>
            </w:pPr>
          </w:p>
        </w:tc>
        <w:tc>
          <w:tcPr>
            <w:tcW w:w="1858" w:type="dxa"/>
            <w:vMerge/>
            <w:shd w:val="clear" w:color="auto" w:fill="auto"/>
            <w:vAlign w:val="center"/>
          </w:tcPr>
          <w:p w14:paraId="7D4BFC7D" w14:textId="77777777" w:rsidR="00052653" w:rsidRPr="006E1EC2" w:rsidRDefault="00052653" w:rsidP="00052653">
            <w:pPr>
              <w:jc w:val="center"/>
              <w:rPr>
                <w:b/>
                <w:bCs/>
                <w:sz w:val="20"/>
                <w:szCs w:val="20"/>
              </w:rPr>
            </w:pPr>
          </w:p>
        </w:tc>
        <w:tc>
          <w:tcPr>
            <w:tcW w:w="1231" w:type="dxa"/>
            <w:shd w:val="clear" w:color="auto" w:fill="auto"/>
            <w:vAlign w:val="center"/>
          </w:tcPr>
          <w:p w14:paraId="672235B4" w14:textId="0B7DF889" w:rsidR="00052653" w:rsidRPr="006E1EC2" w:rsidRDefault="00052653" w:rsidP="00052653">
            <w:pPr>
              <w:jc w:val="center"/>
              <w:rPr>
                <w:sz w:val="20"/>
                <w:szCs w:val="20"/>
              </w:rPr>
            </w:pPr>
            <w:r w:rsidRPr="006E1EC2">
              <w:rPr>
                <w:sz w:val="20"/>
                <w:szCs w:val="20"/>
              </w:rPr>
              <w:t>МБ</w:t>
            </w:r>
          </w:p>
        </w:tc>
        <w:tc>
          <w:tcPr>
            <w:tcW w:w="1078" w:type="dxa"/>
            <w:shd w:val="clear" w:color="auto" w:fill="FFFFFF" w:themeFill="background1"/>
            <w:vAlign w:val="center"/>
          </w:tcPr>
          <w:p w14:paraId="2673229E" w14:textId="1F6DCDFC" w:rsidR="00052653" w:rsidRPr="006E1EC2" w:rsidRDefault="00052653" w:rsidP="00052653">
            <w:pPr>
              <w:jc w:val="center"/>
              <w:rPr>
                <w:b/>
                <w:bCs/>
                <w:sz w:val="20"/>
                <w:szCs w:val="20"/>
              </w:rPr>
            </w:pPr>
          </w:p>
        </w:tc>
        <w:tc>
          <w:tcPr>
            <w:tcW w:w="1095" w:type="dxa"/>
            <w:shd w:val="clear" w:color="auto" w:fill="auto"/>
            <w:vAlign w:val="center"/>
          </w:tcPr>
          <w:p w14:paraId="2A03D447" w14:textId="4910AA9B" w:rsidR="00052653" w:rsidRPr="006E1EC2" w:rsidRDefault="00052653" w:rsidP="00052653">
            <w:pPr>
              <w:jc w:val="center"/>
              <w:rPr>
                <w:b/>
                <w:bCs/>
                <w:sz w:val="20"/>
                <w:szCs w:val="20"/>
              </w:rPr>
            </w:pPr>
          </w:p>
        </w:tc>
        <w:tc>
          <w:tcPr>
            <w:tcW w:w="1173" w:type="dxa"/>
            <w:shd w:val="clear" w:color="auto" w:fill="auto"/>
            <w:vAlign w:val="center"/>
          </w:tcPr>
          <w:p w14:paraId="6FF36934" w14:textId="5D23FF94" w:rsidR="00052653" w:rsidRPr="006E1EC2" w:rsidRDefault="00052653" w:rsidP="00052653">
            <w:pPr>
              <w:jc w:val="center"/>
              <w:rPr>
                <w:b/>
                <w:bCs/>
                <w:sz w:val="20"/>
                <w:szCs w:val="20"/>
              </w:rPr>
            </w:pPr>
          </w:p>
        </w:tc>
        <w:tc>
          <w:tcPr>
            <w:tcW w:w="3685" w:type="dxa"/>
            <w:vMerge/>
            <w:shd w:val="clear" w:color="auto" w:fill="auto"/>
          </w:tcPr>
          <w:p w14:paraId="6817DFAE" w14:textId="77777777" w:rsidR="00052653" w:rsidRPr="006E1EC2" w:rsidRDefault="00052653" w:rsidP="00052653">
            <w:pPr>
              <w:ind w:left="-108"/>
              <w:jc w:val="both"/>
              <w:rPr>
                <w:sz w:val="20"/>
                <w:szCs w:val="20"/>
              </w:rPr>
            </w:pPr>
          </w:p>
        </w:tc>
      </w:tr>
      <w:tr w:rsidR="00052653" w:rsidRPr="006E1EC2" w14:paraId="60428620" w14:textId="77777777" w:rsidTr="002A52A7">
        <w:trPr>
          <w:trHeight w:val="252"/>
        </w:trPr>
        <w:tc>
          <w:tcPr>
            <w:tcW w:w="737" w:type="dxa"/>
            <w:shd w:val="clear" w:color="auto" w:fill="auto"/>
            <w:vAlign w:val="center"/>
          </w:tcPr>
          <w:p w14:paraId="008D31AB" w14:textId="64F4B685" w:rsidR="00052653" w:rsidRPr="006E1EC2" w:rsidRDefault="00052653" w:rsidP="00052653">
            <w:pPr>
              <w:rPr>
                <w:b/>
                <w:bCs/>
                <w:sz w:val="20"/>
                <w:szCs w:val="20"/>
              </w:rPr>
            </w:pPr>
            <w:r w:rsidRPr="006E1EC2">
              <w:rPr>
                <w:sz w:val="20"/>
                <w:szCs w:val="20"/>
              </w:rPr>
              <w:t>9.2.5.</w:t>
            </w:r>
          </w:p>
        </w:tc>
        <w:tc>
          <w:tcPr>
            <w:tcW w:w="1577" w:type="dxa"/>
            <w:vMerge/>
            <w:shd w:val="clear" w:color="auto" w:fill="auto"/>
            <w:vAlign w:val="center"/>
          </w:tcPr>
          <w:p w14:paraId="43B70FD0" w14:textId="77777777" w:rsidR="00052653" w:rsidRPr="006E1EC2" w:rsidRDefault="00052653" w:rsidP="00052653">
            <w:pPr>
              <w:jc w:val="center"/>
              <w:rPr>
                <w:b/>
                <w:bCs/>
                <w:sz w:val="20"/>
                <w:szCs w:val="20"/>
              </w:rPr>
            </w:pPr>
          </w:p>
        </w:tc>
        <w:tc>
          <w:tcPr>
            <w:tcW w:w="2365" w:type="dxa"/>
            <w:vMerge/>
            <w:shd w:val="clear" w:color="auto" w:fill="auto"/>
            <w:vAlign w:val="center"/>
          </w:tcPr>
          <w:p w14:paraId="60E67C39" w14:textId="77777777" w:rsidR="00052653" w:rsidRPr="006E1EC2" w:rsidRDefault="00052653" w:rsidP="00052653">
            <w:pPr>
              <w:ind w:left="-11"/>
              <w:jc w:val="center"/>
              <w:rPr>
                <w:b/>
                <w:bCs/>
                <w:sz w:val="20"/>
                <w:szCs w:val="20"/>
              </w:rPr>
            </w:pPr>
          </w:p>
        </w:tc>
        <w:tc>
          <w:tcPr>
            <w:tcW w:w="1417" w:type="dxa"/>
            <w:vMerge/>
            <w:shd w:val="clear" w:color="auto" w:fill="auto"/>
            <w:vAlign w:val="center"/>
          </w:tcPr>
          <w:p w14:paraId="05387DF6" w14:textId="77777777" w:rsidR="00052653" w:rsidRPr="006E1EC2" w:rsidRDefault="00052653" w:rsidP="00052653">
            <w:pPr>
              <w:jc w:val="center"/>
              <w:rPr>
                <w:b/>
                <w:bCs/>
                <w:sz w:val="20"/>
                <w:szCs w:val="20"/>
              </w:rPr>
            </w:pPr>
          </w:p>
        </w:tc>
        <w:tc>
          <w:tcPr>
            <w:tcW w:w="1858" w:type="dxa"/>
            <w:vMerge/>
            <w:shd w:val="clear" w:color="auto" w:fill="auto"/>
            <w:vAlign w:val="center"/>
          </w:tcPr>
          <w:p w14:paraId="63450561" w14:textId="77777777" w:rsidR="00052653" w:rsidRPr="006E1EC2" w:rsidRDefault="00052653" w:rsidP="00052653">
            <w:pPr>
              <w:jc w:val="center"/>
              <w:rPr>
                <w:b/>
                <w:bCs/>
                <w:sz w:val="20"/>
                <w:szCs w:val="20"/>
              </w:rPr>
            </w:pPr>
          </w:p>
        </w:tc>
        <w:tc>
          <w:tcPr>
            <w:tcW w:w="1231" w:type="dxa"/>
            <w:shd w:val="clear" w:color="auto" w:fill="auto"/>
            <w:vAlign w:val="center"/>
          </w:tcPr>
          <w:p w14:paraId="69EC5139" w14:textId="1B0B0541" w:rsidR="00052653" w:rsidRPr="006E1EC2" w:rsidRDefault="00052653" w:rsidP="00052653">
            <w:pPr>
              <w:jc w:val="center"/>
              <w:rPr>
                <w:sz w:val="20"/>
                <w:szCs w:val="20"/>
              </w:rPr>
            </w:pPr>
            <w:r w:rsidRPr="006E1EC2">
              <w:rPr>
                <w:sz w:val="20"/>
                <w:szCs w:val="20"/>
              </w:rPr>
              <w:t>ВБ</w:t>
            </w:r>
          </w:p>
        </w:tc>
        <w:tc>
          <w:tcPr>
            <w:tcW w:w="1078" w:type="dxa"/>
            <w:shd w:val="clear" w:color="auto" w:fill="FFFFFF" w:themeFill="background1"/>
            <w:vAlign w:val="center"/>
          </w:tcPr>
          <w:p w14:paraId="29F4E2A2" w14:textId="10D54889" w:rsidR="00052653" w:rsidRPr="006E1EC2" w:rsidRDefault="00052653" w:rsidP="00052653">
            <w:pPr>
              <w:jc w:val="center"/>
              <w:rPr>
                <w:b/>
                <w:bCs/>
                <w:sz w:val="20"/>
                <w:szCs w:val="20"/>
              </w:rPr>
            </w:pPr>
            <w:r w:rsidRPr="006E1EC2">
              <w:rPr>
                <w:sz w:val="20"/>
                <w:szCs w:val="20"/>
              </w:rPr>
              <w:t> </w:t>
            </w:r>
          </w:p>
        </w:tc>
        <w:tc>
          <w:tcPr>
            <w:tcW w:w="1095" w:type="dxa"/>
            <w:shd w:val="clear" w:color="auto" w:fill="auto"/>
            <w:vAlign w:val="center"/>
          </w:tcPr>
          <w:p w14:paraId="32A71C0C" w14:textId="614C72E7" w:rsidR="00052653" w:rsidRPr="006E1EC2" w:rsidRDefault="00052653" w:rsidP="00052653">
            <w:pPr>
              <w:jc w:val="center"/>
              <w:rPr>
                <w:b/>
                <w:bCs/>
                <w:sz w:val="20"/>
                <w:szCs w:val="20"/>
              </w:rPr>
            </w:pPr>
            <w:r w:rsidRPr="006E1EC2">
              <w:rPr>
                <w:sz w:val="20"/>
                <w:szCs w:val="20"/>
              </w:rPr>
              <w:t> </w:t>
            </w:r>
          </w:p>
        </w:tc>
        <w:tc>
          <w:tcPr>
            <w:tcW w:w="1173" w:type="dxa"/>
            <w:shd w:val="clear" w:color="auto" w:fill="auto"/>
            <w:vAlign w:val="center"/>
          </w:tcPr>
          <w:p w14:paraId="4FEBBEDE" w14:textId="4CE0FE87" w:rsidR="00052653" w:rsidRPr="006E1EC2" w:rsidRDefault="00052653" w:rsidP="00052653">
            <w:pPr>
              <w:jc w:val="center"/>
              <w:rPr>
                <w:b/>
                <w:bCs/>
                <w:sz w:val="20"/>
                <w:szCs w:val="20"/>
              </w:rPr>
            </w:pPr>
            <w:r w:rsidRPr="006E1EC2">
              <w:rPr>
                <w:sz w:val="20"/>
                <w:szCs w:val="20"/>
              </w:rPr>
              <w:t> </w:t>
            </w:r>
          </w:p>
        </w:tc>
        <w:tc>
          <w:tcPr>
            <w:tcW w:w="3685" w:type="dxa"/>
            <w:vMerge/>
            <w:shd w:val="clear" w:color="auto" w:fill="auto"/>
          </w:tcPr>
          <w:p w14:paraId="22062191" w14:textId="77777777" w:rsidR="00052653" w:rsidRPr="006E1EC2" w:rsidRDefault="00052653" w:rsidP="00052653">
            <w:pPr>
              <w:ind w:left="-108"/>
              <w:jc w:val="both"/>
              <w:rPr>
                <w:sz w:val="20"/>
                <w:szCs w:val="20"/>
              </w:rPr>
            </w:pPr>
          </w:p>
        </w:tc>
      </w:tr>
      <w:tr w:rsidR="00052653" w:rsidRPr="006E1EC2" w14:paraId="6B650500"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3205A48" w14:textId="0909EA4C" w:rsidR="00052653" w:rsidRPr="006E1EC2" w:rsidRDefault="00052653" w:rsidP="00052653">
            <w:pPr>
              <w:ind w:left="-108"/>
              <w:jc w:val="center"/>
              <w:rPr>
                <w:b/>
                <w:bCs/>
                <w:sz w:val="20"/>
                <w:szCs w:val="20"/>
              </w:rPr>
            </w:pPr>
            <w:r w:rsidRPr="006E1EC2">
              <w:rPr>
                <w:sz w:val="20"/>
                <w:szCs w:val="20"/>
              </w:rPr>
              <w:t>10.1.1.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3B346222" w14:textId="5C6E2094" w:rsidR="00052653" w:rsidRPr="006E1EC2" w:rsidRDefault="00052653" w:rsidP="00052653">
            <w:pPr>
              <w:ind w:left="-136"/>
              <w:jc w:val="center"/>
              <w:rPr>
                <w:b/>
                <w:bCs/>
                <w:sz w:val="20"/>
                <w:szCs w:val="20"/>
              </w:rPr>
            </w:pPr>
            <w:r w:rsidRPr="006E1EC2">
              <w:rPr>
                <w:b/>
                <w:bCs/>
                <w:sz w:val="20"/>
                <w:szCs w:val="20"/>
              </w:rPr>
              <w:t>Строительство</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63A5946E" w14:textId="5C43FE13" w:rsidR="00052653" w:rsidRPr="006E1EC2" w:rsidRDefault="00052653" w:rsidP="00052653">
            <w:pPr>
              <w:ind w:left="-11"/>
              <w:jc w:val="center"/>
              <w:rPr>
                <w:b/>
                <w:bCs/>
                <w:sz w:val="20"/>
                <w:szCs w:val="20"/>
              </w:rPr>
            </w:pPr>
            <w:r w:rsidRPr="006E1EC2">
              <w:rPr>
                <w:b/>
                <w:bCs/>
                <w:sz w:val="20"/>
                <w:szCs w:val="20"/>
              </w:rPr>
              <w:t xml:space="preserve"> Развитие применения Технологии информационного моделирования (ТИМ) на всех этапах жизненного цикла ОКС и инфраструктуры</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23C373F" w14:textId="6B701653" w:rsidR="00052653" w:rsidRPr="006E1EC2" w:rsidRDefault="00052653" w:rsidP="00052653">
            <w:pPr>
              <w:jc w:val="center"/>
              <w:rPr>
                <w:b/>
                <w:bCs/>
                <w:sz w:val="20"/>
                <w:szCs w:val="20"/>
              </w:rPr>
            </w:pPr>
            <w:r w:rsidRPr="006E1EC2">
              <w:rPr>
                <w:b/>
                <w:bCs/>
                <w:sz w:val="20"/>
                <w:szCs w:val="20"/>
              </w:rPr>
              <w:t>СТР1; СТР2; СТР3; СТР4</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3B204C52" w14:textId="46154B96"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single" w:sz="4" w:space="0" w:color="auto"/>
              <w:left w:val="nil"/>
              <w:bottom w:val="single" w:sz="4" w:space="0" w:color="auto"/>
              <w:right w:val="single" w:sz="4" w:space="0" w:color="auto"/>
            </w:tcBorders>
            <w:shd w:val="clear" w:color="auto" w:fill="auto"/>
            <w:vAlign w:val="center"/>
          </w:tcPr>
          <w:p w14:paraId="611CB6DC" w14:textId="3A01A6D0"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25A0044B" w14:textId="6C6953EC" w:rsidR="00052653" w:rsidRPr="006E1EC2" w:rsidRDefault="00052653" w:rsidP="00052653">
            <w:pPr>
              <w:jc w:val="center"/>
              <w:rPr>
                <w:b/>
                <w:bCs/>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06D17A15" w14:textId="1FC58730" w:rsidR="00052653" w:rsidRPr="006E1EC2" w:rsidRDefault="00052653" w:rsidP="00052653">
            <w:pPr>
              <w:jc w:val="center"/>
              <w:rPr>
                <w:b/>
                <w:bCs/>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2D451A06" w14:textId="77DFF90D"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4F0419F7" w14:textId="28731B24" w:rsidR="00052653" w:rsidRPr="006E1EC2" w:rsidRDefault="00052653" w:rsidP="00052653">
            <w:pPr>
              <w:ind w:left="-108"/>
              <w:jc w:val="both"/>
              <w:rPr>
                <w:sz w:val="20"/>
                <w:szCs w:val="20"/>
              </w:rPr>
            </w:pPr>
            <w:r w:rsidRPr="006E1EC2">
              <w:rPr>
                <w:sz w:val="20"/>
                <w:szCs w:val="20"/>
              </w:rPr>
              <w:t>В рамках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11.10.2013 № 716-па</w:t>
            </w:r>
          </w:p>
        </w:tc>
      </w:tr>
      <w:tr w:rsidR="00052653" w:rsidRPr="006E1EC2" w14:paraId="63176DB7"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D7DBCE6" w14:textId="666265E6" w:rsidR="00052653" w:rsidRPr="006E1EC2" w:rsidRDefault="00052653" w:rsidP="00052653">
            <w:pPr>
              <w:ind w:left="-108"/>
              <w:jc w:val="center"/>
              <w:rPr>
                <w:b/>
                <w:bCs/>
                <w:sz w:val="20"/>
                <w:szCs w:val="20"/>
              </w:rPr>
            </w:pPr>
            <w:r w:rsidRPr="006E1EC2">
              <w:rPr>
                <w:sz w:val="20"/>
                <w:szCs w:val="20"/>
              </w:rPr>
              <w:t>10.1.2.</w:t>
            </w:r>
          </w:p>
        </w:tc>
        <w:tc>
          <w:tcPr>
            <w:tcW w:w="1577" w:type="dxa"/>
            <w:vMerge/>
            <w:tcBorders>
              <w:left w:val="single" w:sz="4" w:space="0" w:color="auto"/>
              <w:right w:val="single" w:sz="4" w:space="0" w:color="auto"/>
            </w:tcBorders>
            <w:shd w:val="clear" w:color="auto" w:fill="auto"/>
            <w:vAlign w:val="center"/>
          </w:tcPr>
          <w:p w14:paraId="7BC48C9B" w14:textId="77777777" w:rsidR="00052653" w:rsidRPr="006E1EC2" w:rsidRDefault="00052653" w:rsidP="00052653">
            <w:pPr>
              <w:ind w:left="-136"/>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E531A55"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5260AD2"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F79C8E4" w14:textId="77777777" w:rsidR="00052653" w:rsidRPr="006E1EC2" w:rsidRDefault="00052653" w:rsidP="00052653">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2E1CD248" w14:textId="67EC2442" w:rsidR="00052653" w:rsidRPr="006E1EC2" w:rsidRDefault="00052653" w:rsidP="00052653">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22BBECF3" w14:textId="6937F3E8" w:rsidR="00052653" w:rsidRPr="006E1EC2" w:rsidRDefault="00052653" w:rsidP="00052653">
            <w:pPr>
              <w:jc w:val="center"/>
              <w:rPr>
                <w:b/>
                <w:bCs/>
                <w:sz w:val="20"/>
                <w:szCs w:val="20"/>
              </w:rPr>
            </w:pPr>
            <w:r w:rsidRPr="006E1EC2">
              <w:rPr>
                <w:b/>
                <w:bCs/>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1E7DE31F" w14:textId="2294F5C2" w:rsidR="00052653" w:rsidRPr="006E1EC2" w:rsidRDefault="00052653" w:rsidP="00052653">
            <w:pPr>
              <w:jc w:val="center"/>
              <w:rPr>
                <w:b/>
                <w:bCs/>
                <w:sz w:val="20"/>
                <w:szCs w:val="20"/>
              </w:rPr>
            </w:pPr>
            <w:r w:rsidRPr="006E1EC2">
              <w:rPr>
                <w:b/>
                <w:bCs/>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5E7EE29E" w14:textId="47A4CB39"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tcPr>
          <w:p w14:paraId="44C8B6BE" w14:textId="77777777" w:rsidR="00052653" w:rsidRPr="006E1EC2" w:rsidRDefault="00052653" w:rsidP="00052653">
            <w:pPr>
              <w:ind w:left="-108"/>
              <w:jc w:val="both"/>
              <w:rPr>
                <w:sz w:val="20"/>
                <w:szCs w:val="20"/>
              </w:rPr>
            </w:pPr>
          </w:p>
        </w:tc>
      </w:tr>
      <w:tr w:rsidR="00052653" w:rsidRPr="006E1EC2" w14:paraId="61E1F35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4D8E564" w14:textId="181528F2" w:rsidR="00052653" w:rsidRPr="006E1EC2" w:rsidRDefault="00052653" w:rsidP="00052653">
            <w:pPr>
              <w:ind w:left="-108"/>
              <w:jc w:val="center"/>
              <w:rPr>
                <w:b/>
                <w:bCs/>
                <w:sz w:val="20"/>
                <w:szCs w:val="20"/>
              </w:rPr>
            </w:pPr>
            <w:r w:rsidRPr="006E1EC2">
              <w:rPr>
                <w:sz w:val="20"/>
                <w:szCs w:val="20"/>
              </w:rPr>
              <w:t>10.1.3.</w:t>
            </w:r>
          </w:p>
        </w:tc>
        <w:tc>
          <w:tcPr>
            <w:tcW w:w="1577" w:type="dxa"/>
            <w:vMerge/>
            <w:tcBorders>
              <w:left w:val="single" w:sz="4" w:space="0" w:color="auto"/>
              <w:right w:val="single" w:sz="4" w:space="0" w:color="auto"/>
            </w:tcBorders>
            <w:shd w:val="clear" w:color="auto" w:fill="auto"/>
            <w:vAlign w:val="center"/>
          </w:tcPr>
          <w:p w14:paraId="5FE4F3FC" w14:textId="77777777" w:rsidR="00052653" w:rsidRPr="006E1EC2" w:rsidRDefault="00052653" w:rsidP="00052653">
            <w:pPr>
              <w:ind w:left="-136"/>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D70EF66"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09D08A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360C39B"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23CF735" w14:textId="7ED07A37"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27E4ADA8" w14:textId="1EED99ED"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AE6D42F" w14:textId="1C36DC03"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466D3DC" w14:textId="7FA31A6E"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tcPr>
          <w:p w14:paraId="07DA6F06" w14:textId="77777777" w:rsidR="00052653" w:rsidRPr="006E1EC2" w:rsidRDefault="00052653" w:rsidP="00052653">
            <w:pPr>
              <w:ind w:left="-108"/>
              <w:jc w:val="both"/>
              <w:rPr>
                <w:sz w:val="20"/>
                <w:szCs w:val="20"/>
              </w:rPr>
            </w:pPr>
          </w:p>
        </w:tc>
      </w:tr>
      <w:tr w:rsidR="00052653" w:rsidRPr="006E1EC2" w14:paraId="3696B4F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0BF84DF" w14:textId="2F39E8C5" w:rsidR="00052653" w:rsidRPr="006E1EC2" w:rsidRDefault="00052653" w:rsidP="00052653">
            <w:pPr>
              <w:ind w:left="-108"/>
              <w:jc w:val="center"/>
              <w:rPr>
                <w:b/>
                <w:bCs/>
                <w:sz w:val="20"/>
                <w:szCs w:val="20"/>
              </w:rPr>
            </w:pPr>
            <w:r w:rsidRPr="006E1EC2">
              <w:rPr>
                <w:sz w:val="20"/>
                <w:szCs w:val="20"/>
              </w:rPr>
              <w:t>10.1.4.</w:t>
            </w:r>
          </w:p>
        </w:tc>
        <w:tc>
          <w:tcPr>
            <w:tcW w:w="1577" w:type="dxa"/>
            <w:vMerge/>
            <w:tcBorders>
              <w:left w:val="single" w:sz="4" w:space="0" w:color="auto"/>
              <w:right w:val="single" w:sz="4" w:space="0" w:color="auto"/>
            </w:tcBorders>
            <w:shd w:val="clear" w:color="auto" w:fill="auto"/>
            <w:vAlign w:val="center"/>
          </w:tcPr>
          <w:p w14:paraId="1E592273" w14:textId="77777777" w:rsidR="00052653" w:rsidRPr="006E1EC2" w:rsidRDefault="00052653" w:rsidP="00052653">
            <w:pPr>
              <w:ind w:left="-136"/>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C8B5B89"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94374B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BE1FB3B"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76FE359" w14:textId="5BA39C51"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6A7189CC" w14:textId="2EB0A598"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0C0475B" w14:textId="49CD8DB6"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B7E2549" w14:textId="6DC2629F"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tcPr>
          <w:p w14:paraId="01690FFB" w14:textId="77777777" w:rsidR="00052653" w:rsidRPr="006E1EC2" w:rsidRDefault="00052653" w:rsidP="00052653">
            <w:pPr>
              <w:ind w:left="-108"/>
              <w:jc w:val="both"/>
              <w:rPr>
                <w:sz w:val="20"/>
                <w:szCs w:val="20"/>
              </w:rPr>
            </w:pPr>
          </w:p>
        </w:tc>
      </w:tr>
      <w:tr w:rsidR="00052653" w:rsidRPr="006E1EC2" w14:paraId="5DCC085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EA9956A" w14:textId="554E4FFE" w:rsidR="00052653" w:rsidRPr="006E1EC2" w:rsidRDefault="00052653" w:rsidP="00052653">
            <w:pPr>
              <w:ind w:left="-108"/>
              <w:jc w:val="center"/>
              <w:rPr>
                <w:b/>
                <w:bCs/>
                <w:sz w:val="20"/>
                <w:szCs w:val="20"/>
              </w:rPr>
            </w:pPr>
            <w:r w:rsidRPr="006E1EC2">
              <w:rPr>
                <w:sz w:val="20"/>
                <w:szCs w:val="20"/>
              </w:rPr>
              <w:t>10.1.5.</w:t>
            </w:r>
          </w:p>
        </w:tc>
        <w:tc>
          <w:tcPr>
            <w:tcW w:w="1577" w:type="dxa"/>
            <w:vMerge/>
            <w:tcBorders>
              <w:left w:val="single" w:sz="4" w:space="0" w:color="auto"/>
              <w:bottom w:val="single" w:sz="4" w:space="0" w:color="000000"/>
              <w:right w:val="single" w:sz="4" w:space="0" w:color="auto"/>
            </w:tcBorders>
            <w:shd w:val="clear" w:color="auto" w:fill="auto"/>
            <w:vAlign w:val="center"/>
          </w:tcPr>
          <w:p w14:paraId="5AD5EA75" w14:textId="77777777" w:rsidR="00052653" w:rsidRPr="006E1EC2" w:rsidRDefault="00052653" w:rsidP="00052653">
            <w:pPr>
              <w:ind w:left="-136"/>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5B907A5F"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50B36F9E"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0ECDE9D3"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C900CF0" w14:textId="385FA235"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0D4CF908" w14:textId="47DEAA6A"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CFA50F7" w14:textId="443C7235"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A010241" w14:textId="5DF642F4"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63C02804" w14:textId="77777777" w:rsidR="00052653" w:rsidRPr="006E1EC2" w:rsidRDefault="00052653" w:rsidP="00052653">
            <w:pPr>
              <w:ind w:left="-108"/>
              <w:jc w:val="both"/>
              <w:rPr>
                <w:sz w:val="20"/>
                <w:szCs w:val="20"/>
              </w:rPr>
            </w:pPr>
          </w:p>
        </w:tc>
      </w:tr>
      <w:tr w:rsidR="00052653" w:rsidRPr="006E1EC2" w14:paraId="1A0085B1"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768676A" w14:textId="4B737377" w:rsidR="00052653" w:rsidRPr="006E1EC2" w:rsidRDefault="00052653" w:rsidP="00052653">
            <w:pPr>
              <w:ind w:left="-108"/>
              <w:jc w:val="center"/>
              <w:rPr>
                <w:b/>
                <w:bCs/>
                <w:sz w:val="20"/>
                <w:szCs w:val="20"/>
              </w:rPr>
            </w:pPr>
            <w:r w:rsidRPr="006E1EC2">
              <w:rPr>
                <w:sz w:val="20"/>
                <w:szCs w:val="20"/>
              </w:rPr>
              <w:t>10.2.1.</w:t>
            </w:r>
          </w:p>
        </w:tc>
        <w:tc>
          <w:tcPr>
            <w:tcW w:w="1577" w:type="dxa"/>
            <w:vMerge w:val="restart"/>
            <w:tcBorders>
              <w:top w:val="nil"/>
              <w:left w:val="single" w:sz="4" w:space="0" w:color="auto"/>
              <w:right w:val="single" w:sz="4" w:space="0" w:color="auto"/>
            </w:tcBorders>
            <w:shd w:val="clear" w:color="auto" w:fill="auto"/>
            <w:vAlign w:val="center"/>
          </w:tcPr>
          <w:p w14:paraId="7B5432BC" w14:textId="27217A7E" w:rsidR="00052653" w:rsidRPr="006E1EC2" w:rsidRDefault="00052653" w:rsidP="00052653">
            <w:pPr>
              <w:ind w:left="-136"/>
              <w:jc w:val="center"/>
              <w:rPr>
                <w:b/>
                <w:bCs/>
                <w:sz w:val="20"/>
                <w:szCs w:val="20"/>
              </w:rPr>
            </w:pPr>
            <w:r w:rsidRPr="006E1EC2">
              <w:rPr>
                <w:b/>
                <w:bCs/>
                <w:sz w:val="20"/>
                <w:szCs w:val="20"/>
              </w:rPr>
              <w:t>Строительство</w:t>
            </w:r>
          </w:p>
        </w:tc>
        <w:tc>
          <w:tcPr>
            <w:tcW w:w="2365" w:type="dxa"/>
            <w:vMerge w:val="restart"/>
            <w:tcBorders>
              <w:top w:val="nil"/>
              <w:left w:val="single" w:sz="4" w:space="0" w:color="auto"/>
              <w:right w:val="single" w:sz="4" w:space="0" w:color="auto"/>
            </w:tcBorders>
            <w:shd w:val="clear" w:color="auto" w:fill="auto"/>
            <w:vAlign w:val="center"/>
          </w:tcPr>
          <w:p w14:paraId="682B3F6B" w14:textId="6272FFC8" w:rsidR="00052653" w:rsidRPr="006E1EC2" w:rsidRDefault="00052653" w:rsidP="00052653">
            <w:pPr>
              <w:ind w:left="-11"/>
              <w:jc w:val="center"/>
              <w:rPr>
                <w:b/>
                <w:bCs/>
                <w:sz w:val="20"/>
                <w:szCs w:val="20"/>
              </w:rPr>
            </w:pPr>
            <w:r w:rsidRPr="006E1EC2">
              <w:rPr>
                <w:b/>
                <w:bCs/>
                <w:sz w:val="20"/>
                <w:szCs w:val="20"/>
              </w:rPr>
              <w:t>Развитие цифровой вертикали экспертизы</w:t>
            </w:r>
          </w:p>
        </w:tc>
        <w:tc>
          <w:tcPr>
            <w:tcW w:w="1417" w:type="dxa"/>
            <w:vMerge w:val="restart"/>
            <w:tcBorders>
              <w:top w:val="nil"/>
              <w:left w:val="single" w:sz="4" w:space="0" w:color="auto"/>
              <w:right w:val="single" w:sz="4" w:space="0" w:color="auto"/>
            </w:tcBorders>
            <w:shd w:val="clear" w:color="auto" w:fill="auto"/>
            <w:vAlign w:val="center"/>
          </w:tcPr>
          <w:p w14:paraId="5E2CE614" w14:textId="1EEDF28F" w:rsidR="00052653" w:rsidRPr="006E1EC2" w:rsidRDefault="00052653" w:rsidP="00052653">
            <w:pPr>
              <w:jc w:val="center"/>
              <w:rPr>
                <w:b/>
                <w:bCs/>
                <w:sz w:val="20"/>
                <w:szCs w:val="20"/>
              </w:rPr>
            </w:pPr>
            <w:r w:rsidRPr="006E1EC2">
              <w:rPr>
                <w:b/>
                <w:bCs/>
                <w:sz w:val="20"/>
                <w:szCs w:val="20"/>
              </w:rPr>
              <w:t>СТР1; СТР3; СТР4; СТР5</w:t>
            </w:r>
          </w:p>
        </w:tc>
        <w:tc>
          <w:tcPr>
            <w:tcW w:w="1858" w:type="dxa"/>
            <w:vMerge w:val="restart"/>
            <w:tcBorders>
              <w:top w:val="nil"/>
              <w:left w:val="single" w:sz="4" w:space="0" w:color="auto"/>
              <w:right w:val="single" w:sz="4" w:space="0" w:color="auto"/>
            </w:tcBorders>
            <w:shd w:val="clear" w:color="auto" w:fill="auto"/>
            <w:vAlign w:val="center"/>
          </w:tcPr>
          <w:p w14:paraId="7B8370EB" w14:textId="297F15EB"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7C8FD789" w14:textId="0B78942B"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354C9FD3" w14:textId="2BD8E726"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579C41A2" w14:textId="3B28791E"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208ED7D8" w14:textId="1ABB4559"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22FB33D7" w14:textId="364798C6" w:rsidR="00052653" w:rsidRPr="006E1EC2" w:rsidRDefault="00052653" w:rsidP="00052653">
            <w:pPr>
              <w:ind w:left="-108"/>
              <w:jc w:val="both"/>
              <w:rPr>
                <w:sz w:val="20"/>
                <w:szCs w:val="20"/>
              </w:rPr>
            </w:pPr>
            <w:r w:rsidRPr="006E1EC2">
              <w:rPr>
                <w:sz w:val="20"/>
                <w:szCs w:val="20"/>
              </w:rPr>
              <w:t>В рамках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11.10.2013 № 716-па</w:t>
            </w:r>
          </w:p>
        </w:tc>
      </w:tr>
      <w:tr w:rsidR="00052653" w:rsidRPr="006E1EC2" w14:paraId="507D31FE"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1158ED3" w14:textId="1D602BD2" w:rsidR="00052653" w:rsidRPr="006E1EC2" w:rsidRDefault="00052653" w:rsidP="00052653">
            <w:pPr>
              <w:ind w:left="-108"/>
              <w:jc w:val="center"/>
              <w:rPr>
                <w:b/>
                <w:bCs/>
                <w:sz w:val="20"/>
                <w:szCs w:val="20"/>
              </w:rPr>
            </w:pPr>
            <w:r w:rsidRPr="006E1EC2">
              <w:rPr>
                <w:sz w:val="20"/>
                <w:szCs w:val="20"/>
              </w:rPr>
              <w:t>10.2.2.</w:t>
            </w:r>
          </w:p>
        </w:tc>
        <w:tc>
          <w:tcPr>
            <w:tcW w:w="1577" w:type="dxa"/>
            <w:vMerge/>
            <w:tcBorders>
              <w:left w:val="single" w:sz="4" w:space="0" w:color="auto"/>
              <w:right w:val="single" w:sz="4" w:space="0" w:color="auto"/>
            </w:tcBorders>
            <w:shd w:val="clear" w:color="auto" w:fill="auto"/>
            <w:vAlign w:val="center"/>
          </w:tcPr>
          <w:p w14:paraId="5314FEFB" w14:textId="77777777" w:rsidR="00052653" w:rsidRPr="006E1EC2" w:rsidRDefault="00052653" w:rsidP="00052653">
            <w:pPr>
              <w:ind w:left="-136"/>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786C437"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8225470"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80E1A1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00BB02E" w14:textId="0D7DCB84"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0B72CE06" w14:textId="2DF55195"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E5672A7" w14:textId="374797AC"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5794C87" w14:textId="50927375"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tcPr>
          <w:p w14:paraId="7979CB67" w14:textId="77777777" w:rsidR="00052653" w:rsidRPr="006E1EC2" w:rsidRDefault="00052653" w:rsidP="00052653">
            <w:pPr>
              <w:ind w:left="-108"/>
              <w:jc w:val="both"/>
              <w:rPr>
                <w:sz w:val="20"/>
                <w:szCs w:val="20"/>
              </w:rPr>
            </w:pPr>
          </w:p>
        </w:tc>
      </w:tr>
      <w:tr w:rsidR="00052653" w:rsidRPr="006E1EC2" w14:paraId="615BA42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DF3B59D" w14:textId="1D641E68" w:rsidR="00052653" w:rsidRPr="006E1EC2" w:rsidRDefault="00052653" w:rsidP="00052653">
            <w:pPr>
              <w:ind w:left="-108"/>
              <w:jc w:val="center"/>
              <w:rPr>
                <w:b/>
                <w:bCs/>
                <w:sz w:val="20"/>
                <w:szCs w:val="20"/>
              </w:rPr>
            </w:pPr>
            <w:r w:rsidRPr="006E1EC2">
              <w:rPr>
                <w:sz w:val="20"/>
                <w:szCs w:val="20"/>
              </w:rPr>
              <w:t>10.2.3.</w:t>
            </w:r>
          </w:p>
        </w:tc>
        <w:tc>
          <w:tcPr>
            <w:tcW w:w="1577" w:type="dxa"/>
            <w:vMerge/>
            <w:tcBorders>
              <w:left w:val="single" w:sz="4" w:space="0" w:color="auto"/>
              <w:right w:val="single" w:sz="4" w:space="0" w:color="auto"/>
            </w:tcBorders>
            <w:shd w:val="clear" w:color="auto" w:fill="auto"/>
            <w:vAlign w:val="center"/>
          </w:tcPr>
          <w:p w14:paraId="398B27CB" w14:textId="77777777" w:rsidR="00052653" w:rsidRPr="006E1EC2" w:rsidRDefault="00052653" w:rsidP="00052653">
            <w:pPr>
              <w:ind w:left="-136"/>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A8275FB"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9F4F2D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51578C6"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3C72D21" w14:textId="24EF3986"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1B1B25BB" w14:textId="087E96EF"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B832922" w14:textId="7B710CB6"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1CDF203" w14:textId="3B01A3AB"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tcPr>
          <w:p w14:paraId="04CA5641" w14:textId="77777777" w:rsidR="00052653" w:rsidRPr="006E1EC2" w:rsidRDefault="00052653" w:rsidP="00052653">
            <w:pPr>
              <w:ind w:left="-108"/>
              <w:jc w:val="both"/>
              <w:rPr>
                <w:sz w:val="20"/>
                <w:szCs w:val="20"/>
              </w:rPr>
            </w:pPr>
          </w:p>
        </w:tc>
      </w:tr>
      <w:tr w:rsidR="00052653" w:rsidRPr="006E1EC2" w14:paraId="1669865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3B529E9" w14:textId="48F0B335" w:rsidR="00052653" w:rsidRPr="006E1EC2" w:rsidRDefault="00052653" w:rsidP="00052653">
            <w:pPr>
              <w:ind w:left="-108"/>
              <w:jc w:val="center"/>
              <w:rPr>
                <w:b/>
                <w:bCs/>
                <w:sz w:val="20"/>
                <w:szCs w:val="20"/>
              </w:rPr>
            </w:pPr>
            <w:r w:rsidRPr="006E1EC2">
              <w:rPr>
                <w:sz w:val="20"/>
                <w:szCs w:val="20"/>
              </w:rPr>
              <w:t>10.2.4.</w:t>
            </w:r>
          </w:p>
        </w:tc>
        <w:tc>
          <w:tcPr>
            <w:tcW w:w="1577" w:type="dxa"/>
            <w:vMerge/>
            <w:tcBorders>
              <w:left w:val="single" w:sz="4" w:space="0" w:color="auto"/>
              <w:right w:val="single" w:sz="4" w:space="0" w:color="auto"/>
            </w:tcBorders>
            <w:shd w:val="clear" w:color="auto" w:fill="auto"/>
            <w:vAlign w:val="center"/>
          </w:tcPr>
          <w:p w14:paraId="28159CE6" w14:textId="77777777" w:rsidR="00052653" w:rsidRPr="006E1EC2" w:rsidRDefault="00052653" w:rsidP="00052653">
            <w:pPr>
              <w:ind w:left="-136"/>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030E172"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E45AD9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221C8F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5273AF1" w14:textId="5517DB29"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0D0D0486" w14:textId="0F3F84BF"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7733B68" w14:textId="12D4467E"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ABADD7F" w14:textId="74A0FE9A"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tcPr>
          <w:p w14:paraId="5DD02D5F" w14:textId="77777777" w:rsidR="00052653" w:rsidRPr="006E1EC2" w:rsidRDefault="00052653" w:rsidP="00052653">
            <w:pPr>
              <w:ind w:left="-108"/>
              <w:jc w:val="both"/>
              <w:rPr>
                <w:sz w:val="20"/>
                <w:szCs w:val="20"/>
              </w:rPr>
            </w:pPr>
          </w:p>
        </w:tc>
      </w:tr>
      <w:tr w:rsidR="00052653" w:rsidRPr="006E1EC2" w14:paraId="1F4F3DC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95419A9" w14:textId="5F5447F0" w:rsidR="00052653" w:rsidRPr="006E1EC2" w:rsidRDefault="00052653" w:rsidP="00052653">
            <w:pPr>
              <w:ind w:left="-108"/>
              <w:jc w:val="center"/>
              <w:rPr>
                <w:b/>
                <w:bCs/>
                <w:sz w:val="20"/>
                <w:szCs w:val="20"/>
              </w:rPr>
            </w:pPr>
            <w:r w:rsidRPr="006E1EC2">
              <w:rPr>
                <w:sz w:val="20"/>
                <w:szCs w:val="20"/>
              </w:rPr>
              <w:t>10.2.5.</w:t>
            </w:r>
          </w:p>
        </w:tc>
        <w:tc>
          <w:tcPr>
            <w:tcW w:w="1577" w:type="dxa"/>
            <w:vMerge/>
            <w:tcBorders>
              <w:left w:val="single" w:sz="4" w:space="0" w:color="auto"/>
              <w:bottom w:val="single" w:sz="4" w:space="0" w:color="000000"/>
              <w:right w:val="single" w:sz="4" w:space="0" w:color="auto"/>
            </w:tcBorders>
            <w:shd w:val="clear" w:color="auto" w:fill="auto"/>
            <w:vAlign w:val="center"/>
          </w:tcPr>
          <w:p w14:paraId="5A6968F8" w14:textId="77777777" w:rsidR="00052653" w:rsidRPr="006E1EC2" w:rsidRDefault="00052653" w:rsidP="00052653">
            <w:pPr>
              <w:ind w:left="-136"/>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18ECE69C"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5357B375"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668C5F9A"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23C7774" w14:textId="3F58B4E7"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54BF752E" w14:textId="4920DF47"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FFF4FF5" w14:textId="0D228D13"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0AB5993" w14:textId="018AC30F"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189821A4" w14:textId="77777777" w:rsidR="00052653" w:rsidRPr="006E1EC2" w:rsidRDefault="00052653" w:rsidP="00052653">
            <w:pPr>
              <w:ind w:left="-108"/>
              <w:jc w:val="both"/>
              <w:rPr>
                <w:sz w:val="20"/>
                <w:szCs w:val="20"/>
              </w:rPr>
            </w:pPr>
          </w:p>
        </w:tc>
      </w:tr>
      <w:tr w:rsidR="00052653" w:rsidRPr="006E1EC2" w14:paraId="60C424B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E01299F" w14:textId="4369CFEB" w:rsidR="00052653" w:rsidRPr="006E1EC2" w:rsidRDefault="00052653" w:rsidP="00052653">
            <w:pPr>
              <w:ind w:left="-108"/>
              <w:jc w:val="center"/>
              <w:rPr>
                <w:b/>
                <w:bCs/>
                <w:sz w:val="20"/>
                <w:szCs w:val="20"/>
              </w:rPr>
            </w:pPr>
            <w:r w:rsidRPr="006E1EC2">
              <w:rPr>
                <w:sz w:val="20"/>
                <w:szCs w:val="20"/>
              </w:rPr>
              <w:t>10.3.1.</w:t>
            </w:r>
          </w:p>
        </w:tc>
        <w:tc>
          <w:tcPr>
            <w:tcW w:w="1577" w:type="dxa"/>
            <w:vMerge w:val="restart"/>
            <w:tcBorders>
              <w:top w:val="nil"/>
              <w:left w:val="single" w:sz="4" w:space="0" w:color="auto"/>
              <w:right w:val="single" w:sz="4" w:space="0" w:color="auto"/>
            </w:tcBorders>
            <w:shd w:val="clear" w:color="auto" w:fill="auto"/>
            <w:vAlign w:val="center"/>
          </w:tcPr>
          <w:p w14:paraId="4DA6930D" w14:textId="4D5A506D" w:rsidR="00052653" w:rsidRPr="006E1EC2" w:rsidRDefault="00052653" w:rsidP="00052653">
            <w:pPr>
              <w:ind w:left="-136"/>
              <w:jc w:val="center"/>
              <w:rPr>
                <w:b/>
                <w:bCs/>
                <w:sz w:val="20"/>
                <w:szCs w:val="20"/>
              </w:rPr>
            </w:pPr>
            <w:r w:rsidRPr="006E1EC2">
              <w:rPr>
                <w:b/>
                <w:bCs/>
                <w:sz w:val="20"/>
                <w:szCs w:val="20"/>
              </w:rPr>
              <w:t>Строительство</w:t>
            </w:r>
          </w:p>
        </w:tc>
        <w:tc>
          <w:tcPr>
            <w:tcW w:w="2365" w:type="dxa"/>
            <w:vMerge w:val="restart"/>
            <w:tcBorders>
              <w:top w:val="nil"/>
              <w:left w:val="single" w:sz="4" w:space="0" w:color="auto"/>
              <w:right w:val="single" w:sz="4" w:space="0" w:color="auto"/>
            </w:tcBorders>
            <w:shd w:val="clear" w:color="auto" w:fill="auto"/>
            <w:vAlign w:val="center"/>
          </w:tcPr>
          <w:p w14:paraId="0A642ED8" w14:textId="56F81FA1" w:rsidR="00052653" w:rsidRPr="006E1EC2" w:rsidRDefault="00052653" w:rsidP="00052653">
            <w:pPr>
              <w:ind w:left="-153" w:right="-108" w:firstLine="142"/>
              <w:jc w:val="center"/>
              <w:rPr>
                <w:b/>
                <w:bCs/>
                <w:sz w:val="20"/>
                <w:szCs w:val="20"/>
              </w:rPr>
            </w:pPr>
            <w:r w:rsidRPr="006E1EC2">
              <w:rPr>
                <w:b/>
                <w:bCs/>
                <w:sz w:val="20"/>
                <w:szCs w:val="20"/>
              </w:rPr>
              <w:t xml:space="preserve">Создание суперсервиса «Цифровое строительство-Стройка в 1 клик» и перевод перечня мероприятий, осуществляемых при реализации проектов </w:t>
            </w:r>
            <w:r w:rsidRPr="006E1EC2">
              <w:rPr>
                <w:b/>
                <w:bCs/>
                <w:sz w:val="20"/>
                <w:szCs w:val="20"/>
              </w:rPr>
              <w:br/>
              <w:t>по строительству объектов капитального строительства, в электронный вид, в том числе оказание указанных мероприятий проактивно с применением реестровой модели оказания государственных и муниципальных услуг</w:t>
            </w:r>
          </w:p>
        </w:tc>
        <w:tc>
          <w:tcPr>
            <w:tcW w:w="1417" w:type="dxa"/>
            <w:vMerge w:val="restart"/>
            <w:tcBorders>
              <w:top w:val="nil"/>
              <w:left w:val="single" w:sz="4" w:space="0" w:color="auto"/>
              <w:right w:val="single" w:sz="4" w:space="0" w:color="auto"/>
            </w:tcBorders>
            <w:shd w:val="clear" w:color="auto" w:fill="auto"/>
            <w:vAlign w:val="center"/>
          </w:tcPr>
          <w:p w14:paraId="4065D522" w14:textId="5F2CCC18" w:rsidR="00052653" w:rsidRPr="006E1EC2" w:rsidRDefault="00052653" w:rsidP="00052653">
            <w:pPr>
              <w:jc w:val="center"/>
              <w:rPr>
                <w:b/>
                <w:bCs/>
                <w:sz w:val="20"/>
                <w:szCs w:val="20"/>
              </w:rPr>
            </w:pPr>
            <w:r w:rsidRPr="006E1EC2">
              <w:rPr>
                <w:b/>
                <w:bCs/>
                <w:sz w:val="20"/>
                <w:szCs w:val="20"/>
              </w:rPr>
              <w:t>СТР1; СТР6</w:t>
            </w:r>
          </w:p>
        </w:tc>
        <w:tc>
          <w:tcPr>
            <w:tcW w:w="1858" w:type="dxa"/>
            <w:vMerge w:val="restart"/>
            <w:tcBorders>
              <w:top w:val="nil"/>
              <w:left w:val="single" w:sz="4" w:space="0" w:color="auto"/>
              <w:right w:val="single" w:sz="4" w:space="0" w:color="auto"/>
            </w:tcBorders>
            <w:shd w:val="clear" w:color="auto" w:fill="auto"/>
            <w:vAlign w:val="center"/>
          </w:tcPr>
          <w:p w14:paraId="1DAE49D4" w14:textId="20691AFB"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425300A3" w14:textId="7B3CC8F3"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054C5704" w14:textId="65F61433"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5CB2FA36" w14:textId="2C71E788"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5935C793" w14:textId="28CC21AD"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7F364A0F" w14:textId="73BCAE2E" w:rsidR="00052653" w:rsidRPr="006E1EC2" w:rsidRDefault="00052653" w:rsidP="00052653">
            <w:pPr>
              <w:ind w:left="-108"/>
              <w:jc w:val="both"/>
              <w:rPr>
                <w:sz w:val="20"/>
                <w:szCs w:val="20"/>
              </w:rPr>
            </w:pPr>
            <w:r w:rsidRPr="006E1EC2">
              <w:rPr>
                <w:sz w:val="20"/>
                <w:szCs w:val="20"/>
              </w:rPr>
              <w:t>В рамках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11.10.2013 № 716-па</w:t>
            </w:r>
          </w:p>
        </w:tc>
      </w:tr>
      <w:tr w:rsidR="00052653" w:rsidRPr="006E1EC2" w14:paraId="17D2EBA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FC1B009" w14:textId="3A34B873" w:rsidR="00052653" w:rsidRPr="006E1EC2" w:rsidRDefault="00052653" w:rsidP="00052653">
            <w:pPr>
              <w:ind w:left="-108"/>
              <w:jc w:val="center"/>
              <w:rPr>
                <w:b/>
                <w:bCs/>
                <w:sz w:val="20"/>
                <w:szCs w:val="20"/>
              </w:rPr>
            </w:pPr>
            <w:r w:rsidRPr="006E1EC2">
              <w:rPr>
                <w:sz w:val="20"/>
                <w:szCs w:val="20"/>
              </w:rPr>
              <w:t>10.3.2.</w:t>
            </w:r>
          </w:p>
        </w:tc>
        <w:tc>
          <w:tcPr>
            <w:tcW w:w="1577" w:type="dxa"/>
            <w:vMerge/>
            <w:tcBorders>
              <w:left w:val="single" w:sz="4" w:space="0" w:color="auto"/>
              <w:right w:val="single" w:sz="4" w:space="0" w:color="auto"/>
            </w:tcBorders>
            <w:shd w:val="clear" w:color="auto" w:fill="auto"/>
            <w:vAlign w:val="center"/>
          </w:tcPr>
          <w:p w14:paraId="248B3984"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C2A342E"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A20772B"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A8877C6"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067C7E3" w14:textId="1394DC03"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686C2AF3" w14:textId="50C91676"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8B8A42A" w14:textId="4D6F8F9F"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E7EAAB5" w14:textId="4BE5B009"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5C67DE95" w14:textId="77777777" w:rsidR="00052653" w:rsidRPr="006E1EC2" w:rsidRDefault="00052653" w:rsidP="00052653">
            <w:pPr>
              <w:ind w:left="-108"/>
              <w:jc w:val="both"/>
              <w:rPr>
                <w:sz w:val="20"/>
                <w:szCs w:val="20"/>
              </w:rPr>
            </w:pPr>
          </w:p>
        </w:tc>
      </w:tr>
      <w:tr w:rsidR="00052653" w:rsidRPr="006E1EC2" w14:paraId="3D5EBE7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1A6F9E7" w14:textId="459F2AFA" w:rsidR="00052653" w:rsidRPr="006E1EC2" w:rsidRDefault="00052653" w:rsidP="00052653">
            <w:pPr>
              <w:ind w:left="-108"/>
              <w:jc w:val="center"/>
              <w:rPr>
                <w:b/>
                <w:bCs/>
                <w:sz w:val="20"/>
                <w:szCs w:val="20"/>
              </w:rPr>
            </w:pPr>
            <w:r w:rsidRPr="006E1EC2">
              <w:rPr>
                <w:sz w:val="20"/>
                <w:szCs w:val="20"/>
              </w:rPr>
              <w:t>10.3.3.</w:t>
            </w:r>
          </w:p>
        </w:tc>
        <w:tc>
          <w:tcPr>
            <w:tcW w:w="1577" w:type="dxa"/>
            <w:vMerge/>
            <w:tcBorders>
              <w:left w:val="single" w:sz="4" w:space="0" w:color="auto"/>
              <w:right w:val="single" w:sz="4" w:space="0" w:color="auto"/>
            </w:tcBorders>
            <w:shd w:val="clear" w:color="auto" w:fill="auto"/>
            <w:vAlign w:val="center"/>
          </w:tcPr>
          <w:p w14:paraId="4DCDC80B"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A801F84"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045FCC5"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7FEE809"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9186C45" w14:textId="06408D45"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38FE8C73" w14:textId="75783860"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85EFB82" w14:textId="2017B071"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EE37B01" w14:textId="47D89260"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47F2817F" w14:textId="77777777" w:rsidR="00052653" w:rsidRPr="006E1EC2" w:rsidRDefault="00052653" w:rsidP="00052653">
            <w:pPr>
              <w:ind w:left="-108"/>
              <w:jc w:val="both"/>
              <w:rPr>
                <w:sz w:val="20"/>
                <w:szCs w:val="20"/>
              </w:rPr>
            </w:pPr>
          </w:p>
        </w:tc>
      </w:tr>
      <w:tr w:rsidR="00052653" w:rsidRPr="006E1EC2" w14:paraId="4925D41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183C409" w14:textId="5A7456F9" w:rsidR="00052653" w:rsidRPr="006E1EC2" w:rsidRDefault="00052653" w:rsidP="00052653">
            <w:pPr>
              <w:ind w:left="-108"/>
              <w:jc w:val="center"/>
              <w:rPr>
                <w:b/>
                <w:bCs/>
                <w:sz w:val="20"/>
                <w:szCs w:val="20"/>
              </w:rPr>
            </w:pPr>
            <w:r w:rsidRPr="006E1EC2">
              <w:rPr>
                <w:sz w:val="20"/>
                <w:szCs w:val="20"/>
              </w:rPr>
              <w:t>10.3.4.</w:t>
            </w:r>
          </w:p>
        </w:tc>
        <w:tc>
          <w:tcPr>
            <w:tcW w:w="1577" w:type="dxa"/>
            <w:vMerge/>
            <w:tcBorders>
              <w:left w:val="single" w:sz="4" w:space="0" w:color="auto"/>
              <w:right w:val="single" w:sz="4" w:space="0" w:color="auto"/>
            </w:tcBorders>
            <w:shd w:val="clear" w:color="auto" w:fill="auto"/>
            <w:vAlign w:val="center"/>
          </w:tcPr>
          <w:p w14:paraId="1704774C"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16152E9"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DB6863E"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E48CAF2"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99E7842" w14:textId="3C397017"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2F786DB8" w14:textId="028DEFD6"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A15FB58" w14:textId="1A36912D"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8582E17" w14:textId="3A6C3A2D"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69ED215D" w14:textId="77777777" w:rsidR="00052653" w:rsidRPr="006E1EC2" w:rsidRDefault="00052653" w:rsidP="00052653">
            <w:pPr>
              <w:ind w:left="-108"/>
              <w:jc w:val="both"/>
              <w:rPr>
                <w:sz w:val="20"/>
                <w:szCs w:val="20"/>
              </w:rPr>
            </w:pPr>
          </w:p>
        </w:tc>
      </w:tr>
      <w:tr w:rsidR="00052653" w:rsidRPr="006E1EC2" w14:paraId="20BDD8C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B472285" w14:textId="65009E1F" w:rsidR="00052653" w:rsidRPr="006E1EC2" w:rsidRDefault="00052653" w:rsidP="00052653">
            <w:pPr>
              <w:ind w:left="-108"/>
              <w:jc w:val="center"/>
              <w:rPr>
                <w:b/>
                <w:bCs/>
                <w:sz w:val="20"/>
                <w:szCs w:val="20"/>
              </w:rPr>
            </w:pPr>
            <w:r w:rsidRPr="006E1EC2">
              <w:rPr>
                <w:sz w:val="20"/>
                <w:szCs w:val="20"/>
              </w:rPr>
              <w:t>10.3.5.</w:t>
            </w:r>
          </w:p>
        </w:tc>
        <w:tc>
          <w:tcPr>
            <w:tcW w:w="1577" w:type="dxa"/>
            <w:vMerge/>
            <w:tcBorders>
              <w:left w:val="single" w:sz="4" w:space="0" w:color="auto"/>
              <w:bottom w:val="single" w:sz="4" w:space="0" w:color="000000"/>
              <w:right w:val="single" w:sz="4" w:space="0" w:color="auto"/>
            </w:tcBorders>
            <w:shd w:val="clear" w:color="auto" w:fill="auto"/>
            <w:vAlign w:val="center"/>
          </w:tcPr>
          <w:p w14:paraId="030414D2"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4E9F8139"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582D45BE"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5BD9794A"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10F01F8" w14:textId="63BEF9EE"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77CB6B1F" w14:textId="3087042A"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1D970E8" w14:textId="46B79DE4"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DCD5CCF" w14:textId="0D311D7B"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6A6E3395" w14:textId="77777777" w:rsidR="00052653" w:rsidRPr="006E1EC2" w:rsidRDefault="00052653" w:rsidP="00052653">
            <w:pPr>
              <w:ind w:left="-108"/>
              <w:jc w:val="both"/>
              <w:rPr>
                <w:sz w:val="20"/>
                <w:szCs w:val="20"/>
              </w:rPr>
            </w:pPr>
          </w:p>
        </w:tc>
      </w:tr>
      <w:tr w:rsidR="00052653" w:rsidRPr="006E1EC2" w14:paraId="7309434B"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E3261F3" w14:textId="017CD590" w:rsidR="00052653" w:rsidRPr="006E1EC2" w:rsidRDefault="00052653" w:rsidP="00052653">
            <w:pPr>
              <w:ind w:left="-108"/>
              <w:jc w:val="center"/>
              <w:rPr>
                <w:b/>
                <w:bCs/>
                <w:sz w:val="20"/>
                <w:szCs w:val="20"/>
              </w:rPr>
            </w:pPr>
            <w:r w:rsidRPr="006E1EC2">
              <w:rPr>
                <w:sz w:val="20"/>
                <w:szCs w:val="20"/>
              </w:rPr>
              <w:t>10.4.1.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5DE47354" w14:textId="2D19B06F" w:rsidR="00052653" w:rsidRPr="006E1EC2" w:rsidRDefault="00052653" w:rsidP="00052653">
            <w:pPr>
              <w:ind w:left="-108"/>
              <w:jc w:val="center"/>
              <w:rPr>
                <w:b/>
                <w:bCs/>
                <w:sz w:val="20"/>
                <w:szCs w:val="20"/>
              </w:rPr>
            </w:pPr>
            <w:r w:rsidRPr="006E1EC2">
              <w:rPr>
                <w:b/>
                <w:bCs/>
                <w:sz w:val="20"/>
                <w:szCs w:val="20"/>
              </w:rPr>
              <w:t>Строительство</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2029455E" w14:textId="54ACE736" w:rsidR="00052653" w:rsidRPr="006E1EC2" w:rsidRDefault="00052653" w:rsidP="00052653">
            <w:pPr>
              <w:ind w:left="-108"/>
              <w:jc w:val="center"/>
              <w:rPr>
                <w:b/>
                <w:bCs/>
                <w:sz w:val="20"/>
                <w:szCs w:val="20"/>
              </w:rPr>
            </w:pPr>
            <w:r w:rsidRPr="006E1EC2">
              <w:rPr>
                <w:b/>
                <w:bCs/>
                <w:sz w:val="20"/>
                <w:szCs w:val="20"/>
              </w:rPr>
              <w:t>Формирование возможности подключения (технологического присоединения) к сетям инженерно-технического обеспечения и сетям связи в электронном виде с использованием ЕПГУ (РПГУ)</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A56F78B" w14:textId="6550AD45" w:rsidR="00052653" w:rsidRPr="006E1EC2" w:rsidRDefault="00052653" w:rsidP="00052653">
            <w:pPr>
              <w:jc w:val="center"/>
              <w:rPr>
                <w:b/>
                <w:bCs/>
                <w:sz w:val="20"/>
                <w:szCs w:val="20"/>
              </w:rPr>
            </w:pPr>
            <w:r w:rsidRPr="006E1EC2">
              <w:rPr>
                <w:b/>
                <w:bCs/>
                <w:sz w:val="20"/>
                <w:szCs w:val="20"/>
              </w:rPr>
              <w:t>СТР1</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25638BE1" w14:textId="2C2A886A"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single" w:sz="4" w:space="0" w:color="auto"/>
              <w:left w:val="nil"/>
              <w:bottom w:val="single" w:sz="4" w:space="0" w:color="auto"/>
              <w:right w:val="single" w:sz="4" w:space="0" w:color="auto"/>
            </w:tcBorders>
            <w:shd w:val="clear" w:color="auto" w:fill="auto"/>
            <w:vAlign w:val="center"/>
          </w:tcPr>
          <w:p w14:paraId="76F9FE4B" w14:textId="76C01F66"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6F9D6EFE" w14:textId="4381900A" w:rsidR="00052653" w:rsidRPr="006E1EC2" w:rsidRDefault="00052653" w:rsidP="00052653">
            <w:pPr>
              <w:jc w:val="center"/>
              <w:rPr>
                <w:b/>
                <w:bCs/>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05B7E7E9" w14:textId="5C7FBB27" w:rsidR="00052653" w:rsidRPr="006E1EC2" w:rsidRDefault="00052653" w:rsidP="00052653">
            <w:pPr>
              <w:jc w:val="center"/>
              <w:rPr>
                <w:b/>
                <w:bCs/>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7B487CD4" w14:textId="2B3BBA1C"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26E9D125" w14:textId="53FB3F89" w:rsidR="00052653" w:rsidRPr="006E1EC2" w:rsidRDefault="00052653" w:rsidP="00052653">
            <w:pPr>
              <w:ind w:left="-108"/>
              <w:jc w:val="both"/>
              <w:rPr>
                <w:sz w:val="20"/>
                <w:szCs w:val="20"/>
              </w:rPr>
            </w:pPr>
            <w:r w:rsidRPr="006E1EC2">
              <w:rPr>
                <w:sz w:val="20"/>
                <w:szCs w:val="20"/>
              </w:rPr>
              <w:t>В рамках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11.10.2013 № 716-па</w:t>
            </w:r>
          </w:p>
        </w:tc>
      </w:tr>
      <w:tr w:rsidR="00052653" w:rsidRPr="006E1EC2" w14:paraId="5AD9B19C"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5677FB1" w14:textId="462702D1" w:rsidR="00052653" w:rsidRPr="006E1EC2" w:rsidRDefault="00052653" w:rsidP="00052653">
            <w:pPr>
              <w:ind w:left="-108"/>
              <w:jc w:val="center"/>
              <w:rPr>
                <w:b/>
                <w:bCs/>
                <w:sz w:val="20"/>
                <w:szCs w:val="20"/>
              </w:rPr>
            </w:pPr>
            <w:r w:rsidRPr="006E1EC2">
              <w:rPr>
                <w:sz w:val="20"/>
                <w:szCs w:val="20"/>
              </w:rPr>
              <w:t>10.4.2.</w:t>
            </w:r>
          </w:p>
        </w:tc>
        <w:tc>
          <w:tcPr>
            <w:tcW w:w="1577" w:type="dxa"/>
            <w:vMerge/>
            <w:tcBorders>
              <w:left w:val="single" w:sz="4" w:space="0" w:color="auto"/>
              <w:right w:val="single" w:sz="4" w:space="0" w:color="auto"/>
            </w:tcBorders>
            <w:shd w:val="clear" w:color="auto" w:fill="auto"/>
            <w:vAlign w:val="center"/>
          </w:tcPr>
          <w:p w14:paraId="2E9A956C"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B632E31"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6F00577"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10E5CDA" w14:textId="77777777" w:rsidR="00052653" w:rsidRPr="006E1EC2" w:rsidRDefault="00052653" w:rsidP="00052653">
            <w:pPr>
              <w:jc w:val="center"/>
              <w:rPr>
                <w:b/>
                <w:bCs/>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7F0D00FE" w14:textId="61A3E490" w:rsidR="00052653" w:rsidRPr="006E1EC2" w:rsidRDefault="00052653" w:rsidP="00052653">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30EBFC65" w14:textId="678463F1" w:rsidR="00052653" w:rsidRPr="006E1EC2" w:rsidRDefault="00052653" w:rsidP="00052653">
            <w:pPr>
              <w:jc w:val="center"/>
              <w:rPr>
                <w:b/>
                <w:bCs/>
                <w:sz w:val="20"/>
                <w:szCs w:val="20"/>
              </w:rPr>
            </w:pPr>
            <w:r w:rsidRPr="006E1EC2">
              <w:rPr>
                <w:b/>
                <w:bCs/>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683E8CB9" w14:textId="5CFB0983" w:rsidR="00052653" w:rsidRPr="006E1EC2" w:rsidRDefault="00052653" w:rsidP="00052653">
            <w:pPr>
              <w:jc w:val="center"/>
              <w:rPr>
                <w:b/>
                <w:bCs/>
                <w:sz w:val="20"/>
                <w:szCs w:val="20"/>
              </w:rPr>
            </w:pPr>
            <w:r w:rsidRPr="006E1EC2">
              <w:rPr>
                <w:b/>
                <w:bCs/>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42A993D6" w14:textId="25A8D530"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7E995187" w14:textId="77777777" w:rsidR="00052653" w:rsidRPr="006E1EC2" w:rsidRDefault="00052653" w:rsidP="00052653">
            <w:pPr>
              <w:ind w:left="-108"/>
              <w:jc w:val="both"/>
              <w:rPr>
                <w:sz w:val="20"/>
                <w:szCs w:val="20"/>
              </w:rPr>
            </w:pPr>
          </w:p>
        </w:tc>
      </w:tr>
      <w:tr w:rsidR="00052653" w:rsidRPr="006E1EC2" w14:paraId="17B04EB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C7F9A64" w14:textId="590749CF" w:rsidR="00052653" w:rsidRPr="006E1EC2" w:rsidRDefault="00052653" w:rsidP="00052653">
            <w:pPr>
              <w:ind w:left="-108"/>
              <w:jc w:val="center"/>
              <w:rPr>
                <w:b/>
                <w:bCs/>
                <w:sz w:val="20"/>
                <w:szCs w:val="20"/>
              </w:rPr>
            </w:pPr>
            <w:r w:rsidRPr="006E1EC2">
              <w:rPr>
                <w:sz w:val="20"/>
                <w:szCs w:val="20"/>
              </w:rPr>
              <w:t>10.4.3.</w:t>
            </w:r>
          </w:p>
        </w:tc>
        <w:tc>
          <w:tcPr>
            <w:tcW w:w="1577" w:type="dxa"/>
            <w:vMerge/>
            <w:tcBorders>
              <w:left w:val="single" w:sz="4" w:space="0" w:color="auto"/>
              <w:right w:val="single" w:sz="4" w:space="0" w:color="auto"/>
            </w:tcBorders>
            <w:shd w:val="clear" w:color="auto" w:fill="auto"/>
            <w:vAlign w:val="center"/>
          </w:tcPr>
          <w:p w14:paraId="7652DDAB"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40EE653"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AA6EC13"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0BB5A49"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E838401" w14:textId="07A76CF5"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666BD9E7" w14:textId="3D0BB5EA"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2934DF4" w14:textId="054EB3B8"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8227E13" w14:textId="375147ED"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5E4BA971" w14:textId="77777777" w:rsidR="00052653" w:rsidRPr="006E1EC2" w:rsidRDefault="00052653" w:rsidP="00052653">
            <w:pPr>
              <w:ind w:left="-108"/>
              <w:jc w:val="both"/>
              <w:rPr>
                <w:sz w:val="20"/>
                <w:szCs w:val="20"/>
              </w:rPr>
            </w:pPr>
          </w:p>
        </w:tc>
      </w:tr>
      <w:tr w:rsidR="00052653" w:rsidRPr="006E1EC2" w14:paraId="2019C245"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1C85CDA" w14:textId="44411DC6" w:rsidR="00052653" w:rsidRPr="006E1EC2" w:rsidRDefault="00052653" w:rsidP="00052653">
            <w:pPr>
              <w:ind w:left="-108"/>
              <w:jc w:val="center"/>
              <w:rPr>
                <w:b/>
                <w:bCs/>
                <w:sz w:val="20"/>
                <w:szCs w:val="20"/>
              </w:rPr>
            </w:pPr>
            <w:r w:rsidRPr="006E1EC2">
              <w:rPr>
                <w:sz w:val="20"/>
                <w:szCs w:val="20"/>
              </w:rPr>
              <w:t>10.4.4.</w:t>
            </w:r>
          </w:p>
        </w:tc>
        <w:tc>
          <w:tcPr>
            <w:tcW w:w="1577" w:type="dxa"/>
            <w:vMerge/>
            <w:tcBorders>
              <w:left w:val="single" w:sz="4" w:space="0" w:color="auto"/>
              <w:right w:val="single" w:sz="4" w:space="0" w:color="auto"/>
            </w:tcBorders>
            <w:shd w:val="clear" w:color="auto" w:fill="auto"/>
            <w:vAlign w:val="center"/>
          </w:tcPr>
          <w:p w14:paraId="5E9F1500"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7F579DE"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F50FD75"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1185A1B"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E45872A" w14:textId="11200422"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0C5F296F" w14:textId="144B3F9B"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9C52C44" w14:textId="25D3DA14"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C3FF53B" w14:textId="4B61F0A8"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1CAFD20B" w14:textId="77777777" w:rsidR="00052653" w:rsidRPr="006E1EC2" w:rsidRDefault="00052653" w:rsidP="00052653">
            <w:pPr>
              <w:ind w:left="-108"/>
              <w:jc w:val="both"/>
              <w:rPr>
                <w:sz w:val="20"/>
                <w:szCs w:val="20"/>
              </w:rPr>
            </w:pPr>
          </w:p>
        </w:tc>
      </w:tr>
      <w:tr w:rsidR="00052653" w:rsidRPr="006E1EC2" w14:paraId="67F42C3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73E957B" w14:textId="075A2A23" w:rsidR="00052653" w:rsidRPr="006E1EC2" w:rsidRDefault="00052653" w:rsidP="00052653">
            <w:pPr>
              <w:ind w:left="-108"/>
              <w:jc w:val="center"/>
              <w:rPr>
                <w:b/>
                <w:bCs/>
                <w:sz w:val="20"/>
                <w:szCs w:val="20"/>
              </w:rPr>
            </w:pPr>
            <w:r w:rsidRPr="006E1EC2">
              <w:rPr>
                <w:sz w:val="20"/>
                <w:szCs w:val="20"/>
              </w:rPr>
              <w:t>10.4.5.</w:t>
            </w:r>
          </w:p>
        </w:tc>
        <w:tc>
          <w:tcPr>
            <w:tcW w:w="1577" w:type="dxa"/>
            <w:vMerge/>
            <w:tcBorders>
              <w:left w:val="single" w:sz="4" w:space="0" w:color="auto"/>
              <w:bottom w:val="single" w:sz="4" w:space="0" w:color="000000"/>
              <w:right w:val="single" w:sz="4" w:space="0" w:color="auto"/>
            </w:tcBorders>
            <w:shd w:val="clear" w:color="auto" w:fill="auto"/>
            <w:vAlign w:val="center"/>
          </w:tcPr>
          <w:p w14:paraId="56F93CF0" w14:textId="77777777" w:rsidR="00052653" w:rsidRPr="006E1EC2" w:rsidRDefault="00052653" w:rsidP="00052653">
            <w:pPr>
              <w:ind w:left="-108"/>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32A3B84D" w14:textId="77777777" w:rsidR="00052653" w:rsidRPr="006E1EC2" w:rsidRDefault="00052653" w:rsidP="00052653">
            <w:pPr>
              <w:ind w:left="-108"/>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4DE23824"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7A909291"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753CE8C" w14:textId="290F30AC"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05278CBB" w14:textId="46CAF38D"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94E9A6E" w14:textId="72EE437C"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7874627" w14:textId="399FCF07"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5B9B17FD" w14:textId="77777777" w:rsidR="00052653" w:rsidRPr="006E1EC2" w:rsidRDefault="00052653" w:rsidP="00052653">
            <w:pPr>
              <w:ind w:left="-108"/>
              <w:jc w:val="both"/>
              <w:rPr>
                <w:sz w:val="20"/>
                <w:szCs w:val="20"/>
              </w:rPr>
            </w:pPr>
          </w:p>
        </w:tc>
      </w:tr>
      <w:tr w:rsidR="00052653" w:rsidRPr="006E1EC2" w14:paraId="160A8995"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D51E625" w14:textId="42D6176F" w:rsidR="00052653" w:rsidRPr="006E1EC2" w:rsidRDefault="00052653" w:rsidP="00052653">
            <w:pPr>
              <w:ind w:left="-108"/>
              <w:jc w:val="center"/>
              <w:rPr>
                <w:b/>
                <w:bCs/>
                <w:sz w:val="20"/>
                <w:szCs w:val="20"/>
              </w:rPr>
            </w:pPr>
            <w:r w:rsidRPr="006E1EC2">
              <w:rPr>
                <w:sz w:val="20"/>
                <w:szCs w:val="20"/>
              </w:rPr>
              <w:t>10.5.1.</w:t>
            </w:r>
          </w:p>
        </w:tc>
        <w:tc>
          <w:tcPr>
            <w:tcW w:w="1577" w:type="dxa"/>
            <w:vMerge w:val="restart"/>
            <w:tcBorders>
              <w:top w:val="nil"/>
              <w:left w:val="single" w:sz="4" w:space="0" w:color="auto"/>
              <w:right w:val="single" w:sz="4" w:space="0" w:color="auto"/>
            </w:tcBorders>
            <w:shd w:val="clear" w:color="auto" w:fill="auto"/>
            <w:vAlign w:val="center"/>
          </w:tcPr>
          <w:p w14:paraId="69F6E5F1" w14:textId="2A4DD9A3" w:rsidR="00052653" w:rsidRPr="006E1EC2" w:rsidRDefault="00052653" w:rsidP="00052653">
            <w:pPr>
              <w:ind w:left="-108"/>
              <w:jc w:val="center"/>
              <w:rPr>
                <w:b/>
                <w:bCs/>
                <w:sz w:val="20"/>
                <w:szCs w:val="20"/>
              </w:rPr>
            </w:pPr>
            <w:r w:rsidRPr="006E1EC2">
              <w:rPr>
                <w:b/>
                <w:bCs/>
                <w:sz w:val="20"/>
                <w:szCs w:val="20"/>
              </w:rPr>
              <w:t>Строительство</w:t>
            </w:r>
          </w:p>
        </w:tc>
        <w:tc>
          <w:tcPr>
            <w:tcW w:w="2365" w:type="dxa"/>
            <w:vMerge w:val="restart"/>
            <w:tcBorders>
              <w:top w:val="nil"/>
              <w:left w:val="single" w:sz="4" w:space="0" w:color="auto"/>
              <w:right w:val="single" w:sz="4" w:space="0" w:color="auto"/>
            </w:tcBorders>
            <w:shd w:val="clear" w:color="auto" w:fill="auto"/>
            <w:vAlign w:val="center"/>
          </w:tcPr>
          <w:p w14:paraId="3FE039D9" w14:textId="6049478C" w:rsidR="00052653" w:rsidRPr="006E1EC2" w:rsidRDefault="00052653" w:rsidP="00052653">
            <w:pPr>
              <w:ind w:left="-108"/>
              <w:jc w:val="center"/>
              <w:rPr>
                <w:b/>
                <w:bCs/>
                <w:sz w:val="20"/>
                <w:szCs w:val="20"/>
              </w:rPr>
            </w:pPr>
            <w:r w:rsidRPr="006E1EC2">
              <w:rPr>
                <w:b/>
                <w:bCs/>
                <w:sz w:val="20"/>
                <w:szCs w:val="20"/>
              </w:rPr>
              <w:t>Развитие информационного ресурса в строительстве</w:t>
            </w:r>
          </w:p>
        </w:tc>
        <w:tc>
          <w:tcPr>
            <w:tcW w:w="1417" w:type="dxa"/>
            <w:vMerge w:val="restart"/>
            <w:tcBorders>
              <w:top w:val="nil"/>
              <w:left w:val="single" w:sz="4" w:space="0" w:color="auto"/>
              <w:right w:val="single" w:sz="4" w:space="0" w:color="auto"/>
            </w:tcBorders>
            <w:shd w:val="clear" w:color="auto" w:fill="auto"/>
            <w:vAlign w:val="center"/>
          </w:tcPr>
          <w:p w14:paraId="181817DF" w14:textId="15847BA9" w:rsidR="00052653" w:rsidRPr="006E1EC2" w:rsidRDefault="00052653" w:rsidP="00052653">
            <w:pPr>
              <w:jc w:val="center"/>
              <w:rPr>
                <w:b/>
                <w:bCs/>
                <w:sz w:val="20"/>
                <w:szCs w:val="20"/>
              </w:rPr>
            </w:pPr>
            <w:r w:rsidRPr="006E1EC2">
              <w:rPr>
                <w:b/>
                <w:bCs/>
                <w:sz w:val="20"/>
                <w:szCs w:val="20"/>
              </w:rPr>
              <w:t>СТР6</w:t>
            </w:r>
          </w:p>
        </w:tc>
        <w:tc>
          <w:tcPr>
            <w:tcW w:w="1858" w:type="dxa"/>
            <w:vMerge w:val="restart"/>
            <w:tcBorders>
              <w:top w:val="nil"/>
              <w:left w:val="single" w:sz="4" w:space="0" w:color="auto"/>
              <w:right w:val="single" w:sz="4" w:space="0" w:color="auto"/>
            </w:tcBorders>
            <w:shd w:val="clear" w:color="auto" w:fill="auto"/>
            <w:vAlign w:val="center"/>
          </w:tcPr>
          <w:p w14:paraId="6F5877E9" w14:textId="363F961D" w:rsidR="00052653" w:rsidRPr="006E1EC2" w:rsidRDefault="00052653" w:rsidP="00052653">
            <w:pPr>
              <w:jc w:val="center"/>
              <w:rPr>
                <w:b/>
                <w:bCs/>
                <w:sz w:val="20"/>
                <w:szCs w:val="20"/>
              </w:rPr>
            </w:pPr>
            <w:r w:rsidRPr="006E1EC2">
              <w:rPr>
                <w:b/>
                <w:bCs/>
                <w:sz w:val="20"/>
                <w:szCs w:val="20"/>
              </w:rPr>
              <w:t>Финансирование не требуется</w:t>
            </w:r>
          </w:p>
        </w:tc>
        <w:tc>
          <w:tcPr>
            <w:tcW w:w="1231" w:type="dxa"/>
            <w:tcBorders>
              <w:top w:val="nil"/>
              <w:left w:val="nil"/>
              <w:bottom w:val="single" w:sz="4" w:space="0" w:color="auto"/>
              <w:right w:val="single" w:sz="4" w:space="0" w:color="auto"/>
            </w:tcBorders>
            <w:shd w:val="clear" w:color="auto" w:fill="auto"/>
            <w:vAlign w:val="center"/>
          </w:tcPr>
          <w:p w14:paraId="2FFD24CD" w14:textId="406EA12A"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1D798964" w14:textId="6F299ECC"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5A988EA7" w14:textId="2ABDF072"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29A587E4" w14:textId="53BE1476"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vAlign w:val="center"/>
          </w:tcPr>
          <w:p w14:paraId="4E5B0CE5" w14:textId="2E2808BA" w:rsidR="00052653" w:rsidRPr="006E1EC2" w:rsidRDefault="00052653" w:rsidP="00052653">
            <w:pPr>
              <w:ind w:left="-108"/>
              <w:jc w:val="both"/>
              <w:rPr>
                <w:sz w:val="20"/>
                <w:szCs w:val="20"/>
              </w:rPr>
            </w:pPr>
            <w:r w:rsidRPr="006E1EC2">
              <w:rPr>
                <w:sz w:val="20"/>
                <w:szCs w:val="20"/>
              </w:rPr>
              <w:t>В рамках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11.10.2013 № 716-па</w:t>
            </w:r>
          </w:p>
        </w:tc>
      </w:tr>
      <w:tr w:rsidR="00052653" w:rsidRPr="006E1EC2" w14:paraId="5452ED8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D4CCB2F" w14:textId="021183A8" w:rsidR="00052653" w:rsidRPr="006E1EC2" w:rsidRDefault="00052653" w:rsidP="00052653">
            <w:pPr>
              <w:ind w:left="-108"/>
              <w:jc w:val="center"/>
              <w:rPr>
                <w:b/>
                <w:bCs/>
                <w:sz w:val="20"/>
                <w:szCs w:val="20"/>
              </w:rPr>
            </w:pPr>
            <w:r w:rsidRPr="006E1EC2">
              <w:rPr>
                <w:sz w:val="20"/>
                <w:szCs w:val="20"/>
              </w:rPr>
              <w:t>10.5.2.</w:t>
            </w:r>
          </w:p>
        </w:tc>
        <w:tc>
          <w:tcPr>
            <w:tcW w:w="1577" w:type="dxa"/>
            <w:vMerge/>
            <w:tcBorders>
              <w:left w:val="single" w:sz="4" w:space="0" w:color="auto"/>
              <w:right w:val="single" w:sz="4" w:space="0" w:color="auto"/>
            </w:tcBorders>
            <w:shd w:val="clear" w:color="auto" w:fill="auto"/>
            <w:vAlign w:val="center"/>
          </w:tcPr>
          <w:p w14:paraId="761B8A6F"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99AC5A7"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19D5EEC"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D4F79F8"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D071110" w14:textId="74F482AB"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332650EE" w14:textId="6345D4A1"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FFB8430" w14:textId="08FB14A9"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4F0B1B73" w14:textId="235447A7"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7828E7D6" w14:textId="77777777" w:rsidR="00052653" w:rsidRPr="006E1EC2" w:rsidRDefault="00052653" w:rsidP="00052653">
            <w:pPr>
              <w:ind w:left="-108"/>
              <w:jc w:val="both"/>
              <w:rPr>
                <w:sz w:val="20"/>
                <w:szCs w:val="20"/>
              </w:rPr>
            </w:pPr>
          </w:p>
        </w:tc>
      </w:tr>
      <w:tr w:rsidR="00052653" w:rsidRPr="006E1EC2" w14:paraId="4C50104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C6E7C4E" w14:textId="734D843E" w:rsidR="00052653" w:rsidRPr="006E1EC2" w:rsidRDefault="00052653" w:rsidP="00052653">
            <w:pPr>
              <w:ind w:left="-108"/>
              <w:jc w:val="center"/>
              <w:rPr>
                <w:b/>
                <w:bCs/>
                <w:sz w:val="20"/>
                <w:szCs w:val="20"/>
              </w:rPr>
            </w:pPr>
            <w:r w:rsidRPr="006E1EC2">
              <w:rPr>
                <w:sz w:val="20"/>
                <w:szCs w:val="20"/>
              </w:rPr>
              <w:t>10.5.3.</w:t>
            </w:r>
          </w:p>
        </w:tc>
        <w:tc>
          <w:tcPr>
            <w:tcW w:w="1577" w:type="dxa"/>
            <w:vMerge/>
            <w:tcBorders>
              <w:left w:val="single" w:sz="4" w:space="0" w:color="auto"/>
              <w:right w:val="single" w:sz="4" w:space="0" w:color="auto"/>
            </w:tcBorders>
            <w:shd w:val="clear" w:color="auto" w:fill="auto"/>
            <w:vAlign w:val="center"/>
          </w:tcPr>
          <w:p w14:paraId="05A37B48"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BBD1C72"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0F93075"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2C4D9D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4E5BEB5" w14:textId="7FD72FA9"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0CD2090A" w14:textId="7D4C7162"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0B18299" w14:textId="78A6BAB4"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4EC09BC" w14:textId="2F558035"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4E3E6FB3" w14:textId="77777777" w:rsidR="00052653" w:rsidRPr="006E1EC2" w:rsidRDefault="00052653" w:rsidP="00052653">
            <w:pPr>
              <w:ind w:left="-108"/>
              <w:jc w:val="both"/>
              <w:rPr>
                <w:sz w:val="20"/>
                <w:szCs w:val="20"/>
              </w:rPr>
            </w:pPr>
          </w:p>
        </w:tc>
      </w:tr>
      <w:tr w:rsidR="00052653" w:rsidRPr="006E1EC2" w14:paraId="485CE7F7"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68D3D00" w14:textId="7E242B9F" w:rsidR="00052653" w:rsidRPr="006E1EC2" w:rsidRDefault="00052653" w:rsidP="00052653">
            <w:pPr>
              <w:ind w:left="-108"/>
              <w:jc w:val="center"/>
              <w:rPr>
                <w:b/>
                <w:bCs/>
                <w:sz w:val="20"/>
                <w:szCs w:val="20"/>
              </w:rPr>
            </w:pPr>
            <w:r w:rsidRPr="006E1EC2">
              <w:rPr>
                <w:sz w:val="20"/>
                <w:szCs w:val="20"/>
              </w:rPr>
              <w:t>10.5.4.</w:t>
            </w:r>
          </w:p>
        </w:tc>
        <w:tc>
          <w:tcPr>
            <w:tcW w:w="1577" w:type="dxa"/>
            <w:vMerge/>
            <w:tcBorders>
              <w:left w:val="single" w:sz="4" w:space="0" w:color="auto"/>
              <w:right w:val="single" w:sz="4" w:space="0" w:color="auto"/>
            </w:tcBorders>
            <w:shd w:val="clear" w:color="auto" w:fill="auto"/>
            <w:vAlign w:val="center"/>
          </w:tcPr>
          <w:p w14:paraId="6369EE3B"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1E54757"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3EEC2C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9B21A2F"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0A3867E" w14:textId="4CAA5FB5"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5C6B6EB5" w14:textId="3F2680CA"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082F4EA" w14:textId="43279DA6"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AFA82B5" w14:textId="61D7C218"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right w:val="single" w:sz="4" w:space="0" w:color="auto"/>
            </w:tcBorders>
            <w:shd w:val="clear" w:color="auto" w:fill="auto"/>
            <w:vAlign w:val="center"/>
          </w:tcPr>
          <w:p w14:paraId="57754174" w14:textId="77777777" w:rsidR="00052653" w:rsidRPr="006E1EC2" w:rsidRDefault="00052653" w:rsidP="00052653">
            <w:pPr>
              <w:ind w:left="-108"/>
              <w:jc w:val="both"/>
              <w:rPr>
                <w:sz w:val="20"/>
                <w:szCs w:val="20"/>
              </w:rPr>
            </w:pPr>
          </w:p>
        </w:tc>
      </w:tr>
      <w:tr w:rsidR="00052653" w:rsidRPr="006E1EC2" w14:paraId="7425683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F3BCCFE" w14:textId="2D3DF5ED" w:rsidR="00052653" w:rsidRPr="006E1EC2" w:rsidRDefault="00052653" w:rsidP="00052653">
            <w:pPr>
              <w:ind w:left="-108"/>
              <w:jc w:val="center"/>
              <w:rPr>
                <w:b/>
                <w:bCs/>
                <w:sz w:val="20"/>
                <w:szCs w:val="20"/>
              </w:rPr>
            </w:pPr>
            <w:r w:rsidRPr="006E1EC2">
              <w:rPr>
                <w:sz w:val="20"/>
                <w:szCs w:val="20"/>
              </w:rPr>
              <w:t>10.5.5.</w:t>
            </w:r>
          </w:p>
        </w:tc>
        <w:tc>
          <w:tcPr>
            <w:tcW w:w="1577" w:type="dxa"/>
            <w:vMerge/>
            <w:tcBorders>
              <w:left w:val="single" w:sz="4" w:space="0" w:color="auto"/>
              <w:bottom w:val="single" w:sz="4" w:space="0" w:color="000000"/>
              <w:right w:val="single" w:sz="4" w:space="0" w:color="auto"/>
            </w:tcBorders>
            <w:shd w:val="clear" w:color="auto" w:fill="auto"/>
            <w:vAlign w:val="center"/>
          </w:tcPr>
          <w:p w14:paraId="2433F315" w14:textId="77777777" w:rsidR="00052653" w:rsidRPr="006E1EC2" w:rsidRDefault="00052653" w:rsidP="00052653">
            <w:pPr>
              <w:ind w:left="-108"/>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7801390D" w14:textId="77777777" w:rsidR="00052653" w:rsidRPr="006E1EC2" w:rsidRDefault="00052653" w:rsidP="00052653">
            <w:pPr>
              <w:ind w:left="-108"/>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61F6B26A"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50276EBD"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3D02786" w14:textId="3D104B75"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3388F182" w14:textId="352B907C" w:rsidR="00052653" w:rsidRPr="006E1EC2" w:rsidRDefault="00052653" w:rsidP="00052653">
            <w:pPr>
              <w:jc w:val="center"/>
              <w:rPr>
                <w:b/>
                <w:bCs/>
                <w:sz w:val="20"/>
                <w:szCs w:val="20"/>
              </w:rPr>
            </w:pPr>
            <w:r w:rsidRPr="006E1EC2">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7A5DA0D" w14:textId="6352BBBD" w:rsidR="00052653" w:rsidRPr="006E1EC2" w:rsidRDefault="00052653" w:rsidP="00052653">
            <w:pPr>
              <w:jc w:val="center"/>
              <w:rPr>
                <w:b/>
                <w:bCs/>
                <w:sz w:val="20"/>
                <w:szCs w:val="20"/>
              </w:rPr>
            </w:pPr>
            <w:r w:rsidRPr="006E1EC2">
              <w:rPr>
                <w:b/>
                <w:bCs/>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0AAE5B0" w14:textId="77F92191" w:rsidR="00052653" w:rsidRPr="006E1EC2" w:rsidRDefault="00052653" w:rsidP="00052653">
            <w:pPr>
              <w:jc w:val="center"/>
              <w:rPr>
                <w:b/>
                <w:bCs/>
                <w:sz w:val="20"/>
                <w:szCs w:val="20"/>
              </w:rPr>
            </w:pPr>
            <w:r w:rsidRPr="006E1EC2">
              <w:rPr>
                <w:b/>
                <w:bCs/>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573A56EB" w14:textId="77777777" w:rsidR="00052653" w:rsidRPr="006E1EC2" w:rsidRDefault="00052653" w:rsidP="00052653">
            <w:pPr>
              <w:ind w:left="-108"/>
              <w:jc w:val="both"/>
              <w:rPr>
                <w:sz w:val="20"/>
                <w:szCs w:val="20"/>
              </w:rPr>
            </w:pPr>
          </w:p>
        </w:tc>
      </w:tr>
      <w:tr w:rsidR="00052653" w:rsidRPr="006E1EC2" w14:paraId="5A83F181"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926C3CE" w14:textId="2B89A4B3" w:rsidR="00052653" w:rsidRPr="006E1EC2" w:rsidRDefault="00052653" w:rsidP="00052653">
            <w:pPr>
              <w:ind w:left="-108"/>
              <w:jc w:val="center"/>
              <w:rPr>
                <w:b/>
                <w:bCs/>
                <w:sz w:val="20"/>
                <w:szCs w:val="20"/>
              </w:rPr>
            </w:pPr>
            <w:r w:rsidRPr="006E1EC2">
              <w:rPr>
                <w:sz w:val="20"/>
                <w:szCs w:val="20"/>
              </w:rPr>
              <w:t>11.1.1.</w:t>
            </w:r>
          </w:p>
        </w:tc>
        <w:tc>
          <w:tcPr>
            <w:tcW w:w="1577" w:type="dxa"/>
            <w:vMerge w:val="restart"/>
            <w:tcBorders>
              <w:top w:val="nil"/>
              <w:left w:val="single" w:sz="4" w:space="0" w:color="auto"/>
              <w:right w:val="single" w:sz="4" w:space="0" w:color="auto"/>
            </w:tcBorders>
            <w:shd w:val="clear" w:color="auto" w:fill="auto"/>
            <w:vAlign w:val="center"/>
          </w:tcPr>
          <w:p w14:paraId="2F325FA6" w14:textId="5A802597" w:rsidR="00052653" w:rsidRPr="006E1EC2" w:rsidRDefault="00052653" w:rsidP="00052653">
            <w:pPr>
              <w:ind w:left="-108"/>
              <w:jc w:val="center"/>
              <w:rPr>
                <w:b/>
                <w:bCs/>
                <w:sz w:val="20"/>
                <w:szCs w:val="20"/>
              </w:rPr>
            </w:pPr>
            <w:r w:rsidRPr="006E1EC2">
              <w:rPr>
                <w:b/>
                <w:bCs/>
                <w:sz w:val="20"/>
                <w:szCs w:val="20"/>
              </w:rPr>
              <w:t>Безопасность</w:t>
            </w:r>
          </w:p>
        </w:tc>
        <w:tc>
          <w:tcPr>
            <w:tcW w:w="2365" w:type="dxa"/>
            <w:vMerge w:val="restart"/>
            <w:tcBorders>
              <w:top w:val="nil"/>
              <w:left w:val="single" w:sz="4" w:space="0" w:color="auto"/>
              <w:right w:val="single" w:sz="4" w:space="0" w:color="auto"/>
            </w:tcBorders>
            <w:shd w:val="clear" w:color="auto" w:fill="auto"/>
            <w:vAlign w:val="center"/>
          </w:tcPr>
          <w:p w14:paraId="3A8C246B" w14:textId="7CBA1C7D" w:rsidR="00052653" w:rsidRPr="006E1EC2" w:rsidRDefault="00052653" w:rsidP="00052653">
            <w:pPr>
              <w:ind w:left="-108"/>
              <w:jc w:val="center"/>
              <w:rPr>
                <w:b/>
                <w:bCs/>
                <w:sz w:val="20"/>
                <w:szCs w:val="20"/>
              </w:rPr>
            </w:pPr>
            <w:r w:rsidRPr="006E1EC2">
              <w:rPr>
                <w:b/>
                <w:bCs/>
                <w:sz w:val="20"/>
                <w:szCs w:val="20"/>
              </w:rPr>
              <w:t>Цифровизация процесса оказания финансовой помощи населению, пострадавшему в результате чрезвычайных ситуаций природного и техногенного характера</w:t>
            </w:r>
          </w:p>
        </w:tc>
        <w:tc>
          <w:tcPr>
            <w:tcW w:w="1417" w:type="dxa"/>
            <w:vMerge w:val="restart"/>
            <w:tcBorders>
              <w:top w:val="nil"/>
              <w:left w:val="single" w:sz="4" w:space="0" w:color="auto"/>
              <w:right w:val="single" w:sz="4" w:space="0" w:color="auto"/>
            </w:tcBorders>
            <w:shd w:val="clear" w:color="auto" w:fill="auto"/>
            <w:vAlign w:val="center"/>
          </w:tcPr>
          <w:p w14:paraId="2D5DF0CB" w14:textId="4BFC0520" w:rsidR="00052653" w:rsidRPr="006E1EC2" w:rsidRDefault="00474F38" w:rsidP="00474F38">
            <w:pPr>
              <w:jc w:val="center"/>
              <w:rPr>
                <w:b/>
                <w:bCs/>
                <w:sz w:val="20"/>
                <w:szCs w:val="20"/>
              </w:rPr>
            </w:pPr>
            <w:r>
              <w:rPr>
                <w:b/>
                <w:bCs/>
                <w:sz w:val="20"/>
                <w:szCs w:val="20"/>
              </w:rPr>
              <w:t>БП1</w:t>
            </w:r>
            <w:r w:rsidRPr="006E1EC2">
              <w:rPr>
                <w:b/>
                <w:bCs/>
                <w:sz w:val="20"/>
                <w:szCs w:val="20"/>
              </w:rPr>
              <w:t xml:space="preserve"> </w:t>
            </w:r>
            <w:r w:rsidR="00052653" w:rsidRPr="006E1EC2">
              <w:rPr>
                <w:b/>
                <w:bCs/>
                <w:sz w:val="20"/>
                <w:szCs w:val="20"/>
              </w:rPr>
              <w:br/>
            </w:r>
          </w:p>
        </w:tc>
        <w:tc>
          <w:tcPr>
            <w:tcW w:w="1858" w:type="dxa"/>
            <w:vMerge w:val="restart"/>
            <w:tcBorders>
              <w:top w:val="nil"/>
              <w:left w:val="single" w:sz="4" w:space="0" w:color="auto"/>
              <w:right w:val="single" w:sz="4" w:space="0" w:color="auto"/>
            </w:tcBorders>
            <w:shd w:val="clear" w:color="auto" w:fill="auto"/>
            <w:vAlign w:val="center"/>
          </w:tcPr>
          <w:p w14:paraId="07EB6002" w14:textId="7BD3E620"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6BCEF268" w14:textId="0B306720"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7D367D22" w14:textId="5AF0F6D6"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2E6B7D36" w14:textId="693A6321"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6CAF3DD5" w14:textId="7FF9DEB2"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vAlign w:val="center"/>
          </w:tcPr>
          <w:p w14:paraId="19E3FD95" w14:textId="2FE16094" w:rsidR="00052653" w:rsidRPr="006E1EC2" w:rsidRDefault="00052653" w:rsidP="00052653">
            <w:pPr>
              <w:ind w:left="-108"/>
              <w:jc w:val="both"/>
              <w:rPr>
                <w:sz w:val="20"/>
                <w:szCs w:val="20"/>
              </w:rPr>
            </w:pPr>
            <w:r w:rsidRPr="006E1EC2">
              <w:rPr>
                <w:sz w:val="20"/>
                <w:szCs w:val="20"/>
              </w:rPr>
              <w:t>Государственная программа Курской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утвержденная постановлением Администрации Курской области от 11.10.2013 № 723-па</w:t>
            </w:r>
          </w:p>
        </w:tc>
      </w:tr>
      <w:tr w:rsidR="00052653" w:rsidRPr="006E1EC2" w14:paraId="08873A9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2D4BA6E" w14:textId="7442E8CD" w:rsidR="00052653" w:rsidRPr="006E1EC2" w:rsidRDefault="00052653" w:rsidP="00052653">
            <w:pPr>
              <w:ind w:left="-108"/>
              <w:jc w:val="center"/>
              <w:rPr>
                <w:b/>
                <w:bCs/>
                <w:sz w:val="20"/>
                <w:szCs w:val="20"/>
              </w:rPr>
            </w:pPr>
            <w:r w:rsidRPr="006E1EC2">
              <w:rPr>
                <w:sz w:val="20"/>
                <w:szCs w:val="20"/>
              </w:rPr>
              <w:t>11.1.2.</w:t>
            </w:r>
          </w:p>
        </w:tc>
        <w:tc>
          <w:tcPr>
            <w:tcW w:w="1577" w:type="dxa"/>
            <w:vMerge/>
            <w:tcBorders>
              <w:left w:val="single" w:sz="4" w:space="0" w:color="auto"/>
              <w:right w:val="single" w:sz="4" w:space="0" w:color="auto"/>
            </w:tcBorders>
            <w:shd w:val="clear" w:color="auto" w:fill="auto"/>
            <w:vAlign w:val="center"/>
          </w:tcPr>
          <w:p w14:paraId="0600DC44"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A0EC90F"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44432AB"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758AB60"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FB3793B" w14:textId="45E9F4E9"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233EDA33" w14:textId="3B6572F9"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D45A37B" w14:textId="3DF89C9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39D6E11" w14:textId="059D0AEE"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3994477C" w14:textId="77777777" w:rsidR="00052653" w:rsidRPr="006E1EC2" w:rsidRDefault="00052653" w:rsidP="00052653">
            <w:pPr>
              <w:ind w:left="-108"/>
              <w:jc w:val="both"/>
              <w:rPr>
                <w:sz w:val="20"/>
                <w:szCs w:val="20"/>
              </w:rPr>
            </w:pPr>
          </w:p>
        </w:tc>
      </w:tr>
      <w:tr w:rsidR="00052653" w:rsidRPr="006E1EC2" w14:paraId="4653F60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6DE69F9" w14:textId="74B90268" w:rsidR="00052653" w:rsidRPr="006E1EC2" w:rsidRDefault="00052653" w:rsidP="00052653">
            <w:pPr>
              <w:ind w:left="-108"/>
              <w:jc w:val="center"/>
              <w:rPr>
                <w:b/>
                <w:bCs/>
                <w:sz w:val="20"/>
                <w:szCs w:val="20"/>
              </w:rPr>
            </w:pPr>
            <w:r w:rsidRPr="006E1EC2">
              <w:rPr>
                <w:sz w:val="20"/>
                <w:szCs w:val="20"/>
              </w:rPr>
              <w:t>11.1.3.</w:t>
            </w:r>
          </w:p>
        </w:tc>
        <w:tc>
          <w:tcPr>
            <w:tcW w:w="1577" w:type="dxa"/>
            <w:vMerge/>
            <w:tcBorders>
              <w:left w:val="single" w:sz="4" w:space="0" w:color="auto"/>
              <w:right w:val="single" w:sz="4" w:space="0" w:color="auto"/>
            </w:tcBorders>
            <w:shd w:val="clear" w:color="auto" w:fill="auto"/>
            <w:vAlign w:val="center"/>
          </w:tcPr>
          <w:p w14:paraId="5D94501E"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DD286DC"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08C7858"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7F19A51"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AB9E0CE" w14:textId="789E4797"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37F20E56" w14:textId="7F98A161" w:rsidR="00052653" w:rsidRPr="006E1EC2" w:rsidRDefault="00052653" w:rsidP="00052653">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5C1CC85D" w14:textId="0F6DBA81" w:rsidR="00052653" w:rsidRPr="006E1EC2" w:rsidRDefault="00052653" w:rsidP="00052653">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573F90CB" w14:textId="2473F43E"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vAlign w:val="center"/>
          </w:tcPr>
          <w:p w14:paraId="3CA2A2FF" w14:textId="77777777" w:rsidR="00052653" w:rsidRPr="006E1EC2" w:rsidRDefault="00052653" w:rsidP="00052653">
            <w:pPr>
              <w:ind w:left="-108"/>
              <w:jc w:val="both"/>
              <w:rPr>
                <w:sz w:val="20"/>
                <w:szCs w:val="20"/>
              </w:rPr>
            </w:pPr>
          </w:p>
        </w:tc>
      </w:tr>
      <w:tr w:rsidR="00052653" w:rsidRPr="006E1EC2" w14:paraId="0AA63B2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E11C814" w14:textId="74796011" w:rsidR="00052653" w:rsidRPr="006E1EC2" w:rsidRDefault="00052653" w:rsidP="00052653">
            <w:pPr>
              <w:ind w:left="-108"/>
              <w:jc w:val="center"/>
              <w:rPr>
                <w:b/>
                <w:bCs/>
                <w:sz w:val="20"/>
                <w:szCs w:val="20"/>
              </w:rPr>
            </w:pPr>
            <w:r w:rsidRPr="006E1EC2">
              <w:rPr>
                <w:sz w:val="20"/>
                <w:szCs w:val="20"/>
              </w:rPr>
              <w:t>11.1.4.</w:t>
            </w:r>
          </w:p>
        </w:tc>
        <w:tc>
          <w:tcPr>
            <w:tcW w:w="1577" w:type="dxa"/>
            <w:vMerge/>
            <w:tcBorders>
              <w:left w:val="single" w:sz="4" w:space="0" w:color="auto"/>
              <w:right w:val="single" w:sz="4" w:space="0" w:color="auto"/>
            </w:tcBorders>
            <w:shd w:val="clear" w:color="auto" w:fill="auto"/>
            <w:vAlign w:val="center"/>
          </w:tcPr>
          <w:p w14:paraId="2B356BD4" w14:textId="77777777" w:rsidR="00052653" w:rsidRPr="006E1EC2" w:rsidRDefault="00052653" w:rsidP="00052653">
            <w:pPr>
              <w:ind w:left="-108"/>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B765F36" w14:textId="77777777" w:rsidR="00052653" w:rsidRPr="006E1EC2" w:rsidRDefault="00052653" w:rsidP="00052653">
            <w:pPr>
              <w:ind w:left="-108"/>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72F6120"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FADDF8A"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C65A5F2" w14:textId="6F675D3D"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729C15A5" w14:textId="6B70F11B"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8F747E3" w14:textId="66DE9410"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18DAD7F" w14:textId="03E32260"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6345DFC4" w14:textId="77777777" w:rsidR="00052653" w:rsidRPr="006E1EC2" w:rsidRDefault="00052653" w:rsidP="00052653">
            <w:pPr>
              <w:ind w:left="-108"/>
              <w:jc w:val="both"/>
              <w:rPr>
                <w:sz w:val="20"/>
                <w:szCs w:val="20"/>
              </w:rPr>
            </w:pPr>
          </w:p>
        </w:tc>
      </w:tr>
      <w:tr w:rsidR="00052653" w:rsidRPr="006E1EC2" w14:paraId="4C15D66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637C539" w14:textId="3BAA7A51" w:rsidR="00052653" w:rsidRPr="006E1EC2" w:rsidRDefault="00052653" w:rsidP="00052653">
            <w:pPr>
              <w:ind w:left="-108"/>
              <w:jc w:val="center"/>
              <w:rPr>
                <w:b/>
                <w:bCs/>
                <w:sz w:val="20"/>
                <w:szCs w:val="20"/>
              </w:rPr>
            </w:pPr>
            <w:r w:rsidRPr="006E1EC2">
              <w:rPr>
                <w:sz w:val="20"/>
                <w:szCs w:val="20"/>
              </w:rPr>
              <w:t>11.1.5.</w:t>
            </w:r>
          </w:p>
        </w:tc>
        <w:tc>
          <w:tcPr>
            <w:tcW w:w="1577" w:type="dxa"/>
            <w:vMerge/>
            <w:tcBorders>
              <w:left w:val="single" w:sz="4" w:space="0" w:color="auto"/>
              <w:bottom w:val="single" w:sz="4" w:space="0" w:color="000000"/>
              <w:right w:val="single" w:sz="4" w:space="0" w:color="auto"/>
            </w:tcBorders>
            <w:shd w:val="clear" w:color="auto" w:fill="auto"/>
            <w:vAlign w:val="center"/>
          </w:tcPr>
          <w:p w14:paraId="4495D9D3" w14:textId="77777777" w:rsidR="00052653" w:rsidRPr="006E1EC2" w:rsidRDefault="00052653" w:rsidP="00052653">
            <w:pPr>
              <w:ind w:left="-108"/>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43D23D62" w14:textId="77777777" w:rsidR="00052653" w:rsidRPr="006E1EC2" w:rsidRDefault="00052653" w:rsidP="00052653">
            <w:pPr>
              <w:ind w:left="-108"/>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7389A83F"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03087C51"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795D39D" w14:textId="16234D2B"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49E423F9" w14:textId="635438FF"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044F4A0" w14:textId="311B6854"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06990EB" w14:textId="037E2241"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6CE94556" w14:textId="77777777" w:rsidR="00052653" w:rsidRPr="006E1EC2" w:rsidRDefault="00052653" w:rsidP="00052653">
            <w:pPr>
              <w:ind w:left="-108"/>
              <w:jc w:val="both"/>
              <w:rPr>
                <w:sz w:val="20"/>
                <w:szCs w:val="20"/>
              </w:rPr>
            </w:pPr>
          </w:p>
        </w:tc>
      </w:tr>
      <w:tr w:rsidR="00052653" w:rsidRPr="006E1EC2" w14:paraId="133A9EC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CCEED54" w14:textId="18F4D2E2" w:rsidR="00052653" w:rsidRPr="006E1EC2" w:rsidRDefault="00052653" w:rsidP="00052653">
            <w:pPr>
              <w:ind w:left="-108"/>
              <w:jc w:val="center"/>
              <w:rPr>
                <w:b/>
                <w:bCs/>
                <w:sz w:val="20"/>
                <w:szCs w:val="20"/>
              </w:rPr>
            </w:pPr>
            <w:r w:rsidRPr="006E1EC2">
              <w:rPr>
                <w:sz w:val="20"/>
                <w:szCs w:val="20"/>
              </w:rPr>
              <w:t>11.2.1.</w:t>
            </w:r>
          </w:p>
        </w:tc>
        <w:tc>
          <w:tcPr>
            <w:tcW w:w="1577" w:type="dxa"/>
            <w:vMerge w:val="restart"/>
            <w:tcBorders>
              <w:top w:val="nil"/>
              <w:left w:val="single" w:sz="4" w:space="0" w:color="auto"/>
              <w:right w:val="single" w:sz="4" w:space="0" w:color="auto"/>
            </w:tcBorders>
            <w:shd w:val="clear" w:color="auto" w:fill="auto"/>
            <w:vAlign w:val="center"/>
          </w:tcPr>
          <w:p w14:paraId="2973AD66" w14:textId="034AF595" w:rsidR="00052653" w:rsidRPr="006E1EC2" w:rsidRDefault="00052653" w:rsidP="00052653">
            <w:pPr>
              <w:ind w:left="-108"/>
              <w:jc w:val="center"/>
              <w:rPr>
                <w:b/>
                <w:bCs/>
                <w:sz w:val="20"/>
                <w:szCs w:val="20"/>
              </w:rPr>
            </w:pPr>
            <w:r w:rsidRPr="006E1EC2">
              <w:rPr>
                <w:b/>
                <w:bCs/>
                <w:sz w:val="20"/>
                <w:szCs w:val="20"/>
              </w:rPr>
              <w:t>Безопасность</w:t>
            </w:r>
          </w:p>
        </w:tc>
        <w:tc>
          <w:tcPr>
            <w:tcW w:w="2365" w:type="dxa"/>
            <w:vMerge w:val="restart"/>
            <w:tcBorders>
              <w:top w:val="nil"/>
              <w:left w:val="single" w:sz="4" w:space="0" w:color="auto"/>
              <w:right w:val="single" w:sz="4" w:space="0" w:color="auto"/>
            </w:tcBorders>
            <w:shd w:val="clear" w:color="auto" w:fill="auto"/>
            <w:vAlign w:val="center"/>
          </w:tcPr>
          <w:p w14:paraId="55CFDB86" w14:textId="4BE5D251" w:rsidR="00052653" w:rsidRPr="006E1EC2" w:rsidRDefault="00052653" w:rsidP="00052653">
            <w:pPr>
              <w:ind w:left="-108"/>
              <w:jc w:val="center"/>
              <w:rPr>
                <w:b/>
                <w:bCs/>
                <w:sz w:val="20"/>
                <w:szCs w:val="20"/>
              </w:rPr>
            </w:pPr>
            <w:r w:rsidRPr="006E1EC2">
              <w:rPr>
                <w:b/>
                <w:bCs/>
                <w:sz w:val="20"/>
                <w:szCs w:val="20"/>
              </w:rPr>
              <w:t>Развитие «Озера данных» регионального уровня в рамках РСЧС</w:t>
            </w:r>
          </w:p>
        </w:tc>
        <w:tc>
          <w:tcPr>
            <w:tcW w:w="1417" w:type="dxa"/>
            <w:vMerge w:val="restart"/>
            <w:tcBorders>
              <w:top w:val="nil"/>
              <w:left w:val="single" w:sz="4" w:space="0" w:color="auto"/>
              <w:right w:val="single" w:sz="4" w:space="0" w:color="auto"/>
            </w:tcBorders>
            <w:shd w:val="clear" w:color="auto" w:fill="auto"/>
            <w:vAlign w:val="center"/>
          </w:tcPr>
          <w:p w14:paraId="222589BC" w14:textId="6CBD184F" w:rsidR="00052653" w:rsidRPr="006E1EC2" w:rsidRDefault="00474F38" w:rsidP="00052653">
            <w:pPr>
              <w:jc w:val="center"/>
              <w:rPr>
                <w:b/>
                <w:bCs/>
                <w:sz w:val="20"/>
                <w:szCs w:val="20"/>
              </w:rPr>
            </w:pPr>
            <w:r>
              <w:rPr>
                <w:b/>
                <w:bCs/>
                <w:sz w:val="20"/>
                <w:szCs w:val="20"/>
              </w:rPr>
              <w:t>БП2</w:t>
            </w:r>
          </w:p>
        </w:tc>
        <w:tc>
          <w:tcPr>
            <w:tcW w:w="1858" w:type="dxa"/>
            <w:vMerge w:val="restart"/>
            <w:tcBorders>
              <w:top w:val="nil"/>
              <w:left w:val="single" w:sz="4" w:space="0" w:color="auto"/>
              <w:right w:val="single" w:sz="4" w:space="0" w:color="auto"/>
            </w:tcBorders>
            <w:shd w:val="clear" w:color="auto" w:fill="auto"/>
            <w:vAlign w:val="center"/>
          </w:tcPr>
          <w:p w14:paraId="1521B3E9" w14:textId="459BF2EE"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48FFB77A" w14:textId="0AC363BD"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152EA840" w14:textId="04D603E2"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39F96C6D" w14:textId="215FADC0"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30C16EE2" w14:textId="6E995E83"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vAlign w:val="center"/>
          </w:tcPr>
          <w:p w14:paraId="07C7B36A" w14:textId="0CCBB789" w:rsidR="00052653" w:rsidRPr="006E1EC2" w:rsidRDefault="00052653" w:rsidP="00052653">
            <w:pPr>
              <w:ind w:left="-108"/>
              <w:jc w:val="both"/>
              <w:rPr>
                <w:sz w:val="20"/>
                <w:szCs w:val="20"/>
              </w:rPr>
            </w:pPr>
            <w:r w:rsidRPr="006E1EC2">
              <w:rPr>
                <w:sz w:val="20"/>
                <w:szCs w:val="20"/>
              </w:rPr>
              <w:t>Государственная программа Курской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утвержденная постановлением Администрации Курской области от 11.10.2013 № 723-па</w:t>
            </w:r>
          </w:p>
        </w:tc>
      </w:tr>
      <w:tr w:rsidR="00052653" w:rsidRPr="006E1EC2" w14:paraId="3AC8176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AEA3E1D" w14:textId="4A1E969B" w:rsidR="00052653" w:rsidRPr="006E1EC2" w:rsidRDefault="00052653" w:rsidP="00052653">
            <w:pPr>
              <w:ind w:left="-108"/>
              <w:jc w:val="center"/>
              <w:rPr>
                <w:b/>
                <w:bCs/>
                <w:sz w:val="20"/>
                <w:szCs w:val="20"/>
              </w:rPr>
            </w:pPr>
            <w:r w:rsidRPr="006E1EC2">
              <w:rPr>
                <w:sz w:val="20"/>
                <w:szCs w:val="20"/>
              </w:rPr>
              <w:t>11.2.2.</w:t>
            </w:r>
          </w:p>
        </w:tc>
        <w:tc>
          <w:tcPr>
            <w:tcW w:w="1577" w:type="dxa"/>
            <w:vMerge/>
            <w:tcBorders>
              <w:left w:val="single" w:sz="4" w:space="0" w:color="auto"/>
              <w:right w:val="single" w:sz="4" w:space="0" w:color="auto"/>
            </w:tcBorders>
            <w:shd w:val="clear" w:color="auto" w:fill="auto"/>
            <w:vAlign w:val="center"/>
          </w:tcPr>
          <w:p w14:paraId="175DC81D"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3D2B164"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4EC0D4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EC6A00F"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4F72091" w14:textId="4B080C35" w:rsidR="00052653" w:rsidRPr="006E1EC2" w:rsidRDefault="00052653" w:rsidP="00052653">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67A9083B" w14:textId="77777777" w:rsidR="00052653" w:rsidRPr="006E1EC2" w:rsidRDefault="00052653" w:rsidP="00052653">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5AADAA0E" w14:textId="77777777" w:rsidR="00052653" w:rsidRPr="006E1EC2" w:rsidRDefault="00052653" w:rsidP="00052653">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5361C722" w14:textId="77777777"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tcPr>
          <w:p w14:paraId="69213A57" w14:textId="77777777" w:rsidR="00052653" w:rsidRPr="006E1EC2" w:rsidRDefault="00052653" w:rsidP="00052653">
            <w:pPr>
              <w:ind w:left="-108"/>
              <w:jc w:val="both"/>
              <w:rPr>
                <w:sz w:val="20"/>
                <w:szCs w:val="20"/>
              </w:rPr>
            </w:pPr>
          </w:p>
        </w:tc>
      </w:tr>
      <w:tr w:rsidR="00052653" w:rsidRPr="006E1EC2" w14:paraId="717CA8F1"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9360D81" w14:textId="1284A735" w:rsidR="00052653" w:rsidRPr="006E1EC2" w:rsidRDefault="00052653" w:rsidP="00052653">
            <w:pPr>
              <w:ind w:left="-108"/>
              <w:jc w:val="center"/>
              <w:rPr>
                <w:b/>
                <w:bCs/>
                <w:sz w:val="20"/>
                <w:szCs w:val="20"/>
              </w:rPr>
            </w:pPr>
            <w:r w:rsidRPr="006E1EC2">
              <w:rPr>
                <w:sz w:val="20"/>
                <w:szCs w:val="20"/>
              </w:rPr>
              <w:t>11.2.3.</w:t>
            </w:r>
          </w:p>
        </w:tc>
        <w:tc>
          <w:tcPr>
            <w:tcW w:w="1577" w:type="dxa"/>
            <w:vMerge/>
            <w:tcBorders>
              <w:left w:val="single" w:sz="4" w:space="0" w:color="auto"/>
              <w:right w:val="single" w:sz="4" w:space="0" w:color="auto"/>
            </w:tcBorders>
            <w:shd w:val="clear" w:color="auto" w:fill="auto"/>
            <w:vAlign w:val="center"/>
          </w:tcPr>
          <w:p w14:paraId="19B0CDDB"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ED602AE"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331A8EC"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32A4C2A"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8B8A65A" w14:textId="0EC91A35" w:rsidR="00052653" w:rsidRPr="006E1EC2" w:rsidRDefault="00052653" w:rsidP="00052653">
            <w:pPr>
              <w:jc w:val="center"/>
              <w:rPr>
                <w:sz w:val="20"/>
                <w:szCs w:val="20"/>
              </w:rPr>
            </w:pPr>
            <w:r w:rsidRPr="006E1EC2">
              <w:rPr>
                <w:sz w:val="20"/>
                <w:szCs w:val="20"/>
              </w:rPr>
              <w:t>ФБ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2ED27BED" w14:textId="77777777" w:rsidR="00052653" w:rsidRPr="006E1EC2" w:rsidRDefault="00052653" w:rsidP="00052653">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5BE90A87" w14:textId="77777777" w:rsidR="00052653" w:rsidRPr="006E1EC2" w:rsidRDefault="00052653" w:rsidP="00052653">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1645CD07" w14:textId="77777777"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tcPr>
          <w:p w14:paraId="0ED73799" w14:textId="77777777" w:rsidR="00052653" w:rsidRPr="006E1EC2" w:rsidRDefault="00052653" w:rsidP="00052653">
            <w:pPr>
              <w:ind w:left="-108"/>
              <w:jc w:val="both"/>
              <w:rPr>
                <w:sz w:val="20"/>
                <w:szCs w:val="20"/>
              </w:rPr>
            </w:pPr>
          </w:p>
        </w:tc>
      </w:tr>
      <w:tr w:rsidR="00052653" w:rsidRPr="006E1EC2" w14:paraId="5CF65DF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66A26E0" w14:textId="060F4924" w:rsidR="00052653" w:rsidRPr="006E1EC2" w:rsidRDefault="00052653" w:rsidP="00052653">
            <w:pPr>
              <w:ind w:left="-108"/>
              <w:jc w:val="center"/>
              <w:rPr>
                <w:b/>
                <w:bCs/>
                <w:sz w:val="20"/>
                <w:szCs w:val="20"/>
              </w:rPr>
            </w:pPr>
            <w:r w:rsidRPr="006E1EC2">
              <w:rPr>
                <w:sz w:val="20"/>
                <w:szCs w:val="20"/>
              </w:rPr>
              <w:t>11.2.4.</w:t>
            </w:r>
          </w:p>
        </w:tc>
        <w:tc>
          <w:tcPr>
            <w:tcW w:w="1577" w:type="dxa"/>
            <w:vMerge/>
            <w:tcBorders>
              <w:left w:val="single" w:sz="4" w:space="0" w:color="auto"/>
              <w:right w:val="single" w:sz="4" w:space="0" w:color="auto"/>
            </w:tcBorders>
            <w:shd w:val="clear" w:color="auto" w:fill="auto"/>
            <w:vAlign w:val="center"/>
          </w:tcPr>
          <w:p w14:paraId="41624CFF"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330A282"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BD74732"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CD3074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6CB1EE3" w14:textId="53FF2BA2" w:rsidR="00052653" w:rsidRPr="006E1EC2" w:rsidRDefault="00052653" w:rsidP="00052653">
            <w:pPr>
              <w:jc w:val="center"/>
              <w:rPr>
                <w:sz w:val="20"/>
                <w:szCs w:val="20"/>
              </w:rPr>
            </w:pPr>
            <w:r w:rsidRPr="006E1EC2">
              <w:rPr>
                <w:sz w:val="20"/>
                <w:szCs w:val="20"/>
              </w:rPr>
              <w:t>МБ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796CBA1C" w14:textId="77777777" w:rsidR="00052653" w:rsidRPr="006E1EC2" w:rsidRDefault="00052653" w:rsidP="00052653">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5B2CC798" w14:textId="77777777" w:rsidR="00052653" w:rsidRPr="006E1EC2" w:rsidRDefault="00052653" w:rsidP="00052653">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5FF20322" w14:textId="77777777"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tcPr>
          <w:p w14:paraId="626F2549" w14:textId="77777777" w:rsidR="00052653" w:rsidRPr="006E1EC2" w:rsidRDefault="00052653" w:rsidP="00052653">
            <w:pPr>
              <w:ind w:left="-108"/>
              <w:jc w:val="both"/>
              <w:rPr>
                <w:sz w:val="20"/>
                <w:szCs w:val="20"/>
              </w:rPr>
            </w:pPr>
          </w:p>
        </w:tc>
      </w:tr>
      <w:tr w:rsidR="00052653" w:rsidRPr="006E1EC2" w14:paraId="6FF4A205" w14:textId="77777777" w:rsidTr="0056438C">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2800E58" w14:textId="137595FD" w:rsidR="00052653" w:rsidRPr="006E1EC2" w:rsidRDefault="00052653" w:rsidP="00052653">
            <w:pPr>
              <w:ind w:left="-108"/>
              <w:jc w:val="center"/>
              <w:rPr>
                <w:b/>
                <w:bCs/>
                <w:sz w:val="20"/>
                <w:szCs w:val="20"/>
              </w:rPr>
            </w:pPr>
            <w:r w:rsidRPr="006E1EC2">
              <w:rPr>
                <w:sz w:val="20"/>
                <w:szCs w:val="20"/>
              </w:rPr>
              <w:t>11.2.5.</w:t>
            </w:r>
          </w:p>
        </w:tc>
        <w:tc>
          <w:tcPr>
            <w:tcW w:w="1577" w:type="dxa"/>
            <w:vMerge/>
            <w:tcBorders>
              <w:left w:val="single" w:sz="4" w:space="0" w:color="auto"/>
              <w:right w:val="single" w:sz="4" w:space="0" w:color="auto"/>
            </w:tcBorders>
            <w:shd w:val="clear" w:color="auto" w:fill="auto"/>
            <w:vAlign w:val="center"/>
          </w:tcPr>
          <w:p w14:paraId="35B32D98"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5E90227"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47045527"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0C43A1D9"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9A4ABCB" w14:textId="7F39D185" w:rsidR="00052653" w:rsidRPr="006E1EC2" w:rsidRDefault="00052653" w:rsidP="00052653">
            <w:pPr>
              <w:jc w:val="center"/>
              <w:rPr>
                <w:sz w:val="20"/>
                <w:szCs w:val="20"/>
              </w:rPr>
            </w:pPr>
            <w:r w:rsidRPr="006E1EC2">
              <w:rPr>
                <w:sz w:val="20"/>
                <w:szCs w:val="20"/>
              </w:rPr>
              <w:t>ВБ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5D5F59CB" w14:textId="77777777" w:rsidR="00052653" w:rsidRPr="006E1EC2" w:rsidRDefault="00052653" w:rsidP="00052653">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2E04B2CA" w14:textId="77777777" w:rsidR="00052653" w:rsidRPr="006E1EC2" w:rsidRDefault="00052653" w:rsidP="00052653">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054BB465" w14:textId="77777777" w:rsidR="00052653" w:rsidRPr="006E1EC2" w:rsidRDefault="00052653" w:rsidP="00052653">
            <w:pPr>
              <w:jc w:val="center"/>
              <w:rPr>
                <w:b/>
                <w:bCs/>
                <w:sz w:val="20"/>
                <w:szCs w:val="20"/>
              </w:rPr>
            </w:pPr>
          </w:p>
        </w:tc>
        <w:tc>
          <w:tcPr>
            <w:tcW w:w="3685" w:type="dxa"/>
            <w:vMerge/>
            <w:tcBorders>
              <w:left w:val="single" w:sz="4" w:space="0" w:color="auto"/>
              <w:bottom w:val="single" w:sz="4" w:space="0" w:color="auto"/>
              <w:right w:val="single" w:sz="4" w:space="0" w:color="auto"/>
            </w:tcBorders>
            <w:shd w:val="clear" w:color="auto" w:fill="auto"/>
          </w:tcPr>
          <w:p w14:paraId="44544555" w14:textId="77777777" w:rsidR="00052653" w:rsidRPr="006E1EC2" w:rsidRDefault="00052653" w:rsidP="00052653">
            <w:pPr>
              <w:ind w:left="-108"/>
              <w:jc w:val="both"/>
              <w:rPr>
                <w:sz w:val="20"/>
                <w:szCs w:val="20"/>
              </w:rPr>
            </w:pPr>
          </w:p>
        </w:tc>
      </w:tr>
      <w:tr w:rsidR="00052653" w:rsidRPr="006E1EC2" w14:paraId="389411C0"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64F8527" w14:textId="736842AE" w:rsidR="00052653" w:rsidRPr="006E1EC2" w:rsidRDefault="00052653" w:rsidP="00052653">
            <w:pPr>
              <w:ind w:left="-108"/>
              <w:jc w:val="center"/>
              <w:rPr>
                <w:b/>
                <w:bCs/>
                <w:sz w:val="20"/>
                <w:szCs w:val="20"/>
              </w:rPr>
            </w:pPr>
            <w:r w:rsidRPr="006E1EC2">
              <w:rPr>
                <w:sz w:val="20"/>
                <w:szCs w:val="20"/>
              </w:rPr>
              <w:t>12.1.1.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23B3FE24" w14:textId="01D2F9DC" w:rsidR="00052653" w:rsidRPr="006E1EC2" w:rsidRDefault="00052653" w:rsidP="00052653">
            <w:pPr>
              <w:jc w:val="center"/>
              <w:rPr>
                <w:b/>
                <w:bCs/>
                <w:sz w:val="20"/>
                <w:szCs w:val="20"/>
              </w:rPr>
            </w:pPr>
            <w:r w:rsidRPr="006E1EC2">
              <w:rPr>
                <w:b/>
                <w:bCs/>
                <w:sz w:val="20"/>
                <w:szCs w:val="20"/>
              </w:rPr>
              <w:t>Культура</w:t>
            </w:r>
          </w:p>
        </w:tc>
        <w:tc>
          <w:tcPr>
            <w:tcW w:w="2365" w:type="dxa"/>
            <w:vMerge w:val="restart"/>
            <w:tcBorders>
              <w:top w:val="single" w:sz="4" w:space="0" w:color="auto"/>
              <w:left w:val="single" w:sz="4" w:space="0" w:color="auto"/>
              <w:right w:val="single" w:sz="4" w:space="0" w:color="auto"/>
            </w:tcBorders>
            <w:shd w:val="clear" w:color="auto" w:fill="auto"/>
            <w:vAlign w:val="center"/>
          </w:tcPr>
          <w:p w14:paraId="4B295DCE" w14:textId="09674679" w:rsidR="00052653" w:rsidRPr="006E1EC2" w:rsidRDefault="00052653" w:rsidP="00052653">
            <w:pPr>
              <w:ind w:left="-11"/>
              <w:jc w:val="center"/>
              <w:rPr>
                <w:b/>
                <w:bCs/>
                <w:sz w:val="20"/>
                <w:szCs w:val="20"/>
              </w:rPr>
            </w:pPr>
            <w:r w:rsidRPr="006E1EC2">
              <w:rPr>
                <w:b/>
                <w:bCs/>
                <w:sz w:val="20"/>
                <w:szCs w:val="20"/>
              </w:rPr>
              <w:t>Культурно-туристический портал «Соловьиный край»</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0D00808E" w14:textId="3BC32162" w:rsidR="00052653" w:rsidRPr="006E1EC2" w:rsidRDefault="00052653" w:rsidP="00052653">
            <w:pPr>
              <w:jc w:val="center"/>
              <w:rPr>
                <w:b/>
                <w:bCs/>
                <w:sz w:val="20"/>
                <w:szCs w:val="20"/>
              </w:rPr>
            </w:pPr>
            <w:r w:rsidRPr="006E1EC2">
              <w:rPr>
                <w:b/>
                <w:bCs/>
                <w:sz w:val="20"/>
                <w:szCs w:val="20"/>
              </w:rPr>
              <w:t>КТ1</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67507D75" w14:textId="47E47488" w:rsidR="00052653" w:rsidRPr="006E1EC2" w:rsidRDefault="00052653" w:rsidP="00052653">
            <w:pPr>
              <w:jc w:val="center"/>
              <w:rPr>
                <w:b/>
                <w:bCs/>
                <w:sz w:val="20"/>
                <w:szCs w:val="20"/>
              </w:rPr>
            </w:pPr>
            <w:r w:rsidRPr="006E1EC2">
              <w:rPr>
                <w:b/>
                <w:bCs/>
                <w:sz w:val="20"/>
                <w:szCs w:val="20"/>
              </w:rPr>
              <w:t>Требуется финансирование</w:t>
            </w:r>
            <w:r w:rsidRPr="006E1EC2">
              <w:rPr>
                <w:b/>
                <w:bCs/>
                <w:sz w:val="20"/>
                <w:szCs w:val="20"/>
              </w:rPr>
              <w:br/>
              <w:t>из бюджета субъекта</w:t>
            </w:r>
            <w:r w:rsidRPr="006E1EC2">
              <w:rPr>
                <w:b/>
                <w:bCs/>
                <w:sz w:val="20"/>
                <w:szCs w:val="20"/>
              </w:rPr>
              <w:br/>
              <w:t xml:space="preserve"> Российской Федерации</w:t>
            </w:r>
          </w:p>
        </w:tc>
        <w:tc>
          <w:tcPr>
            <w:tcW w:w="1231" w:type="dxa"/>
            <w:tcBorders>
              <w:top w:val="single" w:sz="4" w:space="0" w:color="auto"/>
              <w:left w:val="nil"/>
              <w:bottom w:val="single" w:sz="4" w:space="0" w:color="auto"/>
              <w:right w:val="single" w:sz="4" w:space="0" w:color="auto"/>
            </w:tcBorders>
            <w:shd w:val="clear" w:color="auto" w:fill="auto"/>
            <w:vAlign w:val="center"/>
          </w:tcPr>
          <w:p w14:paraId="15E9E259" w14:textId="22576DA2"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489D38F0" w14:textId="0F15ACBB" w:rsidR="00052653" w:rsidRPr="006E1EC2" w:rsidRDefault="00052653" w:rsidP="00052653">
            <w:pPr>
              <w:jc w:val="center"/>
              <w:rPr>
                <w:b/>
                <w:bCs/>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529E2966" w14:textId="520E18CE" w:rsidR="00052653" w:rsidRPr="006E1EC2" w:rsidRDefault="00052653" w:rsidP="00052653">
            <w:pPr>
              <w:jc w:val="center"/>
              <w:rPr>
                <w:b/>
                <w:bCs/>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18A72292" w14:textId="654C9F25" w:rsidR="00052653" w:rsidRPr="006E1EC2" w:rsidRDefault="008C1758" w:rsidP="00052653">
            <w:pPr>
              <w:jc w:val="center"/>
              <w:rPr>
                <w:b/>
                <w:bCs/>
                <w:sz w:val="20"/>
                <w:szCs w:val="20"/>
              </w:rPr>
            </w:pPr>
            <w:r>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5EE5FFD2" w14:textId="60920B77" w:rsidR="00052653" w:rsidRPr="006E1EC2" w:rsidRDefault="00052653" w:rsidP="00052653">
            <w:pPr>
              <w:ind w:left="-108"/>
              <w:jc w:val="both"/>
              <w:rPr>
                <w:sz w:val="20"/>
                <w:szCs w:val="20"/>
              </w:rPr>
            </w:pPr>
            <w:r w:rsidRPr="006E1EC2">
              <w:rPr>
                <w:sz w:val="20"/>
                <w:szCs w:val="20"/>
              </w:rPr>
              <w:t xml:space="preserve">Государственная программа Курской области «Развитие культуры в Курской области», утвержденная постановлением Администрации Курской области </w:t>
            </w:r>
            <w:r w:rsidRPr="006E1EC2">
              <w:rPr>
                <w:sz w:val="20"/>
                <w:szCs w:val="20"/>
              </w:rPr>
              <w:br/>
              <w:t>от 08.10.2013 № 700-па</w:t>
            </w:r>
          </w:p>
        </w:tc>
      </w:tr>
      <w:tr w:rsidR="00052653" w:rsidRPr="006E1EC2" w14:paraId="1AABDEA5" w14:textId="77777777" w:rsidTr="0056438C">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379D342" w14:textId="38FCF0FB" w:rsidR="00052653" w:rsidRPr="006E1EC2" w:rsidRDefault="00052653" w:rsidP="00052653">
            <w:pPr>
              <w:ind w:left="-108"/>
              <w:jc w:val="center"/>
              <w:rPr>
                <w:b/>
                <w:bCs/>
                <w:sz w:val="20"/>
                <w:szCs w:val="20"/>
              </w:rPr>
            </w:pPr>
            <w:r w:rsidRPr="006E1EC2">
              <w:rPr>
                <w:sz w:val="20"/>
                <w:szCs w:val="20"/>
              </w:rPr>
              <w:t>12.1.2.</w:t>
            </w:r>
          </w:p>
        </w:tc>
        <w:tc>
          <w:tcPr>
            <w:tcW w:w="1577" w:type="dxa"/>
            <w:vMerge/>
            <w:tcBorders>
              <w:left w:val="single" w:sz="4" w:space="0" w:color="auto"/>
              <w:right w:val="single" w:sz="4" w:space="0" w:color="auto"/>
            </w:tcBorders>
            <w:shd w:val="clear" w:color="auto" w:fill="auto"/>
            <w:vAlign w:val="center"/>
          </w:tcPr>
          <w:p w14:paraId="13AA6305"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AA57AB4"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9611499"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C5FF6D0"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88C8379" w14:textId="5AB5945D" w:rsidR="00052653" w:rsidRPr="006E1EC2" w:rsidRDefault="00052653" w:rsidP="00052653">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019C80D1" w14:textId="0309A30F" w:rsidR="00052653" w:rsidRPr="006E1EC2" w:rsidRDefault="00052653" w:rsidP="00052653">
            <w:pPr>
              <w:jc w:val="center"/>
              <w:rPr>
                <w:b/>
                <w:bCs/>
                <w:sz w:val="20"/>
                <w:szCs w:val="20"/>
              </w:rPr>
            </w:pPr>
            <w:r w:rsidRPr="006E1EC2">
              <w:rPr>
                <w:sz w:val="20"/>
                <w:szCs w:val="20"/>
              </w:rPr>
              <w:t> </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6C068CD1" w14:textId="2515D80C" w:rsidR="00052653" w:rsidRPr="006E1EC2" w:rsidRDefault="00052653" w:rsidP="00052653">
            <w:pPr>
              <w:jc w:val="center"/>
              <w:rPr>
                <w:b/>
                <w:bCs/>
                <w:sz w:val="20"/>
                <w:szCs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2552549" w14:textId="62524F8C"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vAlign w:val="center"/>
          </w:tcPr>
          <w:p w14:paraId="27845489" w14:textId="77777777" w:rsidR="00052653" w:rsidRPr="006E1EC2" w:rsidRDefault="00052653" w:rsidP="00052653">
            <w:pPr>
              <w:ind w:left="-108"/>
              <w:jc w:val="both"/>
              <w:rPr>
                <w:sz w:val="20"/>
                <w:szCs w:val="20"/>
              </w:rPr>
            </w:pPr>
          </w:p>
        </w:tc>
      </w:tr>
      <w:tr w:rsidR="00052653" w:rsidRPr="006E1EC2" w14:paraId="3B0DB951" w14:textId="77777777" w:rsidTr="0056438C">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E890F5F" w14:textId="4623B0B8" w:rsidR="00052653" w:rsidRPr="006E1EC2" w:rsidRDefault="00052653" w:rsidP="00052653">
            <w:pPr>
              <w:ind w:left="-108"/>
              <w:jc w:val="center"/>
              <w:rPr>
                <w:b/>
                <w:bCs/>
                <w:sz w:val="20"/>
                <w:szCs w:val="20"/>
              </w:rPr>
            </w:pPr>
            <w:r w:rsidRPr="006E1EC2">
              <w:rPr>
                <w:sz w:val="20"/>
                <w:szCs w:val="20"/>
              </w:rPr>
              <w:t>12.1.3.</w:t>
            </w:r>
          </w:p>
        </w:tc>
        <w:tc>
          <w:tcPr>
            <w:tcW w:w="1577" w:type="dxa"/>
            <w:vMerge/>
            <w:tcBorders>
              <w:left w:val="single" w:sz="4" w:space="0" w:color="auto"/>
              <w:right w:val="single" w:sz="4" w:space="0" w:color="auto"/>
            </w:tcBorders>
            <w:shd w:val="clear" w:color="auto" w:fill="auto"/>
            <w:vAlign w:val="center"/>
          </w:tcPr>
          <w:p w14:paraId="7B1F8886"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3C574CB"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91E49D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A02A800"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2F3D002" w14:textId="623F6227" w:rsidR="00052653" w:rsidRPr="006E1EC2" w:rsidRDefault="00052653" w:rsidP="00052653">
            <w:pPr>
              <w:jc w:val="center"/>
              <w:rPr>
                <w:sz w:val="20"/>
                <w:szCs w:val="20"/>
              </w:rPr>
            </w:pPr>
            <w:r w:rsidRPr="006E1EC2">
              <w:rPr>
                <w:sz w:val="20"/>
                <w:szCs w:val="20"/>
              </w:rPr>
              <w:t>ФБ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1E7FA58F" w14:textId="34A54DCE" w:rsidR="00052653" w:rsidRPr="006E1EC2" w:rsidRDefault="00052653" w:rsidP="00052653">
            <w:pPr>
              <w:jc w:val="center"/>
              <w:rPr>
                <w:b/>
                <w:bCs/>
                <w:sz w:val="20"/>
                <w:szCs w:val="20"/>
              </w:rPr>
            </w:pPr>
            <w:r w:rsidRPr="006E1EC2">
              <w:rPr>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21FF27B5" w14:textId="44A6B74B" w:rsidR="00052653" w:rsidRPr="006E1EC2" w:rsidRDefault="00052653" w:rsidP="00052653">
            <w:pPr>
              <w:jc w:val="center"/>
              <w:rPr>
                <w:b/>
                <w:bCs/>
                <w:sz w:val="20"/>
                <w:szCs w:val="20"/>
              </w:rPr>
            </w:pPr>
            <w:r w:rsidRPr="006E1EC2">
              <w:rPr>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54A30C8A" w14:textId="4AD2A1D2"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0E24F668" w14:textId="77777777" w:rsidR="00052653" w:rsidRPr="006E1EC2" w:rsidRDefault="00052653" w:rsidP="00052653">
            <w:pPr>
              <w:ind w:left="-108"/>
              <w:jc w:val="both"/>
              <w:rPr>
                <w:sz w:val="20"/>
                <w:szCs w:val="20"/>
              </w:rPr>
            </w:pPr>
          </w:p>
        </w:tc>
      </w:tr>
      <w:tr w:rsidR="00052653" w:rsidRPr="006E1EC2" w14:paraId="35E3935A" w14:textId="77777777" w:rsidTr="0056438C">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88B217C" w14:textId="0D96CC82" w:rsidR="00052653" w:rsidRPr="006E1EC2" w:rsidRDefault="00052653" w:rsidP="00052653">
            <w:pPr>
              <w:ind w:left="-108"/>
              <w:jc w:val="center"/>
              <w:rPr>
                <w:b/>
                <w:bCs/>
                <w:sz w:val="20"/>
                <w:szCs w:val="20"/>
              </w:rPr>
            </w:pPr>
            <w:r w:rsidRPr="006E1EC2">
              <w:rPr>
                <w:sz w:val="20"/>
                <w:szCs w:val="20"/>
              </w:rPr>
              <w:t>12.1.4.</w:t>
            </w:r>
          </w:p>
        </w:tc>
        <w:tc>
          <w:tcPr>
            <w:tcW w:w="1577" w:type="dxa"/>
            <w:vMerge/>
            <w:tcBorders>
              <w:left w:val="single" w:sz="4" w:space="0" w:color="auto"/>
              <w:right w:val="single" w:sz="4" w:space="0" w:color="auto"/>
            </w:tcBorders>
            <w:shd w:val="clear" w:color="auto" w:fill="auto"/>
            <w:vAlign w:val="center"/>
          </w:tcPr>
          <w:p w14:paraId="2C904958"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65A90C2"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B702982"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8F5418F"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3E0E2EA" w14:textId="6D305B2F" w:rsidR="00052653" w:rsidRPr="006E1EC2" w:rsidRDefault="00052653" w:rsidP="00052653">
            <w:pPr>
              <w:jc w:val="center"/>
              <w:rPr>
                <w:sz w:val="20"/>
                <w:szCs w:val="20"/>
              </w:rPr>
            </w:pPr>
            <w:r w:rsidRPr="006E1EC2">
              <w:rPr>
                <w:sz w:val="20"/>
                <w:szCs w:val="20"/>
              </w:rPr>
              <w:t>МБ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456E0E4A" w14:textId="7327109C" w:rsidR="00052653" w:rsidRPr="006E1EC2" w:rsidRDefault="00052653" w:rsidP="00052653">
            <w:pPr>
              <w:jc w:val="center"/>
              <w:rPr>
                <w:b/>
                <w:bCs/>
                <w:sz w:val="20"/>
                <w:szCs w:val="20"/>
              </w:rPr>
            </w:pPr>
            <w:r w:rsidRPr="006E1EC2">
              <w:rPr>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2A26FA36" w14:textId="3CB5184C" w:rsidR="00052653" w:rsidRPr="006E1EC2" w:rsidRDefault="00052653" w:rsidP="00052653">
            <w:pPr>
              <w:jc w:val="center"/>
              <w:rPr>
                <w:b/>
                <w:bCs/>
                <w:sz w:val="20"/>
                <w:szCs w:val="20"/>
              </w:rPr>
            </w:pPr>
            <w:r w:rsidRPr="006E1EC2">
              <w:rPr>
                <w:sz w:val="20"/>
                <w:szCs w:val="20"/>
              </w:rPr>
              <w:t> </w:t>
            </w:r>
          </w:p>
        </w:tc>
        <w:tc>
          <w:tcPr>
            <w:tcW w:w="1173" w:type="dxa"/>
            <w:tcBorders>
              <w:top w:val="single" w:sz="4" w:space="0" w:color="auto"/>
              <w:left w:val="nil"/>
              <w:bottom w:val="single" w:sz="4" w:space="0" w:color="auto"/>
              <w:right w:val="single" w:sz="4" w:space="0" w:color="auto"/>
            </w:tcBorders>
            <w:shd w:val="clear" w:color="auto" w:fill="auto"/>
            <w:vAlign w:val="center"/>
          </w:tcPr>
          <w:p w14:paraId="3459AE7A" w14:textId="0A71FD8B"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6F875562" w14:textId="77777777" w:rsidR="00052653" w:rsidRPr="006E1EC2" w:rsidRDefault="00052653" w:rsidP="00052653">
            <w:pPr>
              <w:ind w:left="-108"/>
              <w:jc w:val="both"/>
              <w:rPr>
                <w:sz w:val="20"/>
                <w:szCs w:val="20"/>
              </w:rPr>
            </w:pPr>
          </w:p>
        </w:tc>
      </w:tr>
      <w:tr w:rsidR="00052653" w:rsidRPr="006E1EC2" w14:paraId="33EDD0EB" w14:textId="77777777" w:rsidTr="0056438C">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698BC2F" w14:textId="5218807B" w:rsidR="00052653" w:rsidRPr="006E1EC2" w:rsidRDefault="00052653" w:rsidP="00052653">
            <w:pPr>
              <w:ind w:left="-108"/>
              <w:jc w:val="center"/>
              <w:rPr>
                <w:b/>
                <w:bCs/>
                <w:sz w:val="20"/>
                <w:szCs w:val="20"/>
              </w:rPr>
            </w:pPr>
            <w:r w:rsidRPr="006E1EC2">
              <w:rPr>
                <w:sz w:val="20"/>
                <w:szCs w:val="20"/>
              </w:rPr>
              <w:t>12.1.5.</w:t>
            </w:r>
          </w:p>
        </w:tc>
        <w:tc>
          <w:tcPr>
            <w:tcW w:w="1577" w:type="dxa"/>
            <w:vMerge/>
            <w:tcBorders>
              <w:left w:val="single" w:sz="4" w:space="0" w:color="auto"/>
              <w:bottom w:val="single" w:sz="4" w:space="0" w:color="auto"/>
              <w:right w:val="single" w:sz="4" w:space="0" w:color="auto"/>
            </w:tcBorders>
            <w:shd w:val="clear" w:color="auto" w:fill="auto"/>
            <w:vAlign w:val="center"/>
          </w:tcPr>
          <w:p w14:paraId="5C7844C5"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auto"/>
              <w:right w:val="single" w:sz="4" w:space="0" w:color="auto"/>
            </w:tcBorders>
            <w:shd w:val="clear" w:color="auto" w:fill="auto"/>
            <w:vAlign w:val="center"/>
          </w:tcPr>
          <w:p w14:paraId="0CF31069"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63C953A0"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3D9A05E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8E15485" w14:textId="1105D75D" w:rsidR="00052653" w:rsidRPr="006E1EC2" w:rsidRDefault="00052653" w:rsidP="00052653">
            <w:pPr>
              <w:jc w:val="center"/>
              <w:rPr>
                <w:sz w:val="20"/>
                <w:szCs w:val="20"/>
              </w:rPr>
            </w:pPr>
            <w:r w:rsidRPr="006E1EC2">
              <w:rPr>
                <w:sz w:val="20"/>
                <w:szCs w:val="20"/>
              </w:rPr>
              <w:t>ВБ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577457D8" w14:textId="5B579F46" w:rsidR="00052653" w:rsidRPr="006E1EC2" w:rsidRDefault="00052653" w:rsidP="00052653">
            <w:pPr>
              <w:jc w:val="center"/>
              <w:rPr>
                <w:b/>
                <w:bCs/>
                <w:strike/>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255AD808" w14:textId="4E101DE4" w:rsidR="00052653" w:rsidRPr="006E1EC2" w:rsidRDefault="00052653" w:rsidP="00052653">
            <w:pPr>
              <w:jc w:val="center"/>
              <w:rPr>
                <w:b/>
                <w:bCs/>
                <w:strike/>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291E673A" w14:textId="6AA81A91" w:rsidR="00052653" w:rsidRPr="006E1EC2" w:rsidRDefault="00052653" w:rsidP="00052653">
            <w:pPr>
              <w:jc w:val="center"/>
              <w:rPr>
                <w:b/>
                <w:bCs/>
                <w:strike/>
                <w:sz w:val="20"/>
                <w:szCs w:val="20"/>
              </w:rPr>
            </w:pPr>
          </w:p>
        </w:tc>
        <w:tc>
          <w:tcPr>
            <w:tcW w:w="3685" w:type="dxa"/>
            <w:vMerge/>
            <w:tcBorders>
              <w:left w:val="single" w:sz="4" w:space="0" w:color="auto"/>
              <w:bottom w:val="single" w:sz="4" w:space="0" w:color="auto"/>
              <w:right w:val="single" w:sz="4" w:space="0" w:color="auto"/>
            </w:tcBorders>
            <w:shd w:val="clear" w:color="auto" w:fill="auto"/>
            <w:vAlign w:val="center"/>
          </w:tcPr>
          <w:p w14:paraId="0E6AD804" w14:textId="77777777" w:rsidR="00052653" w:rsidRPr="006E1EC2" w:rsidRDefault="00052653" w:rsidP="00052653">
            <w:pPr>
              <w:ind w:left="-108"/>
              <w:jc w:val="both"/>
              <w:rPr>
                <w:sz w:val="20"/>
                <w:szCs w:val="20"/>
              </w:rPr>
            </w:pPr>
          </w:p>
        </w:tc>
      </w:tr>
      <w:tr w:rsidR="00052653" w:rsidRPr="006E1EC2" w14:paraId="2D609BAB" w14:textId="77777777" w:rsidTr="0056438C">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2DAB055" w14:textId="1AE81FA6" w:rsidR="00052653" w:rsidRPr="006E1EC2" w:rsidRDefault="00052653" w:rsidP="00052653">
            <w:pPr>
              <w:ind w:left="-108"/>
              <w:jc w:val="center"/>
              <w:rPr>
                <w:b/>
                <w:bCs/>
                <w:sz w:val="20"/>
                <w:szCs w:val="20"/>
              </w:rPr>
            </w:pPr>
            <w:r w:rsidRPr="006E1EC2">
              <w:rPr>
                <w:sz w:val="20"/>
                <w:szCs w:val="20"/>
              </w:rPr>
              <w:t>12.2.1.</w:t>
            </w:r>
          </w:p>
        </w:tc>
        <w:tc>
          <w:tcPr>
            <w:tcW w:w="1577" w:type="dxa"/>
            <w:vMerge w:val="restart"/>
            <w:tcBorders>
              <w:top w:val="nil"/>
              <w:left w:val="single" w:sz="4" w:space="0" w:color="auto"/>
              <w:right w:val="single" w:sz="4" w:space="0" w:color="auto"/>
            </w:tcBorders>
            <w:shd w:val="clear" w:color="auto" w:fill="auto"/>
            <w:vAlign w:val="center"/>
          </w:tcPr>
          <w:p w14:paraId="0AAB76D6" w14:textId="02C8A411" w:rsidR="00052653" w:rsidRPr="006E1EC2" w:rsidRDefault="00052653" w:rsidP="00052653">
            <w:pPr>
              <w:jc w:val="center"/>
              <w:rPr>
                <w:b/>
                <w:bCs/>
                <w:sz w:val="20"/>
                <w:szCs w:val="20"/>
              </w:rPr>
            </w:pPr>
            <w:r w:rsidRPr="006E1EC2">
              <w:rPr>
                <w:b/>
                <w:bCs/>
                <w:sz w:val="20"/>
                <w:szCs w:val="20"/>
              </w:rPr>
              <w:t>Культура</w:t>
            </w:r>
          </w:p>
        </w:tc>
        <w:tc>
          <w:tcPr>
            <w:tcW w:w="2365" w:type="dxa"/>
            <w:vMerge w:val="restart"/>
            <w:tcBorders>
              <w:top w:val="nil"/>
              <w:left w:val="single" w:sz="4" w:space="0" w:color="auto"/>
              <w:right w:val="single" w:sz="4" w:space="0" w:color="auto"/>
            </w:tcBorders>
            <w:shd w:val="clear" w:color="auto" w:fill="auto"/>
            <w:vAlign w:val="center"/>
          </w:tcPr>
          <w:p w14:paraId="6EFAADEE" w14:textId="3A20E636" w:rsidR="00052653" w:rsidRPr="006E1EC2" w:rsidRDefault="00052653" w:rsidP="00052653">
            <w:pPr>
              <w:ind w:left="-11"/>
              <w:jc w:val="center"/>
              <w:rPr>
                <w:b/>
                <w:bCs/>
                <w:sz w:val="20"/>
                <w:szCs w:val="20"/>
              </w:rPr>
            </w:pPr>
            <w:r w:rsidRPr="006E1EC2">
              <w:rPr>
                <w:b/>
                <w:bCs/>
                <w:sz w:val="20"/>
                <w:szCs w:val="20"/>
              </w:rPr>
              <w:t>Виртуальные музеи на территории Курской области</w:t>
            </w:r>
          </w:p>
        </w:tc>
        <w:tc>
          <w:tcPr>
            <w:tcW w:w="1417" w:type="dxa"/>
            <w:vMerge w:val="restart"/>
            <w:tcBorders>
              <w:top w:val="nil"/>
              <w:left w:val="single" w:sz="4" w:space="0" w:color="auto"/>
              <w:right w:val="single" w:sz="4" w:space="0" w:color="auto"/>
            </w:tcBorders>
            <w:shd w:val="clear" w:color="auto" w:fill="auto"/>
            <w:vAlign w:val="center"/>
          </w:tcPr>
          <w:p w14:paraId="21EF7A86" w14:textId="76959C2B" w:rsidR="00052653" w:rsidRPr="006E1EC2" w:rsidRDefault="00052653" w:rsidP="00052653">
            <w:pPr>
              <w:jc w:val="center"/>
              <w:rPr>
                <w:b/>
                <w:bCs/>
                <w:sz w:val="20"/>
                <w:szCs w:val="20"/>
              </w:rPr>
            </w:pPr>
            <w:r w:rsidRPr="006E1EC2">
              <w:rPr>
                <w:b/>
                <w:bCs/>
                <w:sz w:val="20"/>
                <w:szCs w:val="20"/>
              </w:rPr>
              <w:t>КТ2</w:t>
            </w:r>
          </w:p>
        </w:tc>
        <w:tc>
          <w:tcPr>
            <w:tcW w:w="1858" w:type="dxa"/>
            <w:vMerge w:val="restart"/>
            <w:tcBorders>
              <w:top w:val="nil"/>
              <w:left w:val="single" w:sz="4" w:space="0" w:color="auto"/>
              <w:right w:val="single" w:sz="4" w:space="0" w:color="auto"/>
            </w:tcBorders>
            <w:shd w:val="clear" w:color="auto" w:fill="auto"/>
            <w:vAlign w:val="center"/>
          </w:tcPr>
          <w:p w14:paraId="6E024E7A" w14:textId="77777777" w:rsidR="00052653" w:rsidRDefault="00052653" w:rsidP="00052653">
            <w:pPr>
              <w:jc w:val="center"/>
              <w:rPr>
                <w:b/>
                <w:bCs/>
                <w:sz w:val="20"/>
                <w:szCs w:val="20"/>
              </w:rPr>
            </w:pPr>
            <w:r w:rsidRPr="006E1EC2">
              <w:rPr>
                <w:b/>
                <w:bCs/>
                <w:sz w:val="20"/>
                <w:szCs w:val="20"/>
              </w:rPr>
              <w:t>Требуется финансирование</w:t>
            </w:r>
            <w:r w:rsidRPr="006E1EC2">
              <w:rPr>
                <w:b/>
                <w:bCs/>
                <w:sz w:val="20"/>
                <w:szCs w:val="20"/>
              </w:rPr>
              <w:br/>
              <w:t>из бюджета субъекта</w:t>
            </w:r>
            <w:r w:rsidRPr="006E1EC2">
              <w:rPr>
                <w:b/>
                <w:bCs/>
                <w:sz w:val="20"/>
                <w:szCs w:val="20"/>
              </w:rPr>
              <w:br/>
              <w:t xml:space="preserve"> Российской Федерации</w:t>
            </w:r>
          </w:p>
          <w:p w14:paraId="05DBE238" w14:textId="77777777" w:rsidR="00830E30" w:rsidRDefault="00830E30" w:rsidP="00052653">
            <w:pPr>
              <w:jc w:val="center"/>
              <w:rPr>
                <w:b/>
                <w:bCs/>
                <w:sz w:val="20"/>
                <w:szCs w:val="20"/>
              </w:rPr>
            </w:pPr>
          </w:p>
          <w:p w14:paraId="7B3C3247" w14:textId="1AF29152" w:rsidR="0056438C" w:rsidRPr="006E1EC2" w:rsidRDefault="0056438C"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F61D88F" w14:textId="66BDB2A8"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7BDCF12" w14:textId="167BB5E5" w:rsidR="00052653" w:rsidRPr="006E1EC2" w:rsidRDefault="00052653" w:rsidP="00052653">
            <w:pPr>
              <w:jc w:val="center"/>
              <w:rPr>
                <w:b/>
                <w:bCs/>
                <w:sz w:val="20"/>
                <w:szCs w:val="20"/>
              </w:rPr>
            </w:pPr>
            <w:r w:rsidRPr="006E1EC2">
              <w:rPr>
                <w:b/>
                <w:bCs/>
                <w:sz w:val="20"/>
                <w:szCs w:val="20"/>
              </w:rPr>
              <w:t>0</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47BDDFAC" w14:textId="1F893B6D" w:rsidR="00052653" w:rsidRPr="006E1EC2" w:rsidRDefault="00052653" w:rsidP="00052653">
            <w:pPr>
              <w:jc w:val="center"/>
              <w:rPr>
                <w:b/>
                <w:bCs/>
                <w:sz w:val="20"/>
                <w:szCs w:val="20"/>
              </w:rPr>
            </w:pPr>
            <w:r w:rsidRPr="006E1EC2">
              <w:rPr>
                <w:b/>
                <w:bCs/>
                <w:sz w:val="20"/>
                <w:szCs w:val="20"/>
              </w:rPr>
              <w:t>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A3AA652" w14:textId="1609CC12" w:rsidR="00052653" w:rsidRPr="006E1EC2" w:rsidRDefault="008C1758" w:rsidP="00052653">
            <w:pPr>
              <w:jc w:val="center"/>
              <w:rPr>
                <w:b/>
                <w:bCs/>
                <w:sz w:val="20"/>
                <w:szCs w:val="20"/>
              </w:rPr>
            </w:pPr>
            <w:r>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170B73A7" w14:textId="1720DF3D" w:rsidR="00052653" w:rsidRPr="006E1EC2" w:rsidRDefault="00052653" w:rsidP="00052653">
            <w:pPr>
              <w:ind w:left="-108"/>
              <w:jc w:val="both"/>
              <w:rPr>
                <w:sz w:val="20"/>
                <w:szCs w:val="20"/>
              </w:rPr>
            </w:pPr>
            <w:r w:rsidRPr="006E1EC2">
              <w:rPr>
                <w:sz w:val="20"/>
                <w:szCs w:val="20"/>
              </w:rPr>
              <w:t xml:space="preserve">Государственная программа Курской области «Развитие культуры в Курской области», утвержденная постановлением Администрации Курской области </w:t>
            </w:r>
            <w:r w:rsidRPr="006E1EC2">
              <w:rPr>
                <w:sz w:val="20"/>
                <w:szCs w:val="20"/>
              </w:rPr>
              <w:br/>
              <w:t>от 08.10.2013 № 700-па</w:t>
            </w:r>
          </w:p>
        </w:tc>
      </w:tr>
      <w:tr w:rsidR="00052653" w:rsidRPr="006E1EC2" w14:paraId="3C6AC4C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E40CC54" w14:textId="2C2B23CE" w:rsidR="00052653" w:rsidRPr="006E1EC2" w:rsidRDefault="00052653" w:rsidP="00052653">
            <w:pPr>
              <w:ind w:left="-108"/>
              <w:jc w:val="center"/>
              <w:rPr>
                <w:b/>
                <w:bCs/>
                <w:sz w:val="20"/>
                <w:szCs w:val="20"/>
              </w:rPr>
            </w:pPr>
            <w:r w:rsidRPr="006E1EC2">
              <w:rPr>
                <w:sz w:val="20"/>
                <w:szCs w:val="20"/>
              </w:rPr>
              <w:t>12.2.2.</w:t>
            </w:r>
          </w:p>
        </w:tc>
        <w:tc>
          <w:tcPr>
            <w:tcW w:w="1577" w:type="dxa"/>
            <w:vMerge/>
            <w:tcBorders>
              <w:left w:val="single" w:sz="4" w:space="0" w:color="auto"/>
              <w:right w:val="single" w:sz="4" w:space="0" w:color="auto"/>
            </w:tcBorders>
            <w:shd w:val="clear" w:color="auto" w:fill="auto"/>
            <w:vAlign w:val="center"/>
          </w:tcPr>
          <w:p w14:paraId="46EBB138"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AFA912D"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9A05166"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65F9F0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D64BBBD" w14:textId="6EF1CB8D" w:rsidR="00052653" w:rsidRPr="006E1EC2" w:rsidRDefault="00052653" w:rsidP="00052653">
            <w:pPr>
              <w:jc w:val="center"/>
              <w:rPr>
                <w:sz w:val="20"/>
                <w:szCs w:val="20"/>
              </w:rPr>
            </w:pPr>
            <w:r w:rsidRPr="006E1EC2">
              <w:rPr>
                <w:sz w:val="20"/>
                <w:szCs w:val="20"/>
              </w:rPr>
              <w:t>РБ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2C832697" w14:textId="4D1ADA0F" w:rsidR="00052653" w:rsidRPr="006E1EC2" w:rsidRDefault="00052653" w:rsidP="00052653">
            <w:pPr>
              <w:jc w:val="center"/>
              <w:rPr>
                <w:b/>
                <w:bCs/>
                <w:sz w:val="20"/>
                <w:szCs w:val="20"/>
              </w:rPr>
            </w:pPr>
            <w:r w:rsidRPr="006E1EC2">
              <w:rPr>
                <w:sz w:val="20"/>
                <w:szCs w:val="20"/>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3E6C3C08" w14:textId="7EBF4824" w:rsidR="00052653" w:rsidRPr="006E1EC2" w:rsidRDefault="00052653" w:rsidP="00052653">
            <w:pPr>
              <w:jc w:val="center"/>
              <w:rPr>
                <w:b/>
                <w:bCs/>
                <w:strike/>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5947DC31" w14:textId="4782316C"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tcPr>
          <w:p w14:paraId="34D7231C" w14:textId="77777777" w:rsidR="00052653" w:rsidRPr="006E1EC2" w:rsidRDefault="00052653" w:rsidP="00052653">
            <w:pPr>
              <w:ind w:left="-108"/>
              <w:jc w:val="both"/>
              <w:rPr>
                <w:sz w:val="20"/>
                <w:szCs w:val="20"/>
              </w:rPr>
            </w:pPr>
          </w:p>
        </w:tc>
      </w:tr>
      <w:tr w:rsidR="00052653" w:rsidRPr="006E1EC2" w14:paraId="7A136B2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70D18A8" w14:textId="169EA49B" w:rsidR="00052653" w:rsidRPr="006E1EC2" w:rsidRDefault="00052653" w:rsidP="00052653">
            <w:pPr>
              <w:ind w:left="-108"/>
              <w:jc w:val="center"/>
              <w:rPr>
                <w:b/>
                <w:bCs/>
                <w:sz w:val="20"/>
                <w:szCs w:val="20"/>
              </w:rPr>
            </w:pPr>
            <w:r w:rsidRPr="006E1EC2">
              <w:rPr>
                <w:sz w:val="20"/>
                <w:szCs w:val="20"/>
              </w:rPr>
              <w:t>12.2.3.</w:t>
            </w:r>
          </w:p>
        </w:tc>
        <w:tc>
          <w:tcPr>
            <w:tcW w:w="1577" w:type="dxa"/>
            <w:vMerge/>
            <w:tcBorders>
              <w:left w:val="single" w:sz="4" w:space="0" w:color="auto"/>
              <w:right w:val="single" w:sz="4" w:space="0" w:color="auto"/>
            </w:tcBorders>
            <w:shd w:val="clear" w:color="auto" w:fill="auto"/>
            <w:vAlign w:val="center"/>
          </w:tcPr>
          <w:p w14:paraId="7C77CE9A"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B3DE787"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0E7EA0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C08F889"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F338740" w14:textId="28321F8D"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46D84FCE" w14:textId="25F11DB2"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37A7C75" w14:textId="2E0CF55B"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D05808D" w14:textId="422D66AC"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721785E" w14:textId="77777777" w:rsidR="00052653" w:rsidRPr="006E1EC2" w:rsidRDefault="00052653" w:rsidP="00052653">
            <w:pPr>
              <w:ind w:left="-108"/>
              <w:jc w:val="both"/>
              <w:rPr>
                <w:sz w:val="20"/>
                <w:szCs w:val="20"/>
              </w:rPr>
            </w:pPr>
          </w:p>
        </w:tc>
      </w:tr>
      <w:tr w:rsidR="00052653" w:rsidRPr="006E1EC2" w14:paraId="308B535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602185F" w14:textId="0C72D1E4" w:rsidR="00052653" w:rsidRPr="006E1EC2" w:rsidRDefault="00052653" w:rsidP="00052653">
            <w:pPr>
              <w:ind w:left="-108"/>
              <w:jc w:val="center"/>
              <w:rPr>
                <w:b/>
                <w:bCs/>
                <w:sz w:val="20"/>
                <w:szCs w:val="20"/>
              </w:rPr>
            </w:pPr>
            <w:r w:rsidRPr="006E1EC2">
              <w:rPr>
                <w:sz w:val="20"/>
                <w:szCs w:val="20"/>
              </w:rPr>
              <w:t>12.2.4.</w:t>
            </w:r>
          </w:p>
        </w:tc>
        <w:tc>
          <w:tcPr>
            <w:tcW w:w="1577" w:type="dxa"/>
            <w:vMerge/>
            <w:tcBorders>
              <w:left w:val="single" w:sz="4" w:space="0" w:color="auto"/>
              <w:right w:val="single" w:sz="4" w:space="0" w:color="auto"/>
            </w:tcBorders>
            <w:shd w:val="clear" w:color="auto" w:fill="auto"/>
            <w:vAlign w:val="center"/>
          </w:tcPr>
          <w:p w14:paraId="296DDBB1"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691CD58"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27FA413"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5C6578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5189BBA" w14:textId="44D4FA5B"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3C1B0590" w14:textId="3995423C"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3B13ABA" w14:textId="2E1AD51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126F478" w14:textId="566D65F0"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7E7D8604" w14:textId="77777777" w:rsidR="00052653" w:rsidRPr="006E1EC2" w:rsidRDefault="00052653" w:rsidP="00052653">
            <w:pPr>
              <w:ind w:left="-108"/>
              <w:jc w:val="both"/>
              <w:rPr>
                <w:sz w:val="20"/>
                <w:szCs w:val="20"/>
              </w:rPr>
            </w:pPr>
          </w:p>
        </w:tc>
      </w:tr>
      <w:tr w:rsidR="00052653" w:rsidRPr="006E1EC2" w14:paraId="5DF217B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C09359A" w14:textId="68E8281E" w:rsidR="00052653" w:rsidRPr="006E1EC2" w:rsidRDefault="00052653" w:rsidP="00052653">
            <w:pPr>
              <w:ind w:left="-108"/>
              <w:jc w:val="center"/>
              <w:rPr>
                <w:b/>
                <w:bCs/>
                <w:sz w:val="20"/>
                <w:szCs w:val="20"/>
              </w:rPr>
            </w:pPr>
            <w:r w:rsidRPr="006E1EC2">
              <w:rPr>
                <w:sz w:val="20"/>
                <w:szCs w:val="20"/>
              </w:rPr>
              <w:t>12.2.5.</w:t>
            </w:r>
          </w:p>
        </w:tc>
        <w:tc>
          <w:tcPr>
            <w:tcW w:w="1577" w:type="dxa"/>
            <w:vMerge/>
            <w:tcBorders>
              <w:left w:val="single" w:sz="4" w:space="0" w:color="auto"/>
              <w:bottom w:val="single" w:sz="4" w:space="0" w:color="000000"/>
              <w:right w:val="single" w:sz="4" w:space="0" w:color="auto"/>
            </w:tcBorders>
            <w:shd w:val="clear" w:color="auto" w:fill="auto"/>
            <w:vAlign w:val="center"/>
          </w:tcPr>
          <w:p w14:paraId="385A3E98"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79202B8D"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6233B45C"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749B1C3D"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D9742CC" w14:textId="358A151D"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2EEA8904" w14:textId="0D58BCC0"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697307F" w14:textId="204DC29B"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12C745F" w14:textId="622F7844"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41791A48" w14:textId="77777777" w:rsidR="00052653" w:rsidRPr="006E1EC2" w:rsidRDefault="00052653" w:rsidP="00052653">
            <w:pPr>
              <w:ind w:left="-108"/>
              <w:jc w:val="both"/>
              <w:rPr>
                <w:sz w:val="20"/>
                <w:szCs w:val="20"/>
              </w:rPr>
            </w:pPr>
          </w:p>
        </w:tc>
      </w:tr>
      <w:tr w:rsidR="00052653" w:rsidRPr="006E1EC2" w14:paraId="6F5C0F2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B84C656" w14:textId="5225BF3D" w:rsidR="00052653" w:rsidRPr="006E1EC2" w:rsidRDefault="00052653" w:rsidP="00052653">
            <w:pPr>
              <w:ind w:left="-108"/>
              <w:jc w:val="center"/>
              <w:rPr>
                <w:b/>
                <w:bCs/>
                <w:sz w:val="20"/>
                <w:szCs w:val="20"/>
              </w:rPr>
            </w:pPr>
            <w:r w:rsidRPr="006E1EC2">
              <w:rPr>
                <w:sz w:val="20"/>
                <w:szCs w:val="20"/>
              </w:rPr>
              <w:t>13.1.1.</w:t>
            </w:r>
          </w:p>
        </w:tc>
        <w:tc>
          <w:tcPr>
            <w:tcW w:w="1577" w:type="dxa"/>
            <w:vMerge w:val="restart"/>
            <w:tcBorders>
              <w:top w:val="nil"/>
              <w:left w:val="single" w:sz="4" w:space="0" w:color="auto"/>
              <w:right w:val="single" w:sz="4" w:space="0" w:color="auto"/>
            </w:tcBorders>
            <w:shd w:val="clear" w:color="auto" w:fill="auto"/>
            <w:vAlign w:val="center"/>
          </w:tcPr>
          <w:p w14:paraId="1FB99894" w14:textId="3C26E2E2" w:rsidR="00052653" w:rsidRPr="006E1EC2" w:rsidRDefault="00052653" w:rsidP="00052653">
            <w:pPr>
              <w:jc w:val="center"/>
              <w:rPr>
                <w:b/>
                <w:bCs/>
                <w:sz w:val="20"/>
                <w:szCs w:val="20"/>
              </w:rPr>
            </w:pPr>
            <w:r w:rsidRPr="006E1EC2">
              <w:rPr>
                <w:b/>
                <w:bCs/>
                <w:sz w:val="20"/>
                <w:szCs w:val="20"/>
              </w:rPr>
              <w:t xml:space="preserve">Экология и </w:t>
            </w:r>
            <w:proofErr w:type="spellStart"/>
            <w:proofErr w:type="gramStart"/>
            <w:r w:rsidRPr="006E1EC2">
              <w:rPr>
                <w:b/>
                <w:bCs/>
                <w:sz w:val="20"/>
                <w:szCs w:val="20"/>
              </w:rPr>
              <w:t>природополь-зование</w:t>
            </w:r>
            <w:proofErr w:type="spellEnd"/>
            <w:proofErr w:type="gramEnd"/>
          </w:p>
        </w:tc>
        <w:tc>
          <w:tcPr>
            <w:tcW w:w="2365" w:type="dxa"/>
            <w:vMerge w:val="restart"/>
            <w:tcBorders>
              <w:top w:val="nil"/>
              <w:left w:val="single" w:sz="4" w:space="0" w:color="auto"/>
              <w:right w:val="single" w:sz="4" w:space="0" w:color="auto"/>
            </w:tcBorders>
            <w:shd w:val="clear" w:color="auto" w:fill="auto"/>
            <w:vAlign w:val="center"/>
          </w:tcPr>
          <w:p w14:paraId="2E1F163F" w14:textId="1C3ABB37" w:rsidR="00052653" w:rsidRPr="006E1EC2" w:rsidRDefault="00052653" w:rsidP="00052653">
            <w:pPr>
              <w:ind w:left="-11"/>
              <w:jc w:val="center"/>
              <w:rPr>
                <w:b/>
                <w:bCs/>
                <w:sz w:val="20"/>
                <w:szCs w:val="20"/>
              </w:rPr>
            </w:pPr>
            <w:r w:rsidRPr="006E1EC2">
              <w:rPr>
                <w:b/>
                <w:bCs/>
                <w:sz w:val="20"/>
                <w:szCs w:val="20"/>
              </w:rPr>
              <w:t>Региональная система управления недропользованием</w:t>
            </w:r>
          </w:p>
        </w:tc>
        <w:tc>
          <w:tcPr>
            <w:tcW w:w="1417" w:type="dxa"/>
            <w:vMerge w:val="restart"/>
            <w:tcBorders>
              <w:top w:val="nil"/>
              <w:left w:val="single" w:sz="4" w:space="0" w:color="auto"/>
              <w:right w:val="single" w:sz="4" w:space="0" w:color="auto"/>
            </w:tcBorders>
            <w:shd w:val="clear" w:color="auto" w:fill="auto"/>
            <w:vAlign w:val="center"/>
          </w:tcPr>
          <w:p w14:paraId="79A5365D" w14:textId="43A2FDFA" w:rsidR="00052653" w:rsidRPr="006E1EC2" w:rsidRDefault="00052653" w:rsidP="00052653">
            <w:pPr>
              <w:jc w:val="center"/>
              <w:rPr>
                <w:b/>
                <w:bCs/>
                <w:sz w:val="20"/>
                <w:szCs w:val="20"/>
              </w:rPr>
            </w:pPr>
            <w:r w:rsidRPr="006E1EC2">
              <w:rPr>
                <w:b/>
                <w:bCs/>
                <w:sz w:val="20"/>
                <w:szCs w:val="20"/>
              </w:rPr>
              <w:t>ЭК1; ЭК2</w:t>
            </w:r>
          </w:p>
        </w:tc>
        <w:tc>
          <w:tcPr>
            <w:tcW w:w="1858" w:type="dxa"/>
            <w:vMerge w:val="restart"/>
            <w:tcBorders>
              <w:top w:val="nil"/>
              <w:left w:val="single" w:sz="4" w:space="0" w:color="auto"/>
              <w:right w:val="single" w:sz="4" w:space="0" w:color="auto"/>
            </w:tcBorders>
            <w:shd w:val="clear" w:color="auto" w:fill="auto"/>
            <w:vAlign w:val="center"/>
          </w:tcPr>
          <w:p w14:paraId="522398ED" w14:textId="5EF62581"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3AAEA1C7" w14:textId="24099CDB"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5881156D" w14:textId="1FD352FB"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6B1FD109" w14:textId="09231D5C"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3EA32953" w14:textId="232A126A"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14753417" w14:textId="67CC1901" w:rsidR="00052653" w:rsidRPr="006E1EC2" w:rsidRDefault="00052653" w:rsidP="00052653">
            <w:pPr>
              <w:ind w:left="-108"/>
              <w:jc w:val="both"/>
              <w:rPr>
                <w:sz w:val="20"/>
                <w:szCs w:val="20"/>
              </w:rPr>
            </w:pPr>
            <w:r w:rsidRPr="006E1EC2">
              <w:rPr>
                <w:sz w:val="20"/>
                <w:szCs w:val="20"/>
              </w:rPr>
              <w:t>Государственная программа Курской области «Воспроизводство и использование природных ресурсов, охрана окружающей среды в Курской области», утвержденная постановлением Администрации Курской области от 18.10.2013 № 748-па</w:t>
            </w:r>
          </w:p>
        </w:tc>
      </w:tr>
      <w:tr w:rsidR="00052653" w:rsidRPr="006E1EC2" w14:paraId="7710451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9BE18DF" w14:textId="201124A2" w:rsidR="00052653" w:rsidRPr="006E1EC2" w:rsidRDefault="00052653" w:rsidP="00052653">
            <w:pPr>
              <w:ind w:left="-108"/>
              <w:jc w:val="center"/>
              <w:rPr>
                <w:b/>
                <w:bCs/>
                <w:sz w:val="20"/>
                <w:szCs w:val="20"/>
              </w:rPr>
            </w:pPr>
            <w:r w:rsidRPr="006E1EC2">
              <w:rPr>
                <w:sz w:val="20"/>
                <w:szCs w:val="20"/>
              </w:rPr>
              <w:t>13.1.2.</w:t>
            </w:r>
          </w:p>
        </w:tc>
        <w:tc>
          <w:tcPr>
            <w:tcW w:w="1577" w:type="dxa"/>
            <w:vMerge/>
            <w:tcBorders>
              <w:left w:val="single" w:sz="4" w:space="0" w:color="auto"/>
              <w:right w:val="single" w:sz="4" w:space="0" w:color="auto"/>
            </w:tcBorders>
            <w:shd w:val="clear" w:color="auto" w:fill="auto"/>
            <w:vAlign w:val="center"/>
          </w:tcPr>
          <w:p w14:paraId="4CCCE46C"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B63F306"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46F2DAE"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83859D4"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4DB1054" w14:textId="4CB71033"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730E3915" w14:textId="25F55AF5"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3B0E147" w14:textId="50AF2818"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3BF2401" w14:textId="6AA1F84F"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46D51194" w14:textId="77777777" w:rsidR="00052653" w:rsidRPr="006E1EC2" w:rsidRDefault="00052653" w:rsidP="00052653">
            <w:pPr>
              <w:ind w:left="-108"/>
              <w:jc w:val="both"/>
              <w:rPr>
                <w:sz w:val="20"/>
                <w:szCs w:val="20"/>
              </w:rPr>
            </w:pPr>
          </w:p>
        </w:tc>
      </w:tr>
      <w:tr w:rsidR="00052653" w:rsidRPr="006E1EC2" w14:paraId="029C961E"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710C6EC" w14:textId="62BFD580" w:rsidR="00052653" w:rsidRPr="006E1EC2" w:rsidRDefault="00052653" w:rsidP="00052653">
            <w:pPr>
              <w:ind w:left="-108"/>
              <w:jc w:val="center"/>
              <w:rPr>
                <w:b/>
                <w:bCs/>
                <w:sz w:val="20"/>
                <w:szCs w:val="20"/>
              </w:rPr>
            </w:pPr>
            <w:r w:rsidRPr="006E1EC2">
              <w:rPr>
                <w:sz w:val="20"/>
                <w:szCs w:val="20"/>
              </w:rPr>
              <w:t>13.1.3.</w:t>
            </w:r>
          </w:p>
        </w:tc>
        <w:tc>
          <w:tcPr>
            <w:tcW w:w="1577" w:type="dxa"/>
            <w:vMerge/>
            <w:tcBorders>
              <w:left w:val="single" w:sz="4" w:space="0" w:color="auto"/>
              <w:right w:val="single" w:sz="4" w:space="0" w:color="auto"/>
            </w:tcBorders>
            <w:shd w:val="clear" w:color="auto" w:fill="auto"/>
            <w:vAlign w:val="center"/>
          </w:tcPr>
          <w:p w14:paraId="69AC1E27"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B0DB6E2"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82DA11E"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98ACB6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CA9D72D" w14:textId="746E716E"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7AB0D25B" w14:textId="4C02724F"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C82D44F" w14:textId="14E82987"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217C039" w14:textId="298DD7F1"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14364FB5" w14:textId="77777777" w:rsidR="00052653" w:rsidRPr="006E1EC2" w:rsidRDefault="00052653" w:rsidP="00052653">
            <w:pPr>
              <w:ind w:left="-108"/>
              <w:jc w:val="both"/>
              <w:rPr>
                <w:sz w:val="20"/>
                <w:szCs w:val="20"/>
              </w:rPr>
            </w:pPr>
          </w:p>
        </w:tc>
      </w:tr>
      <w:tr w:rsidR="00052653" w:rsidRPr="006E1EC2" w14:paraId="2B99B5F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C37BBB0" w14:textId="03D17B10" w:rsidR="00052653" w:rsidRPr="006E1EC2" w:rsidRDefault="00052653" w:rsidP="00052653">
            <w:pPr>
              <w:ind w:left="-108"/>
              <w:jc w:val="center"/>
              <w:rPr>
                <w:b/>
                <w:bCs/>
                <w:sz w:val="20"/>
                <w:szCs w:val="20"/>
              </w:rPr>
            </w:pPr>
            <w:r w:rsidRPr="006E1EC2">
              <w:rPr>
                <w:sz w:val="20"/>
                <w:szCs w:val="20"/>
              </w:rPr>
              <w:t>13.1.4.</w:t>
            </w:r>
          </w:p>
        </w:tc>
        <w:tc>
          <w:tcPr>
            <w:tcW w:w="1577" w:type="dxa"/>
            <w:vMerge/>
            <w:tcBorders>
              <w:left w:val="single" w:sz="4" w:space="0" w:color="auto"/>
              <w:right w:val="single" w:sz="4" w:space="0" w:color="auto"/>
            </w:tcBorders>
            <w:shd w:val="clear" w:color="auto" w:fill="auto"/>
            <w:vAlign w:val="center"/>
          </w:tcPr>
          <w:p w14:paraId="11283106"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DED74BE"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9A47464"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511F23A"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C866301" w14:textId="166AD734" w:rsidR="00052653" w:rsidRPr="006E1EC2" w:rsidRDefault="00052653" w:rsidP="00052653">
            <w:pPr>
              <w:jc w:val="center"/>
              <w:rPr>
                <w:sz w:val="20"/>
                <w:szCs w:val="20"/>
              </w:rPr>
            </w:pPr>
            <w:r w:rsidRPr="006E1EC2">
              <w:rPr>
                <w:sz w:val="20"/>
                <w:szCs w:val="20"/>
              </w:rPr>
              <w:t>МБ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0A90DF3B" w14:textId="77777777" w:rsidR="00052653" w:rsidRPr="006E1EC2" w:rsidRDefault="00052653" w:rsidP="00052653">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72D080F2" w14:textId="77777777" w:rsidR="00052653" w:rsidRPr="006E1EC2" w:rsidRDefault="00052653" w:rsidP="00052653">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43EFABB1" w14:textId="77777777"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vAlign w:val="center"/>
          </w:tcPr>
          <w:p w14:paraId="5C9A6ECE" w14:textId="77777777" w:rsidR="00052653" w:rsidRPr="006E1EC2" w:rsidRDefault="00052653" w:rsidP="00052653">
            <w:pPr>
              <w:ind w:left="-108"/>
              <w:jc w:val="both"/>
              <w:rPr>
                <w:sz w:val="20"/>
                <w:szCs w:val="20"/>
              </w:rPr>
            </w:pPr>
          </w:p>
        </w:tc>
      </w:tr>
      <w:tr w:rsidR="00052653" w:rsidRPr="006E1EC2" w14:paraId="74616C0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2E5C7FA" w14:textId="1BCE96D2" w:rsidR="00052653" w:rsidRPr="006E1EC2" w:rsidRDefault="00052653" w:rsidP="00052653">
            <w:pPr>
              <w:ind w:left="-108"/>
              <w:jc w:val="center"/>
              <w:rPr>
                <w:b/>
                <w:bCs/>
                <w:sz w:val="20"/>
                <w:szCs w:val="20"/>
              </w:rPr>
            </w:pPr>
            <w:r w:rsidRPr="006E1EC2">
              <w:rPr>
                <w:sz w:val="20"/>
                <w:szCs w:val="20"/>
              </w:rPr>
              <w:t>13.1.5.</w:t>
            </w:r>
          </w:p>
        </w:tc>
        <w:tc>
          <w:tcPr>
            <w:tcW w:w="1577" w:type="dxa"/>
            <w:vMerge/>
            <w:tcBorders>
              <w:left w:val="single" w:sz="4" w:space="0" w:color="auto"/>
              <w:bottom w:val="single" w:sz="4" w:space="0" w:color="000000"/>
              <w:right w:val="single" w:sz="4" w:space="0" w:color="auto"/>
            </w:tcBorders>
            <w:shd w:val="clear" w:color="auto" w:fill="auto"/>
            <w:vAlign w:val="center"/>
          </w:tcPr>
          <w:p w14:paraId="04358B1B"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152630A6"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75251FBA"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2C3F111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A7F7633" w14:textId="5F7CC137" w:rsidR="00052653" w:rsidRPr="006E1EC2" w:rsidRDefault="00052653" w:rsidP="00052653">
            <w:pPr>
              <w:jc w:val="center"/>
              <w:rPr>
                <w:sz w:val="20"/>
                <w:szCs w:val="20"/>
              </w:rPr>
            </w:pPr>
            <w:r w:rsidRPr="006E1EC2">
              <w:rPr>
                <w:sz w:val="20"/>
                <w:szCs w:val="20"/>
              </w:rPr>
              <w:t>ВБ</w:t>
            </w:r>
          </w:p>
        </w:tc>
        <w:tc>
          <w:tcPr>
            <w:tcW w:w="1078" w:type="dxa"/>
            <w:tcBorders>
              <w:top w:val="single" w:sz="4" w:space="0" w:color="auto"/>
              <w:left w:val="nil"/>
              <w:bottom w:val="single" w:sz="4" w:space="0" w:color="auto"/>
              <w:right w:val="single" w:sz="4" w:space="0" w:color="auto"/>
            </w:tcBorders>
            <w:shd w:val="clear" w:color="auto" w:fill="auto"/>
            <w:vAlign w:val="center"/>
          </w:tcPr>
          <w:p w14:paraId="56E64A02" w14:textId="77777777" w:rsidR="00052653" w:rsidRPr="006E1EC2" w:rsidRDefault="00052653" w:rsidP="00052653">
            <w:pPr>
              <w:jc w:val="center"/>
              <w:rPr>
                <w:b/>
                <w:bCs/>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5BB21381" w14:textId="77777777" w:rsidR="00052653" w:rsidRPr="006E1EC2" w:rsidRDefault="00052653" w:rsidP="00052653">
            <w:pPr>
              <w:jc w:val="center"/>
              <w:rPr>
                <w:b/>
                <w:bCs/>
                <w:sz w:val="20"/>
                <w:szCs w:val="20"/>
              </w:rPr>
            </w:pPr>
          </w:p>
        </w:tc>
        <w:tc>
          <w:tcPr>
            <w:tcW w:w="1173" w:type="dxa"/>
            <w:tcBorders>
              <w:top w:val="single" w:sz="4" w:space="0" w:color="auto"/>
              <w:left w:val="nil"/>
              <w:bottom w:val="single" w:sz="4" w:space="0" w:color="auto"/>
              <w:right w:val="single" w:sz="4" w:space="0" w:color="auto"/>
            </w:tcBorders>
            <w:shd w:val="clear" w:color="auto" w:fill="auto"/>
            <w:vAlign w:val="center"/>
          </w:tcPr>
          <w:p w14:paraId="59A32177" w14:textId="77777777" w:rsidR="00052653" w:rsidRPr="006E1EC2" w:rsidRDefault="00052653" w:rsidP="00052653">
            <w:pPr>
              <w:jc w:val="center"/>
              <w:rPr>
                <w:b/>
                <w:bCs/>
                <w:sz w:val="20"/>
                <w:szCs w:val="20"/>
              </w:rPr>
            </w:pPr>
          </w:p>
        </w:tc>
        <w:tc>
          <w:tcPr>
            <w:tcW w:w="3685" w:type="dxa"/>
            <w:vMerge/>
            <w:tcBorders>
              <w:left w:val="single" w:sz="4" w:space="0" w:color="auto"/>
              <w:bottom w:val="single" w:sz="4" w:space="0" w:color="auto"/>
              <w:right w:val="single" w:sz="4" w:space="0" w:color="auto"/>
            </w:tcBorders>
            <w:shd w:val="clear" w:color="auto" w:fill="auto"/>
            <w:vAlign w:val="center"/>
          </w:tcPr>
          <w:p w14:paraId="6247B7C2" w14:textId="77777777" w:rsidR="00052653" w:rsidRPr="006E1EC2" w:rsidRDefault="00052653" w:rsidP="00052653">
            <w:pPr>
              <w:ind w:left="-108"/>
              <w:jc w:val="both"/>
              <w:rPr>
                <w:sz w:val="20"/>
                <w:szCs w:val="20"/>
              </w:rPr>
            </w:pPr>
          </w:p>
        </w:tc>
      </w:tr>
      <w:tr w:rsidR="00052653" w:rsidRPr="006E1EC2" w14:paraId="0B8E04D4"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87A77F3" w14:textId="27305EE0" w:rsidR="00052653" w:rsidRPr="006E1EC2" w:rsidRDefault="00052653" w:rsidP="00052653">
            <w:pPr>
              <w:ind w:left="-108"/>
              <w:jc w:val="center"/>
              <w:rPr>
                <w:b/>
                <w:bCs/>
                <w:sz w:val="20"/>
                <w:szCs w:val="20"/>
              </w:rPr>
            </w:pPr>
            <w:r w:rsidRPr="006E1EC2">
              <w:rPr>
                <w:sz w:val="20"/>
                <w:szCs w:val="20"/>
              </w:rPr>
              <w:t>13.2.1.</w:t>
            </w:r>
          </w:p>
        </w:tc>
        <w:tc>
          <w:tcPr>
            <w:tcW w:w="1577" w:type="dxa"/>
            <w:vMerge w:val="restart"/>
            <w:tcBorders>
              <w:top w:val="single" w:sz="4" w:space="0" w:color="auto"/>
              <w:left w:val="single" w:sz="4" w:space="0" w:color="auto"/>
              <w:right w:val="single" w:sz="4" w:space="0" w:color="auto"/>
            </w:tcBorders>
            <w:shd w:val="clear" w:color="auto" w:fill="auto"/>
            <w:vAlign w:val="center"/>
          </w:tcPr>
          <w:p w14:paraId="6D5887A8" w14:textId="0DB9EC93" w:rsidR="00052653" w:rsidRPr="006E1EC2" w:rsidRDefault="00052653" w:rsidP="00052653">
            <w:pPr>
              <w:jc w:val="center"/>
              <w:rPr>
                <w:b/>
                <w:bCs/>
                <w:sz w:val="20"/>
                <w:szCs w:val="20"/>
              </w:rPr>
            </w:pPr>
            <w:r w:rsidRPr="006E1EC2">
              <w:rPr>
                <w:b/>
                <w:bCs/>
                <w:sz w:val="20"/>
                <w:szCs w:val="20"/>
              </w:rPr>
              <w:t xml:space="preserve">Экология и </w:t>
            </w:r>
            <w:proofErr w:type="spellStart"/>
            <w:proofErr w:type="gramStart"/>
            <w:r w:rsidRPr="006E1EC2">
              <w:rPr>
                <w:b/>
                <w:bCs/>
                <w:sz w:val="20"/>
                <w:szCs w:val="20"/>
              </w:rPr>
              <w:t>природополь-зование</w:t>
            </w:r>
            <w:proofErr w:type="spellEnd"/>
            <w:proofErr w:type="gramEnd"/>
          </w:p>
        </w:tc>
        <w:tc>
          <w:tcPr>
            <w:tcW w:w="2365" w:type="dxa"/>
            <w:vMerge w:val="restart"/>
            <w:tcBorders>
              <w:top w:val="single" w:sz="4" w:space="0" w:color="auto"/>
              <w:left w:val="single" w:sz="4" w:space="0" w:color="auto"/>
              <w:right w:val="single" w:sz="4" w:space="0" w:color="auto"/>
            </w:tcBorders>
            <w:shd w:val="clear" w:color="auto" w:fill="auto"/>
            <w:vAlign w:val="center"/>
          </w:tcPr>
          <w:p w14:paraId="785924D3" w14:textId="15EF2795" w:rsidR="00052653" w:rsidRPr="006E1EC2" w:rsidRDefault="00052653" w:rsidP="00052653">
            <w:pPr>
              <w:ind w:left="-11"/>
              <w:jc w:val="center"/>
              <w:rPr>
                <w:b/>
                <w:bCs/>
                <w:sz w:val="20"/>
                <w:szCs w:val="20"/>
              </w:rPr>
            </w:pPr>
            <w:r w:rsidRPr="006E1EC2">
              <w:rPr>
                <w:b/>
                <w:bCs/>
                <w:sz w:val="20"/>
                <w:szCs w:val="20"/>
              </w:rPr>
              <w:t xml:space="preserve">Внедрение платформы региональной контрольно-надзорной деятельности в сфере экологии на базе </w:t>
            </w:r>
            <w:r w:rsidRPr="006E1EC2">
              <w:rPr>
                <w:b/>
                <w:bCs/>
                <w:sz w:val="20"/>
                <w:szCs w:val="20"/>
              </w:rPr>
              <w:br/>
              <w:t>ТОР КНД</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0EE6A8F8" w14:textId="42C69E33" w:rsidR="00052653" w:rsidRPr="006E1EC2" w:rsidRDefault="00052653" w:rsidP="00052653">
            <w:pPr>
              <w:jc w:val="center"/>
              <w:rPr>
                <w:b/>
                <w:bCs/>
                <w:sz w:val="20"/>
                <w:szCs w:val="20"/>
              </w:rPr>
            </w:pPr>
            <w:r w:rsidRPr="006E1EC2">
              <w:rPr>
                <w:b/>
                <w:bCs/>
                <w:sz w:val="20"/>
                <w:szCs w:val="20"/>
              </w:rPr>
              <w:t>ЭК3</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41ECDE60" w14:textId="58AFD42E"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single" w:sz="4" w:space="0" w:color="auto"/>
              <w:left w:val="nil"/>
              <w:bottom w:val="single" w:sz="4" w:space="0" w:color="auto"/>
              <w:right w:val="single" w:sz="4" w:space="0" w:color="auto"/>
            </w:tcBorders>
            <w:shd w:val="clear" w:color="auto" w:fill="auto"/>
            <w:vAlign w:val="center"/>
          </w:tcPr>
          <w:p w14:paraId="371BF021" w14:textId="6C6BD7C1"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single" w:sz="4" w:space="0" w:color="auto"/>
              <w:left w:val="nil"/>
              <w:bottom w:val="single" w:sz="4" w:space="0" w:color="auto"/>
              <w:right w:val="single" w:sz="4" w:space="0" w:color="auto"/>
            </w:tcBorders>
            <w:shd w:val="clear" w:color="auto" w:fill="auto"/>
            <w:vAlign w:val="center"/>
          </w:tcPr>
          <w:p w14:paraId="45D7E101" w14:textId="0040E84D" w:rsidR="00052653" w:rsidRPr="006E1EC2" w:rsidRDefault="00052653" w:rsidP="00052653">
            <w:pPr>
              <w:jc w:val="center"/>
              <w:rPr>
                <w:b/>
                <w:bCs/>
                <w:sz w:val="20"/>
                <w:szCs w:val="20"/>
              </w:rPr>
            </w:pPr>
            <w:r w:rsidRPr="006E1EC2">
              <w:rPr>
                <w:b/>
                <w:bCs/>
                <w:sz w:val="20"/>
                <w:szCs w:val="20"/>
              </w:rPr>
              <w:t>0</w:t>
            </w:r>
          </w:p>
        </w:tc>
        <w:tc>
          <w:tcPr>
            <w:tcW w:w="1095" w:type="dxa"/>
            <w:tcBorders>
              <w:top w:val="single" w:sz="4" w:space="0" w:color="auto"/>
              <w:left w:val="nil"/>
              <w:bottom w:val="single" w:sz="4" w:space="0" w:color="auto"/>
              <w:right w:val="single" w:sz="4" w:space="0" w:color="auto"/>
            </w:tcBorders>
            <w:shd w:val="clear" w:color="auto" w:fill="auto"/>
            <w:vAlign w:val="center"/>
          </w:tcPr>
          <w:p w14:paraId="05DFB3FD" w14:textId="551C75B6" w:rsidR="00052653" w:rsidRPr="006E1EC2" w:rsidRDefault="00052653" w:rsidP="00052653">
            <w:pPr>
              <w:jc w:val="center"/>
              <w:rPr>
                <w:b/>
                <w:bCs/>
                <w:sz w:val="20"/>
                <w:szCs w:val="20"/>
              </w:rPr>
            </w:pPr>
            <w:r w:rsidRPr="006E1EC2">
              <w:rPr>
                <w:b/>
                <w:bCs/>
                <w:sz w:val="20"/>
                <w:szCs w:val="20"/>
              </w:rPr>
              <w:t>0</w:t>
            </w:r>
          </w:p>
        </w:tc>
        <w:tc>
          <w:tcPr>
            <w:tcW w:w="1173" w:type="dxa"/>
            <w:tcBorders>
              <w:top w:val="single" w:sz="4" w:space="0" w:color="auto"/>
              <w:left w:val="nil"/>
              <w:bottom w:val="single" w:sz="4" w:space="0" w:color="auto"/>
              <w:right w:val="single" w:sz="4" w:space="0" w:color="auto"/>
            </w:tcBorders>
            <w:shd w:val="clear" w:color="auto" w:fill="auto"/>
            <w:vAlign w:val="center"/>
          </w:tcPr>
          <w:p w14:paraId="7208B578" w14:textId="3FDCB99C"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vAlign w:val="center"/>
          </w:tcPr>
          <w:p w14:paraId="53269E26" w14:textId="1AC35690" w:rsidR="00052653" w:rsidRPr="006E1EC2" w:rsidRDefault="00052653" w:rsidP="00052653">
            <w:pPr>
              <w:ind w:left="-108"/>
              <w:jc w:val="both"/>
              <w:rPr>
                <w:sz w:val="20"/>
                <w:szCs w:val="20"/>
              </w:rPr>
            </w:pPr>
            <w:r w:rsidRPr="006E1EC2">
              <w:rPr>
                <w:sz w:val="20"/>
                <w:szCs w:val="20"/>
              </w:rPr>
              <w:t xml:space="preserve">Государственная программа Курской области «Воспроизводство и использование природных ресурсов, охрана окружающей среды в Курской области», утвержденная постановлением Администрации Курской области </w:t>
            </w:r>
            <w:r w:rsidRPr="006E1EC2">
              <w:rPr>
                <w:sz w:val="20"/>
                <w:szCs w:val="20"/>
              </w:rPr>
              <w:br/>
              <w:t>от 18.10.2013 № 748-па</w:t>
            </w:r>
          </w:p>
        </w:tc>
      </w:tr>
      <w:tr w:rsidR="00052653" w:rsidRPr="006E1EC2" w14:paraId="751F006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25BF781" w14:textId="11C96C84" w:rsidR="00052653" w:rsidRPr="006E1EC2" w:rsidRDefault="00052653" w:rsidP="00052653">
            <w:pPr>
              <w:ind w:left="-108"/>
              <w:jc w:val="center"/>
              <w:rPr>
                <w:b/>
                <w:bCs/>
                <w:sz w:val="20"/>
                <w:szCs w:val="20"/>
              </w:rPr>
            </w:pPr>
            <w:r w:rsidRPr="006E1EC2">
              <w:rPr>
                <w:sz w:val="20"/>
                <w:szCs w:val="20"/>
              </w:rPr>
              <w:t>13.2.2.</w:t>
            </w:r>
          </w:p>
        </w:tc>
        <w:tc>
          <w:tcPr>
            <w:tcW w:w="1577" w:type="dxa"/>
            <w:vMerge/>
            <w:tcBorders>
              <w:left w:val="single" w:sz="4" w:space="0" w:color="auto"/>
              <w:right w:val="single" w:sz="4" w:space="0" w:color="auto"/>
            </w:tcBorders>
            <w:shd w:val="clear" w:color="auto" w:fill="auto"/>
            <w:vAlign w:val="center"/>
          </w:tcPr>
          <w:p w14:paraId="7D32FC6E"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80B0FBC"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B6757DE"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6A2BECE"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C7ED8E7" w14:textId="7754CB6F"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6953D741" w14:textId="0B0D461B"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075C170" w14:textId="17473920"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08AC3F2" w14:textId="226746C3"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768C0815" w14:textId="77777777" w:rsidR="00052653" w:rsidRPr="006E1EC2" w:rsidRDefault="00052653" w:rsidP="00052653">
            <w:pPr>
              <w:ind w:left="-108"/>
              <w:jc w:val="both"/>
              <w:rPr>
                <w:sz w:val="20"/>
                <w:szCs w:val="20"/>
              </w:rPr>
            </w:pPr>
          </w:p>
        </w:tc>
      </w:tr>
      <w:tr w:rsidR="00052653" w:rsidRPr="006E1EC2" w14:paraId="763F42F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15FED33" w14:textId="6F125AEA" w:rsidR="00052653" w:rsidRPr="006E1EC2" w:rsidRDefault="00052653" w:rsidP="00052653">
            <w:pPr>
              <w:ind w:left="-108"/>
              <w:jc w:val="center"/>
              <w:rPr>
                <w:b/>
                <w:bCs/>
                <w:sz w:val="20"/>
                <w:szCs w:val="20"/>
              </w:rPr>
            </w:pPr>
            <w:r w:rsidRPr="006E1EC2">
              <w:rPr>
                <w:sz w:val="20"/>
                <w:szCs w:val="20"/>
              </w:rPr>
              <w:t>13.2.3.</w:t>
            </w:r>
          </w:p>
        </w:tc>
        <w:tc>
          <w:tcPr>
            <w:tcW w:w="1577" w:type="dxa"/>
            <w:vMerge/>
            <w:tcBorders>
              <w:left w:val="single" w:sz="4" w:space="0" w:color="auto"/>
              <w:right w:val="single" w:sz="4" w:space="0" w:color="auto"/>
            </w:tcBorders>
            <w:shd w:val="clear" w:color="auto" w:fill="auto"/>
            <w:vAlign w:val="center"/>
          </w:tcPr>
          <w:p w14:paraId="181B9FC3"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6CCB455"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62F1F6F"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8D5B738"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9E2CDA4" w14:textId="2E36A610"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4CF7CE71" w14:textId="018D92C0"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9B791ED" w14:textId="2F43888C"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26618DF" w14:textId="4CDA3090"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51D512CE" w14:textId="77777777" w:rsidR="00052653" w:rsidRPr="006E1EC2" w:rsidRDefault="00052653" w:rsidP="00052653">
            <w:pPr>
              <w:ind w:left="-108"/>
              <w:jc w:val="both"/>
              <w:rPr>
                <w:sz w:val="20"/>
                <w:szCs w:val="20"/>
              </w:rPr>
            </w:pPr>
          </w:p>
        </w:tc>
      </w:tr>
      <w:tr w:rsidR="00052653" w:rsidRPr="006E1EC2" w14:paraId="3AA2844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3F93800" w14:textId="6985D126" w:rsidR="00052653" w:rsidRPr="006E1EC2" w:rsidRDefault="00052653" w:rsidP="00052653">
            <w:pPr>
              <w:ind w:left="-108"/>
              <w:jc w:val="center"/>
              <w:rPr>
                <w:b/>
                <w:bCs/>
                <w:sz w:val="20"/>
                <w:szCs w:val="20"/>
              </w:rPr>
            </w:pPr>
            <w:r w:rsidRPr="006E1EC2">
              <w:rPr>
                <w:sz w:val="20"/>
                <w:szCs w:val="20"/>
              </w:rPr>
              <w:t>13.2.4.</w:t>
            </w:r>
          </w:p>
        </w:tc>
        <w:tc>
          <w:tcPr>
            <w:tcW w:w="1577" w:type="dxa"/>
            <w:vMerge/>
            <w:tcBorders>
              <w:left w:val="single" w:sz="4" w:space="0" w:color="auto"/>
              <w:right w:val="single" w:sz="4" w:space="0" w:color="auto"/>
            </w:tcBorders>
            <w:shd w:val="clear" w:color="auto" w:fill="auto"/>
            <w:vAlign w:val="center"/>
          </w:tcPr>
          <w:p w14:paraId="3AE6476B"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F4EB19C"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9006A10"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FF1D11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AEF1AC7" w14:textId="4DB5963D"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61E2F957" w14:textId="4A519087"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B846F85" w14:textId="36227A3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2B73742" w14:textId="63B83EEA"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49CF8EB5" w14:textId="77777777" w:rsidR="00052653" w:rsidRPr="006E1EC2" w:rsidRDefault="00052653" w:rsidP="00052653">
            <w:pPr>
              <w:ind w:left="-108"/>
              <w:jc w:val="both"/>
              <w:rPr>
                <w:sz w:val="20"/>
                <w:szCs w:val="20"/>
              </w:rPr>
            </w:pPr>
          </w:p>
        </w:tc>
      </w:tr>
      <w:tr w:rsidR="00052653" w:rsidRPr="006E1EC2" w14:paraId="1EF50FA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7B9966D" w14:textId="2E527F29" w:rsidR="00052653" w:rsidRPr="006E1EC2" w:rsidRDefault="00052653" w:rsidP="00052653">
            <w:pPr>
              <w:ind w:left="-108"/>
              <w:jc w:val="center"/>
              <w:rPr>
                <w:b/>
                <w:bCs/>
                <w:sz w:val="20"/>
                <w:szCs w:val="20"/>
              </w:rPr>
            </w:pPr>
            <w:r w:rsidRPr="006E1EC2">
              <w:rPr>
                <w:sz w:val="20"/>
                <w:szCs w:val="20"/>
              </w:rPr>
              <w:t>13.2.5.</w:t>
            </w:r>
          </w:p>
        </w:tc>
        <w:tc>
          <w:tcPr>
            <w:tcW w:w="1577" w:type="dxa"/>
            <w:vMerge/>
            <w:tcBorders>
              <w:left w:val="single" w:sz="4" w:space="0" w:color="auto"/>
              <w:bottom w:val="single" w:sz="4" w:space="0" w:color="000000"/>
              <w:right w:val="single" w:sz="4" w:space="0" w:color="auto"/>
            </w:tcBorders>
            <w:shd w:val="clear" w:color="auto" w:fill="auto"/>
            <w:vAlign w:val="center"/>
          </w:tcPr>
          <w:p w14:paraId="75CC8605"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423E7763"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7176D752"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772F5421"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DBB7331" w14:textId="2DE50DCE"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4B3F0CB8" w14:textId="474F5D5F"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CD7DAAA" w14:textId="4ABDCE91"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FEC9436" w14:textId="6EAA6E55"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01FE970A" w14:textId="77777777" w:rsidR="00052653" w:rsidRPr="006E1EC2" w:rsidRDefault="00052653" w:rsidP="00052653">
            <w:pPr>
              <w:ind w:left="-108"/>
              <w:jc w:val="both"/>
              <w:rPr>
                <w:sz w:val="20"/>
                <w:szCs w:val="20"/>
              </w:rPr>
            </w:pPr>
          </w:p>
        </w:tc>
      </w:tr>
      <w:tr w:rsidR="00052653" w:rsidRPr="006E1EC2" w14:paraId="6994E0C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314315E" w14:textId="1B57B508" w:rsidR="00052653" w:rsidRPr="006E1EC2" w:rsidRDefault="00052653" w:rsidP="00052653">
            <w:pPr>
              <w:ind w:left="-108"/>
              <w:jc w:val="center"/>
              <w:rPr>
                <w:b/>
                <w:bCs/>
                <w:sz w:val="20"/>
                <w:szCs w:val="20"/>
              </w:rPr>
            </w:pPr>
            <w:r w:rsidRPr="006E1EC2">
              <w:rPr>
                <w:sz w:val="20"/>
                <w:szCs w:val="20"/>
              </w:rPr>
              <w:t>13.3.1.</w:t>
            </w:r>
          </w:p>
        </w:tc>
        <w:tc>
          <w:tcPr>
            <w:tcW w:w="1577" w:type="dxa"/>
            <w:vMerge w:val="restart"/>
            <w:tcBorders>
              <w:top w:val="nil"/>
              <w:left w:val="single" w:sz="4" w:space="0" w:color="auto"/>
              <w:right w:val="single" w:sz="4" w:space="0" w:color="auto"/>
            </w:tcBorders>
            <w:shd w:val="clear" w:color="auto" w:fill="auto"/>
            <w:vAlign w:val="center"/>
          </w:tcPr>
          <w:p w14:paraId="08B696A1" w14:textId="30B56DE3" w:rsidR="00052653" w:rsidRPr="006E1EC2" w:rsidRDefault="00052653" w:rsidP="00052653">
            <w:pPr>
              <w:jc w:val="center"/>
              <w:rPr>
                <w:b/>
                <w:bCs/>
                <w:sz w:val="20"/>
                <w:szCs w:val="20"/>
              </w:rPr>
            </w:pPr>
            <w:r w:rsidRPr="006E1EC2">
              <w:rPr>
                <w:b/>
                <w:bCs/>
                <w:sz w:val="20"/>
                <w:szCs w:val="20"/>
              </w:rPr>
              <w:t xml:space="preserve">Экология и </w:t>
            </w:r>
            <w:proofErr w:type="spellStart"/>
            <w:proofErr w:type="gramStart"/>
            <w:r w:rsidRPr="006E1EC2">
              <w:rPr>
                <w:b/>
                <w:bCs/>
                <w:sz w:val="20"/>
                <w:szCs w:val="20"/>
              </w:rPr>
              <w:t>природополь-зование</w:t>
            </w:r>
            <w:proofErr w:type="spellEnd"/>
            <w:proofErr w:type="gramEnd"/>
          </w:p>
        </w:tc>
        <w:tc>
          <w:tcPr>
            <w:tcW w:w="2365" w:type="dxa"/>
            <w:vMerge w:val="restart"/>
            <w:tcBorders>
              <w:top w:val="nil"/>
              <w:left w:val="single" w:sz="4" w:space="0" w:color="auto"/>
              <w:right w:val="single" w:sz="4" w:space="0" w:color="auto"/>
            </w:tcBorders>
            <w:shd w:val="clear" w:color="auto" w:fill="auto"/>
            <w:vAlign w:val="center"/>
          </w:tcPr>
          <w:p w14:paraId="5FBD49CC" w14:textId="71D32F59" w:rsidR="00052653" w:rsidRPr="006E1EC2" w:rsidRDefault="00052653" w:rsidP="00052653">
            <w:pPr>
              <w:ind w:left="-11"/>
              <w:jc w:val="center"/>
              <w:rPr>
                <w:b/>
                <w:bCs/>
                <w:sz w:val="20"/>
                <w:szCs w:val="20"/>
              </w:rPr>
            </w:pPr>
            <w:r w:rsidRPr="006E1EC2">
              <w:rPr>
                <w:b/>
                <w:bCs/>
                <w:sz w:val="20"/>
                <w:szCs w:val="20"/>
              </w:rPr>
              <w:t>Система управления лесным комплексом</w:t>
            </w:r>
          </w:p>
        </w:tc>
        <w:tc>
          <w:tcPr>
            <w:tcW w:w="1417" w:type="dxa"/>
            <w:vMerge w:val="restart"/>
            <w:tcBorders>
              <w:top w:val="nil"/>
              <w:left w:val="single" w:sz="4" w:space="0" w:color="auto"/>
              <w:right w:val="single" w:sz="4" w:space="0" w:color="auto"/>
            </w:tcBorders>
            <w:shd w:val="clear" w:color="auto" w:fill="auto"/>
            <w:vAlign w:val="center"/>
          </w:tcPr>
          <w:p w14:paraId="7BC4F07F" w14:textId="3D21B22C" w:rsidR="00052653" w:rsidRPr="006E1EC2" w:rsidRDefault="00052653" w:rsidP="00052653">
            <w:pPr>
              <w:jc w:val="center"/>
              <w:rPr>
                <w:b/>
                <w:bCs/>
                <w:sz w:val="20"/>
                <w:szCs w:val="20"/>
              </w:rPr>
            </w:pPr>
            <w:r w:rsidRPr="006E1EC2">
              <w:rPr>
                <w:b/>
                <w:bCs/>
                <w:sz w:val="20"/>
                <w:szCs w:val="20"/>
              </w:rPr>
              <w:t>ЭК4; ЭК5</w:t>
            </w:r>
          </w:p>
        </w:tc>
        <w:tc>
          <w:tcPr>
            <w:tcW w:w="1858" w:type="dxa"/>
            <w:vMerge w:val="restart"/>
            <w:tcBorders>
              <w:top w:val="nil"/>
              <w:left w:val="single" w:sz="4" w:space="0" w:color="auto"/>
              <w:right w:val="single" w:sz="4" w:space="0" w:color="auto"/>
            </w:tcBorders>
            <w:shd w:val="clear" w:color="auto" w:fill="auto"/>
            <w:vAlign w:val="center"/>
          </w:tcPr>
          <w:p w14:paraId="4D4B2CBA" w14:textId="50BD25A3" w:rsidR="00052653" w:rsidRPr="006E1EC2" w:rsidRDefault="00052653" w:rsidP="00052653">
            <w:pPr>
              <w:jc w:val="center"/>
              <w:rPr>
                <w:b/>
                <w:bCs/>
                <w:sz w:val="20"/>
                <w:szCs w:val="20"/>
              </w:rPr>
            </w:pPr>
            <w:r w:rsidRPr="006E1EC2">
              <w:rPr>
                <w:b/>
                <w:bCs/>
                <w:sz w:val="20"/>
                <w:szCs w:val="20"/>
              </w:rPr>
              <w:t>Финансирование</w:t>
            </w:r>
            <w:r w:rsidRPr="006E1EC2">
              <w:rPr>
                <w:b/>
                <w:bCs/>
                <w:sz w:val="20"/>
                <w:szCs w:val="20"/>
              </w:rPr>
              <w:br/>
              <w:t>не требуется</w:t>
            </w:r>
          </w:p>
        </w:tc>
        <w:tc>
          <w:tcPr>
            <w:tcW w:w="1231" w:type="dxa"/>
            <w:tcBorders>
              <w:top w:val="nil"/>
              <w:left w:val="nil"/>
              <w:bottom w:val="single" w:sz="4" w:space="0" w:color="auto"/>
              <w:right w:val="single" w:sz="4" w:space="0" w:color="auto"/>
            </w:tcBorders>
            <w:shd w:val="clear" w:color="auto" w:fill="auto"/>
            <w:vAlign w:val="center"/>
          </w:tcPr>
          <w:p w14:paraId="57FFA752" w14:textId="0359CE63"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05C2E722" w14:textId="274F5C38"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2129BDDF" w14:textId="2A91A949"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5965E888" w14:textId="3118204D"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tcPr>
          <w:p w14:paraId="35967F0D" w14:textId="5E3F55D8" w:rsidR="00052653" w:rsidRPr="006E1EC2" w:rsidRDefault="00052653" w:rsidP="00052653">
            <w:pPr>
              <w:ind w:left="-108"/>
              <w:jc w:val="both"/>
              <w:rPr>
                <w:sz w:val="20"/>
                <w:szCs w:val="20"/>
              </w:rPr>
            </w:pPr>
            <w:r w:rsidRPr="006E1EC2">
              <w:rPr>
                <w:sz w:val="20"/>
                <w:szCs w:val="20"/>
              </w:rPr>
              <w:t xml:space="preserve">Государственная программа Курской области «Развитие лесного хозяйства </w:t>
            </w:r>
            <w:r w:rsidRPr="006E1EC2">
              <w:rPr>
                <w:sz w:val="20"/>
                <w:szCs w:val="20"/>
              </w:rPr>
              <w:br/>
              <w:t>в Курской области», утвержденная постановлением Администрации Курской области от 27.09.2013 № 682-па</w:t>
            </w:r>
          </w:p>
        </w:tc>
      </w:tr>
      <w:tr w:rsidR="00052653" w:rsidRPr="006E1EC2" w14:paraId="75E5202C"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F80F277" w14:textId="059BE818" w:rsidR="00052653" w:rsidRPr="006E1EC2" w:rsidRDefault="00052653" w:rsidP="00052653">
            <w:pPr>
              <w:ind w:left="-108"/>
              <w:jc w:val="center"/>
              <w:rPr>
                <w:b/>
                <w:bCs/>
                <w:sz w:val="20"/>
                <w:szCs w:val="20"/>
              </w:rPr>
            </w:pPr>
            <w:r w:rsidRPr="006E1EC2">
              <w:rPr>
                <w:sz w:val="20"/>
                <w:szCs w:val="20"/>
              </w:rPr>
              <w:t>13.3.2.</w:t>
            </w:r>
          </w:p>
        </w:tc>
        <w:tc>
          <w:tcPr>
            <w:tcW w:w="1577" w:type="dxa"/>
            <w:vMerge/>
            <w:tcBorders>
              <w:left w:val="single" w:sz="4" w:space="0" w:color="auto"/>
              <w:right w:val="single" w:sz="4" w:space="0" w:color="auto"/>
            </w:tcBorders>
            <w:shd w:val="clear" w:color="auto" w:fill="auto"/>
            <w:vAlign w:val="center"/>
          </w:tcPr>
          <w:p w14:paraId="60E27879"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B34B177"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F89179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95A00E6"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CE14E9E" w14:textId="49238416"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6A920625" w14:textId="728F0FA3"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F02B84B" w14:textId="7557E3A3"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66502F1" w14:textId="47C4D522"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0C2EAE65" w14:textId="77777777" w:rsidR="00052653" w:rsidRPr="006E1EC2" w:rsidRDefault="00052653" w:rsidP="00052653">
            <w:pPr>
              <w:ind w:left="-108"/>
              <w:jc w:val="both"/>
              <w:rPr>
                <w:sz w:val="20"/>
                <w:szCs w:val="20"/>
              </w:rPr>
            </w:pPr>
          </w:p>
        </w:tc>
      </w:tr>
      <w:tr w:rsidR="00052653" w:rsidRPr="006E1EC2" w14:paraId="25E42BA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2101CC3" w14:textId="65314900" w:rsidR="00052653" w:rsidRPr="006E1EC2" w:rsidRDefault="00052653" w:rsidP="00052653">
            <w:pPr>
              <w:ind w:left="-108"/>
              <w:jc w:val="center"/>
              <w:rPr>
                <w:b/>
                <w:bCs/>
                <w:sz w:val="20"/>
                <w:szCs w:val="20"/>
              </w:rPr>
            </w:pPr>
            <w:r w:rsidRPr="006E1EC2">
              <w:rPr>
                <w:sz w:val="20"/>
                <w:szCs w:val="20"/>
              </w:rPr>
              <w:t>13.3.3.</w:t>
            </w:r>
          </w:p>
        </w:tc>
        <w:tc>
          <w:tcPr>
            <w:tcW w:w="1577" w:type="dxa"/>
            <w:vMerge/>
            <w:tcBorders>
              <w:left w:val="single" w:sz="4" w:space="0" w:color="auto"/>
              <w:right w:val="single" w:sz="4" w:space="0" w:color="auto"/>
            </w:tcBorders>
            <w:shd w:val="clear" w:color="auto" w:fill="auto"/>
            <w:vAlign w:val="center"/>
          </w:tcPr>
          <w:p w14:paraId="6F2C4A84"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1339687"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322742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5BCF2ECC"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6432327" w14:textId="2ECA6210"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48A84DE2" w14:textId="2520CA38"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BC0B236" w14:textId="75FA87FA"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A81BD07" w14:textId="273F8685"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4E3D6F50" w14:textId="77777777" w:rsidR="00052653" w:rsidRPr="006E1EC2" w:rsidRDefault="00052653" w:rsidP="00052653">
            <w:pPr>
              <w:ind w:left="-108"/>
              <w:jc w:val="both"/>
              <w:rPr>
                <w:sz w:val="20"/>
                <w:szCs w:val="20"/>
              </w:rPr>
            </w:pPr>
          </w:p>
        </w:tc>
      </w:tr>
      <w:tr w:rsidR="00052653" w:rsidRPr="006E1EC2" w14:paraId="20A2255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D6A719E" w14:textId="4B186A2B" w:rsidR="00052653" w:rsidRPr="006E1EC2" w:rsidRDefault="00052653" w:rsidP="00052653">
            <w:pPr>
              <w:ind w:left="-108"/>
              <w:jc w:val="center"/>
              <w:rPr>
                <w:b/>
                <w:bCs/>
                <w:sz w:val="20"/>
                <w:szCs w:val="20"/>
              </w:rPr>
            </w:pPr>
            <w:r w:rsidRPr="006E1EC2">
              <w:rPr>
                <w:sz w:val="20"/>
                <w:szCs w:val="20"/>
              </w:rPr>
              <w:t>13.3.4.</w:t>
            </w:r>
          </w:p>
        </w:tc>
        <w:tc>
          <w:tcPr>
            <w:tcW w:w="1577" w:type="dxa"/>
            <w:vMerge/>
            <w:tcBorders>
              <w:left w:val="single" w:sz="4" w:space="0" w:color="auto"/>
              <w:right w:val="single" w:sz="4" w:space="0" w:color="auto"/>
            </w:tcBorders>
            <w:shd w:val="clear" w:color="auto" w:fill="auto"/>
            <w:vAlign w:val="center"/>
          </w:tcPr>
          <w:p w14:paraId="379581BB"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D9EB9C6"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D49CEC6"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38E66DC"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90CD31A" w14:textId="02ADC2E6"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6C0B435E" w14:textId="5F1AABC6"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7244C76" w14:textId="1D3CA9F2"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6960025" w14:textId="3B505951"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1390448A" w14:textId="77777777" w:rsidR="00052653" w:rsidRPr="006E1EC2" w:rsidRDefault="00052653" w:rsidP="00052653">
            <w:pPr>
              <w:ind w:left="-108"/>
              <w:jc w:val="both"/>
              <w:rPr>
                <w:sz w:val="20"/>
                <w:szCs w:val="20"/>
              </w:rPr>
            </w:pPr>
          </w:p>
        </w:tc>
      </w:tr>
      <w:tr w:rsidR="00052653" w:rsidRPr="006E1EC2" w14:paraId="7476BBAD"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77F7830" w14:textId="147F5F4E" w:rsidR="00052653" w:rsidRPr="006E1EC2" w:rsidRDefault="00052653" w:rsidP="00052653">
            <w:pPr>
              <w:ind w:left="-108"/>
              <w:jc w:val="center"/>
              <w:rPr>
                <w:b/>
                <w:bCs/>
                <w:sz w:val="20"/>
                <w:szCs w:val="20"/>
              </w:rPr>
            </w:pPr>
            <w:r w:rsidRPr="006E1EC2">
              <w:rPr>
                <w:sz w:val="20"/>
                <w:szCs w:val="20"/>
              </w:rPr>
              <w:t>13.3.5.</w:t>
            </w:r>
          </w:p>
        </w:tc>
        <w:tc>
          <w:tcPr>
            <w:tcW w:w="1577" w:type="dxa"/>
            <w:vMerge/>
            <w:tcBorders>
              <w:left w:val="single" w:sz="4" w:space="0" w:color="auto"/>
              <w:bottom w:val="single" w:sz="4" w:space="0" w:color="000000"/>
              <w:right w:val="single" w:sz="4" w:space="0" w:color="auto"/>
            </w:tcBorders>
            <w:shd w:val="clear" w:color="auto" w:fill="auto"/>
            <w:vAlign w:val="center"/>
          </w:tcPr>
          <w:p w14:paraId="40328D66"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6E67523A"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0CCA628D"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4B3368DB"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E4A64CA" w14:textId="7577F5DF"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57095AF2" w14:textId="1620513E"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CF2CD48" w14:textId="70D97A48"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29BA150E" w14:textId="6235164A"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62C68204" w14:textId="77777777" w:rsidR="00052653" w:rsidRPr="006E1EC2" w:rsidRDefault="00052653" w:rsidP="00052653">
            <w:pPr>
              <w:ind w:left="-108"/>
              <w:jc w:val="both"/>
              <w:rPr>
                <w:sz w:val="20"/>
                <w:szCs w:val="20"/>
              </w:rPr>
            </w:pPr>
          </w:p>
        </w:tc>
      </w:tr>
      <w:tr w:rsidR="00052653" w:rsidRPr="006E1EC2" w14:paraId="71FF3B8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D552D6E" w14:textId="29A4F1B8" w:rsidR="00052653" w:rsidRPr="006E1EC2" w:rsidRDefault="00052653" w:rsidP="00052653">
            <w:pPr>
              <w:ind w:left="-108"/>
              <w:jc w:val="center"/>
              <w:rPr>
                <w:b/>
                <w:bCs/>
                <w:sz w:val="20"/>
                <w:szCs w:val="20"/>
              </w:rPr>
            </w:pPr>
            <w:r w:rsidRPr="006E1EC2">
              <w:rPr>
                <w:sz w:val="20"/>
                <w:szCs w:val="20"/>
              </w:rPr>
              <w:t>13.4.1.</w:t>
            </w:r>
          </w:p>
        </w:tc>
        <w:tc>
          <w:tcPr>
            <w:tcW w:w="1577" w:type="dxa"/>
            <w:vMerge w:val="restart"/>
            <w:tcBorders>
              <w:top w:val="nil"/>
              <w:left w:val="single" w:sz="4" w:space="0" w:color="auto"/>
              <w:right w:val="single" w:sz="4" w:space="0" w:color="auto"/>
            </w:tcBorders>
            <w:shd w:val="clear" w:color="auto" w:fill="auto"/>
            <w:vAlign w:val="center"/>
          </w:tcPr>
          <w:p w14:paraId="17BC8944" w14:textId="3B4576EE" w:rsidR="00052653" w:rsidRPr="006E1EC2" w:rsidRDefault="00052653" w:rsidP="00052653">
            <w:pPr>
              <w:jc w:val="center"/>
              <w:rPr>
                <w:b/>
                <w:bCs/>
                <w:sz w:val="20"/>
                <w:szCs w:val="20"/>
              </w:rPr>
            </w:pPr>
            <w:r w:rsidRPr="006E1EC2">
              <w:rPr>
                <w:b/>
                <w:bCs/>
                <w:sz w:val="20"/>
                <w:szCs w:val="20"/>
              </w:rPr>
              <w:t xml:space="preserve">Экология и </w:t>
            </w:r>
            <w:proofErr w:type="spellStart"/>
            <w:proofErr w:type="gramStart"/>
            <w:r w:rsidRPr="006E1EC2">
              <w:rPr>
                <w:b/>
                <w:bCs/>
                <w:sz w:val="20"/>
                <w:szCs w:val="20"/>
              </w:rPr>
              <w:t>природополь-зование</w:t>
            </w:r>
            <w:proofErr w:type="spellEnd"/>
            <w:proofErr w:type="gramEnd"/>
          </w:p>
        </w:tc>
        <w:tc>
          <w:tcPr>
            <w:tcW w:w="2365" w:type="dxa"/>
            <w:vMerge w:val="restart"/>
            <w:tcBorders>
              <w:top w:val="nil"/>
              <w:left w:val="single" w:sz="4" w:space="0" w:color="auto"/>
              <w:right w:val="single" w:sz="4" w:space="0" w:color="auto"/>
            </w:tcBorders>
            <w:shd w:val="clear" w:color="auto" w:fill="auto"/>
            <w:vAlign w:val="center"/>
          </w:tcPr>
          <w:p w14:paraId="409A1CC1" w14:textId="4DCC6018" w:rsidR="00052653" w:rsidRPr="006E1EC2" w:rsidRDefault="00052653" w:rsidP="00052653">
            <w:pPr>
              <w:widowControl/>
              <w:autoSpaceDE/>
              <w:autoSpaceDN/>
              <w:adjustRightInd/>
              <w:jc w:val="center"/>
              <w:rPr>
                <w:b/>
                <w:bCs/>
                <w:sz w:val="20"/>
                <w:szCs w:val="20"/>
              </w:rPr>
            </w:pPr>
            <w:r w:rsidRPr="006E1EC2">
              <w:rPr>
                <w:b/>
                <w:bCs/>
                <w:sz w:val="20"/>
                <w:szCs w:val="20"/>
              </w:rPr>
              <w:t>Региональная автоматизированная информационная система «</w:t>
            </w:r>
            <w:proofErr w:type="spellStart"/>
            <w:r w:rsidRPr="006E1EC2">
              <w:rPr>
                <w:b/>
                <w:bCs/>
                <w:sz w:val="20"/>
                <w:szCs w:val="20"/>
              </w:rPr>
              <w:t>Охотбилеты</w:t>
            </w:r>
            <w:proofErr w:type="spellEnd"/>
            <w:r w:rsidRPr="006E1EC2">
              <w:rPr>
                <w:b/>
                <w:bCs/>
                <w:sz w:val="20"/>
                <w:szCs w:val="20"/>
              </w:rPr>
              <w:t>/</w:t>
            </w:r>
          </w:p>
          <w:p w14:paraId="36EAA0F0" w14:textId="734DF552" w:rsidR="00052653" w:rsidRPr="006E1EC2" w:rsidRDefault="00052653" w:rsidP="00052653">
            <w:pPr>
              <w:ind w:left="-11"/>
              <w:jc w:val="center"/>
              <w:rPr>
                <w:b/>
                <w:bCs/>
                <w:sz w:val="20"/>
                <w:szCs w:val="20"/>
              </w:rPr>
            </w:pPr>
            <w:proofErr w:type="spellStart"/>
            <w:r w:rsidRPr="006E1EC2">
              <w:rPr>
                <w:b/>
                <w:bCs/>
                <w:sz w:val="20"/>
                <w:szCs w:val="20"/>
              </w:rPr>
              <w:t>Охотресурсы</w:t>
            </w:r>
            <w:proofErr w:type="spellEnd"/>
            <w:r w:rsidRPr="006E1EC2">
              <w:rPr>
                <w:b/>
                <w:bCs/>
                <w:sz w:val="20"/>
                <w:szCs w:val="20"/>
              </w:rPr>
              <w:t>»</w:t>
            </w:r>
          </w:p>
        </w:tc>
        <w:tc>
          <w:tcPr>
            <w:tcW w:w="1417" w:type="dxa"/>
            <w:vMerge w:val="restart"/>
            <w:tcBorders>
              <w:top w:val="nil"/>
              <w:left w:val="single" w:sz="4" w:space="0" w:color="auto"/>
              <w:right w:val="single" w:sz="4" w:space="0" w:color="auto"/>
            </w:tcBorders>
            <w:shd w:val="clear" w:color="auto" w:fill="auto"/>
            <w:vAlign w:val="center"/>
          </w:tcPr>
          <w:p w14:paraId="622CE99B" w14:textId="10C9497F" w:rsidR="00052653" w:rsidRPr="006E1EC2" w:rsidRDefault="00052653" w:rsidP="00052653">
            <w:pPr>
              <w:jc w:val="center"/>
              <w:rPr>
                <w:b/>
                <w:bCs/>
                <w:sz w:val="20"/>
                <w:szCs w:val="20"/>
              </w:rPr>
            </w:pPr>
            <w:r w:rsidRPr="006E1EC2">
              <w:rPr>
                <w:b/>
                <w:bCs/>
                <w:sz w:val="20"/>
                <w:szCs w:val="20"/>
              </w:rPr>
              <w:t>ЭК6, ЭК7</w:t>
            </w:r>
          </w:p>
        </w:tc>
        <w:tc>
          <w:tcPr>
            <w:tcW w:w="1858" w:type="dxa"/>
            <w:vMerge w:val="restart"/>
            <w:tcBorders>
              <w:top w:val="nil"/>
              <w:left w:val="single" w:sz="4" w:space="0" w:color="auto"/>
              <w:right w:val="single" w:sz="4" w:space="0" w:color="auto"/>
            </w:tcBorders>
            <w:shd w:val="clear" w:color="auto" w:fill="auto"/>
            <w:vAlign w:val="center"/>
          </w:tcPr>
          <w:p w14:paraId="700AD804" w14:textId="1515469C" w:rsidR="00052653" w:rsidRPr="006E1EC2" w:rsidRDefault="00052653" w:rsidP="00052653">
            <w:pPr>
              <w:jc w:val="center"/>
              <w:rPr>
                <w:b/>
                <w:bCs/>
                <w:sz w:val="20"/>
                <w:szCs w:val="20"/>
              </w:rPr>
            </w:pPr>
            <w:r w:rsidRPr="006E1EC2">
              <w:rPr>
                <w:b/>
                <w:bCs/>
                <w:sz w:val="20"/>
                <w:szCs w:val="20"/>
              </w:rPr>
              <w:t>Требуется финансирование</w:t>
            </w:r>
            <w:r w:rsidRPr="006E1EC2">
              <w:rPr>
                <w:b/>
                <w:bCs/>
                <w:sz w:val="20"/>
                <w:szCs w:val="20"/>
              </w:rPr>
              <w:br/>
              <w:t>из бюджета субъекта</w:t>
            </w:r>
            <w:r w:rsidRPr="006E1EC2">
              <w:rPr>
                <w:b/>
                <w:bCs/>
                <w:sz w:val="20"/>
                <w:szCs w:val="20"/>
              </w:rPr>
              <w:br/>
              <w:t xml:space="preserve"> Российской Федерации</w:t>
            </w:r>
          </w:p>
        </w:tc>
        <w:tc>
          <w:tcPr>
            <w:tcW w:w="1231" w:type="dxa"/>
            <w:tcBorders>
              <w:top w:val="nil"/>
              <w:left w:val="nil"/>
              <w:bottom w:val="single" w:sz="4" w:space="0" w:color="auto"/>
              <w:right w:val="single" w:sz="4" w:space="0" w:color="auto"/>
            </w:tcBorders>
            <w:shd w:val="clear" w:color="auto" w:fill="auto"/>
            <w:vAlign w:val="center"/>
          </w:tcPr>
          <w:p w14:paraId="6B0E0331" w14:textId="6C428E5C"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139D64D1" w14:textId="505C4865"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18315CB3" w14:textId="7F5236F6"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38BE1066" w14:textId="10136744"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nil"/>
              <w:left w:val="single" w:sz="4" w:space="0" w:color="auto"/>
              <w:right w:val="single" w:sz="4" w:space="0" w:color="auto"/>
            </w:tcBorders>
            <w:shd w:val="clear" w:color="auto" w:fill="auto"/>
            <w:vAlign w:val="center"/>
          </w:tcPr>
          <w:p w14:paraId="6E87FCEE" w14:textId="3ECD181C" w:rsidR="00052653" w:rsidRPr="006E1EC2" w:rsidRDefault="00052653" w:rsidP="00052653">
            <w:pPr>
              <w:ind w:left="-108"/>
              <w:jc w:val="both"/>
              <w:rPr>
                <w:sz w:val="20"/>
                <w:szCs w:val="20"/>
              </w:rPr>
            </w:pPr>
            <w:r w:rsidRPr="006E1EC2">
              <w:rPr>
                <w:sz w:val="20"/>
                <w:szCs w:val="20"/>
              </w:rPr>
              <w:t xml:space="preserve">Государственная программа Курской области «Воспроизводство </w:t>
            </w:r>
            <w:r w:rsidRPr="006E1EC2">
              <w:rPr>
                <w:sz w:val="20"/>
                <w:szCs w:val="20"/>
              </w:rPr>
              <w:br/>
              <w:t>и использование природных ресурсов, охрана окружающей среды в Курской области», утвержденная постановлением Администрации Курской области от 18.10.2013 № 748-па</w:t>
            </w:r>
          </w:p>
        </w:tc>
      </w:tr>
      <w:tr w:rsidR="00052653" w:rsidRPr="006E1EC2" w14:paraId="6D536A17"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79BC105" w14:textId="536D64C2" w:rsidR="00052653" w:rsidRPr="006E1EC2" w:rsidRDefault="00052653" w:rsidP="00052653">
            <w:pPr>
              <w:ind w:left="-108"/>
              <w:jc w:val="center"/>
              <w:rPr>
                <w:b/>
                <w:bCs/>
                <w:sz w:val="20"/>
                <w:szCs w:val="20"/>
              </w:rPr>
            </w:pPr>
            <w:r w:rsidRPr="006E1EC2">
              <w:rPr>
                <w:sz w:val="20"/>
                <w:szCs w:val="20"/>
              </w:rPr>
              <w:t>13.4.2.</w:t>
            </w:r>
          </w:p>
        </w:tc>
        <w:tc>
          <w:tcPr>
            <w:tcW w:w="1577" w:type="dxa"/>
            <w:vMerge/>
            <w:tcBorders>
              <w:left w:val="single" w:sz="4" w:space="0" w:color="auto"/>
              <w:right w:val="single" w:sz="4" w:space="0" w:color="auto"/>
            </w:tcBorders>
            <w:shd w:val="clear" w:color="auto" w:fill="auto"/>
            <w:vAlign w:val="center"/>
          </w:tcPr>
          <w:p w14:paraId="5D48DD51"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F5F59F8"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80B6E5D"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995B583"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F612041" w14:textId="26BF4424"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5C1F4A42" w14:textId="0C76AA5D" w:rsidR="00052653" w:rsidRPr="006E1EC2" w:rsidRDefault="00052653" w:rsidP="00052653">
            <w:pPr>
              <w:jc w:val="center"/>
              <w:rPr>
                <w:b/>
                <w:bCs/>
                <w:sz w:val="20"/>
                <w:szCs w:val="20"/>
              </w:rPr>
            </w:pPr>
          </w:p>
        </w:tc>
        <w:tc>
          <w:tcPr>
            <w:tcW w:w="1095" w:type="dxa"/>
            <w:tcBorders>
              <w:top w:val="nil"/>
              <w:left w:val="nil"/>
              <w:bottom w:val="single" w:sz="4" w:space="0" w:color="auto"/>
              <w:right w:val="single" w:sz="4" w:space="0" w:color="auto"/>
            </w:tcBorders>
            <w:shd w:val="clear" w:color="auto" w:fill="auto"/>
            <w:vAlign w:val="center"/>
          </w:tcPr>
          <w:p w14:paraId="3770AE5A" w14:textId="065BD7E9" w:rsidR="00052653" w:rsidRPr="006E1EC2" w:rsidRDefault="00052653" w:rsidP="00052653">
            <w:pPr>
              <w:jc w:val="center"/>
              <w:rPr>
                <w:b/>
                <w:bCs/>
                <w:sz w:val="20"/>
                <w:szCs w:val="20"/>
              </w:rPr>
            </w:pPr>
          </w:p>
        </w:tc>
        <w:tc>
          <w:tcPr>
            <w:tcW w:w="1173" w:type="dxa"/>
            <w:tcBorders>
              <w:top w:val="nil"/>
              <w:left w:val="nil"/>
              <w:bottom w:val="single" w:sz="4" w:space="0" w:color="auto"/>
              <w:right w:val="single" w:sz="4" w:space="0" w:color="auto"/>
            </w:tcBorders>
            <w:shd w:val="clear" w:color="auto" w:fill="auto"/>
            <w:vAlign w:val="center"/>
          </w:tcPr>
          <w:p w14:paraId="78DD8D81" w14:textId="1D740120" w:rsidR="00052653" w:rsidRPr="006E1EC2" w:rsidRDefault="00052653" w:rsidP="00052653">
            <w:pPr>
              <w:jc w:val="center"/>
              <w:rPr>
                <w:b/>
                <w:bCs/>
                <w:sz w:val="20"/>
                <w:szCs w:val="20"/>
              </w:rPr>
            </w:pPr>
          </w:p>
        </w:tc>
        <w:tc>
          <w:tcPr>
            <w:tcW w:w="3685" w:type="dxa"/>
            <w:vMerge/>
            <w:tcBorders>
              <w:left w:val="single" w:sz="4" w:space="0" w:color="auto"/>
              <w:right w:val="single" w:sz="4" w:space="0" w:color="auto"/>
            </w:tcBorders>
            <w:shd w:val="clear" w:color="auto" w:fill="auto"/>
            <w:vAlign w:val="center"/>
          </w:tcPr>
          <w:p w14:paraId="668A93C2" w14:textId="77777777" w:rsidR="00052653" w:rsidRPr="006E1EC2" w:rsidRDefault="00052653" w:rsidP="00052653">
            <w:pPr>
              <w:ind w:left="-108"/>
              <w:jc w:val="both"/>
              <w:rPr>
                <w:sz w:val="20"/>
                <w:szCs w:val="20"/>
              </w:rPr>
            </w:pPr>
          </w:p>
        </w:tc>
      </w:tr>
      <w:tr w:rsidR="00052653" w:rsidRPr="006E1EC2" w14:paraId="04BABA9E"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419F4C9" w14:textId="52034FB8" w:rsidR="00052653" w:rsidRPr="006E1EC2" w:rsidRDefault="00052653" w:rsidP="00052653">
            <w:pPr>
              <w:ind w:left="-108"/>
              <w:jc w:val="center"/>
              <w:rPr>
                <w:b/>
                <w:bCs/>
                <w:sz w:val="20"/>
                <w:szCs w:val="20"/>
              </w:rPr>
            </w:pPr>
            <w:r w:rsidRPr="006E1EC2">
              <w:rPr>
                <w:sz w:val="20"/>
                <w:szCs w:val="20"/>
              </w:rPr>
              <w:t>13.4.3.</w:t>
            </w:r>
          </w:p>
        </w:tc>
        <w:tc>
          <w:tcPr>
            <w:tcW w:w="1577" w:type="dxa"/>
            <w:vMerge/>
            <w:tcBorders>
              <w:left w:val="single" w:sz="4" w:space="0" w:color="auto"/>
              <w:right w:val="single" w:sz="4" w:space="0" w:color="auto"/>
            </w:tcBorders>
            <w:shd w:val="clear" w:color="auto" w:fill="auto"/>
            <w:vAlign w:val="center"/>
          </w:tcPr>
          <w:p w14:paraId="62D08362"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44D2190"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E0D7EC8"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6C5A70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7A5B8B9" w14:textId="6416302A"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4BAC4A60" w14:textId="4242B1CB"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BAE356B" w14:textId="13ABA03A"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5441CF7" w14:textId="3A2E7EA1"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31181A6E" w14:textId="77777777" w:rsidR="00052653" w:rsidRPr="006E1EC2" w:rsidRDefault="00052653" w:rsidP="00052653">
            <w:pPr>
              <w:ind w:left="-108"/>
              <w:jc w:val="both"/>
              <w:rPr>
                <w:sz w:val="20"/>
                <w:szCs w:val="20"/>
              </w:rPr>
            </w:pPr>
          </w:p>
        </w:tc>
      </w:tr>
      <w:tr w:rsidR="00052653" w:rsidRPr="006E1EC2" w14:paraId="2CAD96E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A95EBE9" w14:textId="24BCAAC0" w:rsidR="00052653" w:rsidRPr="006E1EC2" w:rsidRDefault="00052653" w:rsidP="00052653">
            <w:pPr>
              <w:ind w:left="-108"/>
              <w:jc w:val="center"/>
              <w:rPr>
                <w:b/>
                <w:bCs/>
                <w:sz w:val="20"/>
                <w:szCs w:val="20"/>
              </w:rPr>
            </w:pPr>
            <w:r w:rsidRPr="006E1EC2">
              <w:rPr>
                <w:sz w:val="20"/>
                <w:szCs w:val="20"/>
              </w:rPr>
              <w:t>13.4.4.</w:t>
            </w:r>
          </w:p>
        </w:tc>
        <w:tc>
          <w:tcPr>
            <w:tcW w:w="1577" w:type="dxa"/>
            <w:vMerge/>
            <w:tcBorders>
              <w:left w:val="single" w:sz="4" w:space="0" w:color="auto"/>
              <w:right w:val="single" w:sz="4" w:space="0" w:color="auto"/>
            </w:tcBorders>
            <w:shd w:val="clear" w:color="auto" w:fill="auto"/>
            <w:vAlign w:val="center"/>
          </w:tcPr>
          <w:p w14:paraId="3487F913"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F6B26EA"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CC0D71F"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D097A41"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FA40014" w14:textId="74EF4D6E"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01A3F1D6" w14:textId="1B7A7252"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98147E2" w14:textId="438062EB"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FAF51DD" w14:textId="2F5FB4E1"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vAlign w:val="center"/>
          </w:tcPr>
          <w:p w14:paraId="43E4696F" w14:textId="77777777" w:rsidR="00052653" w:rsidRPr="006E1EC2" w:rsidRDefault="00052653" w:rsidP="00052653">
            <w:pPr>
              <w:ind w:left="-108"/>
              <w:jc w:val="both"/>
              <w:rPr>
                <w:sz w:val="20"/>
                <w:szCs w:val="20"/>
              </w:rPr>
            </w:pPr>
          </w:p>
        </w:tc>
      </w:tr>
      <w:tr w:rsidR="00052653" w:rsidRPr="006E1EC2" w14:paraId="1964282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A82CBA6" w14:textId="05AAD79C" w:rsidR="00052653" w:rsidRPr="006E1EC2" w:rsidRDefault="00052653" w:rsidP="00052653">
            <w:pPr>
              <w:ind w:left="-108"/>
              <w:jc w:val="center"/>
              <w:rPr>
                <w:b/>
                <w:bCs/>
                <w:sz w:val="20"/>
                <w:szCs w:val="20"/>
              </w:rPr>
            </w:pPr>
            <w:r w:rsidRPr="006E1EC2">
              <w:rPr>
                <w:sz w:val="20"/>
                <w:szCs w:val="20"/>
              </w:rPr>
              <w:t>13.4.5.</w:t>
            </w:r>
          </w:p>
        </w:tc>
        <w:tc>
          <w:tcPr>
            <w:tcW w:w="1577" w:type="dxa"/>
            <w:vMerge/>
            <w:tcBorders>
              <w:left w:val="single" w:sz="4" w:space="0" w:color="auto"/>
              <w:bottom w:val="single" w:sz="4" w:space="0" w:color="000000"/>
              <w:right w:val="single" w:sz="4" w:space="0" w:color="auto"/>
            </w:tcBorders>
            <w:shd w:val="clear" w:color="auto" w:fill="auto"/>
            <w:vAlign w:val="center"/>
          </w:tcPr>
          <w:p w14:paraId="26CB6DD5" w14:textId="77777777" w:rsidR="00052653" w:rsidRPr="006E1EC2" w:rsidRDefault="00052653" w:rsidP="00052653">
            <w:pPr>
              <w:jc w:val="center"/>
              <w:rPr>
                <w:b/>
                <w:bCs/>
                <w:sz w:val="20"/>
                <w:szCs w:val="20"/>
              </w:rPr>
            </w:pPr>
          </w:p>
        </w:tc>
        <w:tc>
          <w:tcPr>
            <w:tcW w:w="2365" w:type="dxa"/>
            <w:vMerge/>
            <w:tcBorders>
              <w:left w:val="single" w:sz="4" w:space="0" w:color="auto"/>
              <w:bottom w:val="single" w:sz="4" w:space="0" w:color="000000"/>
              <w:right w:val="single" w:sz="4" w:space="0" w:color="auto"/>
            </w:tcBorders>
            <w:shd w:val="clear" w:color="auto" w:fill="auto"/>
            <w:vAlign w:val="center"/>
          </w:tcPr>
          <w:p w14:paraId="654145A4"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000000"/>
              <w:right w:val="single" w:sz="4" w:space="0" w:color="auto"/>
            </w:tcBorders>
            <w:shd w:val="clear" w:color="auto" w:fill="auto"/>
            <w:vAlign w:val="center"/>
          </w:tcPr>
          <w:p w14:paraId="14198670"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000000"/>
              <w:right w:val="single" w:sz="4" w:space="0" w:color="auto"/>
            </w:tcBorders>
            <w:shd w:val="clear" w:color="auto" w:fill="auto"/>
            <w:vAlign w:val="center"/>
          </w:tcPr>
          <w:p w14:paraId="324732B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071102F" w14:textId="061E342C"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3C86D163" w14:textId="4FC42DD0"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B1B959D" w14:textId="341E5663"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C4768ED" w14:textId="0AE4D4EE"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vAlign w:val="center"/>
          </w:tcPr>
          <w:p w14:paraId="2A910B1D" w14:textId="77777777" w:rsidR="00052653" w:rsidRPr="006E1EC2" w:rsidRDefault="00052653" w:rsidP="00052653">
            <w:pPr>
              <w:ind w:left="-108"/>
              <w:jc w:val="both"/>
              <w:rPr>
                <w:sz w:val="20"/>
                <w:szCs w:val="20"/>
              </w:rPr>
            </w:pPr>
          </w:p>
        </w:tc>
      </w:tr>
      <w:tr w:rsidR="00052653" w:rsidRPr="006E1EC2" w14:paraId="4C04A759"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0FA3A67" w14:textId="5B1957BB" w:rsidR="00052653" w:rsidRPr="006E1EC2" w:rsidRDefault="00052653" w:rsidP="00052653">
            <w:pPr>
              <w:ind w:left="-108"/>
              <w:jc w:val="center"/>
              <w:rPr>
                <w:b/>
                <w:bCs/>
                <w:sz w:val="20"/>
                <w:szCs w:val="20"/>
              </w:rPr>
            </w:pPr>
            <w:r w:rsidRPr="006E1EC2">
              <w:rPr>
                <w:sz w:val="20"/>
                <w:szCs w:val="20"/>
              </w:rPr>
              <w:t>14.1.1.</w:t>
            </w:r>
          </w:p>
        </w:tc>
        <w:tc>
          <w:tcPr>
            <w:tcW w:w="1577" w:type="dxa"/>
            <w:vMerge w:val="restart"/>
            <w:tcBorders>
              <w:left w:val="single" w:sz="4" w:space="0" w:color="auto"/>
              <w:right w:val="single" w:sz="4" w:space="0" w:color="auto"/>
            </w:tcBorders>
            <w:shd w:val="clear" w:color="auto" w:fill="auto"/>
            <w:vAlign w:val="center"/>
          </w:tcPr>
          <w:p w14:paraId="1A9F1F51" w14:textId="236EE763" w:rsidR="00052653" w:rsidRPr="006E1EC2" w:rsidRDefault="00052653" w:rsidP="00052653">
            <w:pPr>
              <w:jc w:val="center"/>
              <w:rPr>
                <w:b/>
                <w:bCs/>
                <w:sz w:val="20"/>
                <w:szCs w:val="20"/>
              </w:rPr>
            </w:pPr>
            <w:r w:rsidRPr="006E1EC2">
              <w:rPr>
                <w:b/>
                <w:bCs/>
                <w:sz w:val="20"/>
                <w:szCs w:val="20"/>
              </w:rPr>
              <w:t>Сельское хозяйство</w:t>
            </w:r>
          </w:p>
        </w:tc>
        <w:tc>
          <w:tcPr>
            <w:tcW w:w="2365" w:type="dxa"/>
            <w:vMerge w:val="restart"/>
            <w:tcBorders>
              <w:left w:val="single" w:sz="4" w:space="0" w:color="auto"/>
              <w:right w:val="single" w:sz="4" w:space="0" w:color="auto"/>
            </w:tcBorders>
            <w:shd w:val="clear" w:color="auto" w:fill="auto"/>
            <w:vAlign w:val="center"/>
          </w:tcPr>
          <w:p w14:paraId="65812C1C" w14:textId="31C9855F" w:rsidR="00052653" w:rsidRPr="006E1EC2" w:rsidRDefault="00052653" w:rsidP="00052653">
            <w:pPr>
              <w:ind w:left="-11"/>
              <w:jc w:val="center"/>
              <w:rPr>
                <w:b/>
                <w:bCs/>
                <w:sz w:val="20"/>
                <w:szCs w:val="20"/>
              </w:rPr>
            </w:pPr>
            <w:r w:rsidRPr="006E1EC2">
              <w:rPr>
                <w:b/>
                <w:bCs/>
                <w:sz w:val="20"/>
                <w:szCs w:val="20"/>
              </w:rPr>
              <w:t>Обучение студентов по направлению подготовки «Информационные системы и технологии» (профиль: «Информационные системы и технологии в АПК»)</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278610AB" w14:textId="12E4B644" w:rsidR="00052653" w:rsidRPr="006E1EC2" w:rsidRDefault="00052653" w:rsidP="00052653">
            <w:pPr>
              <w:jc w:val="center"/>
              <w:rPr>
                <w:b/>
                <w:bCs/>
                <w:sz w:val="20"/>
                <w:szCs w:val="20"/>
              </w:rPr>
            </w:pPr>
            <w:r w:rsidRPr="006E1EC2">
              <w:rPr>
                <w:b/>
                <w:bCs/>
                <w:sz w:val="20"/>
                <w:szCs w:val="20"/>
              </w:rPr>
              <w:t>СХ1</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5D3A2DDC" w14:textId="45BAE5AE" w:rsidR="00052653" w:rsidRPr="006E1EC2" w:rsidRDefault="00052653" w:rsidP="00052653">
            <w:pPr>
              <w:jc w:val="center"/>
              <w:rPr>
                <w:b/>
                <w:bCs/>
                <w:sz w:val="20"/>
                <w:szCs w:val="20"/>
              </w:rPr>
            </w:pPr>
            <w:r w:rsidRPr="006E1EC2">
              <w:rPr>
                <w:b/>
                <w:bCs/>
                <w:sz w:val="20"/>
                <w:szCs w:val="20"/>
              </w:rPr>
              <w:t>Федеральное финансирование, внебюджетные источники</w:t>
            </w:r>
          </w:p>
        </w:tc>
        <w:tc>
          <w:tcPr>
            <w:tcW w:w="1231" w:type="dxa"/>
            <w:tcBorders>
              <w:top w:val="nil"/>
              <w:left w:val="nil"/>
              <w:bottom w:val="single" w:sz="4" w:space="0" w:color="auto"/>
              <w:right w:val="single" w:sz="4" w:space="0" w:color="auto"/>
            </w:tcBorders>
            <w:shd w:val="clear" w:color="auto" w:fill="auto"/>
            <w:vAlign w:val="center"/>
          </w:tcPr>
          <w:p w14:paraId="1BFE448A" w14:textId="00C6C051"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04982007" w14:textId="63CC8F42"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5B11615E" w14:textId="1D3193A9" w:rsidR="00052653" w:rsidRPr="006E1EC2" w:rsidRDefault="00052653" w:rsidP="00052653">
            <w:pPr>
              <w:jc w:val="center"/>
              <w:rPr>
                <w:b/>
                <w:bCs/>
                <w:sz w:val="20"/>
                <w:szCs w:val="20"/>
              </w:rPr>
            </w:pPr>
            <w:r w:rsidRPr="006E1EC2">
              <w:rPr>
                <w:b/>
                <w:bCs/>
                <w:sz w:val="20"/>
                <w:szCs w:val="20"/>
              </w:rPr>
              <w:t>112</w:t>
            </w:r>
          </w:p>
        </w:tc>
        <w:tc>
          <w:tcPr>
            <w:tcW w:w="1173" w:type="dxa"/>
            <w:tcBorders>
              <w:top w:val="nil"/>
              <w:left w:val="nil"/>
              <w:bottom w:val="single" w:sz="4" w:space="0" w:color="auto"/>
              <w:right w:val="single" w:sz="4" w:space="0" w:color="auto"/>
            </w:tcBorders>
            <w:shd w:val="clear" w:color="auto" w:fill="auto"/>
            <w:vAlign w:val="center"/>
          </w:tcPr>
          <w:p w14:paraId="44D12F29" w14:textId="5DDBFAE8" w:rsidR="00052653" w:rsidRPr="006E1EC2" w:rsidRDefault="00052653" w:rsidP="00052653">
            <w:pPr>
              <w:jc w:val="center"/>
              <w:rPr>
                <w:b/>
                <w:bCs/>
                <w:sz w:val="20"/>
                <w:szCs w:val="20"/>
              </w:rPr>
            </w:pPr>
            <w:r w:rsidRPr="006E1EC2">
              <w:rPr>
                <w:b/>
                <w:bCs/>
                <w:sz w:val="20"/>
                <w:szCs w:val="20"/>
              </w:rPr>
              <w:t>112</w:t>
            </w:r>
          </w:p>
        </w:tc>
        <w:tc>
          <w:tcPr>
            <w:tcW w:w="3685" w:type="dxa"/>
            <w:vMerge w:val="restart"/>
            <w:tcBorders>
              <w:top w:val="single" w:sz="4" w:space="0" w:color="auto"/>
              <w:left w:val="single" w:sz="4" w:space="0" w:color="auto"/>
              <w:right w:val="single" w:sz="4" w:space="0" w:color="auto"/>
            </w:tcBorders>
            <w:shd w:val="clear" w:color="auto" w:fill="auto"/>
          </w:tcPr>
          <w:p w14:paraId="280B13D5" w14:textId="023BA4D7" w:rsidR="00052653" w:rsidRPr="006E1EC2" w:rsidRDefault="00052653" w:rsidP="00052653">
            <w:pPr>
              <w:ind w:left="-108"/>
              <w:jc w:val="both"/>
              <w:rPr>
                <w:sz w:val="20"/>
                <w:szCs w:val="20"/>
              </w:rPr>
            </w:pPr>
            <w:r w:rsidRPr="006E1EC2">
              <w:rPr>
                <w:sz w:val="20"/>
                <w:szCs w:val="20"/>
              </w:rPr>
              <w:t>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w:t>
            </w:r>
            <w:r w:rsidRPr="006E1EC2">
              <w:t xml:space="preserve"> </w:t>
            </w:r>
            <w:r w:rsidRPr="006E1EC2">
              <w:rPr>
                <w:sz w:val="20"/>
                <w:szCs w:val="20"/>
              </w:rPr>
              <w:t>утвержденная постановлением Администрации Курской области от 18.10.2013 № 744-па</w:t>
            </w:r>
          </w:p>
        </w:tc>
      </w:tr>
      <w:tr w:rsidR="00052653" w:rsidRPr="006E1EC2" w14:paraId="04DA79D4"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994DA6B" w14:textId="76477F44" w:rsidR="00052653" w:rsidRPr="006E1EC2" w:rsidRDefault="00052653" w:rsidP="00052653">
            <w:pPr>
              <w:ind w:left="-108"/>
              <w:jc w:val="center"/>
              <w:rPr>
                <w:b/>
                <w:bCs/>
                <w:sz w:val="20"/>
                <w:szCs w:val="20"/>
              </w:rPr>
            </w:pPr>
            <w:r w:rsidRPr="006E1EC2">
              <w:rPr>
                <w:sz w:val="20"/>
                <w:szCs w:val="20"/>
              </w:rPr>
              <w:t>14.1.2.</w:t>
            </w:r>
          </w:p>
        </w:tc>
        <w:tc>
          <w:tcPr>
            <w:tcW w:w="1577" w:type="dxa"/>
            <w:vMerge/>
            <w:tcBorders>
              <w:left w:val="single" w:sz="4" w:space="0" w:color="auto"/>
              <w:right w:val="single" w:sz="4" w:space="0" w:color="auto"/>
            </w:tcBorders>
            <w:shd w:val="clear" w:color="auto" w:fill="auto"/>
            <w:vAlign w:val="center"/>
          </w:tcPr>
          <w:p w14:paraId="0E8C39F4"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497FB84"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598C16F"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04187EF"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D088FAD" w14:textId="04C57DA6"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0C7CAE00" w14:textId="2771EBEC"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62BFAC9" w14:textId="5874936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040C11F" w14:textId="0B489C82"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4F3D7C68" w14:textId="77777777" w:rsidR="00052653" w:rsidRPr="006E1EC2" w:rsidRDefault="00052653" w:rsidP="00052653">
            <w:pPr>
              <w:ind w:left="-108"/>
              <w:jc w:val="both"/>
              <w:rPr>
                <w:sz w:val="20"/>
                <w:szCs w:val="20"/>
              </w:rPr>
            </w:pPr>
          </w:p>
        </w:tc>
      </w:tr>
      <w:tr w:rsidR="00052653" w:rsidRPr="006E1EC2" w14:paraId="42CCAFE5"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C8065EC" w14:textId="2FEA47D8" w:rsidR="00052653" w:rsidRPr="006E1EC2" w:rsidRDefault="00052653" w:rsidP="00052653">
            <w:pPr>
              <w:ind w:left="-108"/>
              <w:jc w:val="center"/>
              <w:rPr>
                <w:b/>
                <w:bCs/>
                <w:sz w:val="20"/>
                <w:szCs w:val="20"/>
              </w:rPr>
            </w:pPr>
            <w:r w:rsidRPr="006E1EC2">
              <w:rPr>
                <w:sz w:val="20"/>
                <w:szCs w:val="20"/>
              </w:rPr>
              <w:t>14.1.3.</w:t>
            </w:r>
          </w:p>
        </w:tc>
        <w:tc>
          <w:tcPr>
            <w:tcW w:w="1577" w:type="dxa"/>
            <w:vMerge/>
            <w:tcBorders>
              <w:left w:val="single" w:sz="4" w:space="0" w:color="auto"/>
              <w:right w:val="single" w:sz="4" w:space="0" w:color="auto"/>
            </w:tcBorders>
            <w:shd w:val="clear" w:color="auto" w:fill="auto"/>
            <w:vAlign w:val="center"/>
          </w:tcPr>
          <w:p w14:paraId="74D2F981"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CBAC3D8"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3F82A96"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2866C4B"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9F5751A" w14:textId="7BA8EDE1"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389A49F3" w14:textId="1ABADBF5"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213D183" w14:textId="0D950C5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D594717" w14:textId="2A0814C4"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508EF30" w14:textId="77777777" w:rsidR="00052653" w:rsidRPr="006E1EC2" w:rsidRDefault="00052653" w:rsidP="00052653">
            <w:pPr>
              <w:ind w:left="-108"/>
              <w:jc w:val="both"/>
              <w:rPr>
                <w:sz w:val="20"/>
                <w:szCs w:val="20"/>
              </w:rPr>
            </w:pPr>
          </w:p>
        </w:tc>
      </w:tr>
      <w:tr w:rsidR="00052653" w:rsidRPr="006E1EC2" w14:paraId="5951693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184CB85" w14:textId="49D2F1ED" w:rsidR="00052653" w:rsidRPr="006E1EC2" w:rsidRDefault="00052653" w:rsidP="00052653">
            <w:pPr>
              <w:ind w:left="-108"/>
              <w:jc w:val="center"/>
              <w:rPr>
                <w:b/>
                <w:bCs/>
                <w:sz w:val="20"/>
                <w:szCs w:val="20"/>
              </w:rPr>
            </w:pPr>
            <w:r w:rsidRPr="006E1EC2">
              <w:rPr>
                <w:sz w:val="20"/>
                <w:szCs w:val="20"/>
              </w:rPr>
              <w:t>14.1.4.</w:t>
            </w:r>
          </w:p>
        </w:tc>
        <w:tc>
          <w:tcPr>
            <w:tcW w:w="1577" w:type="dxa"/>
            <w:vMerge/>
            <w:tcBorders>
              <w:left w:val="single" w:sz="4" w:space="0" w:color="auto"/>
              <w:right w:val="single" w:sz="4" w:space="0" w:color="auto"/>
            </w:tcBorders>
            <w:shd w:val="clear" w:color="auto" w:fill="auto"/>
            <w:vAlign w:val="center"/>
          </w:tcPr>
          <w:p w14:paraId="1E80734D"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0D41D7A"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47B9642"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344019A6"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A24CD93" w14:textId="131179E6"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10EF32D5" w14:textId="207E261A"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37DD239" w14:textId="22887A1B"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4CF69B10" w14:textId="68C11C4C"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2BA7A428" w14:textId="77777777" w:rsidR="00052653" w:rsidRPr="006E1EC2" w:rsidRDefault="00052653" w:rsidP="00052653">
            <w:pPr>
              <w:ind w:left="-108"/>
              <w:jc w:val="both"/>
              <w:rPr>
                <w:sz w:val="20"/>
                <w:szCs w:val="20"/>
              </w:rPr>
            </w:pPr>
          </w:p>
        </w:tc>
      </w:tr>
      <w:tr w:rsidR="00052653" w:rsidRPr="006E1EC2" w14:paraId="4F5062C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33E8F9E" w14:textId="3C97DD60" w:rsidR="00052653" w:rsidRPr="006E1EC2" w:rsidRDefault="00052653" w:rsidP="00052653">
            <w:pPr>
              <w:ind w:left="-108"/>
              <w:jc w:val="center"/>
              <w:rPr>
                <w:b/>
                <w:bCs/>
                <w:sz w:val="20"/>
                <w:szCs w:val="20"/>
              </w:rPr>
            </w:pPr>
            <w:r w:rsidRPr="006E1EC2">
              <w:rPr>
                <w:sz w:val="20"/>
                <w:szCs w:val="20"/>
              </w:rPr>
              <w:t>14.1.5.</w:t>
            </w:r>
          </w:p>
        </w:tc>
        <w:tc>
          <w:tcPr>
            <w:tcW w:w="1577" w:type="dxa"/>
            <w:vMerge/>
            <w:tcBorders>
              <w:left w:val="single" w:sz="4" w:space="0" w:color="auto"/>
              <w:right w:val="single" w:sz="4" w:space="0" w:color="auto"/>
            </w:tcBorders>
            <w:shd w:val="clear" w:color="auto" w:fill="auto"/>
            <w:vAlign w:val="center"/>
          </w:tcPr>
          <w:p w14:paraId="3218670F"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D3668F0"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5B64ABC2"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401E12F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CCA26E8" w14:textId="53677C2E"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52436D51" w14:textId="4413D21E"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FC5B0DC" w14:textId="46796F2B" w:rsidR="00052653" w:rsidRPr="006E1EC2" w:rsidRDefault="00052653" w:rsidP="00052653">
            <w:pPr>
              <w:jc w:val="center"/>
              <w:rPr>
                <w:b/>
                <w:bCs/>
                <w:sz w:val="20"/>
                <w:szCs w:val="20"/>
              </w:rPr>
            </w:pPr>
            <w:r w:rsidRPr="006E1EC2">
              <w:rPr>
                <w:sz w:val="20"/>
                <w:szCs w:val="20"/>
              </w:rPr>
              <w:t> 112</w:t>
            </w:r>
          </w:p>
        </w:tc>
        <w:tc>
          <w:tcPr>
            <w:tcW w:w="1173" w:type="dxa"/>
            <w:tcBorders>
              <w:top w:val="nil"/>
              <w:left w:val="nil"/>
              <w:bottom w:val="single" w:sz="4" w:space="0" w:color="auto"/>
              <w:right w:val="single" w:sz="4" w:space="0" w:color="auto"/>
            </w:tcBorders>
            <w:shd w:val="clear" w:color="auto" w:fill="auto"/>
            <w:vAlign w:val="center"/>
          </w:tcPr>
          <w:p w14:paraId="5E1EF276" w14:textId="11FA7990" w:rsidR="00052653" w:rsidRPr="006E1EC2" w:rsidRDefault="00052653" w:rsidP="00052653">
            <w:pPr>
              <w:jc w:val="center"/>
              <w:rPr>
                <w:b/>
                <w:bCs/>
                <w:sz w:val="20"/>
                <w:szCs w:val="20"/>
              </w:rPr>
            </w:pPr>
            <w:r w:rsidRPr="006E1EC2">
              <w:rPr>
                <w:sz w:val="20"/>
                <w:szCs w:val="20"/>
              </w:rPr>
              <w:t> 112</w:t>
            </w:r>
          </w:p>
        </w:tc>
        <w:tc>
          <w:tcPr>
            <w:tcW w:w="3685" w:type="dxa"/>
            <w:vMerge/>
            <w:tcBorders>
              <w:left w:val="single" w:sz="4" w:space="0" w:color="auto"/>
              <w:bottom w:val="single" w:sz="4" w:space="0" w:color="auto"/>
              <w:right w:val="single" w:sz="4" w:space="0" w:color="auto"/>
            </w:tcBorders>
            <w:shd w:val="clear" w:color="auto" w:fill="auto"/>
          </w:tcPr>
          <w:p w14:paraId="64489386" w14:textId="77777777" w:rsidR="00052653" w:rsidRPr="006E1EC2" w:rsidRDefault="00052653" w:rsidP="00052653">
            <w:pPr>
              <w:ind w:left="-108"/>
              <w:jc w:val="both"/>
              <w:rPr>
                <w:sz w:val="20"/>
                <w:szCs w:val="20"/>
              </w:rPr>
            </w:pPr>
          </w:p>
        </w:tc>
      </w:tr>
      <w:tr w:rsidR="00052653" w:rsidRPr="006E1EC2" w14:paraId="10C337BC"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9EA6A19" w14:textId="1A9CF32E" w:rsidR="00052653" w:rsidRPr="006E1EC2" w:rsidRDefault="00052653" w:rsidP="00052653">
            <w:pPr>
              <w:ind w:left="-108"/>
              <w:jc w:val="center"/>
              <w:rPr>
                <w:b/>
                <w:bCs/>
                <w:sz w:val="20"/>
                <w:szCs w:val="20"/>
              </w:rPr>
            </w:pPr>
            <w:r w:rsidRPr="006E1EC2">
              <w:rPr>
                <w:sz w:val="20"/>
                <w:szCs w:val="20"/>
              </w:rPr>
              <w:t>14.2.1.</w:t>
            </w:r>
          </w:p>
        </w:tc>
        <w:tc>
          <w:tcPr>
            <w:tcW w:w="1577" w:type="dxa"/>
            <w:vMerge w:val="restart"/>
            <w:tcBorders>
              <w:left w:val="single" w:sz="4" w:space="0" w:color="auto"/>
              <w:right w:val="single" w:sz="4" w:space="0" w:color="auto"/>
            </w:tcBorders>
            <w:shd w:val="clear" w:color="auto" w:fill="auto"/>
            <w:vAlign w:val="center"/>
          </w:tcPr>
          <w:p w14:paraId="10F519F3" w14:textId="44A41D6D" w:rsidR="00052653" w:rsidRPr="006E1EC2" w:rsidRDefault="00052653" w:rsidP="00052653">
            <w:pPr>
              <w:jc w:val="center"/>
              <w:rPr>
                <w:b/>
                <w:bCs/>
                <w:sz w:val="20"/>
                <w:szCs w:val="20"/>
              </w:rPr>
            </w:pPr>
            <w:r w:rsidRPr="006E1EC2">
              <w:rPr>
                <w:b/>
                <w:bCs/>
                <w:sz w:val="20"/>
                <w:szCs w:val="20"/>
              </w:rPr>
              <w:t>Сельское хозяйство</w:t>
            </w:r>
          </w:p>
        </w:tc>
        <w:tc>
          <w:tcPr>
            <w:tcW w:w="2365" w:type="dxa"/>
            <w:vMerge w:val="restart"/>
            <w:tcBorders>
              <w:left w:val="single" w:sz="4" w:space="0" w:color="auto"/>
              <w:right w:val="single" w:sz="4" w:space="0" w:color="auto"/>
            </w:tcBorders>
            <w:shd w:val="clear" w:color="auto" w:fill="auto"/>
            <w:vAlign w:val="center"/>
          </w:tcPr>
          <w:p w14:paraId="25F14317" w14:textId="6D5790C2" w:rsidR="00052653" w:rsidRPr="006E1EC2" w:rsidRDefault="00052653" w:rsidP="00052653">
            <w:pPr>
              <w:ind w:left="-11"/>
              <w:jc w:val="center"/>
              <w:rPr>
                <w:b/>
                <w:bCs/>
                <w:sz w:val="20"/>
                <w:szCs w:val="20"/>
              </w:rPr>
            </w:pPr>
            <w:r w:rsidRPr="006E1EC2">
              <w:rPr>
                <w:b/>
                <w:bCs/>
                <w:sz w:val="20"/>
                <w:szCs w:val="20"/>
              </w:rPr>
              <w:t xml:space="preserve">Создание цифрового реестра информации о землях </w:t>
            </w:r>
            <w:proofErr w:type="spellStart"/>
            <w:r w:rsidRPr="006E1EC2">
              <w:rPr>
                <w:b/>
                <w:bCs/>
                <w:sz w:val="20"/>
                <w:szCs w:val="20"/>
              </w:rPr>
              <w:t>сельхозназначения</w:t>
            </w:r>
            <w:proofErr w:type="spellEnd"/>
          </w:p>
        </w:tc>
        <w:tc>
          <w:tcPr>
            <w:tcW w:w="1417" w:type="dxa"/>
            <w:vMerge w:val="restart"/>
            <w:tcBorders>
              <w:top w:val="single" w:sz="4" w:space="0" w:color="auto"/>
              <w:left w:val="single" w:sz="4" w:space="0" w:color="auto"/>
              <w:right w:val="single" w:sz="4" w:space="0" w:color="auto"/>
            </w:tcBorders>
            <w:shd w:val="clear" w:color="auto" w:fill="auto"/>
            <w:vAlign w:val="center"/>
          </w:tcPr>
          <w:p w14:paraId="33A78B98" w14:textId="232582EB" w:rsidR="00052653" w:rsidRPr="006E1EC2" w:rsidRDefault="00052653" w:rsidP="00052653">
            <w:pPr>
              <w:jc w:val="center"/>
              <w:rPr>
                <w:b/>
                <w:bCs/>
                <w:sz w:val="20"/>
                <w:szCs w:val="20"/>
              </w:rPr>
            </w:pPr>
            <w:r w:rsidRPr="006E1EC2">
              <w:rPr>
                <w:b/>
                <w:bCs/>
                <w:sz w:val="20"/>
                <w:szCs w:val="20"/>
              </w:rPr>
              <w:t>СХ2</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3DA30F93" w14:textId="4238ABF6" w:rsidR="00052653" w:rsidRPr="006E1EC2" w:rsidRDefault="00052653" w:rsidP="00052653">
            <w:pPr>
              <w:jc w:val="center"/>
              <w:rPr>
                <w:b/>
                <w:bCs/>
                <w:sz w:val="20"/>
                <w:szCs w:val="20"/>
              </w:rPr>
            </w:pPr>
            <w:r w:rsidRPr="006E1EC2">
              <w:rPr>
                <w:b/>
                <w:bCs/>
                <w:sz w:val="20"/>
                <w:szCs w:val="20"/>
              </w:rPr>
              <w:t>Федеральное финансирование</w:t>
            </w:r>
          </w:p>
        </w:tc>
        <w:tc>
          <w:tcPr>
            <w:tcW w:w="1231" w:type="dxa"/>
            <w:tcBorders>
              <w:top w:val="nil"/>
              <w:left w:val="nil"/>
              <w:bottom w:val="single" w:sz="4" w:space="0" w:color="auto"/>
              <w:right w:val="single" w:sz="4" w:space="0" w:color="auto"/>
            </w:tcBorders>
            <w:shd w:val="clear" w:color="auto" w:fill="auto"/>
            <w:vAlign w:val="center"/>
          </w:tcPr>
          <w:p w14:paraId="33994D93" w14:textId="2667826F"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1B41CBB5" w14:textId="6C039B56"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4630A749" w14:textId="616B293A"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538E6EC4" w14:textId="671980FE"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1A3C277A" w14:textId="5A0D158F" w:rsidR="00052653" w:rsidRPr="006E1EC2" w:rsidRDefault="00052653" w:rsidP="00052653">
            <w:pPr>
              <w:ind w:left="-108"/>
              <w:jc w:val="both"/>
              <w:rPr>
                <w:sz w:val="20"/>
                <w:szCs w:val="20"/>
              </w:rPr>
            </w:pPr>
            <w:r w:rsidRPr="006E1EC2">
              <w:rPr>
                <w:sz w:val="20"/>
                <w:szCs w:val="20"/>
              </w:rPr>
              <w:t>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утвержденная постановлением Администрации Курской области от 18.10.2013 № 744-па</w:t>
            </w:r>
          </w:p>
        </w:tc>
      </w:tr>
      <w:tr w:rsidR="00052653" w:rsidRPr="006E1EC2" w14:paraId="72961C89"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C3DD48E" w14:textId="6ACE8CD5" w:rsidR="00052653" w:rsidRPr="006E1EC2" w:rsidRDefault="00052653" w:rsidP="00052653">
            <w:pPr>
              <w:ind w:left="-108"/>
              <w:jc w:val="center"/>
              <w:rPr>
                <w:b/>
                <w:bCs/>
                <w:sz w:val="20"/>
                <w:szCs w:val="20"/>
              </w:rPr>
            </w:pPr>
            <w:r w:rsidRPr="006E1EC2">
              <w:rPr>
                <w:sz w:val="20"/>
                <w:szCs w:val="20"/>
              </w:rPr>
              <w:t>14.2.2.</w:t>
            </w:r>
          </w:p>
        </w:tc>
        <w:tc>
          <w:tcPr>
            <w:tcW w:w="1577" w:type="dxa"/>
            <w:vMerge/>
            <w:tcBorders>
              <w:left w:val="single" w:sz="4" w:space="0" w:color="auto"/>
              <w:right w:val="single" w:sz="4" w:space="0" w:color="auto"/>
            </w:tcBorders>
            <w:shd w:val="clear" w:color="auto" w:fill="auto"/>
            <w:vAlign w:val="center"/>
          </w:tcPr>
          <w:p w14:paraId="5B101A56"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3CF2B6A"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0DC130A4"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773C0B8"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EB53513" w14:textId="587671D4"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48C1F8C3" w14:textId="52F9BEE3"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4712908" w14:textId="521CE162"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43FE9BB" w14:textId="38FF3B0D"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72F66BE5" w14:textId="77777777" w:rsidR="00052653" w:rsidRPr="006E1EC2" w:rsidRDefault="00052653" w:rsidP="00052653">
            <w:pPr>
              <w:ind w:left="-108"/>
              <w:jc w:val="both"/>
              <w:rPr>
                <w:sz w:val="20"/>
                <w:szCs w:val="20"/>
              </w:rPr>
            </w:pPr>
          </w:p>
        </w:tc>
      </w:tr>
      <w:tr w:rsidR="00052653" w:rsidRPr="006E1EC2" w14:paraId="5E83A64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03D1A6CA" w14:textId="706BCD11" w:rsidR="00052653" w:rsidRPr="006E1EC2" w:rsidRDefault="00052653" w:rsidP="00052653">
            <w:pPr>
              <w:ind w:left="-108"/>
              <w:jc w:val="center"/>
              <w:rPr>
                <w:b/>
                <w:bCs/>
                <w:sz w:val="20"/>
                <w:szCs w:val="20"/>
              </w:rPr>
            </w:pPr>
            <w:r w:rsidRPr="006E1EC2">
              <w:rPr>
                <w:sz w:val="20"/>
                <w:szCs w:val="20"/>
              </w:rPr>
              <w:t>14.2.3.</w:t>
            </w:r>
          </w:p>
        </w:tc>
        <w:tc>
          <w:tcPr>
            <w:tcW w:w="1577" w:type="dxa"/>
            <w:vMerge/>
            <w:tcBorders>
              <w:left w:val="single" w:sz="4" w:space="0" w:color="auto"/>
              <w:right w:val="single" w:sz="4" w:space="0" w:color="auto"/>
            </w:tcBorders>
            <w:shd w:val="clear" w:color="auto" w:fill="auto"/>
            <w:vAlign w:val="center"/>
          </w:tcPr>
          <w:p w14:paraId="1CF83FF8"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7ABAC37D"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9EA8DA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649AB51"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333E263B" w14:textId="32894262"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724D7D2C" w14:textId="56C46937"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1C7F5BA" w14:textId="480544F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F2A940D" w14:textId="0D3467DE"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6F7E6207" w14:textId="77777777" w:rsidR="00052653" w:rsidRPr="006E1EC2" w:rsidRDefault="00052653" w:rsidP="00052653">
            <w:pPr>
              <w:ind w:left="-108"/>
              <w:jc w:val="both"/>
              <w:rPr>
                <w:sz w:val="20"/>
                <w:szCs w:val="20"/>
              </w:rPr>
            </w:pPr>
          </w:p>
        </w:tc>
      </w:tr>
      <w:tr w:rsidR="00052653" w:rsidRPr="006E1EC2" w14:paraId="38461B1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B8F7FE8" w14:textId="0A27A734" w:rsidR="00052653" w:rsidRPr="006E1EC2" w:rsidRDefault="00052653" w:rsidP="00052653">
            <w:pPr>
              <w:ind w:left="-108"/>
              <w:jc w:val="center"/>
              <w:rPr>
                <w:b/>
                <w:bCs/>
                <w:sz w:val="20"/>
                <w:szCs w:val="20"/>
              </w:rPr>
            </w:pPr>
            <w:r w:rsidRPr="006E1EC2">
              <w:rPr>
                <w:sz w:val="20"/>
                <w:szCs w:val="20"/>
              </w:rPr>
              <w:t>14.2.4.</w:t>
            </w:r>
          </w:p>
        </w:tc>
        <w:tc>
          <w:tcPr>
            <w:tcW w:w="1577" w:type="dxa"/>
            <w:vMerge/>
            <w:tcBorders>
              <w:left w:val="single" w:sz="4" w:space="0" w:color="auto"/>
              <w:right w:val="single" w:sz="4" w:space="0" w:color="auto"/>
            </w:tcBorders>
            <w:shd w:val="clear" w:color="auto" w:fill="auto"/>
            <w:vAlign w:val="center"/>
          </w:tcPr>
          <w:p w14:paraId="4B2AE05D"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6EE3E01"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CCD8D9F"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34BEDDC3"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94E42E1" w14:textId="2E816DD7"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6A687EB0" w14:textId="365FA1CE"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5D114AE" w14:textId="0DCF275E"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11342E3" w14:textId="5F25F838"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5AF9B29D" w14:textId="77777777" w:rsidR="00052653" w:rsidRPr="006E1EC2" w:rsidRDefault="00052653" w:rsidP="00052653">
            <w:pPr>
              <w:ind w:left="-108"/>
              <w:jc w:val="both"/>
              <w:rPr>
                <w:sz w:val="20"/>
                <w:szCs w:val="20"/>
              </w:rPr>
            </w:pPr>
          </w:p>
        </w:tc>
      </w:tr>
      <w:tr w:rsidR="00052653" w:rsidRPr="006E1EC2" w14:paraId="3CD79FC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488F493" w14:textId="52B3E395" w:rsidR="00052653" w:rsidRPr="006E1EC2" w:rsidRDefault="00052653" w:rsidP="00052653">
            <w:pPr>
              <w:ind w:left="-108"/>
              <w:jc w:val="center"/>
              <w:rPr>
                <w:b/>
                <w:bCs/>
                <w:sz w:val="20"/>
                <w:szCs w:val="20"/>
              </w:rPr>
            </w:pPr>
            <w:r w:rsidRPr="006E1EC2">
              <w:rPr>
                <w:sz w:val="20"/>
                <w:szCs w:val="20"/>
              </w:rPr>
              <w:t>14.2.5.</w:t>
            </w:r>
          </w:p>
        </w:tc>
        <w:tc>
          <w:tcPr>
            <w:tcW w:w="1577" w:type="dxa"/>
            <w:vMerge/>
            <w:tcBorders>
              <w:left w:val="single" w:sz="4" w:space="0" w:color="auto"/>
              <w:right w:val="single" w:sz="4" w:space="0" w:color="auto"/>
            </w:tcBorders>
            <w:shd w:val="clear" w:color="auto" w:fill="auto"/>
            <w:vAlign w:val="center"/>
          </w:tcPr>
          <w:p w14:paraId="451B9B58"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F236732"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1C3AB60B"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13668569"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F18D693" w14:textId="4EB06997"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56EC9F8A" w14:textId="60CF9940"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EB15EAD" w14:textId="17370C7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58A021F" w14:textId="35E5C709"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1A8008A0" w14:textId="77777777" w:rsidR="00052653" w:rsidRPr="006E1EC2" w:rsidRDefault="00052653" w:rsidP="00052653">
            <w:pPr>
              <w:ind w:left="-108"/>
              <w:jc w:val="both"/>
              <w:rPr>
                <w:sz w:val="20"/>
                <w:szCs w:val="20"/>
              </w:rPr>
            </w:pPr>
          </w:p>
        </w:tc>
      </w:tr>
      <w:tr w:rsidR="00052653" w:rsidRPr="006E1EC2" w14:paraId="18F9F993"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719F508" w14:textId="3CA880D0" w:rsidR="00052653" w:rsidRPr="006E1EC2" w:rsidRDefault="00052653" w:rsidP="00052653">
            <w:pPr>
              <w:ind w:left="-108"/>
              <w:jc w:val="center"/>
              <w:rPr>
                <w:b/>
                <w:bCs/>
                <w:sz w:val="20"/>
                <w:szCs w:val="20"/>
              </w:rPr>
            </w:pPr>
            <w:r w:rsidRPr="006E1EC2">
              <w:rPr>
                <w:sz w:val="20"/>
                <w:szCs w:val="20"/>
              </w:rPr>
              <w:t>14.3.1.</w:t>
            </w:r>
          </w:p>
        </w:tc>
        <w:tc>
          <w:tcPr>
            <w:tcW w:w="1577" w:type="dxa"/>
            <w:vMerge w:val="restart"/>
            <w:tcBorders>
              <w:left w:val="single" w:sz="4" w:space="0" w:color="auto"/>
              <w:right w:val="single" w:sz="4" w:space="0" w:color="auto"/>
            </w:tcBorders>
            <w:shd w:val="clear" w:color="auto" w:fill="auto"/>
            <w:vAlign w:val="center"/>
          </w:tcPr>
          <w:p w14:paraId="79D9F5EA" w14:textId="3DB82008" w:rsidR="00052653" w:rsidRPr="006E1EC2" w:rsidRDefault="00052653" w:rsidP="00052653">
            <w:pPr>
              <w:jc w:val="center"/>
              <w:rPr>
                <w:b/>
                <w:bCs/>
                <w:sz w:val="20"/>
                <w:szCs w:val="20"/>
              </w:rPr>
            </w:pPr>
            <w:r w:rsidRPr="006E1EC2">
              <w:rPr>
                <w:b/>
                <w:bCs/>
                <w:sz w:val="20"/>
                <w:szCs w:val="20"/>
              </w:rPr>
              <w:t>Сельское хозяйство</w:t>
            </w:r>
          </w:p>
        </w:tc>
        <w:tc>
          <w:tcPr>
            <w:tcW w:w="2365" w:type="dxa"/>
            <w:vMerge w:val="restart"/>
            <w:tcBorders>
              <w:left w:val="single" w:sz="4" w:space="0" w:color="auto"/>
              <w:right w:val="single" w:sz="4" w:space="0" w:color="auto"/>
            </w:tcBorders>
            <w:shd w:val="clear" w:color="auto" w:fill="auto"/>
            <w:vAlign w:val="center"/>
          </w:tcPr>
          <w:p w14:paraId="39BC132F" w14:textId="4A3A187A" w:rsidR="00052653" w:rsidRPr="006E1EC2" w:rsidRDefault="00052653" w:rsidP="00052653">
            <w:pPr>
              <w:ind w:left="-11"/>
              <w:jc w:val="center"/>
              <w:rPr>
                <w:b/>
                <w:bCs/>
                <w:sz w:val="20"/>
                <w:szCs w:val="20"/>
              </w:rPr>
            </w:pPr>
            <w:r w:rsidRPr="006E1EC2">
              <w:rPr>
                <w:b/>
                <w:bCs/>
                <w:sz w:val="20"/>
                <w:szCs w:val="20"/>
              </w:rPr>
              <w:t xml:space="preserve">Внедрение сервиса электронного взаимодействия </w:t>
            </w:r>
            <w:proofErr w:type="spellStart"/>
            <w:r w:rsidRPr="006E1EC2">
              <w:rPr>
                <w:b/>
                <w:bCs/>
                <w:sz w:val="20"/>
                <w:szCs w:val="20"/>
              </w:rPr>
              <w:t>сельхозтоваропроизво-дителя</w:t>
            </w:r>
            <w:proofErr w:type="spellEnd"/>
            <w:r w:rsidRPr="006E1EC2">
              <w:rPr>
                <w:b/>
                <w:bCs/>
                <w:sz w:val="20"/>
                <w:szCs w:val="20"/>
              </w:rPr>
              <w:t xml:space="preserve"> и Министерства сельского хозяйства Курской области</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7F38D19B" w14:textId="2F60B6F9" w:rsidR="00052653" w:rsidRPr="006E1EC2" w:rsidRDefault="00052653" w:rsidP="00052653">
            <w:pPr>
              <w:jc w:val="center"/>
              <w:rPr>
                <w:b/>
                <w:bCs/>
                <w:sz w:val="20"/>
                <w:szCs w:val="20"/>
              </w:rPr>
            </w:pPr>
            <w:r w:rsidRPr="006E1EC2">
              <w:rPr>
                <w:b/>
                <w:bCs/>
                <w:sz w:val="20"/>
                <w:szCs w:val="20"/>
              </w:rPr>
              <w:t>СХ3</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41CE17DA" w14:textId="33D45E5C" w:rsidR="00052653" w:rsidRPr="006E1EC2" w:rsidRDefault="00052653" w:rsidP="00052653">
            <w:pPr>
              <w:jc w:val="center"/>
              <w:rPr>
                <w:b/>
                <w:bCs/>
                <w:sz w:val="20"/>
                <w:szCs w:val="20"/>
              </w:rPr>
            </w:pPr>
            <w:r w:rsidRPr="006E1EC2">
              <w:rPr>
                <w:b/>
                <w:bCs/>
                <w:sz w:val="20"/>
                <w:szCs w:val="20"/>
              </w:rPr>
              <w:t>Федеральное финансирование</w:t>
            </w:r>
          </w:p>
        </w:tc>
        <w:tc>
          <w:tcPr>
            <w:tcW w:w="1231" w:type="dxa"/>
            <w:tcBorders>
              <w:top w:val="nil"/>
              <w:left w:val="nil"/>
              <w:bottom w:val="single" w:sz="4" w:space="0" w:color="auto"/>
              <w:right w:val="single" w:sz="4" w:space="0" w:color="auto"/>
            </w:tcBorders>
            <w:shd w:val="clear" w:color="auto" w:fill="auto"/>
            <w:vAlign w:val="center"/>
          </w:tcPr>
          <w:p w14:paraId="1A75D971" w14:textId="440A541F"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36239653" w14:textId="5B4A0E1D"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0E4AB291" w14:textId="430C5B1B"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62B111EE" w14:textId="4C0FFC37"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3E09CC93" w14:textId="36C9D5E6" w:rsidR="00052653" w:rsidRPr="006E1EC2" w:rsidRDefault="00052653" w:rsidP="00052653">
            <w:pPr>
              <w:ind w:left="-108"/>
              <w:jc w:val="both"/>
              <w:rPr>
                <w:sz w:val="20"/>
                <w:szCs w:val="20"/>
              </w:rPr>
            </w:pPr>
            <w:r w:rsidRPr="006E1EC2">
              <w:rPr>
                <w:sz w:val="20"/>
                <w:szCs w:val="20"/>
              </w:rPr>
              <w:t>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утвержденная постановлением Администрации Курской области от 18.10.2013 № 744-па</w:t>
            </w:r>
          </w:p>
        </w:tc>
      </w:tr>
      <w:tr w:rsidR="00052653" w:rsidRPr="006E1EC2" w14:paraId="54AD99AC"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8E82B88" w14:textId="0AF7C2D5" w:rsidR="00052653" w:rsidRPr="006E1EC2" w:rsidRDefault="00052653" w:rsidP="00052653">
            <w:pPr>
              <w:ind w:left="-108"/>
              <w:jc w:val="center"/>
              <w:rPr>
                <w:b/>
                <w:bCs/>
                <w:sz w:val="20"/>
                <w:szCs w:val="20"/>
              </w:rPr>
            </w:pPr>
            <w:r w:rsidRPr="006E1EC2">
              <w:rPr>
                <w:sz w:val="20"/>
                <w:szCs w:val="20"/>
              </w:rPr>
              <w:t>14.3.2.</w:t>
            </w:r>
          </w:p>
        </w:tc>
        <w:tc>
          <w:tcPr>
            <w:tcW w:w="1577" w:type="dxa"/>
            <w:vMerge/>
            <w:tcBorders>
              <w:left w:val="single" w:sz="4" w:space="0" w:color="auto"/>
              <w:right w:val="single" w:sz="4" w:space="0" w:color="auto"/>
            </w:tcBorders>
            <w:shd w:val="clear" w:color="auto" w:fill="auto"/>
            <w:vAlign w:val="center"/>
          </w:tcPr>
          <w:p w14:paraId="0DDAE3EA"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216643E1"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B46C73B"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55620FE"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43C5BCF" w14:textId="1C4BA8EB"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3A9ADC22" w14:textId="1D9BF82B"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1FBC636" w14:textId="038C5753"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2EFF8DC" w14:textId="39FECC7E"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B2AD156" w14:textId="77777777" w:rsidR="00052653" w:rsidRPr="006E1EC2" w:rsidRDefault="00052653" w:rsidP="00052653">
            <w:pPr>
              <w:ind w:left="-108"/>
              <w:jc w:val="both"/>
              <w:rPr>
                <w:sz w:val="20"/>
                <w:szCs w:val="20"/>
              </w:rPr>
            </w:pPr>
          </w:p>
        </w:tc>
      </w:tr>
      <w:tr w:rsidR="00052653" w:rsidRPr="006E1EC2" w14:paraId="408145E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2ED35A0" w14:textId="60644689" w:rsidR="00052653" w:rsidRPr="006E1EC2" w:rsidRDefault="00052653" w:rsidP="00052653">
            <w:pPr>
              <w:ind w:left="-108"/>
              <w:jc w:val="center"/>
              <w:rPr>
                <w:b/>
                <w:bCs/>
                <w:sz w:val="20"/>
                <w:szCs w:val="20"/>
              </w:rPr>
            </w:pPr>
            <w:r w:rsidRPr="006E1EC2">
              <w:rPr>
                <w:sz w:val="20"/>
                <w:szCs w:val="20"/>
              </w:rPr>
              <w:t>14.3.3.</w:t>
            </w:r>
          </w:p>
        </w:tc>
        <w:tc>
          <w:tcPr>
            <w:tcW w:w="1577" w:type="dxa"/>
            <w:vMerge/>
            <w:tcBorders>
              <w:left w:val="single" w:sz="4" w:space="0" w:color="auto"/>
              <w:right w:val="single" w:sz="4" w:space="0" w:color="auto"/>
            </w:tcBorders>
            <w:shd w:val="clear" w:color="auto" w:fill="auto"/>
            <w:vAlign w:val="center"/>
          </w:tcPr>
          <w:p w14:paraId="012F0250"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378599C"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B125F09"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AD4A56F"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ADB60A6" w14:textId="7EF7C03B"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2D17AB87" w14:textId="01969C10"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01C311D" w14:textId="09EDB269"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5494DB8F" w14:textId="7EE21A24"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6DB7D55D" w14:textId="77777777" w:rsidR="00052653" w:rsidRPr="006E1EC2" w:rsidRDefault="00052653" w:rsidP="00052653">
            <w:pPr>
              <w:ind w:left="-108"/>
              <w:jc w:val="both"/>
              <w:rPr>
                <w:sz w:val="20"/>
                <w:szCs w:val="20"/>
              </w:rPr>
            </w:pPr>
          </w:p>
        </w:tc>
      </w:tr>
      <w:tr w:rsidR="00052653" w:rsidRPr="006E1EC2" w14:paraId="63BFC3FD"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3A635ECC" w14:textId="5FADF052" w:rsidR="00052653" w:rsidRPr="006E1EC2" w:rsidRDefault="00052653" w:rsidP="00052653">
            <w:pPr>
              <w:ind w:left="-108"/>
              <w:jc w:val="center"/>
              <w:rPr>
                <w:b/>
                <w:bCs/>
                <w:sz w:val="20"/>
                <w:szCs w:val="20"/>
              </w:rPr>
            </w:pPr>
            <w:r w:rsidRPr="006E1EC2">
              <w:rPr>
                <w:sz w:val="20"/>
                <w:szCs w:val="20"/>
              </w:rPr>
              <w:t>14.3.4.</w:t>
            </w:r>
          </w:p>
        </w:tc>
        <w:tc>
          <w:tcPr>
            <w:tcW w:w="1577" w:type="dxa"/>
            <w:vMerge/>
            <w:tcBorders>
              <w:left w:val="single" w:sz="4" w:space="0" w:color="auto"/>
              <w:right w:val="single" w:sz="4" w:space="0" w:color="auto"/>
            </w:tcBorders>
            <w:shd w:val="clear" w:color="auto" w:fill="auto"/>
            <w:vAlign w:val="center"/>
          </w:tcPr>
          <w:p w14:paraId="11389493"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42A8846C"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55ED05D7"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105E472"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A19AD00" w14:textId="4311E508"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260EACB3" w14:textId="208C2F36"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1C0409D9" w14:textId="3CFBF32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1FA93DC" w14:textId="28ABCC0D"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65074A71" w14:textId="77777777" w:rsidR="00052653" w:rsidRPr="006E1EC2" w:rsidRDefault="00052653" w:rsidP="00052653">
            <w:pPr>
              <w:ind w:left="-108"/>
              <w:jc w:val="both"/>
              <w:rPr>
                <w:sz w:val="20"/>
                <w:szCs w:val="20"/>
              </w:rPr>
            </w:pPr>
          </w:p>
        </w:tc>
      </w:tr>
      <w:tr w:rsidR="00052653" w:rsidRPr="006E1EC2" w14:paraId="59A85B96"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ECEB32D" w14:textId="47E9B3C9" w:rsidR="00052653" w:rsidRPr="006E1EC2" w:rsidRDefault="00052653" w:rsidP="00052653">
            <w:pPr>
              <w:ind w:left="-108"/>
              <w:jc w:val="center"/>
              <w:rPr>
                <w:b/>
                <w:bCs/>
                <w:sz w:val="20"/>
                <w:szCs w:val="20"/>
              </w:rPr>
            </w:pPr>
            <w:r w:rsidRPr="006E1EC2">
              <w:rPr>
                <w:sz w:val="20"/>
                <w:szCs w:val="20"/>
              </w:rPr>
              <w:t>14.3.5.</w:t>
            </w:r>
          </w:p>
        </w:tc>
        <w:tc>
          <w:tcPr>
            <w:tcW w:w="1577" w:type="dxa"/>
            <w:vMerge/>
            <w:tcBorders>
              <w:left w:val="single" w:sz="4" w:space="0" w:color="auto"/>
              <w:right w:val="single" w:sz="4" w:space="0" w:color="auto"/>
            </w:tcBorders>
            <w:shd w:val="clear" w:color="auto" w:fill="auto"/>
            <w:vAlign w:val="center"/>
          </w:tcPr>
          <w:p w14:paraId="6ABC9F42"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136A5FA"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088A6375"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401627BE"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CFF6C41" w14:textId="61BFE0FE"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5DE8D759" w14:textId="19275B0D"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89A5416" w14:textId="15DCAEFB"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6398B944" w14:textId="4E31A1EF"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75084768" w14:textId="77777777" w:rsidR="00052653" w:rsidRPr="006E1EC2" w:rsidRDefault="00052653" w:rsidP="00052653">
            <w:pPr>
              <w:ind w:left="-108"/>
              <w:jc w:val="both"/>
              <w:rPr>
                <w:sz w:val="20"/>
                <w:szCs w:val="20"/>
              </w:rPr>
            </w:pPr>
          </w:p>
        </w:tc>
      </w:tr>
      <w:tr w:rsidR="00052653" w:rsidRPr="006E1EC2" w14:paraId="08941A30"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A77C2D4" w14:textId="170E146F" w:rsidR="00052653" w:rsidRPr="006E1EC2" w:rsidRDefault="00052653" w:rsidP="00052653">
            <w:pPr>
              <w:ind w:left="-108"/>
              <w:jc w:val="center"/>
              <w:rPr>
                <w:b/>
                <w:bCs/>
                <w:sz w:val="20"/>
                <w:szCs w:val="20"/>
              </w:rPr>
            </w:pPr>
            <w:r w:rsidRPr="006E1EC2">
              <w:rPr>
                <w:sz w:val="20"/>
                <w:szCs w:val="20"/>
              </w:rPr>
              <w:t>14.4.1.</w:t>
            </w:r>
          </w:p>
        </w:tc>
        <w:tc>
          <w:tcPr>
            <w:tcW w:w="1577" w:type="dxa"/>
            <w:vMerge w:val="restart"/>
            <w:tcBorders>
              <w:left w:val="single" w:sz="4" w:space="0" w:color="auto"/>
              <w:right w:val="single" w:sz="4" w:space="0" w:color="auto"/>
            </w:tcBorders>
            <w:shd w:val="clear" w:color="auto" w:fill="auto"/>
            <w:vAlign w:val="center"/>
          </w:tcPr>
          <w:p w14:paraId="4F7A18A1" w14:textId="5DD0A9EA" w:rsidR="00052653" w:rsidRPr="006E1EC2" w:rsidRDefault="00052653" w:rsidP="00052653">
            <w:pPr>
              <w:jc w:val="center"/>
              <w:rPr>
                <w:b/>
                <w:bCs/>
                <w:sz w:val="20"/>
                <w:szCs w:val="20"/>
              </w:rPr>
            </w:pPr>
            <w:r w:rsidRPr="006E1EC2">
              <w:rPr>
                <w:b/>
                <w:bCs/>
                <w:sz w:val="20"/>
                <w:szCs w:val="20"/>
              </w:rPr>
              <w:t>Сельское хозяйство</w:t>
            </w:r>
          </w:p>
        </w:tc>
        <w:tc>
          <w:tcPr>
            <w:tcW w:w="2365" w:type="dxa"/>
            <w:vMerge w:val="restart"/>
            <w:tcBorders>
              <w:left w:val="single" w:sz="4" w:space="0" w:color="auto"/>
              <w:right w:val="single" w:sz="4" w:space="0" w:color="auto"/>
            </w:tcBorders>
            <w:shd w:val="clear" w:color="auto" w:fill="auto"/>
            <w:vAlign w:val="center"/>
          </w:tcPr>
          <w:p w14:paraId="1A0FBB9F" w14:textId="3DD448C3" w:rsidR="00052653" w:rsidRPr="006E1EC2" w:rsidRDefault="00052653" w:rsidP="00052653">
            <w:pPr>
              <w:ind w:left="-11"/>
              <w:jc w:val="center"/>
              <w:rPr>
                <w:b/>
                <w:bCs/>
                <w:sz w:val="20"/>
                <w:szCs w:val="20"/>
              </w:rPr>
            </w:pPr>
            <w:r w:rsidRPr="006E1EC2">
              <w:rPr>
                <w:b/>
                <w:bCs/>
                <w:sz w:val="20"/>
                <w:szCs w:val="20"/>
              </w:rPr>
              <w:t>Создание цифрового реестра показателей о социально-экономическом состоянии сельских территорий и агломераций</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89D8226" w14:textId="78B81174" w:rsidR="00052653" w:rsidRPr="006E1EC2" w:rsidRDefault="00052653" w:rsidP="00052653">
            <w:pPr>
              <w:jc w:val="center"/>
              <w:rPr>
                <w:b/>
                <w:bCs/>
                <w:sz w:val="20"/>
                <w:szCs w:val="20"/>
              </w:rPr>
            </w:pPr>
            <w:r w:rsidRPr="006E1EC2">
              <w:rPr>
                <w:b/>
                <w:bCs/>
                <w:sz w:val="20"/>
                <w:szCs w:val="20"/>
              </w:rPr>
              <w:t>СХ4</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7D96DF44" w14:textId="2771F6A8" w:rsidR="00052653" w:rsidRPr="006E1EC2" w:rsidRDefault="00052653" w:rsidP="00052653">
            <w:pPr>
              <w:jc w:val="center"/>
              <w:rPr>
                <w:b/>
                <w:bCs/>
                <w:sz w:val="20"/>
                <w:szCs w:val="20"/>
              </w:rPr>
            </w:pPr>
            <w:r w:rsidRPr="006E1EC2">
              <w:rPr>
                <w:b/>
                <w:bCs/>
                <w:sz w:val="20"/>
                <w:szCs w:val="20"/>
              </w:rPr>
              <w:t>Федеральное финансирование</w:t>
            </w:r>
          </w:p>
        </w:tc>
        <w:tc>
          <w:tcPr>
            <w:tcW w:w="1231" w:type="dxa"/>
            <w:tcBorders>
              <w:top w:val="nil"/>
              <w:left w:val="nil"/>
              <w:bottom w:val="single" w:sz="4" w:space="0" w:color="auto"/>
              <w:right w:val="single" w:sz="4" w:space="0" w:color="auto"/>
            </w:tcBorders>
            <w:shd w:val="clear" w:color="auto" w:fill="auto"/>
            <w:vAlign w:val="center"/>
          </w:tcPr>
          <w:p w14:paraId="20003063" w14:textId="3C820DC2"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424D0308" w14:textId="64569547"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1F7A252C" w14:textId="68A9C1C5"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2BF0C59A" w14:textId="537BA1DE"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4ED97CC3" w14:textId="07BA2594" w:rsidR="00052653" w:rsidRPr="006E1EC2" w:rsidRDefault="00052653" w:rsidP="00052653">
            <w:pPr>
              <w:ind w:left="-108"/>
              <w:jc w:val="both"/>
              <w:rPr>
                <w:sz w:val="20"/>
                <w:szCs w:val="20"/>
              </w:rPr>
            </w:pPr>
            <w:r w:rsidRPr="006E1EC2">
              <w:rPr>
                <w:sz w:val="20"/>
                <w:szCs w:val="20"/>
              </w:rPr>
              <w:t>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утвержденная постановлением Администрации Курской области от 18.10.2013 № 744-па</w:t>
            </w:r>
          </w:p>
        </w:tc>
      </w:tr>
      <w:tr w:rsidR="00052653" w:rsidRPr="006E1EC2" w14:paraId="5E4D3D89"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4BD52A5" w14:textId="05612915" w:rsidR="00052653" w:rsidRPr="006E1EC2" w:rsidRDefault="00052653" w:rsidP="00052653">
            <w:pPr>
              <w:ind w:left="-108"/>
              <w:jc w:val="center"/>
              <w:rPr>
                <w:b/>
                <w:bCs/>
                <w:sz w:val="20"/>
                <w:szCs w:val="20"/>
              </w:rPr>
            </w:pPr>
            <w:r w:rsidRPr="006E1EC2">
              <w:rPr>
                <w:sz w:val="20"/>
                <w:szCs w:val="20"/>
              </w:rPr>
              <w:t>14.4.2.</w:t>
            </w:r>
          </w:p>
        </w:tc>
        <w:tc>
          <w:tcPr>
            <w:tcW w:w="1577" w:type="dxa"/>
            <w:vMerge/>
            <w:tcBorders>
              <w:left w:val="single" w:sz="4" w:space="0" w:color="auto"/>
              <w:right w:val="single" w:sz="4" w:space="0" w:color="auto"/>
            </w:tcBorders>
            <w:shd w:val="clear" w:color="auto" w:fill="auto"/>
            <w:vAlign w:val="center"/>
          </w:tcPr>
          <w:p w14:paraId="5E18480D"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6490F8D5"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8A6E29D"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255075B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AC05DF9" w14:textId="48FDB2CA"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60E1DC4B" w14:textId="47C0D3DD"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3CD03FC" w14:textId="4B8C8F04"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B1EB31C" w14:textId="6A575C1A"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63CA2DD5" w14:textId="77777777" w:rsidR="00052653" w:rsidRPr="006E1EC2" w:rsidRDefault="00052653" w:rsidP="00052653">
            <w:pPr>
              <w:ind w:left="-108"/>
              <w:jc w:val="both"/>
              <w:rPr>
                <w:sz w:val="20"/>
                <w:szCs w:val="20"/>
              </w:rPr>
            </w:pPr>
          </w:p>
        </w:tc>
      </w:tr>
      <w:tr w:rsidR="00052653" w:rsidRPr="006E1EC2" w14:paraId="16948FA2"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43EA5F5" w14:textId="7B71BC27" w:rsidR="00052653" w:rsidRPr="006E1EC2" w:rsidRDefault="00052653" w:rsidP="00052653">
            <w:pPr>
              <w:ind w:left="-108"/>
              <w:jc w:val="center"/>
              <w:rPr>
                <w:b/>
                <w:bCs/>
                <w:sz w:val="20"/>
                <w:szCs w:val="20"/>
              </w:rPr>
            </w:pPr>
            <w:r w:rsidRPr="006E1EC2">
              <w:rPr>
                <w:sz w:val="20"/>
                <w:szCs w:val="20"/>
              </w:rPr>
              <w:t>14.4.3.</w:t>
            </w:r>
          </w:p>
        </w:tc>
        <w:tc>
          <w:tcPr>
            <w:tcW w:w="1577" w:type="dxa"/>
            <w:vMerge/>
            <w:tcBorders>
              <w:left w:val="single" w:sz="4" w:space="0" w:color="auto"/>
              <w:right w:val="single" w:sz="4" w:space="0" w:color="auto"/>
            </w:tcBorders>
            <w:shd w:val="clear" w:color="auto" w:fill="auto"/>
            <w:vAlign w:val="center"/>
          </w:tcPr>
          <w:p w14:paraId="02718525"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80D8773"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A122AA9"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45FB64BE"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5854B493" w14:textId="34752E82"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44A0464A" w14:textId="0E85FBA2"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3B56B62" w14:textId="4513377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1E57B05" w14:textId="0D4494C0"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BAD68A7" w14:textId="77777777" w:rsidR="00052653" w:rsidRPr="006E1EC2" w:rsidRDefault="00052653" w:rsidP="00052653">
            <w:pPr>
              <w:ind w:left="-108"/>
              <w:jc w:val="both"/>
              <w:rPr>
                <w:sz w:val="20"/>
                <w:szCs w:val="20"/>
              </w:rPr>
            </w:pPr>
          </w:p>
        </w:tc>
      </w:tr>
      <w:tr w:rsidR="00052653" w:rsidRPr="006E1EC2" w14:paraId="07FC3ECF"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5C56FFD5" w14:textId="3A6BE4DB" w:rsidR="00052653" w:rsidRPr="006E1EC2" w:rsidRDefault="00052653" w:rsidP="00052653">
            <w:pPr>
              <w:ind w:left="-108"/>
              <w:jc w:val="center"/>
              <w:rPr>
                <w:b/>
                <w:bCs/>
                <w:sz w:val="20"/>
                <w:szCs w:val="20"/>
              </w:rPr>
            </w:pPr>
            <w:r w:rsidRPr="006E1EC2">
              <w:rPr>
                <w:sz w:val="20"/>
                <w:szCs w:val="20"/>
              </w:rPr>
              <w:t>14.4.4.</w:t>
            </w:r>
          </w:p>
        </w:tc>
        <w:tc>
          <w:tcPr>
            <w:tcW w:w="1577" w:type="dxa"/>
            <w:vMerge/>
            <w:tcBorders>
              <w:left w:val="single" w:sz="4" w:space="0" w:color="auto"/>
              <w:right w:val="single" w:sz="4" w:space="0" w:color="auto"/>
            </w:tcBorders>
            <w:shd w:val="clear" w:color="auto" w:fill="auto"/>
            <w:vAlign w:val="center"/>
          </w:tcPr>
          <w:p w14:paraId="10A1813F"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EE812D3"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4826E053"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678A86C"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DE1E9AA" w14:textId="1B0B312A"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4ECDDB99" w14:textId="1769E091"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4A6E694D" w14:textId="53D8D904"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08CA9E52" w14:textId="410A4D16"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6028601E" w14:textId="77777777" w:rsidR="00052653" w:rsidRPr="006E1EC2" w:rsidRDefault="00052653" w:rsidP="00052653">
            <w:pPr>
              <w:ind w:left="-108"/>
              <w:jc w:val="both"/>
              <w:rPr>
                <w:sz w:val="20"/>
                <w:szCs w:val="20"/>
              </w:rPr>
            </w:pPr>
          </w:p>
        </w:tc>
      </w:tr>
      <w:tr w:rsidR="00052653" w:rsidRPr="006E1EC2" w14:paraId="73245429"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30251DB" w14:textId="643BFC6E" w:rsidR="00052653" w:rsidRPr="006E1EC2" w:rsidRDefault="00052653" w:rsidP="00052653">
            <w:pPr>
              <w:ind w:left="-108"/>
              <w:jc w:val="center"/>
              <w:rPr>
                <w:b/>
                <w:bCs/>
                <w:sz w:val="20"/>
                <w:szCs w:val="20"/>
              </w:rPr>
            </w:pPr>
            <w:r w:rsidRPr="006E1EC2">
              <w:rPr>
                <w:sz w:val="20"/>
                <w:szCs w:val="20"/>
              </w:rPr>
              <w:t>14.4.5.</w:t>
            </w:r>
          </w:p>
        </w:tc>
        <w:tc>
          <w:tcPr>
            <w:tcW w:w="1577" w:type="dxa"/>
            <w:vMerge/>
            <w:tcBorders>
              <w:left w:val="single" w:sz="4" w:space="0" w:color="auto"/>
              <w:right w:val="single" w:sz="4" w:space="0" w:color="auto"/>
            </w:tcBorders>
            <w:shd w:val="clear" w:color="auto" w:fill="auto"/>
            <w:vAlign w:val="center"/>
          </w:tcPr>
          <w:p w14:paraId="3B0B236A"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55A5FDE"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671C90A0"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4DE5472E"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FE88F9E" w14:textId="433C2EA4"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47DA8D6B" w14:textId="76D627C3"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67026CD" w14:textId="10C04A0C"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78D53A6" w14:textId="3BE5588B"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43CEE497" w14:textId="77777777" w:rsidR="00052653" w:rsidRPr="006E1EC2" w:rsidRDefault="00052653" w:rsidP="00052653">
            <w:pPr>
              <w:ind w:left="-108"/>
              <w:jc w:val="both"/>
              <w:rPr>
                <w:sz w:val="20"/>
                <w:szCs w:val="20"/>
              </w:rPr>
            </w:pPr>
          </w:p>
        </w:tc>
      </w:tr>
      <w:tr w:rsidR="00052653" w:rsidRPr="006E1EC2" w14:paraId="5A155D15"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3BDAAE5" w14:textId="22EEB665" w:rsidR="00052653" w:rsidRPr="006E1EC2" w:rsidRDefault="00052653" w:rsidP="00052653">
            <w:pPr>
              <w:ind w:left="-108"/>
              <w:jc w:val="center"/>
              <w:rPr>
                <w:b/>
                <w:bCs/>
                <w:sz w:val="20"/>
                <w:szCs w:val="20"/>
              </w:rPr>
            </w:pPr>
            <w:r w:rsidRPr="006E1EC2">
              <w:rPr>
                <w:sz w:val="20"/>
                <w:szCs w:val="20"/>
              </w:rPr>
              <w:t>14.5.1.</w:t>
            </w:r>
          </w:p>
        </w:tc>
        <w:tc>
          <w:tcPr>
            <w:tcW w:w="1577" w:type="dxa"/>
            <w:vMerge w:val="restart"/>
            <w:tcBorders>
              <w:left w:val="single" w:sz="4" w:space="0" w:color="auto"/>
              <w:right w:val="single" w:sz="4" w:space="0" w:color="auto"/>
            </w:tcBorders>
            <w:shd w:val="clear" w:color="auto" w:fill="auto"/>
            <w:vAlign w:val="center"/>
          </w:tcPr>
          <w:p w14:paraId="2E51F2BA" w14:textId="52BB68E2" w:rsidR="00052653" w:rsidRPr="006E1EC2" w:rsidRDefault="00052653" w:rsidP="00052653">
            <w:pPr>
              <w:jc w:val="center"/>
              <w:rPr>
                <w:b/>
                <w:bCs/>
                <w:sz w:val="20"/>
                <w:szCs w:val="20"/>
              </w:rPr>
            </w:pPr>
            <w:r w:rsidRPr="006E1EC2">
              <w:rPr>
                <w:b/>
                <w:bCs/>
                <w:sz w:val="20"/>
                <w:szCs w:val="20"/>
              </w:rPr>
              <w:t>Сельское хозяйство</w:t>
            </w:r>
          </w:p>
        </w:tc>
        <w:tc>
          <w:tcPr>
            <w:tcW w:w="2365" w:type="dxa"/>
            <w:vMerge w:val="restart"/>
            <w:tcBorders>
              <w:left w:val="single" w:sz="4" w:space="0" w:color="auto"/>
              <w:right w:val="single" w:sz="4" w:space="0" w:color="auto"/>
            </w:tcBorders>
            <w:shd w:val="clear" w:color="auto" w:fill="auto"/>
            <w:vAlign w:val="center"/>
          </w:tcPr>
          <w:p w14:paraId="18D993C1" w14:textId="79C0F2D8" w:rsidR="00052653" w:rsidRPr="006E1EC2" w:rsidRDefault="00052653" w:rsidP="00052653">
            <w:pPr>
              <w:ind w:left="-11"/>
              <w:jc w:val="center"/>
              <w:rPr>
                <w:b/>
                <w:bCs/>
                <w:sz w:val="20"/>
                <w:szCs w:val="20"/>
              </w:rPr>
            </w:pPr>
            <w:r w:rsidRPr="006E1EC2">
              <w:rPr>
                <w:b/>
                <w:bCs/>
                <w:sz w:val="20"/>
                <w:szCs w:val="20"/>
              </w:rPr>
              <w:t xml:space="preserve">Внедрение федеральной государственной информационной системы </w:t>
            </w:r>
            <w:proofErr w:type="spellStart"/>
            <w:r w:rsidRPr="006E1EC2">
              <w:rPr>
                <w:b/>
                <w:bCs/>
                <w:sz w:val="20"/>
                <w:szCs w:val="20"/>
              </w:rPr>
              <w:t>прослеживаемости</w:t>
            </w:r>
            <w:proofErr w:type="spellEnd"/>
            <w:r w:rsidRPr="006E1EC2">
              <w:rPr>
                <w:b/>
                <w:bCs/>
                <w:sz w:val="20"/>
                <w:szCs w:val="20"/>
              </w:rPr>
              <w:t xml:space="preserve"> зерна и продуктов переработки зерна (ФГИС «Зерно»)</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E05FFD8" w14:textId="6C2081C1" w:rsidR="00052653" w:rsidRPr="006E1EC2" w:rsidRDefault="00052653" w:rsidP="00052653">
            <w:pPr>
              <w:jc w:val="center"/>
              <w:rPr>
                <w:b/>
                <w:bCs/>
                <w:sz w:val="20"/>
                <w:szCs w:val="20"/>
              </w:rPr>
            </w:pPr>
            <w:r w:rsidRPr="006E1EC2">
              <w:rPr>
                <w:b/>
                <w:bCs/>
                <w:sz w:val="20"/>
                <w:szCs w:val="20"/>
              </w:rPr>
              <w:t>СХ5</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7734EC2A" w14:textId="6A755CAF" w:rsidR="00052653" w:rsidRPr="006E1EC2" w:rsidRDefault="00052653" w:rsidP="00052653">
            <w:pPr>
              <w:jc w:val="center"/>
              <w:rPr>
                <w:b/>
                <w:bCs/>
                <w:sz w:val="20"/>
                <w:szCs w:val="20"/>
              </w:rPr>
            </w:pPr>
            <w:r w:rsidRPr="006E1EC2">
              <w:rPr>
                <w:b/>
                <w:bCs/>
                <w:sz w:val="20"/>
                <w:szCs w:val="20"/>
              </w:rPr>
              <w:t>Федеральное финансирование</w:t>
            </w:r>
          </w:p>
        </w:tc>
        <w:tc>
          <w:tcPr>
            <w:tcW w:w="1231" w:type="dxa"/>
            <w:tcBorders>
              <w:top w:val="nil"/>
              <w:left w:val="nil"/>
              <w:bottom w:val="single" w:sz="4" w:space="0" w:color="auto"/>
              <w:right w:val="single" w:sz="4" w:space="0" w:color="auto"/>
            </w:tcBorders>
            <w:shd w:val="clear" w:color="auto" w:fill="auto"/>
            <w:vAlign w:val="center"/>
          </w:tcPr>
          <w:p w14:paraId="4454FA46" w14:textId="0D9F9D5C"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0B122261" w14:textId="3F6493FC"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51BD99A3" w14:textId="108E01EB" w:rsidR="00052653" w:rsidRPr="006E1EC2" w:rsidRDefault="00052653" w:rsidP="00052653">
            <w:pPr>
              <w:jc w:val="center"/>
              <w:rPr>
                <w:b/>
                <w:bCs/>
                <w:sz w:val="20"/>
                <w:szCs w:val="20"/>
              </w:rPr>
            </w:pPr>
            <w:r w:rsidRPr="006E1EC2">
              <w:rPr>
                <w:b/>
                <w:bCs/>
                <w:sz w:val="20"/>
                <w:szCs w:val="20"/>
              </w:rPr>
              <w:t>0</w:t>
            </w:r>
          </w:p>
        </w:tc>
        <w:tc>
          <w:tcPr>
            <w:tcW w:w="1173" w:type="dxa"/>
            <w:tcBorders>
              <w:top w:val="nil"/>
              <w:left w:val="nil"/>
              <w:bottom w:val="single" w:sz="4" w:space="0" w:color="auto"/>
              <w:right w:val="single" w:sz="4" w:space="0" w:color="auto"/>
            </w:tcBorders>
            <w:shd w:val="clear" w:color="auto" w:fill="auto"/>
            <w:vAlign w:val="center"/>
          </w:tcPr>
          <w:p w14:paraId="71BBD71B" w14:textId="32EC3FE8" w:rsidR="00052653" w:rsidRPr="006E1EC2" w:rsidRDefault="00052653" w:rsidP="00052653">
            <w:pPr>
              <w:jc w:val="center"/>
              <w:rPr>
                <w:b/>
                <w:bCs/>
                <w:sz w:val="20"/>
                <w:szCs w:val="20"/>
              </w:rPr>
            </w:pPr>
            <w:r w:rsidRPr="006E1EC2">
              <w:rPr>
                <w:b/>
                <w:bCs/>
                <w:sz w:val="20"/>
                <w:szCs w:val="20"/>
              </w:rPr>
              <w:t>0</w:t>
            </w:r>
          </w:p>
        </w:tc>
        <w:tc>
          <w:tcPr>
            <w:tcW w:w="3685" w:type="dxa"/>
            <w:vMerge w:val="restart"/>
            <w:tcBorders>
              <w:top w:val="single" w:sz="4" w:space="0" w:color="auto"/>
              <w:left w:val="single" w:sz="4" w:space="0" w:color="auto"/>
              <w:right w:val="single" w:sz="4" w:space="0" w:color="auto"/>
            </w:tcBorders>
            <w:shd w:val="clear" w:color="auto" w:fill="auto"/>
          </w:tcPr>
          <w:p w14:paraId="4E381F4B" w14:textId="45F5FF5A" w:rsidR="00052653" w:rsidRPr="006E1EC2" w:rsidRDefault="00052653" w:rsidP="00052653">
            <w:pPr>
              <w:ind w:left="-108"/>
              <w:jc w:val="both"/>
              <w:rPr>
                <w:sz w:val="20"/>
                <w:szCs w:val="20"/>
              </w:rPr>
            </w:pPr>
            <w:r w:rsidRPr="006E1EC2">
              <w:rPr>
                <w:sz w:val="20"/>
                <w:szCs w:val="20"/>
              </w:rPr>
              <w:t>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утвержденная постановлением Администрации Курской области от 18.10.2013 № 744-па</w:t>
            </w:r>
          </w:p>
        </w:tc>
      </w:tr>
      <w:tr w:rsidR="00052653" w:rsidRPr="006E1EC2" w14:paraId="0FA87D23"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0A0CA7F" w14:textId="0EBB2DE0" w:rsidR="00052653" w:rsidRPr="006E1EC2" w:rsidRDefault="00052653" w:rsidP="00052653">
            <w:pPr>
              <w:ind w:left="-108"/>
              <w:jc w:val="center"/>
              <w:rPr>
                <w:b/>
                <w:bCs/>
                <w:sz w:val="20"/>
                <w:szCs w:val="20"/>
              </w:rPr>
            </w:pPr>
            <w:r w:rsidRPr="006E1EC2">
              <w:rPr>
                <w:sz w:val="20"/>
                <w:szCs w:val="20"/>
              </w:rPr>
              <w:t>14.5.2.</w:t>
            </w:r>
          </w:p>
        </w:tc>
        <w:tc>
          <w:tcPr>
            <w:tcW w:w="1577" w:type="dxa"/>
            <w:vMerge/>
            <w:tcBorders>
              <w:left w:val="single" w:sz="4" w:space="0" w:color="auto"/>
              <w:right w:val="single" w:sz="4" w:space="0" w:color="auto"/>
            </w:tcBorders>
            <w:shd w:val="clear" w:color="auto" w:fill="auto"/>
            <w:vAlign w:val="center"/>
          </w:tcPr>
          <w:p w14:paraId="338511C6"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307B625"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29E366EC"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3F033C8"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00FF38CB" w14:textId="2C5C6F37"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5A327742" w14:textId="712352D7"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5D160750" w14:textId="732DF558"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1237E13" w14:textId="452A18E5"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39A87BF7" w14:textId="77777777" w:rsidR="00052653" w:rsidRPr="006E1EC2" w:rsidRDefault="00052653" w:rsidP="00052653">
            <w:pPr>
              <w:ind w:left="-108"/>
              <w:jc w:val="both"/>
              <w:rPr>
                <w:sz w:val="20"/>
                <w:szCs w:val="20"/>
              </w:rPr>
            </w:pPr>
          </w:p>
        </w:tc>
      </w:tr>
      <w:tr w:rsidR="00052653" w:rsidRPr="006E1EC2" w14:paraId="75A8D27B"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DD5695A" w14:textId="2EF2B278" w:rsidR="00052653" w:rsidRPr="006E1EC2" w:rsidRDefault="00052653" w:rsidP="00052653">
            <w:pPr>
              <w:ind w:left="-108"/>
              <w:jc w:val="center"/>
              <w:rPr>
                <w:b/>
                <w:bCs/>
                <w:sz w:val="20"/>
                <w:szCs w:val="20"/>
              </w:rPr>
            </w:pPr>
            <w:r w:rsidRPr="006E1EC2">
              <w:rPr>
                <w:sz w:val="20"/>
                <w:szCs w:val="20"/>
              </w:rPr>
              <w:t>14.5.3.</w:t>
            </w:r>
          </w:p>
        </w:tc>
        <w:tc>
          <w:tcPr>
            <w:tcW w:w="1577" w:type="dxa"/>
            <w:vMerge/>
            <w:tcBorders>
              <w:left w:val="single" w:sz="4" w:space="0" w:color="auto"/>
              <w:right w:val="single" w:sz="4" w:space="0" w:color="auto"/>
            </w:tcBorders>
            <w:shd w:val="clear" w:color="auto" w:fill="auto"/>
            <w:vAlign w:val="center"/>
          </w:tcPr>
          <w:p w14:paraId="0F378009"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F3780AE"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F5081E1"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E937970"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AA6C2AF" w14:textId="7B09E0A1"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6A879D4C" w14:textId="44FB7FB7"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6FAA51D6" w14:textId="7F5F79CD"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41267CA" w14:textId="0CD0A403"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124A3B4" w14:textId="77777777" w:rsidR="00052653" w:rsidRPr="006E1EC2" w:rsidRDefault="00052653" w:rsidP="00052653">
            <w:pPr>
              <w:ind w:left="-108"/>
              <w:jc w:val="both"/>
              <w:rPr>
                <w:sz w:val="20"/>
                <w:szCs w:val="20"/>
              </w:rPr>
            </w:pPr>
          </w:p>
        </w:tc>
      </w:tr>
      <w:tr w:rsidR="00052653" w:rsidRPr="006E1EC2" w14:paraId="4FFC6348"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689FAB53" w14:textId="602E9F45" w:rsidR="00052653" w:rsidRPr="006E1EC2" w:rsidRDefault="00052653" w:rsidP="00052653">
            <w:pPr>
              <w:ind w:left="-108"/>
              <w:jc w:val="center"/>
              <w:rPr>
                <w:b/>
                <w:bCs/>
                <w:sz w:val="20"/>
                <w:szCs w:val="20"/>
              </w:rPr>
            </w:pPr>
            <w:r w:rsidRPr="006E1EC2">
              <w:rPr>
                <w:sz w:val="20"/>
                <w:szCs w:val="20"/>
              </w:rPr>
              <w:t>14.5.4.</w:t>
            </w:r>
          </w:p>
        </w:tc>
        <w:tc>
          <w:tcPr>
            <w:tcW w:w="1577" w:type="dxa"/>
            <w:vMerge/>
            <w:tcBorders>
              <w:left w:val="single" w:sz="4" w:space="0" w:color="auto"/>
              <w:right w:val="single" w:sz="4" w:space="0" w:color="auto"/>
            </w:tcBorders>
            <w:shd w:val="clear" w:color="auto" w:fill="auto"/>
            <w:vAlign w:val="center"/>
          </w:tcPr>
          <w:p w14:paraId="507C7115"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10B1BFA"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323D2E7F"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702D8E75"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1EBF13EB" w14:textId="3B30C85A"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236BEA20" w14:textId="5983068D"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E019999" w14:textId="129F319B"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1E6E89D4" w14:textId="003ECDBF"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11AA5E9D" w14:textId="77777777" w:rsidR="00052653" w:rsidRPr="006E1EC2" w:rsidRDefault="00052653" w:rsidP="00052653">
            <w:pPr>
              <w:ind w:left="-108"/>
              <w:jc w:val="both"/>
              <w:rPr>
                <w:sz w:val="20"/>
                <w:szCs w:val="20"/>
              </w:rPr>
            </w:pPr>
          </w:p>
        </w:tc>
      </w:tr>
      <w:tr w:rsidR="00052653" w:rsidRPr="006E1EC2" w14:paraId="0841FCF3"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2079AE7B" w14:textId="79B063CA" w:rsidR="00052653" w:rsidRPr="006E1EC2" w:rsidRDefault="00052653" w:rsidP="00052653">
            <w:pPr>
              <w:ind w:left="-108"/>
              <w:jc w:val="center"/>
              <w:rPr>
                <w:b/>
                <w:bCs/>
                <w:sz w:val="20"/>
                <w:szCs w:val="20"/>
              </w:rPr>
            </w:pPr>
            <w:r w:rsidRPr="006E1EC2">
              <w:rPr>
                <w:sz w:val="20"/>
                <w:szCs w:val="20"/>
              </w:rPr>
              <w:t>14.5.5.</w:t>
            </w:r>
          </w:p>
        </w:tc>
        <w:tc>
          <w:tcPr>
            <w:tcW w:w="1577" w:type="dxa"/>
            <w:vMerge/>
            <w:tcBorders>
              <w:left w:val="single" w:sz="4" w:space="0" w:color="auto"/>
              <w:right w:val="single" w:sz="4" w:space="0" w:color="auto"/>
            </w:tcBorders>
            <w:shd w:val="clear" w:color="auto" w:fill="auto"/>
            <w:vAlign w:val="center"/>
          </w:tcPr>
          <w:p w14:paraId="772758AE"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B820DA9"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0752EF61"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13B60DB2"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A3814A5" w14:textId="0467C1FA"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647CD382" w14:textId="1B894008"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3CB0CB4" w14:textId="7B6A3B32"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FB30D23" w14:textId="356DE157"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530BD6F3" w14:textId="77777777" w:rsidR="00052653" w:rsidRPr="006E1EC2" w:rsidRDefault="00052653" w:rsidP="00052653">
            <w:pPr>
              <w:ind w:left="-108"/>
              <w:jc w:val="both"/>
              <w:rPr>
                <w:sz w:val="20"/>
                <w:szCs w:val="20"/>
              </w:rPr>
            </w:pPr>
          </w:p>
        </w:tc>
      </w:tr>
      <w:tr w:rsidR="00052653" w:rsidRPr="006E1EC2" w14:paraId="1C5390E6"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73EFDB8" w14:textId="04D9B8D5" w:rsidR="00052653" w:rsidRPr="006E1EC2" w:rsidRDefault="00052653" w:rsidP="00052653">
            <w:pPr>
              <w:ind w:left="-108"/>
              <w:jc w:val="center"/>
              <w:rPr>
                <w:b/>
                <w:bCs/>
                <w:sz w:val="20"/>
                <w:szCs w:val="20"/>
              </w:rPr>
            </w:pPr>
            <w:r w:rsidRPr="006E1EC2">
              <w:rPr>
                <w:sz w:val="20"/>
                <w:szCs w:val="20"/>
              </w:rPr>
              <w:t>14.6.1.</w:t>
            </w:r>
          </w:p>
        </w:tc>
        <w:tc>
          <w:tcPr>
            <w:tcW w:w="1577" w:type="dxa"/>
            <w:vMerge w:val="restart"/>
            <w:tcBorders>
              <w:left w:val="single" w:sz="4" w:space="0" w:color="auto"/>
              <w:right w:val="single" w:sz="4" w:space="0" w:color="auto"/>
            </w:tcBorders>
            <w:shd w:val="clear" w:color="auto" w:fill="auto"/>
            <w:vAlign w:val="center"/>
          </w:tcPr>
          <w:p w14:paraId="3698504A" w14:textId="70818401" w:rsidR="00052653" w:rsidRPr="006E1EC2" w:rsidRDefault="00052653" w:rsidP="00052653">
            <w:pPr>
              <w:jc w:val="center"/>
              <w:rPr>
                <w:b/>
                <w:bCs/>
                <w:sz w:val="20"/>
                <w:szCs w:val="20"/>
              </w:rPr>
            </w:pPr>
            <w:r w:rsidRPr="006E1EC2">
              <w:rPr>
                <w:b/>
                <w:bCs/>
                <w:sz w:val="20"/>
                <w:szCs w:val="20"/>
              </w:rPr>
              <w:t>Сельское хозяйство</w:t>
            </w:r>
          </w:p>
        </w:tc>
        <w:tc>
          <w:tcPr>
            <w:tcW w:w="2365" w:type="dxa"/>
            <w:vMerge w:val="restart"/>
            <w:tcBorders>
              <w:left w:val="single" w:sz="4" w:space="0" w:color="auto"/>
              <w:right w:val="single" w:sz="4" w:space="0" w:color="auto"/>
            </w:tcBorders>
            <w:shd w:val="clear" w:color="auto" w:fill="auto"/>
            <w:vAlign w:val="center"/>
          </w:tcPr>
          <w:p w14:paraId="508D6234" w14:textId="77777777" w:rsidR="00052653" w:rsidRDefault="00052653" w:rsidP="00052653">
            <w:pPr>
              <w:ind w:left="-11"/>
              <w:jc w:val="center"/>
              <w:rPr>
                <w:b/>
                <w:bCs/>
                <w:sz w:val="20"/>
                <w:szCs w:val="20"/>
              </w:rPr>
            </w:pPr>
            <w:r w:rsidRPr="006E1EC2">
              <w:rPr>
                <w:b/>
                <w:bCs/>
                <w:sz w:val="20"/>
                <w:szCs w:val="20"/>
              </w:rPr>
              <w:t>Развитие сервиса электронного взаимодействия населения, предприятий АПК и Государственной инспекции Курской области по надзору за техническим состоянием самоходных машин и других видов техники</w:t>
            </w:r>
          </w:p>
          <w:p w14:paraId="0C4CF590" w14:textId="6E4698CA" w:rsidR="0051132C" w:rsidRPr="006E1EC2" w:rsidRDefault="0051132C" w:rsidP="00052653">
            <w:pPr>
              <w:ind w:left="-11"/>
              <w:jc w:val="center"/>
              <w:rPr>
                <w:b/>
                <w:bCs/>
                <w:sz w:val="20"/>
                <w:szCs w:val="20"/>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7F753E25" w14:textId="54327036" w:rsidR="00052653" w:rsidRPr="006E1EC2" w:rsidRDefault="00052653" w:rsidP="00052653">
            <w:pPr>
              <w:jc w:val="center"/>
              <w:rPr>
                <w:b/>
                <w:bCs/>
                <w:sz w:val="20"/>
                <w:szCs w:val="20"/>
              </w:rPr>
            </w:pPr>
            <w:r w:rsidRPr="006E1EC2">
              <w:rPr>
                <w:b/>
                <w:bCs/>
                <w:sz w:val="20"/>
                <w:szCs w:val="20"/>
              </w:rPr>
              <w:t>СХ6</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4FDE116B" w14:textId="14918525" w:rsidR="00052653" w:rsidRPr="006E1EC2" w:rsidRDefault="00052653" w:rsidP="00052653">
            <w:pPr>
              <w:jc w:val="center"/>
              <w:rPr>
                <w:b/>
                <w:bCs/>
                <w:sz w:val="20"/>
                <w:szCs w:val="20"/>
              </w:rPr>
            </w:pPr>
            <w:r w:rsidRPr="006E1EC2">
              <w:rPr>
                <w:b/>
                <w:bCs/>
                <w:sz w:val="20"/>
                <w:szCs w:val="20"/>
              </w:rPr>
              <w:t>Требуется финансирование из бюджета субъекта Российской Федерации</w:t>
            </w:r>
            <w:r w:rsidRPr="006E1EC2">
              <w:rPr>
                <w:sz w:val="20"/>
                <w:szCs w:val="20"/>
              </w:rPr>
              <w:t xml:space="preserve"> и (или) </w:t>
            </w:r>
            <w:r w:rsidRPr="006E1EC2">
              <w:rPr>
                <w:b/>
                <w:bCs/>
                <w:sz w:val="20"/>
                <w:szCs w:val="20"/>
              </w:rPr>
              <w:t>внебюджетных источников</w:t>
            </w:r>
          </w:p>
        </w:tc>
        <w:tc>
          <w:tcPr>
            <w:tcW w:w="1231" w:type="dxa"/>
            <w:tcBorders>
              <w:top w:val="nil"/>
              <w:left w:val="nil"/>
              <w:bottom w:val="single" w:sz="4" w:space="0" w:color="auto"/>
              <w:right w:val="single" w:sz="4" w:space="0" w:color="auto"/>
            </w:tcBorders>
            <w:shd w:val="clear" w:color="auto" w:fill="auto"/>
            <w:vAlign w:val="center"/>
          </w:tcPr>
          <w:p w14:paraId="154F1901" w14:textId="682A0D98" w:rsidR="00052653" w:rsidRPr="006E1EC2" w:rsidRDefault="00052653" w:rsidP="00052653">
            <w:pPr>
              <w:jc w:val="center"/>
              <w:rPr>
                <w:sz w:val="20"/>
                <w:szCs w:val="20"/>
              </w:rPr>
            </w:pPr>
            <w:r w:rsidRPr="006E1EC2">
              <w:rPr>
                <w:sz w:val="20"/>
                <w:szCs w:val="20"/>
              </w:rPr>
              <w:t>Всего, в том числе:</w:t>
            </w:r>
          </w:p>
        </w:tc>
        <w:tc>
          <w:tcPr>
            <w:tcW w:w="1078" w:type="dxa"/>
            <w:tcBorders>
              <w:top w:val="nil"/>
              <w:left w:val="nil"/>
              <w:bottom w:val="single" w:sz="4" w:space="0" w:color="auto"/>
              <w:right w:val="single" w:sz="4" w:space="0" w:color="auto"/>
            </w:tcBorders>
            <w:shd w:val="clear" w:color="auto" w:fill="auto"/>
            <w:vAlign w:val="center"/>
          </w:tcPr>
          <w:p w14:paraId="167EFAC1" w14:textId="305881FF" w:rsidR="00052653" w:rsidRPr="006E1EC2" w:rsidRDefault="00052653" w:rsidP="00052653">
            <w:pPr>
              <w:jc w:val="center"/>
              <w:rPr>
                <w:b/>
                <w:bCs/>
                <w:sz w:val="20"/>
                <w:szCs w:val="20"/>
              </w:rPr>
            </w:pPr>
            <w:r w:rsidRPr="006E1EC2">
              <w:rPr>
                <w:b/>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20668B37" w14:textId="55C635DC" w:rsidR="00052653" w:rsidRPr="006E1EC2" w:rsidRDefault="00052653" w:rsidP="00052653">
            <w:pPr>
              <w:jc w:val="center"/>
              <w:rPr>
                <w:b/>
                <w:bCs/>
                <w:sz w:val="20"/>
                <w:szCs w:val="20"/>
              </w:rPr>
            </w:pPr>
            <w:r w:rsidRPr="006E1EC2">
              <w:rPr>
                <w:b/>
                <w:bCs/>
                <w:sz w:val="20"/>
                <w:szCs w:val="20"/>
              </w:rPr>
              <w:t>940</w:t>
            </w:r>
          </w:p>
        </w:tc>
        <w:tc>
          <w:tcPr>
            <w:tcW w:w="1173" w:type="dxa"/>
            <w:tcBorders>
              <w:top w:val="nil"/>
              <w:left w:val="nil"/>
              <w:bottom w:val="single" w:sz="4" w:space="0" w:color="auto"/>
              <w:right w:val="single" w:sz="4" w:space="0" w:color="auto"/>
            </w:tcBorders>
            <w:shd w:val="clear" w:color="auto" w:fill="auto"/>
            <w:vAlign w:val="center"/>
          </w:tcPr>
          <w:p w14:paraId="18F7934D" w14:textId="7324A2E7" w:rsidR="00052653" w:rsidRPr="006E1EC2" w:rsidRDefault="009C6E32" w:rsidP="00052653">
            <w:pPr>
              <w:jc w:val="center"/>
              <w:rPr>
                <w:b/>
                <w:bCs/>
                <w:sz w:val="20"/>
                <w:szCs w:val="20"/>
              </w:rPr>
            </w:pPr>
            <w:r>
              <w:rPr>
                <w:b/>
                <w:bCs/>
                <w:sz w:val="20"/>
                <w:szCs w:val="20"/>
              </w:rPr>
              <w:t>940</w:t>
            </w:r>
          </w:p>
        </w:tc>
        <w:tc>
          <w:tcPr>
            <w:tcW w:w="3685" w:type="dxa"/>
            <w:vMerge w:val="restart"/>
            <w:tcBorders>
              <w:top w:val="single" w:sz="4" w:space="0" w:color="auto"/>
              <w:left w:val="single" w:sz="4" w:space="0" w:color="auto"/>
              <w:right w:val="single" w:sz="4" w:space="0" w:color="auto"/>
            </w:tcBorders>
            <w:shd w:val="clear" w:color="auto" w:fill="auto"/>
          </w:tcPr>
          <w:p w14:paraId="6CDAAE09" w14:textId="0E9E868A" w:rsidR="00052653" w:rsidRPr="006E1EC2" w:rsidRDefault="00052653" w:rsidP="00052653">
            <w:pPr>
              <w:ind w:left="-108"/>
              <w:jc w:val="both"/>
              <w:rPr>
                <w:sz w:val="20"/>
                <w:szCs w:val="20"/>
              </w:rPr>
            </w:pPr>
            <w:r w:rsidRPr="006E1EC2">
              <w:rPr>
                <w:sz w:val="20"/>
                <w:szCs w:val="20"/>
              </w:rPr>
              <w:t>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утвержденная постановлением Администрации Курской области от 18.10.2013 № 744-па</w:t>
            </w:r>
          </w:p>
        </w:tc>
      </w:tr>
      <w:tr w:rsidR="00052653" w:rsidRPr="006E1EC2" w14:paraId="4083C615" w14:textId="77777777" w:rsidTr="002A52A7">
        <w:trPr>
          <w:trHeight w:val="252"/>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CEA8452" w14:textId="6F04F131" w:rsidR="00052653" w:rsidRPr="006E1EC2" w:rsidRDefault="00052653" w:rsidP="00052653">
            <w:pPr>
              <w:ind w:left="-108"/>
              <w:jc w:val="center"/>
              <w:rPr>
                <w:b/>
                <w:bCs/>
                <w:sz w:val="20"/>
                <w:szCs w:val="20"/>
              </w:rPr>
            </w:pPr>
            <w:r w:rsidRPr="006E1EC2">
              <w:rPr>
                <w:sz w:val="20"/>
                <w:szCs w:val="20"/>
              </w:rPr>
              <w:t>14.6.2.</w:t>
            </w:r>
          </w:p>
        </w:tc>
        <w:tc>
          <w:tcPr>
            <w:tcW w:w="1577" w:type="dxa"/>
            <w:vMerge/>
            <w:tcBorders>
              <w:left w:val="single" w:sz="4" w:space="0" w:color="auto"/>
              <w:right w:val="single" w:sz="4" w:space="0" w:color="auto"/>
            </w:tcBorders>
            <w:shd w:val="clear" w:color="auto" w:fill="auto"/>
            <w:vAlign w:val="center"/>
          </w:tcPr>
          <w:p w14:paraId="5BE3238A"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33D75899"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676EBBE6"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1E2B49FD"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7DC223CE" w14:textId="1A82B1F8" w:rsidR="00052653" w:rsidRPr="006E1EC2" w:rsidRDefault="00052653" w:rsidP="00052653">
            <w:pPr>
              <w:jc w:val="center"/>
              <w:rPr>
                <w:sz w:val="20"/>
                <w:szCs w:val="20"/>
              </w:rPr>
            </w:pPr>
            <w:r w:rsidRPr="006E1EC2">
              <w:rPr>
                <w:sz w:val="20"/>
                <w:szCs w:val="20"/>
              </w:rPr>
              <w:t>РБ</w:t>
            </w:r>
          </w:p>
        </w:tc>
        <w:tc>
          <w:tcPr>
            <w:tcW w:w="1078" w:type="dxa"/>
            <w:tcBorders>
              <w:top w:val="nil"/>
              <w:left w:val="nil"/>
              <w:bottom w:val="single" w:sz="4" w:space="0" w:color="auto"/>
              <w:right w:val="single" w:sz="4" w:space="0" w:color="auto"/>
            </w:tcBorders>
            <w:shd w:val="clear" w:color="auto" w:fill="auto"/>
            <w:vAlign w:val="center"/>
          </w:tcPr>
          <w:p w14:paraId="1BE49F2F" w14:textId="22F2459F"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2CBB7F9A" w14:textId="1203BF79" w:rsidR="00052653" w:rsidRPr="006E1EC2" w:rsidRDefault="00052653" w:rsidP="00502B3C">
            <w:pPr>
              <w:jc w:val="center"/>
              <w:rPr>
                <w:b/>
                <w:bCs/>
                <w:sz w:val="20"/>
                <w:szCs w:val="20"/>
              </w:rPr>
            </w:pPr>
            <w:r w:rsidRPr="006E1EC2">
              <w:rPr>
                <w:sz w:val="20"/>
                <w:szCs w:val="20"/>
              </w:rPr>
              <w:t>940</w:t>
            </w:r>
          </w:p>
        </w:tc>
        <w:tc>
          <w:tcPr>
            <w:tcW w:w="1173" w:type="dxa"/>
            <w:tcBorders>
              <w:top w:val="nil"/>
              <w:left w:val="nil"/>
              <w:bottom w:val="single" w:sz="4" w:space="0" w:color="auto"/>
              <w:right w:val="single" w:sz="4" w:space="0" w:color="auto"/>
            </w:tcBorders>
            <w:shd w:val="clear" w:color="auto" w:fill="auto"/>
            <w:vAlign w:val="center"/>
          </w:tcPr>
          <w:p w14:paraId="301B1342" w14:textId="67163579" w:rsidR="00052653" w:rsidRPr="006E1EC2" w:rsidRDefault="009C6E32" w:rsidP="00052653">
            <w:pPr>
              <w:jc w:val="center"/>
              <w:rPr>
                <w:b/>
                <w:bCs/>
                <w:sz w:val="20"/>
                <w:szCs w:val="20"/>
              </w:rPr>
            </w:pPr>
            <w:r>
              <w:rPr>
                <w:sz w:val="20"/>
                <w:szCs w:val="20"/>
              </w:rPr>
              <w:t>940</w:t>
            </w:r>
          </w:p>
        </w:tc>
        <w:tc>
          <w:tcPr>
            <w:tcW w:w="3685" w:type="dxa"/>
            <w:vMerge/>
            <w:tcBorders>
              <w:left w:val="single" w:sz="4" w:space="0" w:color="auto"/>
              <w:right w:val="single" w:sz="4" w:space="0" w:color="auto"/>
            </w:tcBorders>
            <w:shd w:val="clear" w:color="auto" w:fill="auto"/>
          </w:tcPr>
          <w:p w14:paraId="19BE9C6D" w14:textId="77777777" w:rsidR="00052653" w:rsidRPr="006E1EC2" w:rsidRDefault="00052653" w:rsidP="00052653">
            <w:pPr>
              <w:ind w:left="-108"/>
              <w:jc w:val="both"/>
              <w:rPr>
                <w:sz w:val="20"/>
                <w:szCs w:val="20"/>
              </w:rPr>
            </w:pPr>
          </w:p>
        </w:tc>
      </w:tr>
      <w:tr w:rsidR="00052653" w:rsidRPr="006E1EC2" w14:paraId="68A740EE"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1A52EE38" w14:textId="14667F19" w:rsidR="00052653" w:rsidRPr="006E1EC2" w:rsidRDefault="00052653" w:rsidP="00052653">
            <w:pPr>
              <w:ind w:left="-108"/>
              <w:jc w:val="center"/>
              <w:rPr>
                <w:b/>
                <w:bCs/>
                <w:sz w:val="20"/>
                <w:szCs w:val="20"/>
              </w:rPr>
            </w:pPr>
            <w:r w:rsidRPr="006E1EC2">
              <w:rPr>
                <w:sz w:val="20"/>
                <w:szCs w:val="20"/>
              </w:rPr>
              <w:t>14.6.3.</w:t>
            </w:r>
          </w:p>
        </w:tc>
        <w:tc>
          <w:tcPr>
            <w:tcW w:w="1577" w:type="dxa"/>
            <w:vMerge/>
            <w:tcBorders>
              <w:left w:val="single" w:sz="4" w:space="0" w:color="auto"/>
              <w:right w:val="single" w:sz="4" w:space="0" w:color="auto"/>
            </w:tcBorders>
            <w:shd w:val="clear" w:color="auto" w:fill="auto"/>
            <w:vAlign w:val="center"/>
          </w:tcPr>
          <w:p w14:paraId="7A89A4F8"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0D8ABB01"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1E34C10D"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68DEBF3A"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445AF40E" w14:textId="4B1D39A6" w:rsidR="00052653" w:rsidRPr="006E1EC2" w:rsidRDefault="00052653" w:rsidP="00052653">
            <w:pPr>
              <w:jc w:val="center"/>
              <w:rPr>
                <w:sz w:val="20"/>
                <w:szCs w:val="20"/>
              </w:rPr>
            </w:pPr>
            <w:r w:rsidRPr="006E1EC2">
              <w:rPr>
                <w:sz w:val="20"/>
                <w:szCs w:val="20"/>
              </w:rPr>
              <w:t>ФБ</w:t>
            </w:r>
          </w:p>
        </w:tc>
        <w:tc>
          <w:tcPr>
            <w:tcW w:w="1078" w:type="dxa"/>
            <w:tcBorders>
              <w:top w:val="nil"/>
              <w:left w:val="nil"/>
              <w:bottom w:val="single" w:sz="4" w:space="0" w:color="auto"/>
              <w:right w:val="single" w:sz="4" w:space="0" w:color="auto"/>
            </w:tcBorders>
            <w:shd w:val="clear" w:color="auto" w:fill="auto"/>
            <w:vAlign w:val="center"/>
          </w:tcPr>
          <w:p w14:paraId="70518AB6" w14:textId="3B39821A"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034348DB" w14:textId="2840EF65"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474E99DA" w14:textId="5E2CC843"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2D71250D" w14:textId="77777777" w:rsidR="00052653" w:rsidRPr="006E1EC2" w:rsidRDefault="00052653" w:rsidP="00052653">
            <w:pPr>
              <w:ind w:left="-108"/>
              <w:jc w:val="both"/>
              <w:rPr>
                <w:sz w:val="20"/>
                <w:szCs w:val="20"/>
              </w:rPr>
            </w:pPr>
          </w:p>
        </w:tc>
      </w:tr>
      <w:tr w:rsidR="00052653" w:rsidRPr="006E1EC2" w14:paraId="0F97C2B0"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7372E929" w14:textId="54BFA40A" w:rsidR="00052653" w:rsidRPr="006E1EC2" w:rsidRDefault="00052653" w:rsidP="00052653">
            <w:pPr>
              <w:ind w:left="-108"/>
              <w:jc w:val="center"/>
              <w:rPr>
                <w:b/>
                <w:bCs/>
                <w:sz w:val="20"/>
                <w:szCs w:val="20"/>
              </w:rPr>
            </w:pPr>
            <w:r w:rsidRPr="006E1EC2">
              <w:rPr>
                <w:sz w:val="20"/>
                <w:szCs w:val="20"/>
              </w:rPr>
              <w:t>14.6.4.</w:t>
            </w:r>
          </w:p>
        </w:tc>
        <w:tc>
          <w:tcPr>
            <w:tcW w:w="1577" w:type="dxa"/>
            <w:vMerge/>
            <w:tcBorders>
              <w:left w:val="single" w:sz="4" w:space="0" w:color="auto"/>
              <w:right w:val="single" w:sz="4" w:space="0" w:color="auto"/>
            </w:tcBorders>
            <w:shd w:val="clear" w:color="auto" w:fill="auto"/>
            <w:vAlign w:val="center"/>
          </w:tcPr>
          <w:p w14:paraId="1A67D005"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1BA408B1" w14:textId="77777777" w:rsidR="00052653" w:rsidRPr="006E1EC2" w:rsidRDefault="00052653" w:rsidP="00052653">
            <w:pPr>
              <w:ind w:left="-11"/>
              <w:jc w:val="center"/>
              <w:rPr>
                <w:b/>
                <w:bCs/>
                <w:sz w:val="20"/>
                <w:szCs w:val="20"/>
              </w:rPr>
            </w:pPr>
          </w:p>
        </w:tc>
        <w:tc>
          <w:tcPr>
            <w:tcW w:w="1417" w:type="dxa"/>
            <w:vMerge/>
            <w:tcBorders>
              <w:left w:val="single" w:sz="4" w:space="0" w:color="auto"/>
              <w:right w:val="single" w:sz="4" w:space="0" w:color="auto"/>
            </w:tcBorders>
            <w:shd w:val="clear" w:color="auto" w:fill="auto"/>
            <w:vAlign w:val="center"/>
          </w:tcPr>
          <w:p w14:paraId="7EEE1C9A" w14:textId="77777777" w:rsidR="00052653" w:rsidRPr="006E1EC2" w:rsidRDefault="00052653" w:rsidP="00052653">
            <w:pPr>
              <w:jc w:val="center"/>
              <w:rPr>
                <w:b/>
                <w:bCs/>
                <w:sz w:val="20"/>
                <w:szCs w:val="20"/>
              </w:rPr>
            </w:pPr>
          </w:p>
        </w:tc>
        <w:tc>
          <w:tcPr>
            <w:tcW w:w="1858" w:type="dxa"/>
            <w:vMerge/>
            <w:tcBorders>
              <w:left w:val="single" w:sz="4" w:space="0" w:color="auto"/>
              <w:right w:val="single" w:sz="4" w:space="0" w:color="auto"/>
            </w:tcBorders>
            <w:shd w:val="clear" w:color="auto" w:fill="auto"/>
            <w:vAlign w:val="center"/>
          </w:tcPr>
          <w:p w14:paraId="0FCC49E4"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2B3B72BE" w14:textId="770B929F" w:rsidR="00052653" w:rsidRPr="006E1EC2" w:rsidRDefault="00052653" w:rsidP="00052653">
            <w:pPr>
              <w:jc w:val="center"/>
              <w:rPr>
                <w:sz w:val="20"/>
                <w:szCs w:val="20"/>
              </w:rPr>
            </w:pPr>
            <w:r w:rsidRPr="006E1EC2">
              <w:rPr>
                <w:sz w:val="20"/>
                <w:szCs w:val="20"/>
              </w:rPr>
              <w:t>МБ</w:t>
            </w:r>
          </w:p>
        </w:tc>
        <w:tc>
          <w:tcPr>
            <w:tcW w:w="1078" w:type="dxa"/>
            <w:tcBorders>
              <w:top w:val="nil"/>
              <w:left w:val="nil"/>
              <w:bottom w:val="single" w:sz="4" w:space="0" w:color="auto"/>
              <w:right w:val="single" w:sz="4" w:space="0" w:color="auto"/>
            </w:tcBorders>
            <w:shd w:val="clear" w:color="auto" w:fill="auto"/>
            <w:vAlign w:val="center"/>
          </w:tcPr>
          <w:p w14:paraId="22AD9E5E" w14:textId="1204C744"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79A15097" w14:textId="5C5D2596"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3C9DA5E5" w14:textId="7C77D9EF"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right w:val="single" w:sz="4" w:space="0" w:color="auto"/>
            </w:tcBorders>
            <w:shd w:val="clear" w:color="auto" w:fill="auto"/>
          </w:tcPr>
          <w:p w14:paraId="06F2118B" w14:textId="77777777" w:rsidR="00052653" w:rsidRPr="006E1EC2" w:rsidRDefault="00052653" w:rsidP="00052653">
            <w:pPr>
              <w:ind w:left="-108"/>
              <w:jc w:val="both"/>
              <w:rPr>
                <w:sz w:val="20"/>
                <w:szCs w:val="20"/>
              </w:rPr>
            </w:pPr>
          </w:p>
        </w:tc>
      </w:tr>
      <w:tr w:rsidR="00052653" w:rsidRPr="006E1EC2" w14:paraId="51989B54" w14:textId="77777777" w:rsidTr="002A52A7">
        <w:trPr>
          <w:trHeight w:val="252"/>
        </w:trPr>
        <w:tc>
          <w:tcPr>
            <w:tcW w:w="737" w:type="dxa"/>
            <w:tcBorders>
              <w:top w:val="nil"/>
              <w:left w:val="single" w:sz="4" w:space="0" w:color="auto"/>
              <w:bottom w:val="single" w:sz="4" w:space="0" w:color="auto"/>
              <w:right w:val="single" w:sz="4" w:space="0" w:color="auto"/>
            </w:tcBorders>
            <w:shd w:val="clear" w:color="auto" w:fill="auto"/>
            <w:vAlign w:val="center"/>
          </w:tcPr>
          <w:p w14:paraId="4C148E76" w14:textId="74841C34" w:rsidR="00052653" w:rsidRPr="006E1EC2" w:rsidRDefault="00052653" w:rsidP="00052653">
            <w:pPr>
              <w:ind w:left="-108"/>
              <w:jc w:val="center"/>
              <w:rPr>
                <w:b/>
                <w:bCs/>
                <w:sz w:val="20"/>
                <w:szCs w:val="20"/>
              </w:rPr>
            </w:pPr>
            <w:r w:rsidRPr="006E1EC2">
              <w:rPr>
                <w:sz w:val="20"/>
                <w:szCs w:val="20"/>
              </w:rPr>
              <w:t>14.6.5.</w:t>
            </w:r>
          </w:p>
        </w:tc>
        <w:tc>
          <w:tcPr>
            <w:tcW w:w="1577" w:type="dxa"/>
            <w:vMerge/>
            <w:tcBorders>
              <w:left w:val="single" w:sz="4" w:space="0" w:color="auto"/>
              <w:right w:val="single" w:sz="4" w:space="0" w:color="auto"/>
            </w:tcBorders>
            <w:shd w:val="clear" w:color="auto" w:fill="auto"/>
            <w:vAlign w:val="center"/>
          </w:tcPr>
          <w:p w14:paraId="4BAA2B5E" w14:textId="77777777" w:rsidR="00052653" w:rsidRPr="006E1EC2" w:rsidRDefault="00052653" w:rsidP="00052653">
            <w:pPr>
              <w:jc w:val="center"/>
              <w:rPr>
                <w:b/>
                <w:bCs/>
                <w:sz w:val="20"/>
                <w:szCs w:val="20"/>
              </w:rPr>
            </w:pPr>
          </w:p>
        </w:tc>
        <w:tc>
          <w:tcPr>
            <w:tcW w:w="2365" w:type="dxa"/>
            <w:vMerge/>
            <w:tcBorders>
              <w:left w:val="single" w:sz="4" w:space="0" w:color="auto"/>
              <w:right w:val="single" w:sz="4" w:space="0" w:color="auto"/>
            </w:tcBorders>
            <w:shd w:val="clear" w:color="auto" w:fill="auto"/>
            <w:vAlign w:val="center"/>
          </w:tcPr>
          <w:p w14:paraId="5A4EA192" w14:textId="77777777" w:rsidR="00052653" w:rsidRPr="006E1EC2" w:rsidRDefault="00052653" w:rsidP="00052653">
            <w:pPr>
              <w:ind w:left="-11"/>
              <w:jc w:val="center"/>
              <w:rPr>
                <w:b/>
                <w:bCs/>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15993183" w14:textId="77777777" w:rsidR="00052653" w:rsidRPr="006E1EC2" w:rsidRDefault="00052653" w:rsidP="00052653">
            <w:pPr>
              <w:jc w:val="center"/>
              <w:rPr>
                <w:b/>
                <w:bCs/>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310D2F67" w14:textId="77777777" w:rsidR="00052653" w:rsidRPr="006E1EC2" w:rsidRDefault="00052653" w:rsidP="00052653">
            <w:pPr>
              <w:jc w:val="center"/>
              <w:rPr>
                <w:b/>
                <w:bCs/>
                <w:sz w:val="20"/>
                <w:szCs w:val="20"/>
              </w:rPr>
            </w:pPr>
          </w:p>
        </w:tc>
        <w:tc>
          <w:tcPr>
            <w:tcW w:w="1231" w:type="dxa"/>
            <w:tcBorders>
              <w:top w:val="nil"/>
              <w:left w:val="nil"/>
              <w:bottom w:val="single" w:sz="4" w:space="0" w:color="auto"/>
              <w:right w:val="single" w:sz="4" w:space="0" w:color="auto"/>
            </w:tcBorders>
            <w:shd w:val="clear" w:color="auto" w:fill="auto"/>
            <w:vAlign w:val="center"/>
          </w:tcPr>
          <w:p w14:paraId="61E060D3" w14:textId="1CF09BFD" w:rsidR="00052653" w:rsidRPr="006E1EC2" w:rsidRDefault="00052653" w:rsidP="00052653">
            <w:pPr>
              <w:jc w:val="center"/>
              <w:rPr>
                <w:sz w:val="20"/>
                <w:szCs w:val="20"/>
              </w:rPr>
            </w:pPr>
            <w:r w:rsidRPr="006E1EC2">
              <w:rPr>
                <w:sz w:val="20"/>
                <w:szCs w:val="20"/>
              </w:rPr>
              <w:t>ВБ</w:t>
            </w:r>
          </w:p>
        </w:tc>
        <w:tc>
          <w:tcPr>
            <w:tcW w:w="1078" w:type="dxa"/>
            <w:tcBorders>
              <w:top w:val="nil"/>
              <w:left w:val="nil"/>
              <w:bottom w:val="single" w:sz="4" w:space="0" w:color="auto"/>
              <w:right w:val="single" w:sz="4" w:space="0" w:color="auto"/>
            </w:tcBorders>
            <w:shd w:val="clear" w:color="auto" w:fill="auto"/>
            <w:vAlign w:val="center"/>
          </w:tcPr>
          <w:p w14:paraId="77EF79C2" w14:textId="559CFD9E" w:rsidR="00052653" w:rsidRPr="006E1EC2" w:rsidRDefault="00052653" w:rsidP="00052653">
            <w:pPr>
              <w:jc w:val="center"/>
              <w:rPr>
                <w:b/>
                <w:bCs/>
                <w:sz w:val="20"/>
                <w:szCs w:val="20"/>
              </w:rPr>
            </w:pPr>
            <w:r w:rsidRPr="006E1EC2">
              <w:rPr>
                <w:sz w:val="20"/>
                <w:szCs w:val="20"/>
              </w:rPr>
              <w:t> </w:t>
            </w:r>
          </w:p>
        </w:tc>
        <w:tc>
          <w:tcPr>
            <w:tcW w:w="1095" w:type="dxa"/>
            <w:tcBorders>
              <w:top w:val="nil"/>
              <w:left w:val="nil"/>
              <w:bottom w:val="single" w:sz="4" w:space="0" w:color="auto"/>
              <w:right w:val="single" w:sz="4" w:space="0" w:color="auto"/>
            </w:tcBorders>
            <w:shd w:val="clear" w:color="auto" w:fill="auto"/>
            <w:vAlign w:val="center"/>
          </w:tcPr>
          <w:p w14:paraId="391EF206" w14:textId="02BA85E5" w:rsidR="00052653" w:rsidRPr="006E1EC2" w:rsidRDefault="00052653" w:rsidP="00052653">
            <w:pPr>
              <w:jc w:val="center"/>
              <w:rPr>
                <w:b/>
                <w:bCs/>
                <w:sz w:val="20"/>
                <w:szCs w:val="20"/>
              </w:rPr>
            </w:pPr>
            <w:r w:rsidRPr="006E1EC2">
              <w:rPr>
                <w:sz w:val="20"/>
                <w:szCs w:val="20"/>
              </w:rPr>
              <w:t> </w:t>
            </w:r>
          </w:p>
        </w:tc>
        <w:tc>
          <w:tcPr>
            <w:tcW w:w="1173" w:type="dxa"/>
            <w:tcBorders>
              <w:top w:val="nil"/>
              <w:left w:val="nil"/>
              <w:bottom w:val="single" w:sz="4" w:space="0" w:color="auto"/>
              <w:right w:val="single" w:sz="4" w:space="0" w:color="auto"/>
            </w:tcBorders>
            <w:shd w:val="clear" w:color="auto" w:fill="auto"/>
            <w:vAlign w:val="center"/>
          </w:tcPr>
          <w:p w14:paraId="7337B568" w14:textId="48AF6075" w:rsidR="00052653" w:rsidRPr="006E1EC2" w:rsidRDefault="00052653" w:rsidP="00052653">
            <w:pPr>
              <w:jc w:val="center"/>
              <w:rPr>
                <w:b/>
                <w:bCs/>
                <w:sz w:val="20"/>
                <w:szCs w:val="20"/>
              </w:rPr>
            </w:pPr>
            <w:r w:rsidRPr="006E1EC2">
              <w:rPr>
                <w:sz w:val="20"/>
                <w:szCs w:val="20"/>
              </w:rPr>
              <w:t> </w:t>
            </w:r>
          </w:p>
        </w:tc>
        <w:tc>
          <w:tcPr>
            <w:tcW w:w="3685" w:type="dxa"/>
            <w:vMerge/>
            <w:tcBorders>
              <w:left w:val="single" w:sz="4" w:space="0" w:color="auto"/>
              <w:bottom w:val="single" w:sz="4" w:space="0" w:color="auto"/>
              <w:right w:val="single" w:sz="4" w:space="0" w:color="auto"/>
            </w:tcBorders>
            <w:shd w:val="clear" w:color="auto" w:fill="auto"/>
          </w:tcPr>
          <w:p w14:paraId="3B373FD5" w14:textId="77777777" w:rsidR="00052653" w:rsidRPr="006E1EC2" w:rsidRDefault="00052653" w:rsidP="00052653">
            <w:pPr>
              <w:ind w:left="-108"/>
              <w:jc w:val="both"/>
              <w:rPr>
                <w:sz w:val="20"/>
                <w:szCs w:val="20"/>
              </w:rPr>
            </w:pPr>
          </w:p>
        </w:tc>
      </w:tr>
      <w:tr w:rsidR="00052653" w:rsidRPr="006E1EC2" w14:paraId="4AB167C7" w14:textId="77777777" w:rsidTr="002A52A7">
        <w:trPr>
          <w:trHeight w:val="252"/>
        </w:trPr>
        <w:tc>
          <w:tcPr>
            <w:tcW w:w="9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D03F57" w14:textId="2C693DA0" w:rsidR="00052653" w:rsidRPr="006E1EC2" w:rsidRDefault="00052653" w:rsidP="00C22FC9">
            <w:pPr>
              <w:jc w:val="right"/>
              <w:rPr>
                <w:sz w:val="20"/>
                <w:szCs w:val="20"/>
              </w:rPr>
            </w:pPr>
            <w:r w:rsidRPr="006E1EC2">
              <w:rPr>
                <w:sz w:val="20"/>
                <w:szCs w:val="20"/>
              </w:rPr>
              <w:t>Общий объем финансирования, в том числе:</w:t>
            </w:r>
          </w:p>
        </w:tc>
        <w:tc>
          <w:tcPr>
            <w:tcW w:w="1078" w:type="dxa"/>
            <w:tcBorders>
              <w:top w:val="single" w:sz="4" w:space="0" w:color="auto"/>
              <w:left w:val="nil"/>
              <w:bottom w:val="single" w:sz="4" w:space="0" w:color="auto"/>
              <w:right w:val="single" w:sz="4" w:space="0" w:color="auto"/>
            </w:tcBorders>
            <w:shd w:val="clear" w:color="auto" w:fill="auto"/>
            <w:vAlign w:val="bottom"/>
          </w:tcPr>
          <w:p w14:paraId="171ACFF7" w14:textId="7F1CEF05" w:rsidR="00052653" w:rsidRPr="004C00EE" w:rsidRDefault="004C00EE" w:rsidP="00052653">
            <w:pPr>
              <w:ind w:left="-23" w:right="-108"/>
              <w:jc w:val="center"/>
              <w:rPr>
                <w:b/>
                <w:bCs/>
                <w:sz w:val="20"/>
                <w:szCs w:val="20"/>
                <w:highlight w:val="yellow"/>
              </w:rPr>
            </w:pPr>
            <w:r w:rsidRPr="004C00EE">
              <w:rPr>
                <w:sz w:val="20"/>
                <w:szCs w:val="22"/>
              </w:rPr>
              <w:t>266157,278</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bottom"/>
          </w:tcPr>
          <w:p w14:paraId="7AA8E4CF" w14:textId="3D4E2EFF" w:rsidR="00052653" w:rsidRPr="000F6D43" w:rsidRDefault="000F6D43" w:rsidP="00052653">
            <w:pPr>
              <w:ind w:left="-23" w:right="-108"/>
              <w:jc w:val="center"/>
              <w:rPr>
                <w:b/>
                <w:bCs/>
                <w:sz w:val="20"/>
                <w:szCs w:val="20"/>
                <w:highlight w:val="yellow"/>
              </w:rPr>
            </w:pPr>
            <w:r w:rsidRPr="000F6D43">
              <w:rPr>
                <w:sz w:val="20"/>
                <w:szCs w:val="22"/>
              </w:rPr>
              <w:t>221852,479</w:t>
            </w:r>
          </w:p>
        </w:tc>
        <w:tc>
          <w:tcPr>
            <w:tcW w:w="1173" w:type="dxa"/>
            <w:tcBorders>
              <w:top w:val="single" w:sz="4" w:space="0" w:color="auto"/>
              <w:left w:val="single" w:sz="4" w:space="0" w:color="auto"/>
              <w:bottom w:val="single" w:sz="4" w:space="0" w:color="auto"/>
              <w:right w:val="nil"/>
            </w:tcBorders>
            <w:shd w:val="clear" w:color="auto" w:fill="auto"/>
            <w:vAlign w:val="bottom"/>
          </w:tcPr>
          <w:p w14:paraId="3C5ECE3D" w14:textId="7BE68C8A" w:rsidR="00052653" w:rsidRPr="006E1EC2" w:rsidRDefault="00BE1690" w:rsidP="00052653">
            <w:pPr>
              <w:ind w:left="-23" w:right="-108"/>
              <w:jc w:val="center"/>
              <w:rPr>
                <w:b/>
                <w:bCs/>
                <w:sz w:val="20"/>
                <w:szCs w:val="20"/>
                <w:highlight w:val="yellow"/>
              </w:rPr>
            </w:pPr>
            <w:r w:rsidRPr="00BE1690">
              <w:rPr>
                <w:sz w:val="20"/>
                <w:szCs w:val="22"/>
              </w:rPr>
              <w:t>246062,214</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C1AC983" w14:textId="77777777" w:rsidR="00052653" w:rsidRPr="006E1EC2" w:rsidRDefault="00052653" w:rsidP="00052653">
            <w:pPr>
              <w:ind w:left="-108"/>
              <w:jc w:val="both"/>
              <w:rPr>
                <w:sz w:val="20"/>
                <w:szCs w:val="20"/>
              </w:rPr>
            </w:pPr>
          </w:p>
        </w:tc>
      </w:tr>
      <w:tr w:rsidR="00052653" w:rsidRPr="006E1EC2" w14:paraId="275FEBDF" w14:textId="77777777" w:rsidTr="002A52A7">
        <w:trPr>
          <w:trHeight w:val="252"/>
        </w:trPr>
        <w:tc>
          <w:tcPr>
            <w:tcW w:w="9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D002B" w14:textId="4986D026" w:rsidR="00052653" w:rsidRPr="006E1EC2" w:rsidRDefault="00052653" w:rsidP="00C22FC9">
            <w:pPr>
              <w:jc w:val="right"/>
              <w:rPr>
                <w:sz w:val="20"/>
                <w:szCs w:val="20"/>
              </w:rPr>
            </w:pPr>
            <w:r w:rsidRPr="006E1EC2">
              <w:rPr>
                <w:sz w:val="20"/>
                <w:szCs w:val="20"/>
              </w:rPr>
              <w:t>за счет средств бюджета субъекта Российской Федерации</w:t>
            </w:r>
          </w:p>
        </w:tc>
        <w:tc>
          <w:tcPr>
            <w:tcW w:w="1078" w:type="dxa"/>
            <w:tcBorders>
              <w:top w:val="nil"/>
              <w:left w:val="nil"/>
              <w:bottom w:val="single" w:sz="4" w:space="0" w:color="auto"/>
              <w:right w:val="single" w:sz="4" w:space="0" w:color="auto"/>
            </w:tcBorders>
            <w:shd w:val="clear" w:color="auto" w:fill="auto"/>
            <w:vAlign w:val="center"/>
          </w:tcPr>
          <w:p w14:paraId="1EFC6CBB" w14:textId="7802199D" w:rsidR="00052653" w:rsidRPr="0068438F" w:rsidRDefault="004C00EE" w:rsidP="00052653">
            <w:pPr>
              <w:ind w:left="-23" w:right="-108"/>
              <w:jc w:val="center"/>
              <w:rPr>
                <w:bCs/>
                <w:color w:val="FF0000"/>
                <w:sz w:val="20"/>
                <w:szCs w:val="20"/>
              </w:rPr>
            </w:pPr>
            <w:r>
              <w:rPr>
                <w:bCs/>
                <w:sz w:val="20"/>
                <w:szCs w:val="20"/>
              </w:rPr>
              <w:t>172962,347</w:t>
            </w:r>
          </w:p>
        </w:tc>
        <w:tc>
          <w:tcPr>
            <w:tcW w:w="1095" w:type="dxa"/>
            <w:tcBorders>
              <w:top w:val="nil"/>
              <w:left w:val="nil"/>
              <w:bottom w:val="single" w:sz="4" w:space="0" w:color="auto"/>
              <w:right w:val="single" w:sz="4" w:space="0" w:color="auto"/>
            </w:tcBorders>
            <w:shd w:val="clear" w:color="auto" w:fill="auto"/>
            <w:vAlign w:val="center"/>
          </w:tcPr>
          <w:p w14:paraId="54E4061E" w14:textId="36725D04" w:rsidR="00052653" w:rsidRPr="000F6D43" w:rsidRDefault="006A338F" w:rsidP="00052653">
            <w:pPr>
              <w:ind w:left="-23" w:right="-108"/>
              <w:jc w:val="center"/>
              <w:rPr>
                <w:bCs/>
                <w:color w:val="FF0000"/>
                <w:sz w:val="20"/>
                <w:szCs w:val="20"/>
              </w:rPr>
            </w:pPr>
            <w:r w:rsidRPr="006A338F">
              <w:rPr>
                <w:bCs/>
                <w:sz w:val="20"/>
                <w:szCs w:val="20"/>
              </w:rPr>
              <w:t>108966,811</w:t>
            </w:r>
          </w:p>
        </w:tc>
        <w:tc>
          <w:tcPr>
            <w:tcW w:w="1173" w:type="dxa"/>
            <w:tcBorders>
              <w:top w:val="nil"/>
              <w:left w:val="nil"/>
              <w:bottom w:val="single" w:sz="4" w:space="0" w:color="auto"/>
              <w:right w:val="single" w:sz="4" w:space="0" w:color="auto"/>
            </w:tcBorders>
            <w:shd w:val="clear" w:color="auto" w:fill="auto"/>
            <w:vAlign w:val="center"/>
          </w:tcPr>
          <w:p w14:paraId="4ACB91FA" w14:textId="62692E36" w:rsidR="00052653" w:rsidRPr="000F6D43" w:rsidRDefault="00BE1690" w:rsidP="00052653">
            <w:pPr>
              <w:ind w:left="-23" w:right="-108"/>
              <w:jc w:val="center"/>
              <w:rPr>
                <w:bCs/>
                <w:color w:val="FF0000"/>
                <w:sz w:val="20"/>
                <w:szCs w:val="20"/>
              </w:rPr>
            </w:pPr>
            <w:r w:rsidRPr="00BE1690">
              <w:rPr>
                <w:bCs/>
                <w:sz w:val="20"/>
                <w:szCs w:val="20"/>
              </w:rPr>
              <w:t>90230,633</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EABFEEE" w14:textId="77777777" w:rsidR="00052653" w:rsidRPr="006E1EC2" w:rsidRDefault="00052653" w:rsidP="00052653">
            <w:pPr>
              <w:ind w:left="-108"/>
              <w:jc w:val="both"/>
              <w:rPr>
                <w:sz w:val="20"/>
                <w:szCs w:val="20"/>
              </w:rPr>
            </w:pPr>
          </w:p>
        </w:tc>
      </w:tr>
      <w:tr w:rsidR="00052653" w:rsidRPr="006E1EC2" w14:paraId="51020774" w14:textId="77777777" w:rsidTr="002A52A7">
        <w:trPr>
          <w:trHeight w:val="252"/>
        </w:trPr>
        <w:tc>
          <w:tcPr>
            <w:tcW w:w="9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43E1DD" w14:textId="7AFA4E3A" w:rsidR="00052653" w:rsidRPr="006E1EC2" w:rsidRDefault="00052653" w:rsidP="00C22FC9">
            <w:pPr>
              <w:jc w:val="right"/>
              <w:rPr>
                <w:sz w:val="20"/>
                <w:szCs w:val="20"/>
              </w:rPr>
            </w:pPr>
            <w:r w:rsidRPr="006E1EC2">
              <w:rPr>
                <w:sz w:val="20"/>
                <w:szCs w:val="20"/>
              </w:rPr>
              <w:t>за счет средств федерального бюджета</w:t>
            </w:r>
          </w:p>
        </w:tc>
        <w:tc>
          <w:tcPr>
            <w:tcW w:w="1078" w:type="dxa"/>
            <w:tcBorders>
              <w:top w:val="nil"/>
              <w:left w:val="nil"/>
              <w:bottom w:val="single" w:sz="4" w:space="0" w:color="auto"/>
              <w:right w:val="single" w:sz="4" w:space="0" w:color="auto"/>
            </w:tcBorders>
            <w:shd w:val="clear" w:color="auto" w:fill="auto"/>
            <w:vAlign w:val="center"/>
          </w:tcPr>
          <w:p w14:paraId="763CE693" w14:textId="4E58CC63" w:rsidR="00052653" w:rsidRPr="006E1EC2" w:rsidRDefault="004C00EE" w:rsidP="00052653">
            <w:pPr>
              <w:ind w:left="-23" w:right="-108"/>
              <w:jc w:val="center"/>
              <w:rPr>
                <w:bCs/>
                <w:sz w:val="20"/>
                <w:szCs w:val="20"/>
              </w:rPr>
            </w:pPr>
            <w:r>
              <w:rPr>
                <w:bCs/>
                <w:sz w:val="20"/>
                <w:szCs w:val="20"/>
              </w:rPr>
              <w:t>91579,696</w:t>
            </w:r>
          </w:p>
        </w:tc>
        <w:tc>
          <w:tcPr>
            <w:tcW w:w="1095" w:type="dxa"/>
            <w:tcBorders>
              <w:top w:val="nil"/>
              <w:left w:val="nil"/>
              <w:bottom w:val="single" w:sz="4" w:space="0" w:color="auto"/>
              <w:right w:val="single" w:sz="4" w:space="0" w:color="auto"/>
            </w:tcBorders>
            <w:shd w:val="clear" w:color="auto" w:fill="auto"/>
            <w:vAlign w:val="center"/>
          </w:tcPr>
          <w:p w14:paraId="19668905" w14:textId="440F6517" w:rsidR="00052653" w:rsidRPr="000F6D43" w:rsidRDefault="001D519B" w:rsidP="00052653">
            <w:pPr>
              <w:ind w:left="-23" w:right="-108"/>
              <w:jc w:val="center"/>
              <w:rPr>
                <w:bCs/>
                <w:color w:val="FF0000"/>
                <w:sz w:val="20"/>
                <w:szCs w:val="20"/>
              </w:rPr>
            </w:pPr>
            <w:r w:rsidRPr="001D519B">
              <w:rPr>
                <w:bCs/>
                <w:sz w:val="20"/>
                <w:szCs w:val="20"/>
              </w:rPr>
              <w:t>110773,000</w:t>
            </w:r>
          </w:p>
        </w:tc>
        <w:tc>
          <w:tcPr>
            <w:tcW w:w="1173" w:type="dxa"/>
            <w:tcBorders>
              <w:top w:val="nil"/>
              <w:left w:val="nil"/>
              <w:bottom w:val="single" w:sz="4" w:space="0" w:color="auto"/>
              <w:right w:val="single" w:sz="4" w:space="0" w:color="auto"/>
            </w:tcBorders>
            <w:shd w:val="clear" w:color="auto" w:fill="auto"/>
            <w:vAlign w:val="center"/>
          </w:tcPr>
          <w:p w14:paraId="0DA342C9" w14:textId="1E28976A" w:rsidR="00052653" w:rsidRPr="000F6D43" w:rsidRDefault="00BE1690" w:rsidP="00052653">
            <w:pPr>
              <w:ind w:left="-23" w:right="-108"/>
              <w:jc w:val="center"/>
              <w:rPr>
                <w:bCs/>
                <w:color w:val="FF0000"/>
                <w:sz w:val="20"/>
                <w:szCs w:val="20"/>
              </w:rPr>
            </w:pPr>
            <w:r w:rsidRPr="00BE1690">
              <w:rPr>
                <w:bCs/>
                <w:sz w:val="20"/>
                <w:szCs w:val="20"/>
              </w:rPr>
              <w:t>153225,400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B45D4D0" w14:textId="77777777" w:rsidR="00052653" w:rsidRPr="006E1EC2" w:rsidRDefault="00052653" w:rsidP="00052653">
            <w:pPr>
              <w:ind w:left="-108"/>
              <w:jc w:val="both"/>
              <w:rPr>
                <w:sz w:val="20"/>
                <w:szCs w:val="20"/>
              </w:rPr>
            </w:pPr>
          </w:p>
        </w:tc>
      </w:tr>
      <w:tr w:rsidR="00052653" w:rsidRPr="006E1EC2" w14:paraId="5FFFA1FD" w14:textId="77777777" w:rsidTr="002A52A7">
        <w:trPr>
          <w:trHeight w:val="252"/>
        </w:trPr>
        <w:tc>
          <w:tcPr>
            <w:tcW w:w="9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111F4A" w14:textId="5CBF008C" w:rsidR="00052653" w:rsidRPr="006E1EC2" w:rsidRDefault="00052653" w:rsidP="00C22FC9">
            <w:pPr>
              <w:jc w:val="right"/>
              <w:rPr>
                <w:sz w:val="20"/>
                <w:szCs w:val="20"/>
              </w:rPr>
            </w:pPr>
            <w:r w:rsidRPr="006E1EC2">
              <w:rPr>
                <w:sz w:val="20"/>
                <w:szCs w:val="20"/>
              </w:rPr>
              <w:t>за счет средств местных бюджетов</w:t>
            </w:r>
          </w:p>
        </w:tc>
        <w:tc>
          <w:tcPr>
            <w:tcW w:w="1078" w:type="dxa"/>
            <w:tcBorders>
              <w:top w:val="nil"/>
              <w:left w:val="nil"/>
              <w:bottom w:val="single" w:sz="4" w:space="0" w:color="auto"/>
              <w:right w:val="single" w:sz="4" w:space="0" w:color="auto"/>
            </w:tcBorders>
            <w:shd w:val="clear" w:color="auto" w:fill="auto"/>
            <w:vAlign w:val="center"/>
          </w:tcPr>
          <w:p w14:paraId="32EA2BDB" w14:textId="56DEABA0" w:rsidR="00052653" w:rsidRPr="006E1EC2" w:rsidRDefault="004C00EE" w:rsidP="00052653">
            <w:pPr>
              <w:ind w:left="-23" w:right="-108"/>
              <w:jc w:val="center"/>
              <w:rPr>
                <w:bCs/>
                <w:sz w:val="20"/>
                <w:szCs w:val="20"/>
              </w:rPr>
            </w:pPr>
            <w:r>
              <w:rPr>
                <w:bCs/>
                <w:sz w:val="20"/>
                <w:szCs w:val="20"/>
              </w:rPr>
              <w:t>1615,235</w:t>
            </w:r>
          </w:p>
        </w:tc>
        <w:tc>
          <w:tcPr>
            <w:tcW w:w="1095" w:type="dxa"/>
            <w:tcBorders>
              <w:top w:val="nil"/>
              <w:left w:val="nil"/>
              <w:bottom w:val="single" w:sz="4" w:space="0" w:color="auto"/>
              <w:right w:val="single" w:sz="4" w:space="0" w:color="auto"/>
            </w:tcBorders>
            <w:shd w:val="clear" w:color="auto" w:fill="auto"/>
            <w:vAlign w:val="center"/>
          </w:tcPr>
          <w:p w14:paraId="5CA13F75" w14:textId="45F81F9F" w:rsidR="00052653" w:rsidRPr="000F6D43" w:rsidRDefault="001D519B" w:rsidP="00052653">
            <w:pPr>
              <w:ind w:left="-23" w:right="-108"/>
              <w:jc w:val="center"/>
              <w:rPr>
                <w:bCs/>
                <w:color w:val="FF0000"/>
                <w:sz w:val="20"/>
                <w:szCs w:val="20"/>
              </w:rPr>
            </w:pPr>
            <w:r w:rsidRPr="001D519B">
              <w:rPr>
                <w:bCs/>
                <w:sz w:val="20"/>
                <w:szCs w:val="20"/>
              </w:rPr>
              <w:t>2000,668</w:t>
            </w:r>
          </w:p>
        </w:tc>
        <w:tc>
          <w:tcPr>
            <w:tcW w:w="1173" w:type="dxa"/>
            <w:tcBorders>
              <w:top w:val="nil"/>
              <w:left w:val="nil"/>
              <w:bottom w:val="single" w:sz="4" w:space="0" w:color="auto"/>
              <w:right w:val="single" w:sz="4" w:space="0" w:color="auto"/>
            </w:tcBorders>
            <w:shd w:val="clear" w:color="auto" w:fill="auto"/>
            <w:vAlign w:val="center"/>
          </w:tcPr>
          <w:p w14:paraId="310C4F9C" w14:textId="1C8003B2" w:rsidR="00052653" w:rsidRPr="000F6D43" w:rsidRDefault="00BE1690" w:rsidP="00052653">
            <w:pPr>
              <w:ind w:left="-23" w:right="-108"/>
              <w:jc w:val="center"/>
              <w:rPr>
                <w:bCs/>
                <w:color w:val="FF0000"/>
                <w:sz w:val="20"/>
                <w:szCs w:val="20"/>
              </w:rPr>
            </w:pPr>
            <w:r w:rsidRPr="005470D0">
              <w:rPr>
                <w:bCs/>
                <w:sz w:val="20"/>
                <w:szCs w:val="20"/>
              </w:rPr>
              <w:t>2494,181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056E0EC" w14:textId="77777777" w:rsidR="00052653" w:rsidRPr="006E1EC2" w:rsidRDefault="00052653" w:rsidP="00052653">
            <w:pPr>
              <w:ind w:left="-108"/>
              <w:jc w:val="both"/>
              <w:rPr>
                <w:sz w:val="20"/>
                <w:szCs w:val="20"/>
              </w:rPr>
            </w:pPr>
          </w:p>
        </w:tc>
      </w:tr>
      <w:tr w:rsidR="00052653" w:rsidRPr="006E1EC2" w14:paraId="1D3F3E58" w14:textId="77777777" w:rsidTr="002A52A7">
        <w:trPr>
          <w:trHeight w:val="252"/>
        </w:trPr>
        <w:tc>
          <w:tcPr>
            <w:tcW w:w="9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93A6AF" w14:textId="174EE355" w:rsidR="00052653" w:rsidRPr="006E1EC2" w:rsidRDefault="00052653" w:rsidP="00C22FC9">
            <w:pPr>
              <w:jc w:val="right"/>
              <w:rPr>
                <w:sz w:val="20"/>
                <w:szCs w:val="20"/>
              </w:rPr>
            </w:pPr>
            <w:r w:rsidRPr="006E1EC2">
              <w:rPr>
                <w:sz w:val="20"/>
                <w:szCs w:val="20"/>
              </w:rPr>
              <w:t>за счет внебюджетных источников</w:t>
            </w:r>
          </w:p>
        </w:tc>
        <w:tc>
          <w:tcPr>
            <w:tcW w:w="1078" w:type="dxa"/>
            <w:tcBorders>
              <w:top w:val="nil"/>
              <w:left w:val="nil"/>
              <w:bottom w:val="single" w:sz="4" w:space="0" w:color="auto"/>
              <w:right w:val="single" w:sz="4" w:space="0" w:color="auto"/>
            </w:tcBorders>
            <w:shd w:val="clear" w:color="auto" w:fill="auto"/>
            <w:vAlign w:val="center"/>
          </w:tcPr>
          <w:p w14:paraId="316E69BB" w14:textId="4873DFC9" w:rsidR="00052653" w:rsidRPr="006E1EC2" w:rsidRDefault="00052653" w:rsidP="00052653">
            <w:pPr>
              <w:ind w:left="-23"/>
              <w:jc w:val="center"/>
              <w:rPr>
                <w:bCs/>
                <w:sz w:val="20"/>
                <w:szCs w:val="20"/>
              </w:rPr>
            </w:pPr>
            <w:r w:rsidRPr="006E1EC2">
              <w:rPr>
                <w:bCs/>
                <w:sz w:val="20"/>
                <w:szCs w:val="20"/>
              </w:rPr>
              <w:t>0</w:t>
            </w:r>
          </w:p>
        </w:tc>
        <w:tc>
          <w:tcPr>
            <w:tcW w:w="1095" w:type="dxa"/>
            <w:tcBorders>
              <w:top w:val="nil"/>
              <w:left w:val="nil"/>
              <w:bottom w:val="single" w:sz="4" w:space="0" w:color="auto"/>
              <w:right w:val="single" w:sz="4" w:space="0" w:color="auto"/>
            </w:tcBorders>
            <w:shd w:val="clear" w:color="auto" w:fill="auto"/>
            <w:vAlign w:val="center"/>
          </w:tcPr>
          <w:p w14:paraId="73DB02F9" w14:textId="1931455D" w:rsidR="00052653" w:rsidRPr="006E1EC2" w:rsidRDefault="00052653" w:rsidP="00052653">
            <w:pPr>
              <w:ind w:left="-23"/>
              <w:jc w:val="center"/>
              <w:rPr>
                <w:bCs/>
                <w:sz w:val="20"/>
                <w:szCs w:val="20"/>
              </w:rPr>
            </w:pPr>
            <w:r w:rsidRPr="006E1EC2">
              <w:rPr>
                <w:bCs/>
                <w:sz w:val="20"/>
                <w:szCs w:val="20"/>
              </w:rPr>
              <w:t>112,000</w:t>
            </w:r>
          </w:p>
        </w:tc>
        <w:tc>
          <w:tcPr>
            <w:tcW w:w="1173" w:type="dxa"/>
            <w:tcBorders>
              <w:top w:val="nil"/>
              <w:left w:val="nil"/>
              <w:bottom w:val="single" w:sz="4" w:space="0" w:color="auto"/>
              <w:right w:val="single" w:sz="4" w:space="0" w:color="auto"/>
            </w:tcBorders>
            <w:shd w:val="clear" w:color="auto" w:fill="auto"/>
            <w:vAlign w:val="center"/>
          </w:tcPr>
          <w:p w14:paraId="340DF4B5" w14:textId="11C3F274" w:rsidR="00052653" w:rsidRPr="006E1EC2" w:rsidRDefault="00052653" w:rsidP="00052653">
            <w:pPr>
              <w:ind w:left="-23"/>
              <w:jc w:val="center"/>
              <w:rPr>
                <w:bCs/>
                <w:sz w:val="20"/>
                <w:szCs w:val="20"/>
              </w:rPr>
            </w:pPr>
            <w:r w:rsidRPr="006E1EC2">
              <w:rPr>
                <w:bCs/>
                <w:sz w:val="20"/>
                <w:szCs w:val="20"/>
              </w:rPr>
              <w:t>112,000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718D1D" w14:textId="77777777" w:rsidR="00052653" w:rsidRPr="006E1EC2" w:rsidRDefault="00052653" w:rsidP="00052653">
            <w:pPr>
              <w:ind w:left="-108"/>
              <w:jc w:val="both"/>
              <w:rPr>
                <w:sz w:val="20"/>
                <w:szCs w:val="20"/>
              </w:rPr>
            </w:pPr>
          </w:p>
        </w:tc>
      </w:tr>
    </w:tbl>
    <w:p w14:paraId="646FCAEA" w14:textId="6DE26A09" w:rsidR="00695079" w:rsidRDefault="00695079"/>
    <w:p w14:paraId="62BA65A5" w14:textId="2794887C" w:rsidR="006E5D93" w:rsidRDefault="006E5D93"/>
    <w:p w14:paraId="54B41239" w14:textId="1E8CA998" w:rsidR="006E5D93" w:rsidRDefault="006E5D93"/>
    <w:p w14:paraId="7A87A905" w14:textId="74A86E72" w:rsidR="003F1731" w:rsidRDefault="006E5D93">
      <w:r>
        <w:br w:type="page"/>
      </w:r>
    </w:p>
    <w:p w14:paraId="5DF1B828" w14:textId="3E6621AA" w:rsidR="00B44DDB" w:rsidRPr="00107F19" w:rsidRDefault="00E318EA" w:rsidP="00107F19">
      <w:pPr>
        <w:ind w:firstLine="720"/>
        <w:jc w:val="center"/>
        <w:rPr>
          <w:b/>
          <w:sz w:val="28"/>
          <w:szCs w:val="28"/>
        </w:rPr>
      </w:pPr>
      <w:r w:rsidRPr="00107F19">
        <w:rPr>
          <w:b/>
          <w:sz w:val="28"/>
          <w:szCs w:val="28"/>
        </w:rPr>
        <w:t>3</w:t>
      </w:r>
      <w:r w:rsidR="00B44DDB" w:rsidRPr="00107F19">
        <w:rPr>
          <w:b/>
          <w:sz w:val="28"/>
          <w:szCs w:val="28"/>
        </w:rPr>
        <w:t>. Методика расчета показателей</w:t>
      </w:r>
    </w:p>
    <w:p w14:paraId="1D32AD60" w14:textId="6F264A61" w:rsidR="00B44DDB" w:rsidRDefault="00B44DDB" w:rsidP="00B44DDB">
      <w:pPr>
        <w:jc w:val="both"/>
        <w:rPr>
          <w:sz w:val="28"/>
          <w:szCs w:val="28"/>
        </w:rPr>
      </w:pPr>
    </w:p>
    <w:tbl>
      <w:tblPr>
        <w:tblW w:w="16019" w:type="dxa"/>
        <w:tblInd w:w="-719" w:type="dxa"/>
        <w:tblLook w:val="04A0" w:firstRow="1" w:lastRow="0" w:firstColumn="1" w:lastColumn="0" w:noHBand="0" w:noVBand="1"/>
      </w:tblPr>
      <w:tblGrid>
        <w:gridCol w:w="556"/>
        <w:gridCol w:w="1222"/>
        <w:gridCol w:w="6728"/>
        <w:gridCol w:w="7513"/>
      </w:tblGrid>
      <w:tr w:rsidR="00B44DDB" w:rsidRPr="00B44DDB" w14:paraId="4E668CB2" w14:textId="77777777" w:rsidTr="00985862">
        <w:trPr>
          <w:trHeight w:val="636"/>
        </w:trPr>
        <w:tc>
          <w:tcPr>
            <w:tcW w:w="556"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3C32035B" w14:textId="77777777" w:rsidR="00B44DDB" w:rsidRPr="00B44DDB" w:rsidRDefault="00B44DDB" w:rsidP="00B44DDB">
            <w:pPr>
              <w:widowControl/>
              <w:autoSpaceDE/>
              <w:autoSpaceDN/>
              <w:adjustRightInd/>
              <w:jc w:val="center"/>
              <w:rPr>
                <w:sz w:val="20"/>
                <w:szCs w:val="20"/>
              </w:rPr>
            </w:pPr>
            <w:r w:rsidRPr="00B44DDB">
              <w:rPr>
                <w:sz w:val="20"/>
                <w:szCs w:val="20"/>
              </w:rPr>
              <w:t>№</w:t>
            </w:r>
            <w:r w:rsidRPr="00B44DDB">
              <w:rPr>
                <w:sz w:val="20"/>
                <w:szCs w:val="20"/>
              </w:rPr>
              <w:br/>
              <w:t>п/п</w:t>
            </w:r>
          </w:p>
        </w:tc>
        <w:tc>
          <w:tcPr>
            <w:tcW w:w="122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5B79ED6" w14:textId="77777777" w:rsidR="00B44DDB" w:rsidRPr="00B44DDB" w:rsidRDefault="00B44DDB" w:rsidP="00B44DDB">
            <w:pPr>
              <w:widowControl/>
              <w:autoSpaceDE/>
              <w:autoSpaceDN/>
              <w:adjustRightInd/>
              <w:jc w:val="center"/>
              <w:rPr>
                <w:sz w:val="20"/>
                <w:szCs w:val="20"/>
              </w:rPr>
            </w:pPr>
            <w:r w:rsidRPr="00B44DDB">
              <w:rPr>
                <w:sz w:val="20"/>
                <w:szCs w:val="20"/>
              </w:rPr>
              <w:t>Код показателя</w:t>
            </w:r>
          </w:p>
        </w:tc>
        <w:tc>
          <w:tcPr>
            <w:tcW w:w="672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0555D58" w14:textId="77777777" w:rsidR="00B44DDB" w:rsidRPr="00B44DDB" w:rsidRDefault="00B44DDB" w:rsidP="00B44DDB">
            <w:pPr>
              <w:widowControl/>
              <w:autoSpaceDE/>
              <w:autoSpaceDN/>
              <w:adjustRightInd/>
              <w:jc w:val="center"/>
              <w:rPr>
                <w:sz w:val="20"/>
                <w:szCs w:val="20"/>
              </w:rPr>
            </w:pPr>
            <w:r w:rsidRPr="00B44DDB">
              <w:rPr>
                <w:sz w:val="20"/>
                <w:szCs w:val="20"/>
              </w:rPr>
              <w:t>Показатель Программы</w:t>
            </w:r>
          </w:p>
        </w:tc>
        <w:tc>
          <w:tcPr>
            <w:tcW w:w="751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5EADE7E" w14:textId="77777777" w:rsidR="00B44DDB" w:rsidRPr="00B44DDB" w:rsidRDefault="00B44DDB" w:rsidP="00475806">
            <w:pPr>
              <w:widowControl/>
              <w:autoSpaceDE/>
              <w:autoSpaceDN/>
              <w:adjustRightInd/>
              <w:jc w:val="center"/>
              <w:rPr>
                <w:sz w:val="20"/>
                <w:szCs w:val="20"/>
              </w:rPr>
            </w:pPr>
            <w:r w:rsidRPr="00B44DDB">
              <w:rPr>
                <w:sz w:val="20"/>
                <w:szCs w:val="20"/>
              </w:rPr>
              <w:t>Методика расчета показателя</w:t>
            </w:r>
          </w:p>
        </w:tc>
      </w:tr>
      <w:tr w:rsidR="00B44DDB" w:rsidRPr="00B44DDB" w14:paraId="027B954C" w14:textId="77777777" w:rsidTr="00985862">
        <w:trPr>
          <w:trHeight w:val="291"/>
        </w:trPr>
        <w:tc>
          <w:tcPr>
            <w:tcW w:w="556"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14:paraId="4F306B7E" w14:textId="77777777" w:rsidR="00B44DDB" w:rsidRPr="00B44DDB" w:rsidRDefault="00B44DDB" w:rsidP="00B44DDB">
            <w:pPr>
              <w:widowControl/>
              <w:autoSpaceDE/>
              <w:autoSpaceDN/>
              <w:adjustRightInd/>
              <w:rPr>
                <w:sz w:val="20"/>
                <w:szCs w:val="20"/>
              </w:rPr>
            </w:pPr>
          </w:p>
        </w:tc>
        <w:tc>
          <w:tcPr>
            <w:tcW w:w="122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F98B105" w14:textId="77777777" w:rsidR="00B44DDB" w:rsidRPr="00B44DDB" w:rsidRDefault="00B44DDB" w:rsidP="00B44DDB">
            <w:pPr>
              <w:widowControl/>
              <w:autoSpaceDE/>
              <w:autoSpaceDN/>
              <w:adjustRightInd/>
              <w:rPr>
                <w:sz w:val="20"/>
                <w:szCs w:val="20"/>
              </w:rPr>
            </w:pPr>
          </w:p>
        </w:tc>
        <w:tc>
          <w:tcPr>
            <w:tcW w:w="6728"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FCBC409" w14:textId="77777777" w:rsidR="00B44DDB" w:rsidRPr="00B44DDB" w:rsidRDefault="00B44DDB" w:rsidP="00B44DDB">
            <w:pPr>
              <w:widowControl/>
              <w:autoSpaceDE/>
              <w:autoSpaceDN/>
              <w:adjustRightInd/>
              <w:rPr>
                <w:sz w:val="20"/>
                <w:szCs w:val="20"/>
              </w:rPr>
            </w:pPr>
          </w:p>
        </w:tc>
        <w:tc>
          <w:tcPr>
            <w:tcW w:w="751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772C8873" w14:textId="77777777" w:rsidR="00B44DDB" w:rsidRPr="00B44DDB" w:rsidRDefault="00B44DDB" w:rsidP="00475806">
            <w:pPr>
              <w:widowControl/>
              <w:autoSpaceDE/>
              <w:autoSpaceDN/>
              <w:adjustRightInd/>
              <w:jc w:val="center"/>
              <w:rPr>
                <w:sz w:val="20"/>
                <w:szCs w:val="20"/>
              </w:rPr>
            </w:pPr>
          </w:p>
        </w:tc>
      </w:tr>
      <w:tr w:rsidR="00B44DDB" w:rsidRPr="00B44DDB" w14:paraId="7C9FB283" w14:textId="77777777" w:rsidTr="00985862">
        <w:trPr>
          <w:trHeight w:val="291"/>
        </w:trPr>
        <w:tc>
          <w:tcPr>
            <w:tcW w:w="556" w:type="dxa"/>
            <w:tcBorders>
              <w:top w:val="single" w:sz="8" w:space="0" w:color="auto"/>
              <w:left w:val="single" w:sz="8" w:space="0" w:color="auto"/>
              <w:bottom w:val="single" w:sz="4" w:space="0" w:color="000000"/>
              <w:right w:val="single" w:sz="4" w:space="0" w:color="auto"/>
            </w:tcBorders>
            <w:shd w:val="clear" w:color="auto" w:fill="auto"/>
            <w:vAlign w:val="center"/>
          </w:tcPr>
          <w:p w14:paraId="5A1B3F47" w14:textId="77777777" w:rsidR="00B44DDB" w:rsidRPr="00B44DDB" w:rsidRDefault="00B44DDB" w:rsidP="00B44DDB">
            <w:pPr>
              <w:widowControl/>
              <w:autoSpaceDE/>
              <w:autoSpaceDN/>
              <w:adjustRightInd/>
              <w:jc w:val="center"/>
              <w:rPr>
                <w:sz w:val="20"/>
                <w:szCs w:val="20"/>
              </w:rPr>
            </w:pPr>
            <w:r w:rsidRPr="00B44DDB">
              <w:rPr>
                <w:sz w:val="20"/>
                <w:szCs w:val="20"/>
              </w:rPr>
              <w:t>1</w:t>
            </w:r>
          </w:p>
        </w:tc>
        <w:tc>
          <w:tcPr>
            <w:tcW w:w="1222" w:type="dxa"/>
            <w:tcBorders>
              <w:top w:val="single" w:sz="8" w:space="0" w:color="auto"/>
              <w:left w:val="single" w:sz="4" w:space="0" w:color="auto"/>
              <w:bottom w:val="single" w:sz="4" w:space="0" w:color="auto"/>
              <w:right w:val="single" w:sz="4" w:space="0" w:color="auto"/>
            </w:tcBorders>
            <w:shd w:val="clear" w:color="auto" w:fill="auto"/>
            <w:vAlign w:val="center"/>
          </w:tcPr>
          <w:p w14:paraId="62576940" w14:textId="77777777" w:rsidR="00B44DDB" w:rsidRPr="00B44DDB" w:rsidRDefault="00B44DDB" w:rsidP="00B44DDB">
            <w:pPr>
              <w:widowControl/>
              <w:autoSpaceDE/>
              <w:autoSpaceDN/>
              <w:adjustRightInd/>
              <w:jc w:val="center"/>
              <w:rPr>
                <w:sz w:val="20"/>
                <w:szCs w:val="20"/>
              </w:rPr>
            </w:pPr>
            <w:r w:rsidRPr="00B44DDB">
              <w:rPr>
                <w:sz w:val="20"/>
                <w:szCs w:val="20"/>
              </w:rPr>
              <w:t>2</w:t>
            </w:r>
          </w:p>
        </w:tc>
        <w:tc>
          <w:tcPr>
            <w:tcW w:w="6728" w:type="dxa"/>
            <w:tcBorders>
              <w:top w:val="single" w:sz="8" w:space="0" w:color="auto"/>
              <w:left w:val="single" w:sz="4" w:space="0" w:color="auto"/>
              <w:bottom w:val="single" w:sz="4" w:space="0" w:color="auto"/>
              <w:right w:val="single" w:sz="4" w:space="0" w:color="auto"/>
            </w:tcBorders>
            <w:shd w:val="clear" w:color="auto" w:fill="auto"/>
            <w:vAlign w:val="center"/>
          </w:tcPr>
          <w:p w14:paraId="4E6DA0A7" w14:textId="77777777" w:rsidR="00B44DDB" w:rsidRPr="00B44DDB" w:rsidRDefault="00B44DDB" w:rsidP="00B44DDB">
            <w:pPr>
              <w:widowControl/>
              <w:autoSpaceDE/>
              <w:autoSpaceDN/>
              <w:adjustRightInd/>
              <w:jc w:val="center"/>
              <w:rPr>
                <w:sz w:val="20"/>
                <w:szCs w:val="20"/>
              </w:rPr>
            </w:pPr>
            <w:r w:rsidRPr="00B44DDB">
              <w:rPr>
                <w:sz w:val="20"/>
                <w:szCs w:val="20"/>
              </w:rPr>
              <w:t>3</w:t>
            </w:r>
          </w:p>
        </w:tc>
        <w:tc>
          <w:tcPr>
            <w:tcW w:w="7513" w:type="dxa"/>
            <w:tcBorders>
              <w:top w:val="single" w:sz="8" w:space="0" w:color="auto"/>
              <w:left w:val="single" w:sz="4" w:space="0" w:color="auto"/>
              <w:bottom w:val="single" w:sz="4" w:space="0" w:color="auto"/>
              <w:right w:val="single" w:sz="8" w:space="0" w:color="auto"/>
            </w:tcBorders>
            <w:shd w:val="clear" w:color="auto" w:fill="auto"/>
            <w:vAlign w:val="center"/>
          </w:tcPr>
          <w:p w14:paraId="5EB90FCA" w14:textId="77777777" w:rsidR="00B44DDB" w:rsidRPr="00B44DDB" w:rsidRDefault="00B44DDB" w:rsidP="00475806">
            <w:pPr>
              <w:widowControl/>
              <w:autoSpaceDE/>
              <w:autoSpaceDN/>
              <w:adjustRightInd/>
              <w:jc w:val="center"/>
              <w:rPr>
                <w:sz w:val="20"/>
                <w:szCs w:val="20"/>
              </w:rPr>
            </w:pPr>
            <w:r w:rsidRPr="00B44DDB">
              <w:rPr>
                <w:sz w:val="20"/>
                <w:szCs w:val="20"/>
              </w:rPr>
              <w:t>4</w:t>
            </w:r>
          </w:p>
        </w:tc>
      </w:tr>
      <w:tr w:rsidR="00EE02EB" w:rsidRPr="00EE02EB" w14:paraId="2FAD24A7" w14:textId="77777777" w:rsidTr="00985862">
        <w:trPr>
          <w:trHeight w:val="902"/>
        </w:trPr>
        <w:tc>
          <w:tcPr>
            <w:tcW w:w="556" w:type="dxa"/>
            <w:tcBorders>
              <w:top w:val="nil"/>
              <w:left w:val="single" w:sz="8" w:space="0" w:color="000000"/>
              <w:bottom w:val="single" w:sz="4" w:space="0" w:color="000000"/>
              <w:right w:val="single" w:sz="4" w:space="0" w:color="000000"/>
            </w:tcBorders>
            <w:shd w:val="clear" w:color="auto" w:fill="auto"/>
            <w:vAlign w:val="center"/>
          </w:tcPr>
          <w:p w14:paraId="15904EA4" w14:textId="75DF09C6" w:rsidR="00B44DDB" w:rsidRPr="00EE02EB" w:rsidRDefault="00B44DDB" w:rsidP="002718A8">
            <w:pPr>
              <w:widowControl/>
              <w:autoSpaceDE/>
              <w:autoSpaceDN/>
              <w:adjustRightInd/>
              <w:jc w:val="center"/>
              <w:rPr>
                <w:sz w:val="20"/>
                <w:szCs w:val="20"/>
              </w:rPr>
            </w:pPr>
            <w:r w:rsidRPr="00EE02EB">
              <w:rPr>
                <w:sz w:val="20"/>
                <w:szCs w:val="20"/>
              </w:rPr>
              <w:t>1</w:t>
            </w:r>
          </w:p>
        </w:tc>
        <w:tc>
          <w:tcPr>
            <w:tcW w:w="1222" w:type="dxa"/>
            <w:tcBorders>
              <w:top w:val="nil"/>
              <w:left w:val="single" w:sz="4" w:space="0" w:color="000000"/>
              <w:bottom w:val="single" w:sz="4" w:space="0" w:color="000000"/>
              <w:right w:val="single" w:sz="4" w:space="0" w:color="000000"/>
            </w:tcBorders>
            <w:shd w:val="clear" w:color="auto" w:fill="auto"/>
            <w:vAlign w:val="center"/>
          </w:tcPr>
          <w:p w14:paraId="5C25B794" w14:textId="77777777" w:rsidR="00B44DDB" w:rsidRPr="00EE02EB" w:rsidRDefault="00B44DDB" w:rsidP="00B44DDB">
            <w:pPr>
              <w:widowControl/>
              <w:autoSpaceDE/>
              <w:autoSpaceDN/>
              <w:adjustRightInd/>
              <w:jc w:val="center"/>
              <w:rPr>
                <w:sz w:val="20"/>
                <w:szCs w:val="20"/>
              </w:rPr>
            </w:pPr>
            <w:r w:rsidRPr="00EE02EB">
              <w:rPr>
                <w:sz w:val="20"/>
                <w:szCs w:val="20"/>
              </w:rPr>
              <w:t>ЦОС1</w:t>
            </w:r>
          </w:p>
        </w:tc>
        <w:tc>
          <w:tcPr>
            <w:tcW w:w="6728" w:type="dxa"/>
            <w:tcBorders>
              <w:top w:val="nil"/>
              <w:left w:val="nil"/>
              <w:bottom w:val="single" w:sz="4" w:space="0" w:color="000000"/>
              <w:right w:val="single" w:sz="4" w:space="0" w:color="000000"/>
            </w:tcBorders>
            <w:shd w:val="clear" w:color="auto" w:fill="auto"/>
            <w:vAlign w:val="center"/>
          </w:tcPr>
          <w:p w14:paraId="2E0085FA" w14:textId="4D3E2247" w:rsidR="00B44DDB" w:rsidRPr="00EE02EB" w:rsidRDefault="00812AAF" w:rsidP="002718A8">
            <w:pPr>
              <w:widowControl/>
              <w:autoSpaceDE/>
              <w:autoSpaceDN/>
              <w:adjustRightInd/>
              <w:jc w:val="both"/>
              <w:rPr>
                <w:sz w:val="20"/>
                <w:szCs w:val="20"/>
              </w:rPr>
            </w:pPr>
            <w:r w:rsidRPr="00EE02EB">
              <w:rPr>
                <w:sz w:val="20"/>
                <w:szCs w:val="20"/>
              </w:rPr>
              <w:t xml:space="preserve">Доли используемых </w:t>
            </w:r>
            <w:proofErr w:type="spellStart"/>
            <w:r w:rsidRPr="00EE02EB">
              <w:rPr>
                <w:sz w:val="20"/>
                <w:szCs w:val="20"/>
              </w:rPr>
              <w:t>проактивных</w:t>
            </w:r>
            <w:proofErr w:type="spellEnd"/>
            <w:r w:rsidRPr="00EE02EB">
              <w:rPr>
                <w:sz w:val="20"/>
                <w:szCs w:val="20"/>
              </w:rPr>
              <w:t xml:space="preserve"> сервисов подборки цифрового образовательного контента, позволяющих обучающимся, родителям (законным представителям) и педагогическим работникам эффективно планировать индивидуальный план (программу) обучения, а также обеспечить высокое качество реализации общеобразовательных программ</w:t>
            </w:r>
          </w:p>
        </w:tc>
        <w:tc>
          <w:tcPr>
            <w:tcW w:w="7513" w:type="dxa"/>
            <w:tcBorders>
              <w:top w:val="nil"/>
              <w:left w:val="single" w:sz="4" w:space="0" w:color="000000"/>
              <w:bottom w:val="single" w:sz="4" w:space="0" w:color="000000"/>
              <w:right w:val="single" w:sz="8" w:space="0" w:color="000000"/>
            </w:tcBorders>
            <w:shd w:val="clear" w:color="auto" w:fill="auto"/>
          </w:tcPr>
          <w:p w14:paraId="6520A029" w14:textId="7D6D22C8" w:rsidR="00B44DDB" w:rsidRPr="00EE02EB" w:rsidRDefault="00812AAF" w:rsidP="00F006B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w:t>
            </w:r>
            <w:r w:rsidR="00F006BC" w:rsidRPr="00EE02EB">
              <w:rPr>
                <w:sz w:val="20"/>
                <w:szCs w:val="20"/>
              </w:rPr>
              <w:t>.11.</w:t>
            </w:r>
            <w:r w:rsidRPr="00EE02EB">
              <w:rPr>
                <w:sz w:val="20"/>
                <w:szCs w:val="20"/>
              </w:rPr>
              <w:t>2021 №</w:t>
            </w:r>
            <w:r w:rsidR="009F2AF7" w:rsidRPr="00EE02EB">
              <w:rPr>
                <w:sz w:val="20"/>
                <w:szCs w:val="20"/>
              </w:rPr>
              <w:t xml:space="preserve"> </w:t>
            </w:r>
            <w:r w:rsidRPr="00EE02EB">
              <w:rPr>
                <w:sz w:val="20"/>
                <w:szCs w:val="20"/>
              </w:rPr>
              <w:t>40</w:t>
            </w:r>
          </w:p>
        </w:tc>
      </w:tr>
      <w:tr w:rsidR="00EE02EB" w:rsidRPr="00EE02EB" w14:paraId="1A8A1EAA" w14:textId="77777777" w:rsidTr="00985862">
        <w:trPr>
          <w:trHeight w:val="703"/>
        </w:trPr>
        <w:tc>
          <w:tcPr>
            <w:tcW w:w="556" w:type="dxa"/>
            <w:tcBorders>
              <w:top w:val="nil"/>
              <w:left w:val="single" w:sz="8" w:space="0" w:color="000000"/>
              <w:bottom w:val="single" w:sz="4" w:space="0" w:color="000000"/>
              <w:right w:val="single" w:sz="4" w:space="0" w:color="000000"/>
            </w:tcBorders>
            <w:shd w:val="clear" w:color="auto" w:fill="auto"/>
            <w:vAlign w:val="center"/>
          </w:tcPr>
          <w:p w14:paraId="2063F9C1" w14:textId="0886E479" w:rsidR="00B44DDB" w:rsidRPr="00EE02EB" w:rsidRDefault="00B44DDB" w:rsidP="002718A8">
            <w:pPr>
              <w:widowControl/>
              <w:autoSpaceDE/>
              <w:autoSpaceDN/>
              <w:adjustRightInd/>
              <w:jc w:val="center"/>
              <w:rPr>
                <w:sz w:val="20"/>
                <w:szCs w:val="20"/>
              </w:rPr>
            </w:pPr>
            <w:r w:rsidRPr="00EE02EB">
              <w:rPr>
                <w:sz w:val="20"/>
                <w:szCs w:val="20"/>
              </w:rPr>
              <w:t>2</w:t>
            </w:r>
          </w:p>
        </w:tc>
        <w:tc>
          <w:tcPr>
            <w:tcW w:w="1222" w:type="dxa"/>
            <w:tcBorders>
              <w:top w:val="nil"/>
              <w:left w:val="single" w:sz="4" w:space="0" w:color="000000"/>
              <w:bottom w:val="single" w:sz="4" w:space="0" w:color="000000"/>
              <w:right w:val="single" w:sz="4" w:space="0" w:color="000000"/>
            </w:tcBorders>
            <w:shd w:val="clear" w:color="auto" w:fill="auto"/>
            <w:vAlign w:val="center"/>
          </w:tcPr>
          <w:p w14:paraId="367127D9" w14:textId="77777777" w:rsidR="00B44DDB" w:rsidRPr="00EE02EB" w:rsidRDefault="00B44DDB" w:rsidP="00B44DDB">
            <w:pPr>
              <w:widowControl/>
              <w:autoSpaceDE/>
              <w:autoSpaceDN/>
              <w:adjustRightInd/>
              <w:jc w:val="center"/>
              <w:rPr>
                <w:sz w:val="20"/>
                <w:szCs w:val="20"/>
              </w:rPr>
            </w:pPr>
            <w:r w:rsidRPr="00EE02EB">
              <w:rPr>
                <w:sz w:val="20"/>
                <w:szCs w:val="20"/>
              </w:rPr>
              <w:t>ЦОС2</w:t>
            </w:r>
          </w:p>
        </w:tc>
        <w:tc>
          <w:tcPr>
            <w:tcW w:w="6728" w:type="dxa"/>
            <w:tcBorders>
              <w:top w:val="nil"/>
              <w:left w:val="nil"/>
              <w:bottom w:val="single" w:sz="4" w:space="0" w:color="000000"/>
              <w:right w:val="single" w:sz="4" w:space="0" w:color="000000"/>
            </w:tcBorders>
            <w:shd w:val="clear" w:color="auto" w:fill="auto"/>
            <w:vAlign w:val="center"/>
          </w:tcPr>
          <w:p w14:paraId="2E12754B" w14:textId="58A8E882" w:rsidR="00B44DDB" w:rsidRPr="00EE02EB" w:rsidRDefault="00812AAF" w:rsidP="002718A8">
            <w:pPr>
              <w:widowControl/>
              <w:autoSpaceDE/>
              <w:autoSpaceDN/>
              <w:adjustRightInd/>
              <w:jc w:val="both"/>
              <w:rPr>
                <w:sz w:val="20"/>
                <w:szCs w:val="20"/>
              </w:rPr>
            </w:pPr>
            <w:r w:rsidRPr="00EE02EB">
              <w:rPr>
                <w:sz w:val="20"/>
                <w:szCs w:val="20"/>
              </w:rPr>
              <w:t xml:space="preserve">Доля педагогических работников, которым обеспечена возможность автоматизированного планирования образовательных программ, а также возможность осуществлять проверку домашних заданий </w:t>
            </w:r>
            <w:r w:rsidR="00F62E6D" w:rsidRPr="00EE02EB">
              <w:rPr>
                <w:sz w:val="20"/>
                <w:szCs w:val="20"/>
              </w:rPr>
              <w:br/>
            </w:r>
            <w:r w:rsidRPr="00EE02EB">
              <w:rPr>
                <w:sz w:val="20"/>
                <w:szCs w:val="20"/>
              </w:rPr>
              <w:t>с использованием экспертных систем искусственного интеллекта, что снизит уровень перегрузки рутинными процедурами, создаст возможности повышения квалификации и уровня профессиональной компетентности педагогических работников</w:t>
            </w:r>
          </w:p>
        </w:tc>
        <w:tc>
          <w:tcPr>
            <w:tcW w:w="7513" w:type="dxa"/>
            <w:tcBorders>
              <w:top w:val="nil"/>
              <w:left w:val="single" w:sz="4" w:space="0" w:color="000000"/>
              <w:bottom w:val="single" w:sz="4" w:space="0" w:color="000000"/>
              <w:right w:val="single" w:sz="8" w:space="0" w:color="000000"/>
            </w:tcBorders>
            <w:shd w:val="clear" w:color="auto" w:fill="auto"/>
          </w:tcPr>
          <w:p w14:paraId="152A8056" w14:textId="03CC05A7" w:rsidR="00B44DDB" w:rsidRPr="00EE02EB" w:rsidRDefault="00812AAF" w:rsidP="00F006BC">
            <w:pPr>
              <w:widowControl/>
              <w:autoSpaceDE/>
              <w:autoSpaceDN/>
              <w:adjustRightInd/>
              <w:jc w:val="both"/>
              <w:rPr>
                <w:sz w:val="20"/>
                <w:szCs w:val="20"/>
              </w:rPr>
            </w:pPr>
            <w:r w:rsidRPr="00EE02EB">
              <w:rPr>
                <w:sz w:val="20"/>
                <w:szCs w:val="20"/>
              </w:rPr>
              <w:t xml:space="preserve">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w:t>
            </w:r>
            <w:r w:rsidR="00F006BC" w:rsidRPr="00EE02EB">
              <w:rPr>
                <w:sz w:val="20"/>
                <w:szCs w:val="20"/>
              </w:rPr>
              <w:t xml:space="preserve">17.11.2021 </w:t>
            </w:r>
            <w:r w:rsidRPr="00EE02EB">
              <w:rPr>
                <w:sz w:val="20"/>
                <w:szCs w:val="20"/>
              </w:rPr>
              <w:t>№</w:t>
            </w:r>
            <w:r w:rsidR="009F2AF7" w:rsidRPr="00EE02EB">
              <w:rPr>
                <w:sz w:val="20"/>
                <w:szCs w:val="20"/>
              </w:rPr>
              <w:t xml:space="preserve"> </w:t>
            </w:r>
            <w:r w:rsidRPr="00EE02EB">
              <w:rPr>
                <w:sz w:val="20"/>
                <w:szCs w:val="20"/>
              </w:rPr>
              <w:t>40</w:t>
            </w:r>
          </w:p>
        </w:tc>
      </w:tr>
      <w:tr w:rsidR="00EE02EB" w:rsidRPr="00EE02EB" w14:paraId="7B49D181" w14:textId="77777777" w:rsidTr="00985862">
        <w:trPr>
          <w:trHeight w:val="804"/>
        </w:trPr>
        <w:tc>
          <w:tcPr>
            <w:tcW w:w="556" w:type="dxa"/>
            <w:tcBorders>
              <w:top w:val="nil"/>
              <w:left w:val="single" w:sz="8" w:space="0" w:color="000000"/>
              <w:bottom w:val="single" w:sz="4" w:space="0" w:color="000000"/>
              <w:right w:val="single" w:sz="4" w:space="0" w:color="000000"/>
            </w:tcBorders>
            <w:shd w:val="clear" w:color="auto" w:fill="auto"/>
            <w:vAlign w:val="center"/>
          </w:tcPr>
          <w:p w14:paraId="3FC714CF" w14:textId="6DB5D2C9" w:rsidR="00B44DDB" w:rsidRPr="00EE02EB" w:rsidRDefault="002718A8" w:rsidP="00B44DDB">
            <w:pPr>
              <w:widowControl/>
              <w:autoSpaceDE/>
              <w:autoSpaceDN/>
              <w:adjustRightInd/>
              <w:jc w:val="center"/>
              <w:rPr>
                <w:sz w:val="20"/>
                <w:szCs w:val="20"/>
              </w:rPr>
            </w:pPr>
            <w:r w:rsidRPr="00EE02EB">
              <w:rPr>
                <w:sz w:val="20"/>
                <w:szCs w:val="20"/>
              </w:rPr>
              <w:t>3</w:t>
            </w:r>
          </w:p>
        </w:tc>
        <w:tc>
          <w:tcPr>
            <w:tcW w:w="1222" w:type="dxa"/>
            <w:tcBorders>
              <w:top w:val="nil"/>
              <w:left w:val="single" w:sz="4" w:space="0" w:color="000000"/>
              <w:bottom w:val="single" w:sz="4" w:space="0" w:color="000000"/>
              <w:right w:val="single" w:sz="4" w:space="0" w:color="000000"/>
            </w:tcBorders>
            <w:shd w:val="clear" w:color="auto" w:fill="auto"/>
            <w:vAlign w:val="center"/>
          </w:tcPr>
          <w:p w14:paraId="537613C1" w14:textId="77777777" w:rsidR="00B44DDB" w:rsidRPr="00EE02EB" w:rsidRDefault="00B44DDB" w:rsidP="00B44DDB">
            <w:pPr>
              <w:widowControl/>
              <w:autoSpaceDE/>
              <w:autoSpaceDN/>
              <w:adjustRightInd/>
              <w:jc w:val="center"/>
              <w:rPr>
                <w:sz w:val="20"/>
                <w:szCs w:val="20"/>
              </w:rPr>
            </w:pPr>
            <w:r w:rsidRPr="00EE02EB">
              <w:rPr>
                <w:sz w:val="20"/>
                <w:szCs w:val="20"/>
              </w:rPr>
              <w:t>ЦОС3</w:t>
            </w:r>
          </w:p>
        </w:tc>
        <w:tc>
          <w:tcPr>
            <w:tcW w:w="6728" w:type="dxa"/>
            <w:tcBorders>
              <w:top w:val="nil"/>
              <w:left w:val="nil"/>
              <w:bottom w:val="single" w:sz="4" w:space="0" w:color="000000"/>
              <w:right w:val="single" w:sz="4" w:space="0" w:color="000000"/>
            </w:tcBorders>
            <w:shd w:val="clear" w:color="auto" w:fill="auto"/>
            <w:vAlign w:val="center"/>
          </w:tcPr>
          <w:p w14:paraId="73E0A2AF" w14:textId="4AD868B7" w:rsidR="00B44DDB" w:rsidRPr="00EE02EB" w:rsidRDefault="00812AAF" w:rsidP="002718A8">
            <w:pPr>
              <w:widowControl/>
              <w:autoSpaceDE/>
              <w:autoSpaceDN/>
              <w:adjustRightInd/>
              <w:jc w:val="both"/>
              <w:rPr>
                <w:sz w:val="20"/>
                <w:szCs w:val="20"/>
              </w:rPr>
            </w:pPr>
            <w:r w:rsidRPr="00EE02EB">
              <w:rPr>
                <w:sz w:val="20"/>
                <w:szCs w:val="20"/>
              </w:rPr>
              <w:t>Доля обучающихся, родителей (законных представителей) и педагогических работников, которым обеспечен равный доступ на безвозмездной основе к верифицированному цифровому образовательному контенту, создающему для всех участников образовательных отношений, в том числе для лиц с ограниченными возможностями здоровья, равные образовательные возможности, нацеленному на реализацию образовательных программ, построение индивидуальных образовательных траекторий, а также на повышение профессиональной компетентности педагогических работников</w:t>
            </w:r>
          </w:p>
        </w:tc>
        <w:tc>
          <w:tcPr>
            <w:tcW w:w="7513" w:type="dxa"/>
            <w:tcBorders>
              <w:top w:val="nil"/>
              <w:left w:val="single" w:sz="4" w:space="0" w:color="000000"/>
              <w:bottom w:val="single" w:sz="4" w:space="0" w:color="000000"/>
              <w:right w:val="single" w:sz="8" w:space="0" w:color="000000"/>
            </w:tcBorders>
            <w:shd w:val="clear" w:color="auto" w:fill="auto"/>
          </w:tcPr>
          <w:p w14:paraId="0BCE1009" w14:textId="4E770809" w:rsidR="00B44DDB" w:rsidRPr="00EE02EB" w:rsidRDefault="00812AAF" w:rsidP="00F006BC">
            <w:pPr>
              <w:widowControl/>
              <w:autoSpaceDE/>
              <w:autoSpaceDN/>
              <w:adjustRightInd/>
              <w:jc w:val="both"/>
              <w:rPr>
                <w:sz w:val="20"/>
                <w:szCs w:val="20"/>
              </w:rPr>
            </w:pPr>
            <w:r w:rsidRPr="00EE02EB">
              <w:rPr>
                <w:sz w:val="20"/>
                <w:szCs w:val="20"/>
              </w:rPr>
              <w:t xml:space="preserve">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w:t>
            </w:r>
            <w:r w:rsidR="00F006BC" w:rsidRPr="00EE02EB">
              <w:rPr>
                <w:sz w:val="20"/>
                <w:szCs w:val="20"/>
              </w:rPr>
              <w:t xml:space="preserve">17.11.2021 </w:t>
            </w:r>
            <w:r w:rsidRPr="00EE02EB">
              <w:rPr>
                <w:sz w:val="20"/>
                <w:szCs w:val="20"/>
              </w:rPr>
              <w:t>№</w:t>
            </w:r>
            <w:r w:rsidR="009F2AF7" w:rsidRPr="00EE02EB">
              <w:rPr>
                <w:sz w:val="20"/>
                <w:szCs w:val="20"/>
              </w:rPr>
              <w:t xml:space="preserve"> </w:t>
            </w:r>
            <w:r w:rsidRPr="00EE02EB">
              <w:rPr>
                <w:sz w:val="20"/>
                <w:szCs w:val="20"/>
              </w:rPr>
              <w:t>40</w:t>
            </w:r>
          </w:p>
        </w:tc>
      </w:tr>
      <w:tr w:rsidR="00EE02EB" w:rsidRPr="00EE02EB" w14:paraId="5BC6219A" w14:textId="77777777" w:rsidTr="00985862">
        <w:trPr>
          <w:trHeight w:val="732"/>
        </w:trPr>
        <w:tc>
          <w:tcPr>
            <w:tcW w:w="556" w:type="dxa"/>
            <w:tcBorders>
              <w:top w:val="nil"/>
              <w:left w:val="single" w:sz="8" w:space="0" w:color="000000"/>
              <w:bottom w:val="single" w:sz="4" w:space="0" w:color="auto"/>
              <w:right w:val="single" w:sz="4" w:space="0" w:color="000000"/>
            </w:tcBorders>
            <w:shd w:val="clear" w:color="auto" w:fill="auto"/>
            <w:vAlign w:val="center"/>
          </w:tcPr>
          <w:p w14:paraId="59F73075" w14:textId="6D2E4C93" w:rsidR="002718A8" w:rsidRPr="00EE02EB" w:rsidRDefault="002718A8" w:rsidP="002718A8">
            <w:pPr>
              <w:widowControl/>
              <w:autoSpaceDE/>
              <w:autoSpaceDN/>
              <w:adjustRightInd/>
              <w:jc w:val="center"/>
              <w:rPr>
                <w:sz w:val="20"/>
                <w:szCs w:val="20"/>
              </w:rPr>
            </w:pPr>
            <w:r w:rsidRPr="00EE02EB">
              <w:rPr>
                <w:sz w:val="20"/>
                <w:szCs w:val="20"/>
              </w:rPr>
              <w:t>4</w:t>
            </w:r>
          </w:p>
        </w:tc>
        <w:tc>
          <w:tcPr>
            <w:tcW w:w="1222" w:type="dxa"/>
            <w:tcBorders>
              <w:top w:val="nil"/>
              <w:left w:val="single" w:sz="4" w:space="0" w:color="000000"/>
              <w:bottom w:val="single" w:sz="4" w:space="0" w:color="auto"/>
              <w:right w:val="single" w:sz="4" w:space="0" w:color="000000"/>
            </w:tcBorders>
            <w:shd w:val="clear" w:color="auto" w:fill="auto"/>
            <w:vAlign w:val="center"/>
          </w:tcPr>
          <w:p w14:paraId="7B0AD63C" w14:textId="77777777" w:rsidR="002718A8" w:rsidRPr="00EE02EB" w:rsidRDefault="002718A8" w:rsidP="002718A8">
            <w:pPr>
              <w:widowControl/>
              <w:autoSpaceDE/>
              <w:autoSpaceDN/>
              <w:adjustRightInd/>
              <w:jc w:val="center"/>
              <w:rPr>
                <w:sz w:val="20"/>
                <w:szCs w:val="20"/>
              </w:rPr>
            </w:pPr>
            <w:r w:rsidRPr="00EE02EB">
              <w:rPr>
                <w:sz w:val="20"/>
                <w:szCs w:val="20"/>
              </w:rPr>
              <w:t>ЦОС4</w:t>
            </w:r>
          </w:p>
        </w:tc>
        <w:tc>
          <w:tcPr>
            <w:tcW w:w="6728" w:type="dxa"/>
            <w:tcBorders>
              <w:top w:val="nil"/>
              <w:left w:val="nil"/>
              <w:bottom w:val="single" w:sz="4" w:space="0" w:color="auto"/>
              <w:right w:val="single" w:sz="4" w:space="0" w:color="000000"/>
            </w:tcBorders>
            <w:shd w:val="clear" w:color="auto" w:fill="auto"/>
            <w:vAlign w:val="center"/>
          </w:tcPr>
          <w:p w14:paraId="69C9C4EA" w14:textId="0E3A7BB4" w:rsidR="002718A8" w:rsidRPr="00EE02EB" w:rsidRDefault="002718A8" w:rsidP="002718A8">
            <w:pPr>
              <w:widowControl/>
              <w:autoSpaceDE/>
              <w:autoSpaceDN/>
              <w:adjustRightInd/>
              <w:jc w:val="both"/>
              <w:rPr>
                <w:sz w:val="20"/>
                <w:szCs w:val="20"/>
              </w:rPr>
            </w:pPr>
            <w:r w:rsidRPr="00EE02EB">
              <w:rPr>
                <w:sz w:val="20"/>
                <w:szCs w:val="20"/>
              </w:rPr>
              <w:t xml:space="preserve">Доля обучающихся и их родителей (законных представителей), которым создана возможность формирования эффективной системы выявления, развития и поддержки талантов у детей при помощи комплексного </w:t>
            </w:r>
            <w:proofErr w:type="spellStart"/>
            <w:r w:rsidRPr="00EE02EB">
              <w:rPr>
                <w:sz w:val="20"/>
                <w:szCs w:val="20"/>
              </w:rPr>
              <w:t>проактивного</w:t>
            </w:r>
            <w:proofErr w:type="spellEnd"/>
            <w:r w:rsidRPr="00EE02EB">
              <w:rPr>
                <w:sz w:val="20"/>
                <w:szCs w:val="20"/>
              </w:rPr>
              <w:t xml:space="preserve"> сервиса, среди прочего обеспечивающего автоматизированный подбор и поступление в общеобразовательные организации, запись на участие в олимпиадах, конкурсах, соревнованиях и (или) государственных итоговых аттестациях, получение документов об образовании</w:t>
            </w:r>
          </w:p>
        </w:tc>
        <w:tc>
          <w:tcPr>
            <w:tcW w:w="7513" w:type="dxa"/>
            <w:tcBorders>
              <w:top w:val="nil"/>
              <w:left w:val="single" w:sz="4" w:space="0" w:color="000000"/>
              <w:bottom w:val="single" w:sz="4" w:space="0" w:color="auto"/>
              <w:right w:val="single" w:sz="8" w:space="0" w:color="000000"/>
            </w:tcBorders>
            <w:shd w:val="clear" w:color="auto" w:fill="auto"/>
          </w:tcPr>
          <w:p w14:paraId="7C942E6E" w14:textId="700E4D92" w:rsidR="002718A8" w:rsidRPr="00EE02EB" w:rsidRDefault="002718A8" w:rsidP="00F006BC">
            <w:pPr>
              <w:widowControl/>
              <w:autoSpaceDE/>
              <w:autoSpaceDN/>
              <w:adjustRightInd/>
              <w:jc w:val="both"/>
              <w:rPr>
                <w:sz w:val="20"/>
                <w:szCs w:val="20"/>
              </w:rPr>
            </w:pPr>
            <w:r w:rsidRPr="00EE02EB">
              <w:rPr>
                <w:sz w:val="20"/>
                <w:szCs w:val="20"/>
              </w:rPr>
              <w:t xml:space="preserve">Приказ </w:t>
            </w:r>
            <w:proofErr w:type="spellStart"/>
            <w:r w:rsidRPr="00EE02EB">
              <w:rPr>
                <w:sz w:val="20"/>
                <w:szCs w:val="20"/>
              </w:rPr>
              <w:t>Минпросвещения</w:t>
            </w:r>
            <w:proofErr w:type="spellEnd"/>
            <w:r w:rsidRPr="00EE02EB">
              <w:rPr>
                <w:sz w:val="20"/>
                <w:szCs w:val="20"/>
              </w:rPr>
              <w:t xml:space="preserve"> России от 26.08.2022</w:t>
            </w:r>
            <w:r w:rsidR="00F006BC" w:rsidRPr="00EE02EB">
              <w:rPr>
                <w:sz w:val="20"/>
                <w:szCs w:val="20"/>
              </w:rPr>
              <w:t xml:space="preserve"> </w:t>
            </w:r>
            <w:r w:rsidR="005C710C" w:rsidRPr="00EE02EB">
              <w:rPr>
                <w:sz w:val="20"/>
                <w:szCs w:val="20"/>
              </w:rPr>
              <w:t>№</w:t>
            </w:r>
            <w:r w:rsidR="009F2AF7" w:rsidRPr="00EE02EB">
              <w:rPr>
                <w:sz w:val="20"/>
                <w:szCs w:val="20"/>
              </w:rPr>
              <w:t xml:space="preserve"> </w:t>
            </w:r>
            <w:r w:rsidRPr="00EE02EB">
              <w:rPr>
                <w:sz w:val="20"/>
                <w:szCs w:val="20"/>
              </w:rPr>
              <w:t xml:space="preserve">771 </w:t>
            </w:r>
            <w:r w:rsidR="005C710C" w:rsidRPr="00EE02EB">
              <w:rPr>
                <w:sz w:val="20"/>
                <w:szCs w:val="20"/>
              </w:rPr>
              <w:t>«</w:t>
            </w:r>
            <w:r w:rsidRPr="00EE02EB">
              <w:rPr>
                <w:sz w:val="20"/>
                <w:szCs w:val="20"/>
              </w:rPr>
              <w:t>Об утверждении методики расчета показателей в области цифровой трансформации образования, относящейся к сфере деятельности Министерства просвещения Российской Федерации</w:t>
            </w:r>
            <w:r w:rsidR="005C710C" w:rsidRPr="00EE02EB">
              <w:rPr>
                <w:sz w:val="20"/>
                <w:szCs w:val="20"/>
              </w:rPr>
              <w:t>»</w:t>
            </w:r>
          </w:p>
        </w:tc>
      </w:tr>
    </w:tbl>
    <w:p w14:paraId="0E1963B2" w14:textId="77777777" w:rsidR="00281DDD" w:rsidRPr="00EE02EB" w:rsidRDefault="00281DDD"/>
    <w:p w14:paraId="172145EB" w14:textId="77777777" w:rsidR="00281DDD" w:rsidRPr="00EE02EB" w:rsidRDefault="00281DDD"/>
    <w:tbl>
      <w:tblPr>
        <w:tblW w:w="16038" w:type="dxa"/>
        <w:tblInd w:w="-714" w:type="dxa"/>
        <w:tblLook w:val="04A0" w:firstRow="1" w:lastRow="0" w:firstColumn="1" w:lastColumn="0" w:noHBand="0" w:noVBand="1"/>
      </w:tblPr>
      <w:tblGrid>
        <w:gridCol w:w="556"/>
        <w:gridCol w:w="1222"/>
        <w:gridCol w:w="6728"/>
        <w:gridCol w:w="7513"/>
        <w:gridCol w:w="19"/>
      </w:tblGrid>
      <w:tr w:rsidR="00EE02EB" w:rsidRPr="00EE02EB" w14:paraId="4EA25A59" w14:textId="77777777" w:rsidTr="00985862">
        <w:trPr>
          <w:gridAfter w:val="1"/>
          <w:wAfter w:w="19" w:type="dxa"/>
          <w:trHeight w:val="416"/>
          <w:tblHead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E5BEF45" w14:textId="72841791" w:rsidR="00281DDD" w:rsidRPr="00EE02EB" w:rsidRDefault="00281DDD" w:rsidP="00281DDD">
            <w:pPr>
              <w:widowControl/>
              <w:autoSpaceDE/>
              <w:autoSpaceDN/>
              <w:adjustRightInd/>
              <w:jc w:val="center"/>
              <w:rPr>
                <w:sz w:val="20"/>
                <w:szCs w:val="20"/>
              </w:rPr>
            </w:pPr>
            <w:r w:rsidRPr="00EE02EB">
              <w:rPr>
                <w:sz w:val="20"/>
                <w:szCs w:val="20"/>
              </w:rPr>
              <w:t>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7F727DF" w14:textId="508915A7" w:rsidR="00281DDD" w:rsidRPr="00EE02EB" w:rsidRDefault="00281DDD" w:rsidP="00281DDD">
            <w:pPr>
              <w:widowControl/>
              <w:autoSpaceDE/>
              <w:autoSpaceDN/>
              <w:adjustRightInd/>
              <w:jc w:val="center"/>
              <w:rPr>
                <w:sz w:val="20"/>
                <w:szCs w:val="20"/>
              </w:rPr>
            </w:pPr>
            <w:r w:rsidRPr="00EE02EB">
              <w:rPr>
                <w:sz w:val="20"/>
                <w:szCs w:val="20"/>
              </w:rPr>
              <w:t>2</w:t>
            </w:r>
          </w:p>
        </w:tc>
        <w:tc>
          <w:tcPr>
            <w:tcW w:w="6728" w:type="dxa"/>
            <w:tcBorders>
              <w:top w:val="single" w:sz="4" w:space="0" w:color="auto"/>
              <w:left w:val="single" w:sz="4" w:space="0" w:color="auto"/>
              <w:bottom w:val="single" w:sz="4" w:space="0" w:color="auto"/>
              <w:right w:val="single" w:sz="4" w:space="0" w:color="auto"/>
            </w:tcBorders>
            <w:shd w:val="clear" w:color="auto" w:fill="auto"/>
            <w:vAlign w:val="center"/>
          </w:tcPr>
          <w:p w14:paraId="4FC16EF3" w14:textId="36108ACD" w:rsidR="00281DDD" w:rsidRPr="00EE02EB" w:rsidRDefault="00281DDD" w:rsidP="0063067B">
            <w:pPr>
              <w:widowControl/>
              <w:autoSpaceDE/>
              <w:autoSpaceDN/>
              <w:adjustRightInd/>
              <w:jc w:val="center"/>
              <w:rPr>
                <w:sz w:val="20"/>
                <w:szCs w:val="20"/>
              </w:rPr>
            </w:pPr>
            <w:r w:rsidRPr="00EE02EB">
              <w:rPr>
                <w:sz w:val="20"/>
                <w:szCs w:val="20"/>
              </w:rPr>
              <w:t>3</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ACA516B" w14:textId="33A999DD" w:rsidR="00281DDD" w:rsidRPr="00EE02EB" w:rsidRDefault="00281DDD" w:rsidP="0063067B">
            <w:pPr>
              <w:widowControl/>
              <w:autoSpaceDE/>
              <w:autoSpaceDN/>
              <w:adjustRightInd/>
              <w:jc w:val="center"/>
              <w:rPr>
                <w:sz w:val="20"/>
                <w:szCs w:val="20"/>
              </w:rPr>
            </w:pPr>
            <w:r w:rsidRPr="00EE02EB">
              <w:rPr>
                <w:sz w:val="20"/>
                <w:szCs w:val="20"/>
              </w:rPr>
              <w:t>4</w:t>
            </w:r>
          </w:p>
        </w:tc>
      </w:tr>
      <w:tr w:rsidR="00EE02EB" w:rsidRPr="00EE02EB" w14:paraId="30352A4E"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B0403A9" w14:textId="41F92A1D" w:rsidR="002718A8" w:rsidRPr="00EE02EB" w:rsidRDefault="002718A8" w:rsidP="002718A8">
            <w:pPr>
              <w:widowControl/>
              <w:autoSpaceDE/>
              <w:autoSpaceDN/>
              <w:adjustRightInd/>
              <w:jc w:val="center"/>
              <w:rPr>
                <w:sz w:val="20"/>
                <w:szCs w:val="20"/>
              </w:rPr>
            </w:pPr>
            <w:r w:rsidRPr="00EE02EB">
              <w:rPr>
                <w:sz w:val="20"/>
                <w:szCs w:val="20"/>
              </w:rPr>
              <w:t>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40D47C1" w14:textId="77777777" w:rsidR="002718A8" w:rsidRPr="00EE02EB" w:rsidRDefault="002718A8" w:rsidP="002718A8">
            <w:pPr>
              <w:widowControl/>
              <w:autoSpaceDE/>
              <w:autoSpaceDN/>
              <w:adjustRightInd/>
              <w:jc w:val="center"/>
              <w:rPr>
                <w:sz w:val="20"/>
                <w:szCs w:val="20"/>
              </w:rPr>
            </w:pPr>
            <w:r w:rsidRPr="00EE02EB">
              <w:rPr>
                <w:sz w:val="20"/>
                <w:szCs w:val="20"/>
              </w:rPr>
              <w:t>ЦОС5</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4C869D64" w14:textId="5F12EC11" w:rsidR="002718A8" w:rsidRPr="00EE02EB" w:rsidRDefault="002718A8" w:rsidP="0063067B">
            <w:pPr>
              <w:widowControl/>
              <w:autoSpaceDE/>
              <w:autoSpaceDN/>
              <w:adjustRightInd/>
              <w:jc w:val="both"/>
              <w:rPr>
                <w:sz w:val="20"/>
                <w:szCs w:val="20"/>
              </w:rPr>
            </w:pPr>
            <w:r w:rsidRPr="00EE02EB">
              <w:rPr>
                <w:sz w:val="20"/>
                <w:szCs w:val="20"/>
              </w:rPr>
              <w:t>Доля обучающихся, родителей (законных представителей) и педагогических работников, которым обеспечена возможность эффективно планировать траекторию личностного роста обучающегося, что будет способствовать повышению качества профессиональной ориентации обучающихся всех уровней общего образования, а также среднего профессионального образования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350DCD8" w14:textId="6FC2C1E3" w:rsidR="002718A8" w:rsidRPr="00EE02EB" w:rsidRDefault="002718A8" w:rsidP="0063067B">
            <w:pPr>
              <w:widowControl/>
              <w:autoSpaceDE/>
              <w:autoSpaceDN/>
              <w:adjustRightInd/>
              <w:jc w:val="both"/>
              <w:rPr>
                <w:sz w:val="20"/>
                <w:szCs w:val="20"/>
              </w:rPr>
            </w:pPr>
            <w:r w:rsidRPr="00EE02EB">
              <w:rPr>
                <w:sz w:val="20"/>
                <w:szCs w:val="20"/>
              </w:rPr>
              <w:t xml:space="preserve">Приказ </w:t>
            </w:r>
            <w:proofErr w:type="spellStart"/>
            <w:r w:rsidRPr="00EE02EB">
              <w:rPr>
                <w:sz w:val="20"/>
                <w:szCs w:val="20"/>
              </w:rPr>
              <w:t>Минпросвещения</w:t>
            </w:r>
            <w:proofErr w:type="spellEnd"/>
            <w:r w:rsidRPr="00EE02EB">
              <w:rPr>
                <w:sz w:val="20"/>
                <w:szCs w:val="20"/>
              </w:rPr>
              <w:t xml:space="preserve"> России от 26.08.2022 </w:t>
            </w:r>
            <w:r w:rsidR="005C710C" w:rsidRPr="00EE02EB">
              <w:rPr>
                <w:sz w:val="20"/>
                <w:szCs w:val="20"/>
              </w:rPr>
              <w:t>№</w:t>
            </w:r>
            <w:r w:rsidR="009F2AF7" w:rsidRPr="00EE02EB">
              <w:rPr>
                <w:sz w:val="20"/>
                <w:szCs w:val="20"/>
              </w:rPr>
              <w:t xml:space="preserve"> </w:t>
            </w:r>
            <w:r w:rsidRPr="00EE02EB">
              <w:rPr>
                <w:sz w:val="20"/>
                <w:szCs w:val="20"/>
              </w:rPr>
              <w:t xml:space="preserve">771 </w:t>
            </w:r>
            <w:r w:rsidR="005C710C" w:rsidRPr="00EE02EB">
              <w:rPr>
                <w:sz w:val="20"/>
                <w:szCs w:val="20"/>
              </w:rPr>
              <w:t>«</w:t>
            </w:r>
            <w:r w:rsidRPr="00EE02EB">
              <w:rPr>
                <w:sz w:val="20"/>
                <w:szCs w:val="20"/>
              </w:rPr>
              <w:t>Об утверждении методики расчета показателей в области цифровой трансформации образования, относящейся к сфере деятельности Министерства просвещения Российской Федерации</w:t>
            </w:r>
            <w:r w:rsidR="005C710C" w:rsidRPr="00EE02EB">
              <w:rPr>
                <w:sz w:val="20"/>
                <w:szCs w:val="20"/>
              </w:rPr>
              <w:t>»</w:t>
            </w:r>
          </w:p>
        </w:tc>
      </w:tr>
      <w:tr w:rsidR="00EE02EB" w:rsidRPr="00EE02EB" w14:paraId="03611FBC"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05DA177" w14:textId="122E5249" w:rsidR="002718A8" w:rsidRPr="00EE02EB" w:rsidRDefault="002718A8" w:rsidP="002718A8">
            <w:pPr>
              <w:widowControl/>
              <w:autoSpaceDE/>
              <w:autoSpaceDN/>
              <w:adjustRightInd/>
              <w:jc w:val="center"/>
              <w:rPr>
                <w:sz w:val="20"/>
                <w:szCs w:val="20"/>
              </w:rPr>
            </w:pPr>
            <w:r w:rsidRPr="00EE02EB">
              <w:rPr>
                <w:sz w:val="20"/>
                <w:szCs w:val="20"/>
              </w:rPr>
              <w:t>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308058E" w14:textId="66EDB32F" w:rsidR="002718A8" w:rsidRPr="00EE02EB" w:rsidRDefault="002718A8" w:rsidP="002718A8">
            <w:pPr>
              <w:widowControl/>
              <w:autoSpaceDE/>
              <w:autoSpaceDN/>
              <w:adjustRightInd/>
              <w:jc w:val="center"/>
              <w:rPr>
                <w:sz w:val="20"/>
                <w:szCs w:val="20"/>
              </w:rPr>
            </w:pPr>
            <w:r w:rsidRPr="00EE02EB">
              <w:rPr>
                <w:sz w:val="20"/>
                <w:szCs w:val="20"/>
              </w:rPr>
              <w:t>ЦОС6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5CA02B0" w14:textId="2D7B20DA" w:rsidR="002718A8" w:rsidRPr="00EE02EB" w:rsidRDefault="002718A8" w:rsidP="0063067B">
            <w:pPr>
              <w:widowControl/>
              <w:autoSpaceDE/>
              <w:autoSpaceDN/>
              <w:adjustRightInd/>
              <w:jc w:val="both"/>
              <w:rPr>
                <w:sz w:val="20"/>
                <w:szCs w:val="20"/>
              </w:rPr>
            </w:pPr>
            <w:r w:rsidRPr="00EE02EB">
              <w:rPr>
                <w:sz w:val="20"/>
                <w:szCs w:val="20"/>
              </w:rPr>
              <w:t>Доля образовательных организаций, введение электронного документооборота в которых позволит снизить уровень бюрократизации образовательной деятельности, даст возможность принимать управленческие решения на основе анализа больших данных с помощью интеллектуальных алгоритмов</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1D5D536" w14:textId="1D951861" w:rsidR="002718A8" w:rsidRPr="00EE02EB" w:rsidRDefault="002718A8" w:rsidP="00F006BC">
            <w:pPr>
              <w:widowControl/>
              <w:autoSpaceDE/>
              <w:autoSpaceDN/>
              <w:adjustRightInd/>
              <w:jc w:val="both"/>
              <w:rPr>
                <w:sz w:val="20"/>
                <w:szCs w:val="20"/>
              </w:rPr>
            </w:pPr>
            <w:r w:rsidRPr="00EE02EB">
              <w:rPr>
                <w:sz w:val="20"/>
                <w:szCs w:val="20"/>
              </w:rPr>
              <w:t xml:space="preserve">Приказ </w:t>
            </w:r>
            <w:proofErr w:type="spellStart"/>
            <w:r w:rsidRPr="00EE02EB">
              <w:rPr>
                <w:sz w:val="20"/>
                <w:szCs w:val="20"/>
              </w:rPr>
              <w:t>Минпросвещения</w:t>
            </w:r>
            <w:proofErr w:type="spellEnd"/>
            <w:r w:rsidRPr="00EE02EB">
              <w:rPr>
                <w:sz w:val="20"/>
                <w:szCs w:val="20"/>
              </w:rPr>
              <w:t xml:space="preserve"> России от 26.08.2022</w:t>
            </w:r>
            <w:r w:rsidR="00587D45" w:rsidRPr="00EE02EB">
              <w:rPr>
                <w:sz w:val="20"/>
                <w:szCs w:val="20"/>
              </w:rPr>
              <w:t xml:space="preserve"> </w:t>
            </w:r>
            <w:r w:rsidR="005C710C" w:rsidRPr="00EE02EB">
              <w:rPr>
                <w:sz w:val="20"/>
                <w:szCs w:val="20"/>
              </w:rPr>
              <w:t>№</w:t>
            </w:r>
            <w:r w:rsidR="009F2AF7" w:rsidRPr="00EE02EB">
              <w:rPr>
                <w:sz w:val="20"/>
                <w:szCs w:val="20"/>
              </w:rPr>
              <w:t xml:space="preserve"> </w:t>
            </w:r>
            <w:r w:rsidRPr="00EE02EB">
              <w:rPr>
                <w:sz w:val="20"/>
                <w:szCs w:val="20"/>
              </w:rPr>
              <w:t xml:space="preserve">771 </w:t>
            </w:r>
            <w:r w:rsidR="005C710C" w:rsidRPr="00EE02EB">
              <w:rPr>
                <w:sz w:val="20"/>
                <w:szCs w:val="20"/>
              </w:rPr>
              <w:t>«</w:t>
            </w:r>
            <w:r w:rsidRPr="00EE02EB">
              <w:rPr>
                <w:sz w:val="20"/>
                <w:szCs w:val="20"/>
              </w:rPr>
              <w:t>Об утверждении методики расчета показателей в области цифровой трансформации образования, относящейся к сфере деятельности Министерства просвещения Российской Федерации</w:t>
            </w:r>
            <w:r w:rsidR="005C710C" w:rsidRPr="00EE02EB">
              <w:rPr>
                <w:sz w:val="20"/>
                <w:szCs w:val="20"/>
              </w:rPr>
              <w:t>»</w:t>
            </w:r>
          </w:p>
        </w:tc>
      </w:tr>
      <w:tr w:rsidR="00EE02EB" w:rsidRPr="00EE02EB" w14:paraId="3BDA842D"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00B1BBB" w14:textId="1DFD2921" w:rsidR="002718A8" w:rsidRPr="00EE02EB" w:rsidRDefault="002718A8" w:rsidP="002718A8">
            <w:pPr>
              <w:widowControl/>
              <w:autoSpaceDE/>
              <w:autoSpaceDN/>
              <w:adjustRightInd/>
              <w:jc w:val="center"/>
              <w:rPr>
                <w:sz w:val="20"/>
                <w:szCs w:val="20"/>
              </w:rPr>
            </w:pPr>
            <w:r w:rsidRPr="00EE02EB">
              <w:rPr>
                <w:sz w:val="20"/>
                <w:szCs w:val="20"/>
              </w:rPr>
              <w:t>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533BAC1" w14:textId="0577403A" w:rsidR="002718A8" w:rsidRPr="00EE02EB" w:rsidRDefault="002718A8" w:rsidP="002718A8">
            <w:pPr>
              <w:widowControl/>
              <w:autoSpaceDE/>
              <w:autoSpaceDN/>
              <w:adjustRightInd/>
              <w:jc w:val="center"/>
              <w:rPr>
                <w:sz w:val="20"/>
                <w:szCs w:val="20"/>
              </w:rPr>
            </w:pPr>
            <w:r w:rsidRPr="00EE02EB">
              <w:rPr>
                <w:sz w:val="20"/>
                <w:szCs w:val="20"/>
              </w:rPr>
              <w:t>ЦОС7</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C9042E6" w14:textId="229FF20D" w:rsidR="002718A8" w:rsidRPr="00EE02EB" w:rsidRDefault="002718A8" w:rsidP="0063067B">
            <w:pPr>
              <w:widowControl/>
              <w:autoSpaceDE/>
              <w:autoSpaceDN/>
              <w:adjustRightInd/>
              <w:jc w:val="both"/>
              <w:rPr>
                <w:sz w:val="20"/>
                <w:szCs w:val="20"/>
              </w:rPr>
            </w:pPr>
            <w:r w:rsidRPr="00EE02EB">
              <w:rPr>
                <w:sz w:val="20"/>
                <w:szCs w:val="20"/>
              </w:rPr>
              <w:t xml:space="preserve">Обеспечение доли обучающихся, для которых созданы равные условия получения качественного образования вне зависимости от места </w:t>
            </w:r>
            <w:r w:rsidR="00F62E6D" w:rsidRPr="00EE02EB">
              <w:rPr>
                <w:sz w:val="20"/>
                <w:szCs w:val="20"/>
              </w:rPr>
              <w:br/>
            </w:r>
            <w:r w:rsidRPr="00EE02EB">
              <w:rPr>
                <w:sz w:val="20"/>
                <w:szCs w:val="20"/>
              </w:rPr>
              <w:t>их нахождения посредством предоставления доступа к федеральной информационно-сервисной платформе цифровой образовательной среды</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56341A7" w14:textId="7BD4FEE7" w:rsidR="002718A8" w:rsidRPr="00EE02EB" w:rsidRDefault="002718A8" w:rsidP="00F006BC">
            <w:pPr>
              <w:widowControl/>
              <w:autoSpaceDE/>
              <w:autoSpaceDN/>
              <w:adjustRightInd/>
              <w:jc w:val="both"/>
              <w:rPr>
                <w:sz w:val="20"/>
                <w:szCs w:val="20"/>
              </w:rPr>
            </w:pPr>
            <w:r w:rsidRPr="00EE02EB">
              <w:rPr>
                <w:sz w:val="20"/>
                <w:szCs w:val="20"/>
              </w:rPr>
              <w:t xml:space="preserve">Приказ </w:t>
            </w:r>
            <w:proofErr w:type="spellStart"/>
            <w:r w:rsidRPr="00EE02EB">
              <w:rPr>
                <w:sz w:val="20"/>
                <w:szCs w:val="20"/>
              </w:rPr>
              <w:t>Минпросвещения</w:t>
            </w:r>
            <w:proofErr w:type="spellEnd"/>
            <w:r w:rsidRPr="00EE02EB">
              <w:rPr>
                <w:sz w:val="20"/>
                <w:szCs w:val="20"/>
              </w:rPr>
              <w:t xml:space="preserve"> России от 26.08.2022</w:t>
            </w:r>
            <w:r w:rsidR="00587D45" w:rsidRPr="00EE02EB">
              <w:rPr>
                <w:sz w:val="20"/>
                <w:szCs w:val="20"/>
              </w:rPr>
              <w:t xml:space="preserve"> </w:t>
            </w:r>
            <w:r w:rsidR="005C710C" w:rsidRPr="00EE02EB">
              <w:rPr>
                <w:sz w:val="20"/>
                <w:szCs w:val="20"/>
              </w:rPr>
              <w:t>№</w:t>
            </w:r>
            <w:r w:rsidR="009F2AF7" w:rsidRPr="00EE02EB">
              <w:rPr>
                <w:sz w:val="20"/>
                <w:szCs w:val="20"/>
              </w:rPr>
              <w:t xml:space="preserve"> </w:t>
            </w:r>
            <w:r w:rsidRPr="00EE02EB">
              <w:rPr>
                <w:sz w:val="20"/>
                <w:szCs w:val="20"/>
              </w:rPr>
              <w:t xml:space="preserve">771 </w:t>
            </w:r>
            <w:r w:rsidR="005C710C" w:rsidRPr="00EE02EB">
              <w:rPr>
                <w:sz w:val="20"/>
                <w:szCs w:val="20"/>
              </w:rPr>
              <w:t>«</w:t>
            </w:r>
            <w:r w:rsidRPr="00EE02EB">
              <w:rPr>
                <w:sz w:val="20"/>
                <w:szCs w:val="20"/>
              </w:rPr>
              <w:t>Об утверждении методики расчета показателей в области цифровой трансформации образования, относящейся к сфере деятельности Министерства просвещения Российской Федерации</w:t>
            </w:r>
            <w:r w:rsidR="005C710C" w:rsidRPr="00EE02EB">
              <w:rPr>
                <w:sz w:val="20"/>
                <w:szCs w:val="20"/>
              </w:rPr>
              <w:t>»</w:t>
            </w:r>
          </w:p>
        </w:tc>
      </w:tr>
      <w:tr w:rsidR="00EE02EB" w:rsidRPr="00EE02EB" w14:paraId="36B6E108"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90D8A63" w14:textId="187D2F80" w:rsidR="002718A8" w:rsidRPr="00EE02EB" w:rsidRDefault="002718A8" w:rsidP="002718A8">
            <w:pPr>
              <w:widowControl/>
              <w:autoSpaceDE/>
              <w:autoSpaceDN/>
              <w:adjustRightInd/>
              <w:jc w:val="center"/>
              <w:rPr>
                <w:sz w:val="20"/>
                <w:szCs w:val="20"/>
              </w:rPr>
            </w:pPr>
            <w:r w:rsidRPr="00EE02EB">
              <w:rPr>
                <w:sz w:val="20"/>
                <w:szCs w:val="20"/>
              </w:rPr>
              <w:t>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782E237" w14:textId="643A36C9" w:rsidR="002718A8" w:rsidRPr="00EE02EB" w:rsidRDefault="002718A8" w:rsidP="002718A8">
            <w:pPr>
              <w:widowControl/>
              <w:autoSpaceDE/>
              <w:autoSpaceDN/>
              <w:adjustRightInd/>
              <w:jc w:val="center"/>
              <w:rPr>
                <w:sz w:val="20"/>
                <w:szCs w:val="20"/>
              </w:rPr>
            </w:pPr>
            <w:r w:rsidRPr="00EE02EB">
              <w:rPr>
                <w:sz w:val="20"/>
                <w:szCs w:val="20"/>
              </w:rPr>
              <w:t>ЦОС8</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632D212F" w14:textId="24D61216" w:rsidR="002718A8" w:rsidRPr="00EE02EB" w:rsidRDefault="002718A8" w:rsidP="0063067B">
            <w:pPr>
              <w:widowControl/>
              <w:autoSpaceDE/>
              <w:autoSpaceDN/>
              <w:adjustRightInd/>
              <w:jc w:val="both"/>
              <w:rPr>
                <w:sz w:val="20"/>
                <w:szCs w:val="20"/>
              </w:rPr>
            </w:pPr>
            <w:r w:rsidRPr="00EE02EB">
              <w:rPr>
                <w:sz w:val="20"/>
                <w:szCs w:val="20"/>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55EF3AC" w14:textId="3543D091" w:rsidR="002718A8" w:rsidRPr="00EE02EB" w:rsidRDefault="002718A8" w:rsidP="00F006BC">
            <w:pPr>
              <w:widowControl/>
              <w:autoSpaceDE/>
              <w:autoSpaceDN/>
              <w:adjustRightInd/>
              <w:jc w:val="both"/>
              <w:rPr>
                <w:sz w:val="20"/>
                <w:szCs w:val="20"/>
              </w:rPr>
            </w:pPr>
            <w:r w:rsidRPr="00EE02EB">
              <w:rPr>
                <w:sz w:val="20"/>
                <w:szCs w:val="20"/>
              </w:rPr>
              <w:t xml:space="preserve">Приказ </w:t>
            </w:r>
            <w:proofErr w:type="spellStart"/>
            <w:r w:rsidRPr="00EE02EB">
              <w:rPr>
                <w:sz w:val="20"/>
                <w:szCs w:val="20"/>
              </w:rPr>
              <w:t>Минпросвещения</w:t>
            </w:r>
            <w:proofErr w:type="spellEnd"/>
            <w:r w:rsidRPr="00EE02EB">
              <w:rPr>
                <w:sz w:val="20"/>
                <w:szCs w:val="20"/>
              </w:rPr>
              <w:t xml:space="preserve"> России от 26.08.2022</w:t>
            </w:r>
            <w:r w:rsidR="00587D45" w:rsidRPr="00EE02EB">
              <w:rPr>
                <w:sz w:val="20"/>
                <w:szCs w:val="20"/>
              </w:rPr>
              <w:t xml:space="preserve"> </w:t>
            </w:r>
            <w:r w:rsidR="005C710C" w:rsidRPr="00EE02EB">
              <w:rPr>
                <w:sz w:val="20"/>
                <w:szCs w:val="20"/>
              </w:rPr>
              <w:t>№</w:t>
            </w:r>
            <w:r w:rsidR="009F2AF7" w:rsidRPr="00EE02EB">
              <w:rPr>
                <w:sz w:val="20"/>
                <w:szCs w:val="20"/>
              </w:rPr>
              <w:t xml:space="preserve"> </w:t>
            </w:r>
            <w:r w:rsidRPr="00EE02EB">
              <w:rPr>
                <w:sz w:val="20"/>
                <w:szCs w:val="20"/>
              </w:rPr>
              <w:t xml:space="preserve">771 </w:t>
            </w:r>
            <w:r w:rsidR="005C710C" w:rsidRPr="00EE02EB">
              <w:rPr>
                <w:sz w:val="20"/>
                <w:szCs w:val="20"/>
              </w:rPr>
              <w:t>«</w:t>
            </w:r>
            <w:r w:rsidRPr="00EE02EB">
              <w:rPr>
                <w:sz w:val="20"/>
                <w:szCs w:val="20"/>
              </w:rPr>
              <w:t>Об утверждении методики расчета показателей в области цифровой трансформации образования, относящейся к сфере деятельности Министерства просвещения Российской Федерации</w:t>
            </w:r>
            <w:r w:rsidR="005C710C" w:rsidRPr="00EE02EB">
              <w:rPr>
                <w:sz w:val="20"/>
                <w:szCs w:val="20"/>
              </w:rPr>
              <w:t>»</w:t>
            </w:r>
          </w:p>
        </w:tc>
      </w:tr>
      <w:tr w:rsidR="00EE02EB" w:rsidRPr="00EE02EB" w14:paraId="362AA544"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AC87FBC" w14:textId="77777777" w:rsidR="002718A8" w:rsidRPr="00EE02EB" w:rsidRDefault="002718A8" w:rsidP="002718A8">
            <w:pPr>
              <w:widowControl/>
              <w:autoSpaceDE/>
              <w:autoSpaceDN/>
              <w:adjustRightInd/>
              <w:jc w:val="center"/>
              <w:rPr>
                <w:sz w:val="20"/>
                <w:szCs w:val="20"/>
              </w:rPr>
            </w:pPr>
            <w:r w:rsidRPr="00EE02EB">
              <w:rPr>
                <w:sz w:val="20"/>
                <w:szCs w:val="20"/>
              </w:rPr>
              <w:t>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8D912F6" w14:textId="77777777" w:rsidR="002718A8" w:rsidRPr="00EE02EB" w:rsidRDefault="002718A8" w:rsidP="002718A8">
            <w:pPr>
              <w:widowControl/>
              <w:autoSpaceDE/>
              <w:autoSpaceDN/>
              <w:adjustRightInd/>
              <w:jc w:val="center"/>
              <w:rPr>
                <w:sz w:val="20"/>
                <w:szCs w:val="20"/>
              </w:rPr>
            </w:pPr>
            <w:r w:rsidRPr="00EE02EB">
              <w:rPr>
                <w:sz w:val="20"/>
                <w:szCs w:val="20"/>
              </w:rPr>
              <w:t>ЦОС9</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AB91BAA" w14:textId="77777777" w:rsidR="002718A8" w:rsidRPr="00EE02EB" w:rsidRDefault="002718A8" w:rsidP="0063067B">
            <w:pPr>
              <w:widowControl/>
              <w:autoSpaceDE/>
              <w:autoSpaceDN/>
              <w:adjustRightInd/>
              <w:jc w:val="both"/>
              <w:rPr>
                <w:sz w:val="20"/>
                <w:szCs w:val="20"/>
              </w:rPr>
            </w:pPr>
            <w:r w:rsidRPr="00EE02EB">
              <w:rPr>
                <w:sz w:val="20"/>
                <w:szCs w:val="20"/>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A6740B9" w14:textId="05A50CD7" w:rsidR="002718A8" w:rsidRPr="00EE02EB" w:rsidRDefault="002718A8" w:rsidP="00F006BC">
            <w:pPr>
              <w:widowControl/>
              <w:autoSpaceDE/>
              <w:autoSpaceDN/>
              <w:adjustRightInd/>
              <w:jc w:val="both"/>
              <w:rPr>
                <w:sz w:val="20"/>
                <w:szCs w:val="20"/>
              </w:rPr>
            </w:pPr>
            <w:r w:rsidRPr="00EE02EB">
              <w:rPr>
                <w:sz w:val="20"/>
                <w:szCs w:val="20"/>
              </w:rPr>
              <w:t xml:space="preserve">Приказ </w:t>
            </w:r>
            <w:proofErr w:type="spellStart"/>
            <w:r w:rsidRPr="00EE02EB">
              <w:rPr>
                <w:sz w:val="20"/>
                <w:szCs w:val="20"/>
              </w:rPr>
              <w:t>Минпросвещения</w:t>
            </w:r>
            <w:proofErr w:type="spellEnd"/>
            <w:r w:rsidRPr="00EE02EB">
              <w:rPr>
                <w:sz w:val="20"/>
                <w:szCs w:val="20"/>
              </w:rPr>
              <w:t xml:space="preserve"> России от 26.08.2022 </w:t>
            </w:r>
            <w:r w:rsidR="005C710C" w:rsidRPr="00EE02EB">
              <w:rPr>
                <w:sz w:val="20"/>
                <w:szCs w:val="20"/>
              </w:rPr>
              <w:t>№</w:t>
            </w:r>
            <w:r w:rsidR="009F2AF7" w:rsidRPr="00EE02EB">
              <w:rPr>
                <w:sz w:val="20"/>
                <w:szCs w:val="20"/>
              </w:rPr>
              <w:t xml:space="preserve"> </w:t>
            </w:r>
            <w:r w:rsidRPr="00EE02EB">
              <w:rPr>
                <w:sz w:val="20"/>
                <w:szCs w:val="20"/>
              </w:rPr>
              <w:t xml:space="preserve">771 </w:t>
            </w:r>
            <w:r w:rsidR="005C710C" w:rsidRPr="00EE02EB">
              <w:rPr>
                <w:sz w:val="20"/>
                <w:szCs w:val="20"/>
              </w:rPr>
              <w:t>«</w:t>
            </w:r>
            <w:r w:rsidRPr="00EE02EB">
              <w:rPr>
                <w:sz w:val="20"/>
                <w:szCs w:val="20"/>
              </w:rPr>
              <w:t>Об утверждении методики расчета показателей в области цифровой трансформации образования, относящейся к сфере деятельности Министерства просвещения Российской Федерации</w:t>
            </w:r>
            <w:r w:rsidR="005C710C" w:rsidRPr="00EE02EB">
              <w:rPr>
                <w:sz w:val="20"/>
                <w:szCs w:val="20"/>
              </w:rPr>
              <w:t>»</w:t>
            </w:r>
          </w:p>
        </w:tc>
      </w:tr>
      <w:tr w:rsidR="00EE02EB" w:rsidRPr="00EE02EB" w14:paraId="2817573A"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D12F40D" w14:textId="77777777" w:rsidR="002718A8" w:rsidRPr="00EE02EB" w:rsidRDefault="002718A8" w:rsidP="002718A8">
            <w:pPr>
              <w:widowControl/>
              <w:autoSpaceDE/>
              <w:autoSpaceDN/>
              <w:adjustRightInd/>
              <w:jc w:val="center"/>
              <w:rPr>
                <w:sz w:val="20"/>
                <w:szCs w:val="20"/>
              </w:rPr>
            </w:pPr>
            <w:r w:rsidRPr="00EE02EB">
              <w:rPr>
                <w:sz w:val="20"/>
                <w:szCs w:val="20"/>
              </w:rPr>
              <w:t>10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B296219" w14:textId="77777777" w:rsidR="002718A8" w:rsidRPr="00EE02EB" w:rsidRDefault="002718A8" w:rsidP="002718A8">
            <w:pPr>
              <w:widowControl/>
              <w:autoSpaceDE/>
              <w:autoSpaceDN/>
              <w:adjustRightInd/>
              <w:jc w:val="center"/>
              <w:rPr>
                <w:sz w:val="20"/>
                <w:szCs w:val="20"/>
              </w:rPr>
            </w:pPr>
            <w:r w:rsidRPr="00EE02EB">
              <w:rPr>
                <w:sz w:val="20"/>
                <w:szCs w:val="20"/>
              </w:rPr>
              <w:t>ЦК31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DA54EF1" w14:textId="04BC2028" w:rsidR="002718A8" w:rsidRPr="00EE02EB" w:rsidRDefault="002718A8" w:rsidP="0063067B">
            <w:pPr>
              <w:widowControl/>
              <w:autoSpaceDE/>
              <w:autoSpaceDN/>
              <w:adjustRightInd/>
              <w:jc w:val="both"/>
              <w:rPr>
                <w:sz w:val="20"/>
                <w:szCs w:val="20"/>
              </w:rPr>
            </w:pPr>
            <w:r w:rsidRPr="00EE02EB">
              <w:rPr>
                <w:sz w:val="20"/>
                <w:szCs w:val="20"/>
              </w:rPr>
              <w:t>Доля медицинских организаций государственной и муниципальной систем здравоохранения, подключенных к централизованным подсистемам государственных информационных систем в сфере здравоохранения субъектов Российской Федерации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9D2691D" w14:textId="6F169E9F" w:rsidR="002718A8" w:rsidRPr="00EE02EB" w:rsidRDefault="003B1FA3" w:rsidP="0063067B">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054C62FC"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BCF104F" w14:textId="77777777" w:rsidR="002718A8" w:rsidRPr="00EE02EB" w:rsidRDefault="002718A8" w:rsidP="002718A8">
            <w:pPr>
              <w:widowControl/>
              <w:autoSpaceDE/>
              <w:autoSpaceDN/>
              <w:adjustRightInd/>
              <w:jc w:val="center"/>
              <w:rPr>
                <w:sz w:val="20"/>
                <w:szCs w:val="20"/>
              </w:rPr>
            </w:pPr>
            <w:r w:rsidRPr="00EE02EB">
              <w:rPr>
                <w:sz w:val="20"/>
                <w:szCs w:val="20"/>
              </w:rPr>
              <w:t>12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1B19E6F" w14:textId="77777777" w:rsidR="002718A8" w:rsidRPr="00EE02EB" w:rsidRDefault="002718A8" w:rsidP="002718A8">
            <w:pPr>
              <w:widowControl/>
              <w:autoSpaceDE/>
              <w:autoSpaceDN/>
              <w:adjustRightInd/>
              <w:jc w:val="center"/>
              <w:rPr>
                <w:sz w:val="20"/>
                <w:szCs w:val="20"/>
              </w:rPr>
            </w:pPr>
            <w:r w:rsidRPr="00EE02EB">
              <w:rPr>
                <w:sz w:val="20"/>
                <w:szCs w:val="20"/>
              </w:rPr>
              <w:t>ЦК33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617EC5B" w14:textId="4AF31681" w:rsidR="002718A8" w:rsidRPr="00EE02EB" w:rsidRDefault="00836794" w:rsidP="0063067B">
            <w:pPr>
              <w:widowControl/>
              <w:autoSpaceDE/>
              <w:autoSpaceDN/>
              <w:adjustRightInd/>
              <w:jc w:val="both"/>
              <w:rPr>
                <w:sz w:val="20"/>
                <w:szCs w:val="20"/>
              </w:rPr>
            </w:pPr>
            <w:r w:rsidRPr="00EE02EB">
              <w:rPr>
                <w:sz w:val="20"/>
                <w:szCs w:val="20"/>
              </w:rPr>
              <w:t>Доля записей на прием к врачу, совершенных гражданами дистанционно, в том числе на региональных порталах государственных услуг</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ED32556" w14:textId="6C6AC2E4" w:rsidR="002718A8" w:rsidRPr="00EE02EB" w:rsidRDefault="003B1FA3" w:rsidP="0063067B">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76A252F6"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A4387FD" w14:textId="119E8771" w:rsidR="0066644C" w:rsidRPr="00EE02EB" w:rsidRDefault="0066644C" w:rsidP="0066644C">
            <w:pPr>
              <w:widowControl/>
              <w:autoSpaceDE/>
              <w:autoSpaceDN/>
              <w:adjustRightInd/>
              <w:jc w:val="center"/>
              <w:rPr>
                <w:sz w:val="20"/>
                <w:szCs w:val="20"/>
              </w:rPr>
            </w:pPr>
            <w:r w:rsidRPr="00EE02EB">
              <w:rPr>
                <w:sz w:val="20"/>
                <w:szCs w:val="20"/>
              </w:rPr>
              <w:t>13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BC4E7C7" w14:textId="3457E707" w:rsidR="0066644C" w:rsidRPr="00EE02EB" w:rsidRDefault="003B1FA3" w:rsidP="0066644C">
            <w:pPr>
              <w:widowControl/>
              <w:autoSpaceDE/>
              <w:autoSpaceDN/>
              <w:adjustRightInd/>
              <w:jc w:val="center"/>
              <w:rPr>
                <w:sz w:val="20"/>
                <w:szCs w:val="20"/>
              </w:rPr>
            </w:pPr>
            <w:r w:rsidRPr="00EE02EB">
              <w:rPr>
                <w:sz w:val="20"/>
                <w:szCs w:val="20"/>
              </w:rPr>
              <w:t>ЦК34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BFC824E" w14:textId="1D34D459" w:rsidR="0066644C" w:rsidRPr="00EE02EB" w:rsidRDefault="0066644C" w:rsidP="0066644C">
            <w:pPr>
              <w:widowControl/>
              <w:autoSpaceDE/>
              <w:autoSpaceDN/>
              <w:adjustRightInd/>
              <w:jc w:val="both"/>
              <w:rPr>
                <w:sz w:val="20"/>
                <w:szCs w:val="20"/>
              </w:rPr>
            </w:pPr>
            <w:r w:rsidRPr="00EE02EB">
              <w:rPr>
                <w:sz w:val="20"/>
                <w:szCs w:val="20"/>
              </w:rP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11FA8FA" w14:textId="2EE992E7" w:rsidR="0066644C" w:rsidRPr="00EE02EB" w:rsidRDefault="003B1FA3"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1CF7011C"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89CAF49" w14:textId="1C68CA5B" w:rsidR="0066644C" w:rsidRPr="00EE02EB" w:rsidRDefault="0066644C" w:rsidP="0066644C">
            <w:pPr>
              <w:widowControl/>
              <w:autoSpaceDE/>
              <w:autoSpaceDN/>
              <w:adjustRightInd/>
              <w:jc w:val="center"/>
              <w:rPr>
                <w:sz w:val="20"/>
                <w:szCs w:val="20"/>
              </w:rPr>
            </w:pPr>
            <w:r w:rsidRPr="00EE02EB">
              <w:rPr>
                <w:sz w:val="20"/>
                <w:szCs w:val="20"/>
              </w:rPr>
              <w:t>15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DFD7602" w14:textId="3A9084C0" w:rsidR="0066644C" w:rsidRPr="00EE02EB" w:rsidRDefault="003B1FA3" w:rsidP="0066644C">
            <w:pPr>
              <w:widowControl/>
              <w:autoSpaceDE/>
              <w:autoSpaceDN/>
              <w:adjustRightInd/>
              <w:jc w:val="center"/>
              <w:rPr>
                <w:sz w:val="20"/>
                <w:szCs w:val="20"/>
              </w:rPr>
            </w:pPr>
            <w:r w:rsidRPr="00EE02EB">
              <w:rPr>
                <w:sz w:val="20"/>
                <w:szCs w:val="20"/>
              </w:rPr>
              <w:t>ЦК37</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FA5198B" w14:textId="6C5E9FC2" w:rsidR="0066644C" w:rsidRPr="00EE02EB" w:rsidRDefault="0066644C" w:rsidP="0066644C">
            <w:pPr>
              <w:widowControl/>
              <w:autoSpaceDE/>
              <w:autoSpaceDN/>
              <w:adjustRightInd/>
              <w:jc w:val="both"/>
              <w:rPr>
                <w:sz w:val="20"/>
                <w:szCs w:val="20"/>
              </w:rPr>
            </w:pPr>
            <w:r w:rsidRPr="00EE02EB">
              <w:rPr>
                <w:sz w:val="20"/>
                <w:szCs w:val="20"/>
              </w:rPr>
              <w:t>Доля станций (отделений) скорой медицинской помощи, подключенных к единой системе (подсистеме) «Управление системой оказания скорой медицинской помощи и медицинской эвакуацией (в том числе санитарно-авиационной) в повседневном режиме и в режиме чрезвычайной ситуации» государственных информационных систем в сфере здравоохранения субъектов Российской Федерации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BD1DC23" w14:textId="5D92EDE7" w:rsidR="0066644C" w:rsidRPr="00EE02EB" w:rsidRDefault="003B1FA3"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39876EC5"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AF25335" w14:textId="3F4F20E3" w:rsidR="0066644C" w:rsidRPr="00EE02EB" w:rsidRDefault="0066644C" w:rsidP="0066644C">
            <w:pPr>
              <w:widowControl/>
              <w:autoSpaceDE/>
              <w:autoSpaceDN/>
              <w:adjustRightInd/>
              <w:jc w:val="center"/>
              <w:rPr>
                <w:sz w:val="20"/>
                <w:szCs w:val="20"/>
              </w:rPr>
            </w:pPr>
            <w:r w:rsidRPr="00EE02EB">
              <w:rPr>
                <w:sz w:val="20"/>
                <w:szCs w:val="20"/>
              </w:rPr>
              <w:t>16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D6EEF65" w14:textId="2CD469C1" w:rsidR="0066644C" w:rsidRPr="00EE02EB" w:rsidRDefault="003B1FA3" w:rsidP="0066644C">
            <w:pPr>
              <w:widowControl/>
              <w:autoSpaceDE/>
              <w:autoSpaceDN/>
              <w:adjustRightInd/>
              <w:jc w:val="center"/>
              <w:rPr>
                <w:sz w:val="20"/>
                <w:szCs w:val="20"/>
              </w:rPr>
            </w:pPr>
            <w:r w:rsidRPr="00EE02EB">
              <w:rPr>
                <w:sz w:val="20"/>
                <w:szCs w:val="20"/>
              </w:rPr>
              <w:t>ЦК38</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33E2D90C" w14:textId="77777777" w:rsidR="0066644C" w:rsidRPr="00EE02EB" w:rsidRDefault="0066644C" w:rsidP="0066644C">
            <w:pPr>
              <w:widowControl/>
              <w:autoSpaceDE/>
              <w:autoSpaceDN/>
              <w:adjustRightInd/>
              <w:jc w:val="both"/>
              <w:rPr>
                <w:sz w:val="20"/>
                <w:szCs w:val="20"/>
              </w:rPr>
            </w:pPr>
            <w:r w:rsidRPr="00EE02EB">
              <w:rPr>
                <w:sz w:val="20"/>
                <w:szCs w:val="20"/>
              </w:rPr>
              <w:t>Доля граждан, являющихся пользователями ЕПГУ, которым доступны электронные медицинские документы в Личном кабинете пациента «Мое здоровье» по факту оказания медицинской помощи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0AD75A8" w14:textId="02D32856" w:rsidR="0066644C" w:rsidRPr="00EE02EB" w:rsidRDefault="003B1FA3"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625FD4BD"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BB15303" w14:textId="7137B7F8" w:rsidR="0066644C" w:rsidRPr="00EE02EB" w:rsidRDefault="0066644C" w:rsidP="0066644C">
            <w:pPr>
              <w:widowControl/>
              <w:autoSpaceDE/>
              <w:autoSpaceDN/>
              <w:adjustRightInd/>
              <w:jc w:val="center"/>
              <w:rPr>
                <w:sz w:val="20"/>
                <w:szCs w:val="20"/>
              </w:rPr>
            </w:pPr>
            <w:r w:rsidRPr="00EE02EB">
              <w:rPr>
                <w:sz w:val="20"/>
                <w:szCs w:val="20"/>
              </w:rPr>
              <w:t>17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CCA4C97" w14:textId="04CE0803" w:rsidR="0066644C" w:rsidRPr="00EE02EB" w:rsidRDefault="003B1FA3" w:rsidP="0066644C">
            <w:pPr>
              <w:widowControl/>
              <w:autoSpaceDE/>
              <w:autoSpaceDN/>
              <w:adjustRightInd/>
              <w:jc w:val="center"/>
              <w:rPr>
                <w:sz w:val="20"/>
                <w:szCs w:val="20"/>
              </w:rPr>
            </w:pPr>
            <w:r w:rsidRPr="00EE02EB">
              <w:rPr>
                <w:sz w:val="20"/>
                <w:szCs w:val="20"/>
              </w:rPr>
              <w:t>ЦКЗ9</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7E92707" w14:textId="7FFDABA0" w:rsidR="0066644C" w:rsidRPr="00EE02EB" w:rsidRDefault="0066644C" w:rsidP="0066644C">
            <w:pPr>
              <w:widowControl/>
              <w:autoSpaceDE/>
              <w:autoSpaceDN/>
              <w:adjustRightInd/>
              <w:jc w:val="both"/>
              <w:rPr>
                <w:sz w:val="20"/>
                <w:szCs w:val="20"/>
              </w:rPr>
            </w:pPr>
            <w:r w:rsidRPr="00EE02EB">
              <w:rPr>
                <w:sz w:val="20"/>
                <w:szCs w:val="20"/>
              </w:rPr>
              <w:t>Доля клинико-диагностических лабораторий медицинских организаций и клинико-диагностических лабораторий государственной и муниципальной систем здравоохранения, обеспечивающих передачу СЭМД «Протокол лабораторного исследования»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68B2038" w14:textId="688D6608"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27E43C4E"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171530B" w14:textId="7C7E7C57" w:rsidR="0066644C" w:rsidRPr="00EE02EB" w:rsidRDefault="0066644C" w:rsidP="0066644C">
            <w:pPr>
              <w:widowControl/>
              <w:autoSpaceDE/>
              <w:autoSpaceDN/>
              <w:adjustRightInd/>
              <w:jc w:val="center"/>
              <w:rPr>
                <w:sz w:val="20"/>
                <w:szCs w:val="20"/>
              </w:rPr>
            </w:pPr>
            <w:r w:rsidRPr="00EE02EB">
              <w:rPr>
                <w:sz w:val="20"/>
                <w:szCs w:val="20"/>
              </w:rPr>
              <w:t>18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38B948D" w14:textId="3A28BA25" w:rsidR="0066644C" w:rsidRPr="00EE02EB" w:rsidRDefault="003B1FA3" w:rsidP="0066644C">
            <w:pPr>
              <w:widowControl/>
              <w:autoSpaceDE/>
              <w:autoSpaceDN/>
              <w:adjustRightInd/>
              <w:jc w:val="center"/>
              <w:rPr>
                <w:sz w:val="20"/>
                <w:szCs w:val="20"/>
              </w:rPr>
            </w:pPr>
            <w:r w:rsidRPr="00EE02EB">
              <w:rPr>
                <w:sz w:val="20"/>
                <w:szCs w:val="20"/>
              </w:rPr>
              <w:t>ЦКЗ10</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CCED0F8" w14:textId="06985656" w:rsidR="0066644C" w:rsidRPr="00EE02EB" w:rsidRDefault="0066644C" w:rsidP="0066644C">
            <w:pPr>
              <w:widowControl/>
              <w:autoSpaceDE/>
              <w:autoSpaceDN/>
              <w:adjustRightInd/>
              <w:jc w:val="both"/>
              <w:rPr>
                <w:sz w:val="20"/>
                <w:szCs w:val="20"/>
              </w:rPr>
            </w:pPr>
            <w:r w:rsidRPr="00EE02EB">
              <w:rPr>
                <w:sz w:val="20"/>
                <w:szCs w:val="20"/>
              </w:rPr>
              <w:t>Доля медицинских организаций, осуществляющих централизованную обработку и хранение в электронном виде результатов диагностических исследований</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5339B94" w14:textId="7A019B1F" w:rsidR="0066644C" w:rsidRPr="00EE02EB" w:rsidRDefault="003B1FA3"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0740421B"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F299792" w14:textId="1CB9E8CD" w:rsidR="0066644C" w:rsidRPr="00EE02EB" w:rsidRDefault="0066644C" w:rsidP="0066644C">
            <w:pPr>
              <w:widowControl/>
              <w:autoSpaceDE/>
              <w:autoSpaceDN/>
              <w:adjustRightInd/>
              <w:jc w:val="center"/>
              <w:rPr>
                <w:sz w:val="20"/>
                <w:szCs w:val="20"/>
              </w:rPr>
            </w:pPr>
            <w:r w:rsidRPr="00EE02EB">
              <w:rPr>
                <w:sz w:val="20"/>
                <w:szCs w:val="20"/>
              </w:rPr>
              <w:t>20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9A8B3D9" w14:textId="559D4FD0" w:rsidR="0066644C" w:rsidRPr="00EE02EB" w:rsidRDefault="003B1FA3" w:rsidP="0066644C">
            <w:pPr>
              <w:widowControl/>
              <w:autoSpaceDE/>
              <w:autoSpaceDN/>
              <w:adjustRightInd/>
              <w:jc w:val="center"/>
              <w:rPr>
                <w:sz w:val="20"/>
                <w:szCs w:val="20"/>
              </w:rPr>
            </w:pPr>
            <w:r w:rsidRPr="00EE02EB">
              <w:rPr>
                <w:sz w:val="20"/>
                <w:szCs w:val="20"/>
              </w:rPr>
              <w:t>ЦКЗ12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380876AE" w14:textId="77777777" w:rsidR="0066644C" w:rsidRPr="00EE02EB" w:rsidRDefault="0066644C" w:rsidP="0066644C">
            <w:pPr>
              <w:widowControl/>
              <w:autoSpaceDE/>
              <w:autoSpaceDN/>
              <w:adjustRightInd/>
              <w:jc w:val="both"/>
              <w:rPr>
                <w:sz w:val="20"/>
                <w:szCs w:val="20"/>
              </w:rPr>
            </w:pPr>
            <w:r w:rsidRPr="00EE02EB">
              <w:rPr>
                <w:sz w:val="20"/>
                <w:szCs w:val="20"/>
              </w:rPr>
              <w:t>Доля граждан, которым доступны врачебные назначения (рецепты) в форме электронного документа, в том числе на ЕПГУ</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7BDCBCD" w14:textId="2070109F" w:rsidR="0066644C" w:rsidRPr="00EE02EB" w:rsidRDefault="003B1FA3"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5070225F"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0002DCA" w14:textId="026FDF8E" w:rsidR="0066644C" w:rsidRPr="00EE02EB" w:rsidRDefault="0066644C" w:rsidP="0066644C">
            <w:pPr>
              <w:widowControl/>
              <w:autoSpaceDE/>
              <w:autoSpaceDN/>
              <w:adjustRightInd/>
              <w:jc w:val="center"/>
              <w:rPr>
                <w:sz w:val="20"/>
                <w:szCs w:val="20"/>
              </w:rPr>
            </w:pPr>
            <w:r w:rsidRPr="00EE02EB">
              <w:rPr>
                <w:sz w:val="20"/>
                <w:szCs w:val="20"/>
              </w:rPr>
              <w:t>22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1E97467" w14:textId="234B94FD" w:rsidR="0066644C" w:rsidRPr="00EE02EB" w:rsidRDefault="003B1FA3" w:rsidP="0066644C">
            <w:pPr>
              <w:widowControl/>
              <w:autoSpaceDE/>
              <w:autoSpaceDN/>
              <w:adjustRightInd/>
              <w:jc w:val="center"/>
              <w:rPr>
                <w:sz w:val="20"/>
                <w:szCs w:val="20"/>
              </w:rPr>
            </w:pPr>
            <w:r w:rsidRPr="00EE02EB">
              <w:rPr>
                <w:sz w:val="20"/>
                <w:szCs w:val="20"/>
              </w:rPr>
              <w:t>ЦКЗ14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64235AF9" w14:textId="398AE616" w:rsidR="0066644C" w:rsidRPr="00EE02EB" w:rsidRDefault="0066644C" w:rsidP="0066644C">
            <w:pPr>
              <w:widowControl/>
              <w:autoSpaceDE/>
              <w:autoSpaceDN/>
              <w:adjustRightInd/>
              <w:jc w:val="both"/>
              <w:rPr>
                <w:sz w:val="20"/>
                <w:szCs w:val="20"/>
              </w:rPr>
            </w:pPr>
            <w:r w:rsidRPr="00EE02EB">
              <w:rPr>
                <w:sz w:val="20"/>
                <w:szCs w:val="20"/>
              </w:rPr>
              <w:t>Доля случаев оказания медицинской помощи, по которым предоставлены электронные медицинские документы в подсистемы единой государственной информационной системы в сфере здравоохранения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B65EE34" w14:textId="6F50C40D" w:rsidR="0066644C" w:rsidRPr="00EE02EB" w:rsidRDefault="002718F7"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EE02EB" w:rsidRPr="00EE02EB" w14:paraId="4EE927F9"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84799C8" w14:textId="626AB146" w:rsidR="0066644C" w:rsidRPr="00EE02EB" w:rsidRDefault="0066644C" w:rsidP="0066644C">
            <w:pPr>
              <w:widowControl/>
              <w:autoSpaceDE/>
              <w:autoSpaceDN/>
              <w:adjustRightInd/>
              <w:jc w:val="center"/>
              <w:rPr>
                <w:sz w:val="20"/>
                <w:szCs w:val="20"/>
              </w:rPr>
            </w:pPr>
            <w:r w:rsidRPr="00EE02EB">
              <w:rPr>
                <w:sz w:val="20"/>
                <w:szCs w:val="20"/>
              </w:rPr>
              <w:t>23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DE34986" w14:textId="0B2E566B" w:rsidR="0066644C" w:rsidRPr="00EE02EB" w:rsidRDefault="0027142F" w:rsidP="0066644C">
            <w:pPr>
              <w:widowControl/>
              <w:autoSpaceDE/>
              <w:autoSpaceDN/>
              <w:adjustRightInd/>
              <w:jc w:val="center"/>
              <w:rPr>
                <w:sz w:val="20"/>
                <w:szCs w:val="20"/>
              </w:rPr>
            </w:pPr>
            <w:r w:rsidRPr="00EE02EB">
              <w:rPr>
                <w:sz w:val="20"/>
                <w:szCs w:val="20"/>
              </w:rPr>
              <w:t>ЦКЗ15</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388788A" w14:textId="22A52B0F" w:rsidR="0066644C" w:rsidRPr="00EE02EB" w:rsidRDefault="0066644C" w:rsidP="0066644C">
            <w:pPr>
              <w:widowControl/>
              <w:autoSpaceDE/>
              <w:autoSpaceDN/>
              <w:adjustRightInd/>
              <w:jc w:val="both"/>
              <w:rPr>
                <w:sz w:val="20"/>
                <w:szCs w:val="20"/>
              </w:rPr>
            </w:pPr>
            <w:r w:rsidRPr="00EE02EB">
              <w:rPr>
                <w:sz w:val="20"/>
                <w:szCs w:val="20"/>
              </w:rPr>
              <w:t>Доля медицинских организаций, подключенных к региональному ситуационному центру по здравоохранению</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0CD2ED2" w14:textId="77777777" w:rsidR="0066644C" w:rsidRPr="00EE02EB" w:rsidRDefault="0066644C" w:rsidP="0066644C">
            <w:pPr>
              <w:widowControl/>
              <w:autoSpaceDE/>
              <w:autoSpaceDN/>
              <w:adjustRightInd/>
              <w:jc w:val="both"/>
              <w:rPr>
                <w:sz w:val="20"/>
                <w:szCs w:val="20"/>
              </w:rPr>
            </w:pPr>
            <w:r w:rsidRPr="00EE02EB">
              <w:rPr>
                <w:sz w:val="20"/>
                <w:szCs w:val="20"/>
              </w:rPr>
              <w:t>ЦКЗ16=С1/С2×100% где:</w:t>
            </w:r>
          </w:p>
          <w:p w14:paraId="35851E53" w14:textId="024A840B" w:rsidR="0066644C" w:rsidRPr="00EE02EB" w:rsidRDefault="0066644C" w:rsidP="0066644C">
            <w:pPr>
              <w:widowControl/>
              <w:autoSpaceDE/>
              <w:autoSpaceDN/>
              <w:adjustRightInd/>
              <w:jc w:val="both"/>
              <w:rPr>
                <w:sz w:val="20"/>
                <w:szCs w:val="20"/>
              </w:rPr>
            </w:pPr>
            <w:r w:rsidRPr="00EE02EB">
              <w:rPr>
                <w:sz w:val="20"/>
                <w:szCs w:val="20"/>
              </w:rPr>
              <w:t>С1 – количество государственных медицинских организаций, подключенных к региональному ситуационному центру по здравоохранению;</w:t>
            </w:r>
            <w:r w:rsidRPr="00EE02EB">
              <w:rPr>
                <w:sz w:val="20"/>
                <w:szCs w:val="20"/>
              </w:rPr>
              <w:br/>
              <w:t>С2 – общее количество государственных медицинских организаций, подведомственных Министерство здравоохранения Курской области по данным подсистемы «Федеральный регистр медицинских организаций» ЕГИСЗ.</w:t>
            </w:r>
            <w:r w:rsidRPr="00EE02EB">
              <w:rPr>
                <w:sz w:val="20"/>
                <w:szCs w:val="20"/>
              </w:rPr>
              <w:br/>
              <w:t>Источник информации: подсистемы «Федеральный регистр медицинских организаций» ЕГИСЗ, региональный ситуационный центр по здравоохранению.</w:t>
            </w:r>
            <w:r w:rsidRPr="00EE02EB">
              <w:rPr>
                <w:sz w:val="20"/>
                <w:szCs w:val="20"/>
              </w:rPr>
              <w:br/>
              <w:t>Субъектом официального статистического учета, ответственным за формирование и распространение информации по данным подсистемы «Федеральный регистр медицинских организаций» ЕГИСЗ, является Министерство здравоохранения Российской Федерации, подсистемы региональный ситуационный центр по здравоохранению - Министерство здравоохранения Курской области.</w:t>
            </w:r>
            <w:r w:rsidRPr="00EE02EB">
              <w:rPr>
                <w:sz w:val="20"/>
                <w:szCs w:val="20"/>
              </w:rPr>
              <w:br/>
              <w:t>Периодичность представления - ежеквартальная. Методика не утверждена</w:t>
            </w:r>
          </w:p>
        </w:tc>
      </w:tr>
      <w:tr w:rsidR="00EE02EB" w:rsidRPr="00EE02EB" w14:paraId="761297E5" w14:textId="77777777" w:rsidTr="00985862">
        <w:trPr>
          <w:gridAfter w:val="1"/>
          <w:wAfter w:w="19" w:type="dxa"/>
          <w:trHeight w:val="839"/>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4BF001D" w14:textId="24B69B6C" w:rsidR="0066644C" w:rsidRPr="00EE02EB" w:rsidRDefault="0066644C" w:rsidP="0066644C">
            <w:pPr>
              <w:widowControl/>
              <w:autoSpaceDE/>
              <w:autoSpaceDN/>
              <w:adjustRightInd/>
              <w:jc w:val="center"/>
              <w:rPr>
                <w:sz w:val="20"/>
                <w:szCs w:val="20"/>
              </w:rPr>
            </w:pPr>
            <w:r w:rsidRPr="00EE02EB">
              <w:rPr>
                <w:sz w:val="20"/>
                <w:szCs w:val="20"/>
              </w:rPr>
              <w:t>26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E743872" w14:textId="77777777" w:rsidR="0066644C" w:rsidRPr="00EE02EB" w:rsidRDefault="0066644C" w:rsidP="0066644C">
            <w:pPr>
              <w:widowControl/>
              <w:autoSpaceDE/>
              <w:autoSpaceDN/>
              <w:adjustRightInd/>
              <w:jc w:val="center"/>
              <w:rPr>
                <w:sz w:val="20"/>
                <w:szCs w:val="20"/>
              </w:rPr>
            </w:pPr>
            <w:r w:rsidRPr="00EE02EB">
              <w:rPr>
                <w:sz w:val="20"/>
                <w:szCs w:val="20"/>
              </w:rPr>
              <w:t>ГХС1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BA63413" w14:textId="77777777" w:rsidR="0066644C" w:rsidRPr="00EE02EB" w:rsidRDefault="0066644C" w:rsidP="0066644C">
            <w:pPr>
              <w:widowControl/>
              <w:autoSpaceDE/>
              <w:autoSpaceDN/>
              <w:adjustRightInd/>
              <w:jc w:val="both"/>
              <w:rPr>
                <w:sz w:val="20"/>
                <w:szCs w:val="20"/>
              </w:rPr>
            </w:pPr>
            <w:r w:rsidRPr="00EE02EB">
              <w:rPr>
                <w:sz w:val="20"/>
                <w:szCs w:val="20"/>
              </w:rPr>
              <w:t>Доля жителей городов в возрасте старше 14 лет, зарегистрированных на специализированных информационных ресурсах по вопросам городского развития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2287B64" w14:textId="4CB73809"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6864286C" w14:textId="77777777" w:rsidTr="00985862">
        <w:trPr>
          <w:gridAfter w:val="1"/>
          <w:wAfter w:w="19" w:type="dxa"/>
          <w:trHeight w:val="848"/>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25A33F6" w14:textId="651B89F1" w:rsidR="0066644C" w:rsidRPr="00EE02EB" w:rsidRDefault="0066644C" w:rsidP="0066644C">
            <w:pPr>
              <w:widowControl/>
              <w:autoSpaceDE/>
              <w:autoSpaceDN/>
              <w:adjustRightInd/>
              <w:jc w:val="center"/>
              <w:rPr>
                <w:sz w:val="20"/>
                <w:szCs w:val="20"/>
              </w:rPr>
            </w:pPr>
            <w:r w:rsidRPr="00EE02EB">
              <w:rPr>
                <w:sz w:val="20"/>
                <w:szCs w:val="20"/>
              </w:rPr>
              <w:t>27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988434E" w14:textId="77777777" w:rsidR="0066644C" w:rsidRPr="00EE02EB" w:rsidRDefault="0066644C" w:rsidP="0066644C">
            <w:pPr>
              <w:widowControl/>
              <w:autoSpaceDE/>
              <w:autoSpaceDN/>
              <w:adjustRightInd/>
              <w:jc w:val="center"/>
              <w:rPr>
                <w:sz w:val="20"/>
                <w:szCs w:val="20"/>
              </w:rPr>
            </w:pPr>
            <w:r w:rsidRPr="00EE02EB">
              <w:rPr>
                <w:sz w:val="20"/>
                <w:szCs w:val="20"/>
              </w:rPr>
              <w:t>ГХС2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B8AC022" w14:textId="6A179829" w:rsidR="0066644C" w:rsidRPr="00EE02EB" w:rsidRDefault="0066644C" w:rsidP="0066644C">
            <w:pPr>
              <w:widowControl/>
              <w:autoSpaceDE/>
              <w:autoSpaceDN/>
              <w:adjustRightInd/>
              <w:jc w:val="both"/>
              <w:rPr>
                <w:sz w:val="20"/>
                <w:szCs w:val="20"/>
              </w:rPr>
            </w:pPr>
            <w:r w:rsidRPr="00EE02EB">
              <w:rPr>
                <w:sz w:val="20"/>
                <w:szCs w:val="20"/>
              </w:rPr>
              <w:t>Доля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4F9A60E" w14:textId="6C47391F"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7550A601" w14:textId="77777777" w:rsidTr="00985862">
        <w:trPr>
          <w:gridAfter w:val="1"/>
          <w:wAfter w:w="19" w:type="dxa"/>
          <w:trHeight w:val="70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56FA00F" w14:textId="325B0B93" w:rsidR="0066644C" w:rsidRPr="00EE02EB" w:rsidRDefault="0066644C" w:rsidP="0066644C">
            <w:pPr>
              <w:widowControl/>
              <w:autoSpaceDE/>
              <w:autoSpaceDN/>
              <w:adjustRightInd/>
              <w:jc w:val="center"/>
              <w:rPr>
                <w:sz w:val="20"/>
                <w:szCs w:val="20"/>
              </w:rPr>
            </w:pPr>
            <w:r w:rsidRPr="00EE02EB">
              <w:rPr>
                <w:sz w:val="20"/>
                <w:szCs w:val="20"/>
              </w:rPr>
              <w:t>28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65C3DB6" w14:textId="77777777" w:rsidR="0066644C" w:rsidRPr="00EE02EB" w:rsidRDefault="0066644C" w:rsidP="0066644C">
            <w:pPr>
              <w:widowControl/>
              <w:autoSpaceDE/>
              <w:autoSpaceDN/>
              <w:adjustRightInd/>
              <w:jc w:val="center"/>
              <w:rPr>
                <w:sz w:val="20"/>
                <w:szCs w:val="20"/>
              </w:rPr>
            </w:pPr>
            <w:r w:rsidRPr="00EE02EB">
              <w:rPr>
                <w:sz w:val="20"/>
                <w:szCs w:val="20"/>
              </w:rPr>
              <w:t>ГХС3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BB835ED" w14:textId="659C0EE3" w:rsidR="0066644C" w:rsidRPr="00EE02EB" w:rsidRDefault="0066644C" w:rsidP="0066644C">
            <w:pPr>
              <w:widowControl/>
              <w:autoSpaceDE/>
              <w:autoSpaceDN/>
              <w:adjustRightInd/>
              <w:jc w:val="both"/>
              <w:rPr>
                <w:sz w:val="20"/>
                <w:szCs w:val="20"/>
              </w:rPr>
            </w:pPr>
            <w:r w:rsidRPr="00EE02EB">
              <w:rPr>
                <w:sz w:val="20"/>
                <w:szCs w:val="20"/>
              </w:rPr>
              <w:t>Доля аварийного жилого фонда, внесенного в цифровой реестр аварийного жилья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4F99187" w14:textId="452EF492"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431CD271" w14:textId="77777777" w:rsidTr="00985862">
        <w:trPr>
          <w:gridAfter w:val="1"/>
          <w:wAfter w:w="19" w:type="dxa"/>
          <w:trHeight w:val="831"/>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1FD7CE2" w14:textId="16756238" w:rsidR="0066644C" w:rsidRPr="00EE02EB" w:rsidRDefault="0066644C" w:rsidP="0066644C">
            <w:pPr>
              <w:widowControl/>
              <w:autoSpaceDE/>
              <w:autoSpaceDN/>
              <w:adjustRightInd/>
              <w:jc w:val="center"/>
              <w:rPr>
                <w:sz w:val="20"/>
                <w:szCs w:val="20"/>
              </w:rPr>
            </w:pPr>
            <w:r w:rsidRPr="00EE02EB">
              <w:rPr>
                <w:sz w:val="20"/>
                <w:szCs w:val="20"/>
              </w:rPr>
              <w:t>29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4ACC224" w14:textId="77777777" w:rsidR="0066644C" w:rsidRPr="00EE02EB" w:rsidRDefault="0066644C" w:rsidP="0066644C">
            <w:pPr>
              <w:widowControl/>
              <w:autoSpaceDE/>
              <w:autoSpaceDN/>
              <w:adjustRightInd/>
              <w:jc w:val="center"/>
              <w:rPr>
                <w:sz w:val="20"/>
                <w:szCs w:val="20"/>
              </w:rPr>
            </w:pPr>
            <w:r w:rsidRPr="00EE02EB">
              <w:rPr>
                <w:sz w:val="20"/>
                <w:szCs w:val="20"/>
              </w:rPr>
              <w:t>ГХС4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2A0C953" w14:textId="77777777" w:rsidR="0066644C" w:rsidRPr="00EE02EB" w:rsidRDefault="0066644C" w:rsidP="0066644C">
            <w:pPr>
              <w:widowControl/>
              <w:autoSpaceDE/>
              <w:autoSpaceDN/>
              <w:adjustRightInd/>
              <w:jc w:val="both"/>
              <w:rPr>
                <w:sz w:val="20"/>
                <w:szCs w:val="20"/>
              </w:rPr>
            </w:pPr>
            <w:r w:rsidRPr="00EE02EB">
              <w:rPr>
                <w:sz w:val="20"/>
                <w:szCs w:val="20"/>
              </w:rPr>
              <w:t>Доля коммунальных услуг, оплаченных онлайн</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D5864B8" w14:textId="5FD55B34"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0918CBD9"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3C20C99" w14:textId="000AF134" w:rsidR="0066644C" w:rsidRPr="00EE02EB" w:rsidRDefault="0066644C" w:rsidP="0066644C">
            <w:pPr>
              <w:widowControl/>
              <w:autoSpaceDE/>
              <w:autoSpaceDN/>
              <w:adjustRightInd/>
              <w:jc w:val="center"/>
              <w:rPr>
                <w:sz w:val="20"/>
                <w:szCs w:val="20"/>
              </w:rPr>
            </w:pPr>
            <w:r w:rsidRPr="00EE02EB">
              <w:rPr>
                <w:sz w:val="20"/>
                <w:szCs w:val="20"/>
              </w:rPr>
              <w:t>30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66A115E" w14:textId="77777777" w:rsidR="0066644C" w:rsidRPr="00EE02EB" w:rsidRDefault="0066644C" w:rsidP="0066644C">
            <w:pPr>
              <w:widowControl/>
              <w:autoSpaceDE/>
              <w:autoSpaceDN/>
              <w:adjustRightInd/>
              <w:jc w:val="center"/>
              <w:rPr>
                <w:sz w:val="20"/>
                <w:szCs w:val="20"/>
              </w:rPr>
            </w:pPr>
            <w:r w:rsidRPr="00EE02EB">
              <w:rPr>
                <w:sz w:val="20"/>
                <w:szCs w:val="20"/>
              </w:rPr>
              <w:t>ГХС5</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E28F713" w14:textId="77777777" w:rsidR="0066644C" w:rsidRPr="00EE02EB" w:rsidRDefault="0066644C" w:rsidP="0066644C">
            <w:pPr>
              <w:widowControl/>
              <w:autoSpaceDE/>
              <w:autoSpaceDN/>
              <w:adjustRightInd/>
              <w:jc w:val="both"/>
              <w:rPr>
                <w:sz w:val="20"/>
                <w:szCs w:val="20"/>
              </w:rPr>
            </w:pPr>
            <w:r w:rsidRPr="00EE02EB">
              <w:rPr>
                <w:sz w:val="20"/>
                <w:szCs w:val="20"/>
              </w:rPr>
              <w:t>Доля услуг по управлению многоквартирным домом и содержанию общего имущества, оплаченных онлайн</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49B6905" w14:textId="6973F671"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76B089C7" w14:textId="77777777" w:rsidTr="00985862">
        <w:trPr>
          <w:gridAfter w:val="1"/>
          <w:wAfter w:w="19" w:type="dxa"/>
          <w:trHeight w:val="85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C440450" w14:textId="57567910" w:rsidR="0066644C" w:rsidRPr="00EE02EB" w:rsidRDefault="0066644C" w:rsidP="0066644C">
            <w:pPr>
              <w:widowControl/>
              <w:autoSpaceDE/>
              <w:autoSpaceDN/>
              <w:adjustRightInd/>
              <w:jc w:val="center"/>
              <w:rPr>
                <w:sz w:val="20"/>
                <w:szCs w:val="20"/>
              </w:rPr>
            </w:pPr>
            <w:r w:rsidRPr="00EE02EB">
              <w:rPr>
                <w:sz w:val="20"/>
                <w:szCs w:val="20"/>
              </w:rPr>
              <w:t>31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866626E" w14:textId="1059F292" w:rsidR="0066644C" w:rsidRPr="00EE02EB" w:rsidRDefault="0066644C" w:rsidP="0066644C">
            <w:pPr>
              <w:widowControl/>
              <w:autoSpaceDE/>
              <w:autoSpaceDN/>
              <w:adjustRightInd/>
              <w:jc w:val="center"/>
              <w:rPr>
                <w:sz w:val="20"/>
                <w:szCs w:val="20"/>
              </w:rPr>
            </w:pPr>
            <w:r w:rsidRPr="00EE02EB">
              <w:rPr>
                <w:sz w:val="20"/>
                <w:szCs w:val="20"/>
              </w:rPr>
              <w:t>ГХС6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4ADAE8FB" w14:textId="3F625D14" w:rsidR="0066644C" w:rsidRPr="00EE02EB" w:rsidRDefault="0066644C" w:rsidP="0066644C">
            <w:pPr>
              <w:widowControl/>
              <w:autoSpaceDE/>
              <w:autoSpaceDN/>
              <w:adjustRightInd/>
              <w:jc w:val="both"/>
              <w:rPr>
                <w:sz w:val="20"/>
                <w:szCs w:val="20"/>
              </w:rPr>
            </w:pPr>
            <w:r w:rsidRPr="00EE02EB">
              <w:rPr>
                <w:sz w:val="20"/>
                <w:szCs w:val="20"/>
              </w:rPr>
              <w:t xml:space="preserve">Доля диспетчерских служб муниципальных районов и городских округов, подключенных к системам мониторинга инцидентов и аварий </w:t>
            </w:r>
            <w:r w:rsidRPr="00EE02EB">
              <w:rPr>
                <w:sz w:val="20"/>
                <w:szCs w:val="20"/>
              </w:rPr>
              <w:br/>
              <w:t>на объектах жилищно-коммунального хозяйства</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B28C8EA" w14:textId="64AA0E06"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0C665E51"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DA29026" w14:textId="531E8A2B" w:rsidR="0066644C" w:rsidRPr="00EE02EB" w:rsidRDefault="0066644C" w:rsidP="0066644C">
            <w:pPr>
              <w:widowControl/>
              <w:autoSpaceDE/>
              <w:autoSpaceDN/>
              <w:adjustRightInd/>
              <w:jc w:val="center"/>
              <w:rPr>
                <w:sz w:val="20"/>
                <w:szCs w:val="20"/>
              </w:rPr>
            </w:pPr>
            <w:r w:rsidRPr="00EE02EB">
              <w:rPr>
                <w:sz w:val="20"/>
                <w:szCs w:val="20"/>
              </w:rPr>
              <w:t>32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0810190" w14:textId="262ACA73" w:rsidR="0066644C" w:rsidRPr="00EE02EB" w:rsidRDefault="0066644C" w:rsidP="0066644C">
            <w:pPr>
              <w:widowControl/>
              <w:autoSpaceDE/>
              <w:autoSpaceDN/>
              <w:adjustRightInd/>
              <w:jc w:val="center"/>
              <w:rPr>
                <w:sz w:val="20"/>
                <w:szCs w:val="20"/>
              </w:rPr>
            </w:pPr>
            <w:r w:rsidRPr="00EE02EB">
              <w:rPr>
                <w:sz w:val="20"/>
                <w:szCs w:val="20"/>
              </w:rPr>
              <w:t>ГХС7</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40259940" w14:textId="65BB7AEB" w:rsidR="0066644C" w:rsidRPr="00EE02EB" w:rsidRDefault="0066644C" w:rsidP="0066644C">
            <w:pPr>
              <w:widowControl/>
              <w:autoSpaceDE/>
              <w:autoSpaceDN/>
              <w:adjustRightInd/>
              <w:jc w:val="both"/>
              <w:rPr>
                <w:sz w:val="20"/>
                <w:szCs w:val="20"/>
              </w:rPr>
            </w:pPr>
            <w:r w:rsidRPr="00EE02EB">
              <w:rPr>
                <w:sz w:val="20"/>
                <w:szCs w:val="20"/>
              </w:rPr>
              <w:t>Среднее значение индекса эффективности цифровой трансформации городского хозяйства в субъектах Российской Федерации («IQ городов»)</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D74FEF8" w14:textId="045E2D5A" w:rsidR="0066644C" w:rsidRPr="00EE02EB" w:rsidRDefault="0066644C" w:rsidP="0066644C">
            <w:pPr>
              <w:widowControl/>
              <w:autoSpaceDE/>
              <w:autoSpaceDN/>
              <w:adjustRightInd/>
              <w:jc w:val="both"/>
              <w:rPr>
                <w:sz w:val="20"/>
                <w:szCs w:val="20"/>
              </w:rPr>
            </w:pPr>
            <w:r w:rsidRPr="00EE02EB">
              <w:rPr>
                <w:sz w:val="20"/>
                <w:szCs w:val="20"/>
              </w:rPr>
              <w:t>Расчет осуществляется согласно утвержденной приказом Министерства строительства и жилищно-коммунального хозяйства Российской Федерации от 31.12.2019 № 924/</w:t>
            </w:r>
            <w:proofErr w:type="spellStart"/>
            <w:r w:rsidRPr="00EE02EB">
              <w:rPr>
                <w:sz w:val="20"/>
                <w:szCs w:val="20"/>
              </w:rPr>
              <w:t>пр</w:t>
            </w:r>
            <w:proofErr w:type="spellEnd"/>
            <w:r w:rsidRPr="00EE02EB">
              <w:rPr>
                <w:sz w:val="20"/>
                <w:szCs w:val="20"/>
              </w:rPr>
              <w:t xml:space="preserve"> методике оценки хода и эффективности цифровой трансформации городского хозяйства в Российской Федерации</w:t>
            </w:r>
          </w:p>
        </w:tc>
      </w:tr>
      <w:tr w:rsidR="00EE02EB" w:rsidRPr="00EE02EB" w14:paraId="5913D930" w14:textId="77777777" w:rsidTr="00985862">
        <w:trPr>
          <w:gridAfter w:val="1"/>
          <w:wAfter w:w="19" w:type="dxa"/>
          <w:trHeight w:val="84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E3D0465" w14:textId="14DF855E" w:rsidR="0066644C" w:rsidRPr="00EE02EB" w:rsidRDefault="0066644C" w:rsidP="0066644C">
            <w:pPr>
              <w:widowControl/>
              <w:autoSpaceDE/>
              <w:autoSpaceDN/>
              <w:adjustRightInd/>
              <w:jc w:val="center"/>
              <w:rPr>
                <w:sz w:val="20"/>
                <w:szCs w:val="20"/>
              </w:rPr>
            </w:pPr>
            <w:r w:rsidRPr="00EE02EB">
              <w:rPr>
                <w:sz w:val="20"/>
                <w:szCs w:val="20"/>
              </w:rPr>
              <w:t>33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5DE6EA9" w14:textId="2B6479B3" w:rsidR="0066644C" w:rsidRPr="00EE02EB" w:rsidRDefault="0066644C" w:rsidP="0066644C">
            <w:pPr>
              <w:widowControl/>
              <w:autoSpaceDE/>
              <w:autoSpaceDN/>
              <w:adjustRightInd/>
              <w:jc w:val="center"/>
              <w:rPr>
                <w:sz w:val="20"/>
                <w:szCs w:val="20"/>
              </w:rPr>
            </w:pPr>
            <w:r w:rsidRPr="00EE02EB">
              <w:rPr>
                <w:sz w:val="20"/>
                <w:szCs w:val="20"/>
              </w:rPr>
              <w:t>ГХС8</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1480650" w14:textId="646765D5" w:rsidR="0066644C" w:rsidRPr="00EE02EB" w:rsidRDefault="0066644C" w:rsidP="0066644C">
            <w:pPr>
              <w:widowControl/>
              <w:autoSpaceDE/>
              <w:autoSpaceDN/>
              <w:adjustRightInd/>
              <w:jc w:val="both"/>
              <w:rPr>
                <w:sz w:val="20"/>
                <w:szCs w:val="20"/>
              </w:rPr>
            </w:pPr>
            <w:r w:rsidRPr="00EE02EB">
              <w:rPr>
                <w:sz w:val="20"/>
                <w:szCs w:val="20"/>
              </w:rPr>
              <w:t xml:space="preserve">Доля </w:t>
            </w:r>
            <w:proofErr w:type="spellStart"/>
            <w:r w:rsidRPr="00EE02EB">
              <w:rPr>
                <w:sz w:val="20"/>
                <w:szCs w:val="20"/>
              </w:rPr>
              <w:t>ресурсоснабжающих</w:t>
            </w:r>
            <w:proofErr w:type="spellEnd"/>
            <w:r w:rsidRPr="00EE02EB">
              <w:rPr>
                <w:sz w:val="20"/>
                <w:szCs w:val="20"/>
              </w:rPr>
              <w:t xml:space="preserve"> организаций, раскрывающих информацию в полном объеме в ГИС ЖКХ</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326F864" w14:textId="5498D088"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1417D903" w14:textId="77777777" w:rsidTr="00985862">
        <w:trPr>
          <w:gridAfter w:val="1"/>
          <w:wAfter w:w="19" w:type="dxa"/>
          <w:trHeight w:val="843"/>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97FDD81" w14:textId="12B96E8A" w:rsidR="0066644C" w:rsidRPr="00EE02EB" w:rsidRDefault="0066644C" w:rsidP="0066644C">
            <w:pPr>
              <w:widowControl/>
              <w:autoSpaceDE/>
              <w:autoSpaceDN/>
              <w:adjustRightInd/>
              <w:jc w:val="center"/>
              <w:rPr>
                <w:sz w:val="20"/>
                <w:szCs w:val="20"/>
              </w:rPr>
            </w:pPr>
            <w:r w:rsidRPr="00EE02EB">
              <w:rPr>
                <w:sz w:val="20"/>
                <w:szCs w:val="20"/>
              </w:rPr>
              <w:t>34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9617A3F" w14:textId="616BDDEC" w:rsidR="0066644C" w:rsidRPr="00EE02EB" w:rsidRDefault="0066644C" w:rsidP="0066644C">
            <w:pPr>
              <w:widowControl/>
              <w:autoSpaceDE/>
              <w:autoSpaceDN/>
              <w:adjustRightInd/>
              <w:jc w:val="center"/>
              <w:rPr>
                <w:sz w:val="20"/>
                <w:szCs w:val="20"/>
              </w:rPr>
            </w:pPr>
            <w:r w:rsidRPr="00EE02EB">
              <w:rPr>
                <w:sz w:val="20"/>
                <w:szCs w:val="20"/>
              </w:rPr>
              <w:t>ГХС9</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B9BC1AA" w14:textId="77777777" w:rsidR="0066644C" w:rsidRPr="00EE02EB" w:rsidRDefault="0066644C" w:rsidP="0066644C">
            <w:pPr>
              <w:widowControl/>
              <w:autoSpaceDE/>
              <w:autoSpaceDN/>
              <w:adjustRightInd/>
              <w:jc w:val="both"/>
              <w:rPr>
                <w:sz w:val="20"/>
                <w:szCs w:val="20"/>
              </w:rPr>
            </w:pPr>
            <w:r w:rsidRPr="00EE02EB">
              <w:rPr>
                <w:sz w:val="20"/>
                <w:szCs w:val="20"/>
              </w:rPr>
              <w:t>Доля управляющих организаций, раскрывающих информацию в полном объеме в ГИС ЖКХ</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1617D7D" w14:textId="73BB7939"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08A6BDD4"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1ED0F32" w14:textId="1843B8A8" w:rsidR="0066644C" w:rsidRPr="00EE02EB" w:rsidRDefault="0066644C" w:rsidP="0066644C">
            <w:pPr>
              <w:widowControl/>
              <w:autoSpaceDE/>
              <w:autoSpaceDN/>
              <w:adjustRightInd/>
              <w:jc w:val="center"/>
              <w:rPr>
                <w:sz w:val="20"/>
                <w:szCs w:val="20"/>
              </w:rPr>
            </w:pPr>
            <w:r w:rsidRPr="00EE02EB">
              <w:rPr>
                <w:sz w:val="20"/>
                <w:szCs w:val="20"/>
              </w:rPr>
              <w:t>35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E6CE4F8" w14:textId="77777777" w:rsidR="0066644C" w:rsidRPr="00EE02EB" w:rsidRDefault="0066644C" w:rsidP="0066644C">
            <w:pPr>
              <w:widowControl/>
              <w:autoSpaceDE/>
              <w:autoSpaceDN/>
              <w:adjustRightInd/>
              <w:jc w:val="center"/>
              <w:rPr>
                <w:sz w:val="20"/>
                <w:szCs w:val="20"/>
              </w:rPr>
            </w:pPr>
            <w:r w:rsidRPr="00EE02EB">
              <w:rPr>
                <w:sz w:val="20"/>
                <w:szCs w:val="20"/>
              </w:rPr>
              <w:t>ОТ1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298BA43" w14:textId="6A528AB1" w:rsidR="0066644C" w:rsidRPr="00EE02EB" w:rsidRDefault="0066644C" w:rsidP="0066644C">
            <w:pPr>
              <w:widowControl/>
              <w:autoSpaceDE/>
              <w:autoSpaceDN/>
              <w:adjustRightInd/>
              <w:jc w:val="both"/>
              <w:rPr>
                <w:sz w:val="20"/>
                <w:szCs w:val="20"/>
              </w:rPr>
            </w:pPr>
            <w:r w:rsidRPr="00EE02EB">
              <w:rPr>
                <w:sz w:val="20"/>
                <w:szCs w:val="20"/>
              </w:rPr>
              <w:t>Доля автобусов, осуществляющих регулярные перевозки пассажиров в городском, пригородном и междугородном (в пределах субъекта Российской Федерации) сообщении, оснащенных системами безналичной оплаты проезда</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82E70B5" w14:textId="654284D6"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6BA67139"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FCD1AF8" w14:textId="6A06B1D4" w:rsidR="0066644C" w:rsidRPr="00EE02EB" w:rsidRDefault="0066644C" w:rsidP="0066644C">
            <w:pPr>
              <w:widowControl/>
              <w:autoSpaceDE/>
              <w:autoSpaceDN/>
              <w:adjustRightInd/>
              <w:jc w:val="center"/>
              <w:rPr>
                <w:sz w:val="20"/>
                <w:szCs w:val="20"/>
              </w:rPr>
            </w:pPr>
            <w:r w:rsidRPr="00EE02EB">
              <w:rPr>
                <w:sz w:val="20"/>
                <w:szCs w:val="20"/>
              </w:rPr>
              <w:t>36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A909BB2" w14:textId="77777777" w:rsidR="0066644C" w:rsidRPr="00EE02EB" w:rsidRDefault="0066644C" w:rsidP="0066644C">
            <w:pPr>
              <w:widowControl/>
              <w:autoSpaceDE/>
              <w:autoSpaceDN/>
              <w:adjustRightInd/>
              <w:jc w:val="center"/>
              <w:rPr>
                <w:sz w:val="20"/>
                <w:szCs w:val="20"/>
              </w:rPr>
            </w:pPr>
            <w:r w:rsidRPr="00EE02EB">
              <w:rPr>
                <w:sz w:val="20"/>
                <w:szCs w:val="20"/>
              </w:rPr>
              <w:t>ОТ2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8B1E265" w14:textId="77777777" w:rsidR="0066644C" w:rsidRPr="00EE02EB" w:rsidRDefault="0066644C" w:rsidP="0066644C">
            <w:pPr>
              <w:widowControl/>
              <w:autoSpaceDE/>
              <w:autoSpaceDN/>
              <w:adjustRightInd/>
              <w:jc w:val="both"/>
              <w:rPr>
                <w:sz w:val="20"/>
                <w:szCs w:val="20"/>
              </w:rPr>
            </w:pPr>
            <w:r w:rsidRPr="00EE02EB">
              <w:rPr>
                <w:sz w:val="20"/>
                <w:szCs w:val="20"/>
              </w:rPr>
              <w:t>Сокращение времени ожидания городского общественного транспорта</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B46F15D" w14:textId="7F4A6CF2" w:rsidR="0066644C"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EE02EB" w:rsidRPr="00EE02EB" w14:paraId="135AD7C0"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B527C09" w14:textId="5CFDD19A" w:rsidR="0066644C" w:rsidRPr="00EE02EB" w:rsidRDefault="0066644C" w:rsidP="0066644C">
            <w:pPr>
              <w:widowControl/>
              <w:autoSpaceDE/>
              <w:autoSpaceDN/>
              <w:adjustRightInd/>
              <w:jc w:val="center"/>
              <w:rPr>
                <w:sz w:val="20"/>
                <w:szCs w:val="20"/>
              </w:rPr>
            </w:pPr>
            <w:r w:rsidRPr="00EE02EB">
              <w:rPr>
                <w:sz w:val="20"/>
                <w:szCs w:val="20"/>
              </w:rPr>
              <w:t>37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66D4780" w14:textId="77777777" w:rsidR="0066644C" w:rsidRPr="00EE02EB" w:rsidRDefault="0066644C" w:rsidP="0066644C">
            <w:pPr>
              <w:widowControl/>
              <w:autoSpaceDE/>
              <w:autoSpaceDN/>
              <w:adjustRightInd/>
              <w:jc w:val="center"/>
              <w:rPr>
                <w:sz w:val="20"/>
                <w:szCs w:val="20"/>
              </w:rPr>
            </w:pPr>
            <w:r w:rsidRPr="00EE02EB">
              <w:rPr>
                <w:sz w:val="20"/>
                <w:szCs w:val="20"/>
              </w:rPr>
              <w:t>ОТ3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395CD86F" w14:textId="77777777" w:rsidR="0066644C" w:rsidRPr="00EE02EB" w:rsidRDefault="0066644C" w:rsidP="0066644C">
            <w:pPr>
              <w:widowControl/>
              <w:autoSpaceDE/>
              <w:autoSpaceDN/>
              <w:adjustRightInd/>
              <w:jc w:val="both"/>
              <w:rPr>
                <w:sz w:val="20"/>
                <w:szCs w:val="20"/>
              </w:rPr>
            </w:pPr>
            <w:r w:rsidRPr="00EE02EB">
              <w:rPr>
                <w:sz w:val="20"/>
                <w:szCs w:val="20"/>
              </w:rPr>
              <w:t>Увеличение средней скорости перемещения пассажиров в городском общественном транспорте</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9E7F97C" w14:textId="719FBCBD" w:rsidR="0066644C"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EE02EB" w:rsidRPr="00EE02EB" w14:paraId="3E6F4B50" w14:textId="77777777" w:rsidTr="00985862">
        <w:trPr>
          <w:gridAfter w:val="1"/>
          <w:wAfter w:w="19" w:type="dxa"/>
          <w:trHeight w:val="562"/>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F13A217" w14:textId="256BBB1F" w:rsidR="0066644C" w:rsidRPr="00EE02EB" w:rsidRDefault="0066644C" w:rsidP="0066644C">
            <w:pPr>
              <w:widowControl/>
              <w:autoSpaceDE/>
              <w:autoSpaceDN/>
              <w:adjustRightInd/>
              <w:jc w:val="center"/>
              <w:rPr>
                <w:sz w:val="20"/>
                <w:szCs w:val="20"/>
              </w:rPr>
            </w:pPr>
            <w:r w:rsidRPr="00EE02EB">
              <w:rPr>
                <w:sz w:val="20"/>
                <w:szCs w:val="20"/>
              </w:rPr>
              <w:t>38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F3E0ED1" w14:textId="77777777" w:rsidR="0066644C" w:rsidRPr="00EE02EB" w:rsidRDefault="0066644C" w:rsidP="0066644C">
            <w:pPr>
              <w:widowControl/>
              <w:autoSpaceDE/>
              <w:autoSpaceDN/>
              <w:adjustRightInd/>
              <w:jc w:val="center"/>
              <w:rPr>
                <w:sz w:val="20"/>
                <w:szCs w:val="20"/>
              </w:rPr>
            </w:pPr>
            <w:r w:rsidRPr="00EE02EB">
              <w:rPr>
                <w:sz w:val="20"/>
                <w:szCs w:val="20"/>
              </w:rPr>
              <w:t>ОТ4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ACB4630" w14:textId="7B9F9EC2" w:rsidR="0066644C" w:rsidRPr="00EE02EB" w:rsidRDefault="0066644C" w:rsidP="0066644C">
            <w:pPr>
              <w:widowControl/>
              <w:autoSpaceDE/>
              <w:autoSpaceDN/>
              <w:adjustRightInd/>
              <w:jc w:val="both"/>
              <w:rPr>
                <w:sz w:val="20"/>
                <w:szCs w:val="20"/>
              </w:rPr>
            </w:pPr>
            <w:r w:rsidRPr="00EE02EB">
              <w:rPr>
                <w:sz w:val="20"/>
                <w:szCs w:val="20"/>
              </w:rPr>
              <w:t>Доля пассажиров, использующих безналичную оплату проезда на общественном транспорте в крупнейших агломерациях</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3506640" w14:textId="68B6493E" w:rsidR="0066644C"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EE02EB" w:rsidRPr="00EE02EB" w14:paraId="4D091732"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EA92065" w14:textId="73D76792" w:rsidR="0066644C" w:rsidRPr="00EE02EB" w:rsidRDefault="0066644C" w:rsidP="0066644C">
            <w:pPr>
              <w:widowControl/>
              <w:autoSpaceDE/>
              <w:autoSpaceDN/>
              <w:adjustRightInd/>
              <w:jc w:val="center"/>
              <w:rPr>
                <w:sz w:val="20"/>
                <w:szCs w:val="20"/>
              </w:rPr>
            </w:pPr>
            <w:r w:rsidRPr="00EE02EB">
              <w:rPr>
                <w:sz w:val="20"/>
                <w:szCs w:val="20"/>
              </w:rPr>
              <w:t>39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94C957D" w14:textId="77777777" w:rsidR="0066644C" w:rsidRPr="00EE02EB" w:rsidRDefault="0066644C" w:rsidP="0066644C">
            <w:pPr>
              <w:widowControl/>
              <w:autoSpaceDE/>
              <w:autoSpaceDN/>
              <w:adjustRightInd/>
              <w:jc w:val="center"/>
              <w:rPr>
                <w:sz w:val="20"/>
                <w:szCs w:val="20"/>
              </w:rPr>
            </w:pPr>
            <w:r w:rsidRPr="00EE02EB">
              <w:rPr>
                <w:sz w:val="20"/>
                <w:szCs w:val="20"/>
              </w:rPr>
              <w:t>ОТ5</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A0FAB3D" w14:textId="2CD11216" w:rsidR="0066644C" w:rsidRPr="00EE02EB" w:rsidRDefault="0066644C" w:rsidP="0066644C">
            <w:pPr>
              <w:widowControl/>
              <w:autoSpaceDE/>
              <w:autoSpaceDN/>
              <w:adjustRightInd/>
              <w:jc w:val="both"/>
              <w:rPr>
                <w:sz w:val="20"/>
                <w:szCs w:val="20"/>
              </w:rPr>
            </w:pPr>
            <w:r w:rsidRPr="00EE02EB">
              <w:rPr>
                <w:sz w:val="20"/>
                <w:szCs w:val="20"/>
              </w:rPr>
              <w:t>Доля пассажиров пригородных, междугородних и международных автомобильных, железнодорожных и воздушных перевозок, идентифицируемых посредством применения биометрических технологий</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628F9EE" w14:textId="274A5952" w:rsidR="0066644C"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EE02EB" w:rsidRPr="00EE02EB" w14:paraId="1C7794F6"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0CBBD0A" w14:textId="75B21688" w:rsidR="0066644C" w:rsidRPr="00EE02EB" w:rsidRDefault="0066644C" w:rsidP="0066644C">
            <w:pPr>
              <w:widowControl/>
              <w:autoSpaceDE/>
              <w:autoSpaceDN/>
              <w:adjustRightInd/>
              <w:jc w:val="center"/>
              <w:rPr>
                <w:sz w:val="20"/>
                <w:szCs w:val="20"/>
              </w:rPr>
            </w:pPr>
            <w:r w:rsidRPr="00EE02EB">
              <w:rPr>
                <w:sz w:val="20"/>
                <w:szCs w:val="20"/>
              </w:rPr>
              <w:t>40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3202DB4" w14:textId="77777777" w:rsidR="0066644C" w:rsidRPr="00EE02EB" w:rsidRDefault="0066644C" w:rsidP="0066644C">
            <w:pPr>
              <w:widowControl/>
              <w:autoSpaceDE/>
              <w:autoSpaceDN/>
              <w:adjustRightInd/>
              <w:jc w:val="center"/>
              <w:rPr>
                <w:sz w:val="20"/>
                <w:szCs w:val="20"/>
              </w:rPr>
            </w:pPr>
            <w:r w:rsidRPr="00EE02EB">
              <w:rPr>
                <w:sz w:val="20"/>
                <w:szCs w:val="20"/>
              </w:rPr>
              <w:t>ОТ6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4864303" w14:textId="4D03FB6B" w:rsidR="0066644C" w:rsidRPr="00EE02EB" w:rsidRDefault="0066644C" w:rsidP="0066644C">
            <w:pPr>
              <w:widowControl/>
              <w:autoSpaceDE/>
              <w:autoSpaceDN/>
              <w:adjustRightInd/>
              <w:jc w:val="both"/>
              <w:rPr>
                <w:sz w:val="20"/>
                <w:szCs w:val="20"/>
              </w:rPr>
            </w:pPr>
            <w:r w:rsidRPr="00EE02EB">
              <w:rPr>
                <w:sz w:val="20"/>
                <w:szCs w:val="20"/>
              </w:rPr>
              <w:t>Доля автобусов, осуществляющих регулярные перевозки пассажиров в городском, пригородном и междугородном сообщении, для которых обеспечена в открытом доступе информация об их реальном движении по маршруту</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DC57DC9" w14:textId="26BF66F7"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2A56333D"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29A6E78" w14:textId="33BF4341" w:rsidR="0066644C" w:rsidRPr="00EE02EB" w:rsidRDefault="0066644C" w:rsidP="0066644C">
            <w:pPr>
              <w:widowControl/>
              <w:autoSpaceDE/>
              <w:autoSpaceDN/>
              <w:adjustRightInd/>
              <w:jc w:val="center"/>
              <w:rPr>
                <w:sz w:val="20"/>
                <w:szCs w:val="20"/>
              </w:rPr>
            </w:pPr>
            <w:r w:rsidRPr="00EE02EB">
              <w:rPr>
                <w:sz w:val="20"/>
                <w:szCs w:val="20"/>
              </w:rPr>
              <w:t>41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98CC7E9" w14:textId="77777777" w:rsidR="0066644C" w:rsidRPr="00EE02EB" w:rsidRDefault="0066644C" w:rsidP="0066644C">
            <w:pPr>
              <w:widowControl/>
              <w:autoSpaceDE/>
              <w:autoSpaceDN/>
              <w:adjustRightInd/>
              <w:jc w:val="center"/>
              <w:rPr>
                <w:sz w:val="20"/>
                <w:szCs w:val="20"/>
              </w:rPr>
            </w:pPr>
            <w:r w:rsidRPr="00EE02EB">
              <w:rPr>
                <w:sz w:val="20"/>
                <w:szCs w:val="20"/>
              </w:rPr>
              <w:t>ОТ7</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8DE1913" w14:textId="5141310F" w:rsidR="0066644C" w:rsidRPr="00EE02EB" w:rsidRDefault="0066644C" w:rsidP="0066644C">
            <w:pPr>
              <w:widowControl/>
              <w:autoSpaceDE/>
              <w:autoSpaceDN/>
              <w:adjustRightInd/>
              <w:jc w:val="both"/>
              <w:rPr>
                <w:sz w:val="20"/>
                <w:szCs w:val="20"/>
              </w:rPr>
            </w:pPr>
            <w:r w:rsidRPr="00EE02EB">
              <w:rPr>
                <w:sz w:val="20"/>
                <w:szCs w:val="20"/>
              </w:rPr>
              <w:t>Доля автобусов, осуществляющих регулярные перевозки пассажиров в городском, пригородном и междугородном (в пределах субъекта Российской Федерации) сообщении, оснащенных системами видеонаблюдения салонов (с функцией записи), соответствующих требованиям о защите персональных данных</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B74C92A" w14:textId="6D7382ED" w:rsidR="0066644C" w:rsidRPr="00EE02EB" w:rsidRDefault="0066644C" w:rsidP="0066644C">
            <w:pPr>
              <w:widowControl/>
              <w:autoSpaceDE/>
              <w:autoSpaceDN/>
              <w:adjustRightInd/>
              <w:jc w:val="both"/>
              <w:rPr>
                <w:sz w:val="20"/>
                <w:szCs w:val="20"/>
              </w:rPr>
            </w:pPr>
            <w:r w:rsidRPr="00EE02EB">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17.11.2021 № 40</w:t>
            </w:r>
          </w:p>
        </w:tc>
      </w:tr>
      <w:tr w:rsidR="00EE02EB" w:rsidRPr="00EE02EB" w14:paraId="58A6F7BF"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354E767" w14:textId="1392C19A" w:rsidR="0066644C" w:rsidRPr="00EE02EB" w:rsidRDefault="0066644C" w:rsidP="0066644C">
            <w:pPr>
              <w:widowControl/>
              <w:autoSpaceDE/>
              <w:autoSpaceDN/>
              <w:adjustRightInd/>
              <w:jc w:val="center"/>
              <w:rPr>
                <w:sz w:val="20"/>
                <w:szCs w:val="20"/>
              </w:rPr>
            </w:pPr>
            <w:r w:rsidRPr="00EE02EB">
              <w:rPr>
                <w:sz w:val="20"/>
                <w:szCs w:val="20"/>
              </w:rPr>
              <w:t>42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B3E2AF8" w14:textId="59559610" w:rsidR="0066644C" w:rsidRPr="00EE02EB" w:rsidRDefault="0066644C" w:rsidP="0066644C">
            <w:pPr>
              <w:widowControl/>
              <w:autoSpaceDE/>
              <w:autoSpaceDN/>
              <w:adjustRightInd/>
              <w:jc w:val="center"/>
              <w:rPr>
                <w:sz w:val="20"/>
                <w:szCs w:val="20"/>
              </w:rPr>
            </w:pPr>
            <w:r w:rsidRPr="00EE02EB">
              <w:rPr>
                <w:sz w:val="20"/>
                <w:szCs w:val="20"/>
              </w:rPr>
              <w:t>ОТ8</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0B0329B0" w14:textId="77777777" w:rsidR="0066644C" w:rsidRPr="00EE02EB" w:rsidRDefault="0066644C" w:rsidP="0066644C">
            <w:pPr>
              <w:widowControl/>
              <w:autoSpaceDE/>
              <w:autoSpaceDN/>
              <w:adjustRightInd/>
              <w:jc w:val="both"/>
              <w:rPr>
                <w:sz w:val="20"/>
                <w:szCs w:val="20"/>
              </w:rPr>
            </w:pPr>
            <w:r w:rsidRPr="00EE02EB">
              <w:rPr>
                <w:sz w:val="20"/>
                <w:szCs w:val="20"/>
              </w:rPr>
              <w:t>Доля региональных транспортных информационных систем, осуществляющих информационное взаимодействие с ситуационно-информационным центром Минтранса России</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13630441" w14:textId="1723E62E" w:rsidR="0066644C"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EE02EB" w:rsidRPr="00EE02EB" w14:paraId="34593A43"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E63FE06" w14:textId="7B1AE363" w:rsidR="0066644C" w:rsidRPr="00EE02EB" w:rsidRDefault="0066644C" w:rsidP="0066644C">
            <w:pPr>
              <w:widowControl/>
              <w:autoSpaceDE/>
              <w:autoSpaceDN/>
              <w:adjustRightInd/>
              <w:jc w:val="center"/>
              <w:rPr>
                <w:sz w:val="20"/>
                <w:szCs w:val="20"/>
              </w:rPr>
            </w:pPr>
            <w:r w:rsidRPr="00EE02EB">
              <w:rPr>
                <w:sz w:val="20"/>
                <w:szCs w:val="20"/>
              </w:rPr>
              <w:t>43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D152317" w14:textId="2E4B36F5" w:rsidR="0066644C" w:rsidRPr="00EE02EB" w:rsidRDefault="0066644C" w:rsidP="0066644C">
            <w:pPr>
              <w:widowControl/>
              <w:autoSpaceDE/>
              <w:autoSpaceDN/>
              <w:adjustRightInd/>
              <w:jc w:val="center"/>
              <w:rPr>
                <w:sz w:val="20"/>
                <w:szCs w:val="20"/>
              </w:rPr>
            </w:pPr>
            <w:r w:rsidRPr="00EE02EB">
              <w:rPr>
                <w:sz w:val="20"/>
                <w:szCs w:val="20"/>
              </w:rPr>
              <w:t>ОТ9</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0EF00D63" w14:textId="77777777" w:rsidR="0066644C" w:rsidRPr="00EE02EB" w:rsidRDefault="0066644C" w:rsidP="0066644C">
            <w:pPr>
              <w:widowControl/>
              <w:autoSpaceDE/>
              <w:autoSpaceDN/>
              <w:adjustRightInd/>
              <w:jc w:val="both"/>
              <w:rPr>
                <w:sz w:val="20"/>
                <w:szCs w:val="20"/>
              </w:rPr>
            </w:pPr>
            <w:r w:rsidRPr="00EE02EB">
              <w:rPr>
                <w:sz w:val="20"/>
                <w:szCs w:val="20"/>
              </w:rPr>
              <w:t>Протяженность дорог, состояние которых оценено с помощью мобильных измерительных лабораторий</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2A3E5540" w14:textId="5A784E25" w:rsidR="0066644C"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EE02EB" w:rsidRPr="00EE02EB" w14:paraId="1FF0BC0D" w14:textId="77777777" w:rsidTr="00985862">
        <w:trPr>
          <w:trHeight w:val="4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E1CF727" w14:textId="74C408B5" w:rsidR="0066644C" w:rsidRPr="00EE02EB" w:rsidRDefault="0066644C" w:rsidP="0066644C">
            <w:pPr>
              <w:widowControl/>
              <w:autoSpaceDE/>
              <w:autoSpaceDN/>
              <w:adjustRightInd/>
              <w:jc w:val="center"/>
              <w:rPr>
                <w:sz w:val="20"/>
                <w:szCs w:val="20"/>
              </w:rPr>
            </w:pPr>
            <w:r w:rsidRPr="00EE02EB">
              <w:rPr>
                <w:sz w:val="20"/>
                <w:szCs w:val="20"/>
              </w:rPr>
              <w:t>44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84272B4" w14:textId="7C891F0A" w:rsidR="0066644C" w:rsidRPr="00EE02EB" w:rsidRDefault="0066644C" w:rsidP="0066644C">
            <w:pPr>
              <w:widowControl/>
              <w:autoSpaceDE/>
              <w:autoSpaceDN/>
              <w:adjustRightInd/>
              <w:jc w:val="center"/>
              <w:rPr>
                <w:sz w:val="20"/>
                <w:szCs w:val="20"/>
              </w:rPr>
            </w:pPr>
            <w:r w:rsidRPr="00EE02EB">
              <w:rPr>
                <w:sz w:val="20"/>
                <w:szCs w:val="20"/>
              </w:rPr>
              <w:t>ОТ10</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48372D92" w14:textId="671EAF5C" w:rsidR="0066644C" w:rsidRPr="00EE02EB" w:rsidRDefault="0066644C" w:rsidP="0066644C">
            <w:pPr>
              <w:widowControl/>
              <w:autoSpaceDE/>
              <w:autoSpaceDN/>
              <w:adjustRightInd/>
              <w:jc w:val="both"/>
              <w:rPr>
                <w:sz w:val="20"/>
                <w:szCs w:val="20"/>
              </w:rPr>
            </w:pPr>
            <w:r w:rsidRPr="00EE02EB">
              <w:rPr>
                <w:sz w:val="20"/>
                <w:szCs w:val="20"/>
              </w:rPr>
              <w:t>Доля объектов транспортной инфраструктуры, по которым выдано положительное заключение государственной экспертизы, документация по которым подготовлена в форме информационной модели</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07DC0D23" w14:textId="7EF95997" w:rsidR="00411232"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EE02EB" w:rsidRPr="00EE02EB" w14:paraId="0D65E167" w14:textId="77777777" w:rsidTr="00985862">
        <w:trPr>
          <w:trHeight w:val="4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8F1CAE3" w14:textId="4E14299C" w:rsidR="0066644C" w:rsidRPr="00EE02EB" w:rsidRDefault="0066644C" w:rsidP="0066644C">
            <w:pPr>
              <w:widowControl/>
              <w:autoSpaceDE/>
              <w:autoSpaceDN/>
              <w:adjustRightInd/>
              <w:jc w:val="center"/>
              <w:rPr>
                <w:sz w:val="20"/>
                <w:szCs w:val="20"/>
              </w:rPr>
            </w:pPr>
            <w:r w:rsidRPr="00EE02EB">
              <w:rPr>
                <w:sz w:val="20"/>
                <w:szCs w:val="20"/>
              </w:rPr>
              <w:t>45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F01713B" w14:textId="3C4D0CAD" w:rsidR="0066644C" w:rsidRPr="00EE02EB" w:rsidRDefault="0066644C" w:rsidP="0066644C">
            <w:pPr>
              <w:widowControl/>
              <w:autoSpaceDE/>
              <w:autoSpaceDN/>
              <w:adjustRightInd/>
              <w:jc w:val="center"/>
              <w:rPr>
                <w:sz w:val="20"/>
                <w:szCs w:val="20"/>
              </w:rPr>
            </w:pPr>
            <w:r w:rsidRPr="00EE02EB">
              <w:rPr>
                <w:sz w:val="20"/>
                <w:szCs w:val="20"/>
              </w:rPr>
              <w:t>ОТ11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561CD8F" w14:textId="12EBC6E0" w:rsidR="0066644C" w:rsidRPr="00EE02EB" w:rsidRDefault="0066644C" w:rsidP="0066644C">
            <w:pPr>
              <w:widowControl/>
              <w:autoSpaceDE/>
              <w:autoSpaceDN/>
              <w:adjustRightInd/>
              <w:jc w:val="both"/>
              <w:rPr>
                <w:sz w:val="20"/>
                <w:szCs w:val="20"/>
              </w:rPr>
            </w:pPr>
            <w:r w:rsidRPr="00EE02EB">
              <w:rPr>
                <w:sz w:val="20"/>
                <w:szCs w:val="20"/>
              </w:rPr>
              <w:t>Доля объектов капитального строительства, требующих получения разрешения на строительство, организация строительства которых осуществлена с использованием технологий информационного моделирования и поставленных на кадастровый учет</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3417BACC" w14:textId="7A39370B" w:rsidR="0066644C" w:rsidRPr="00EE02EB" w:rsidRDefault="0066644C" w:rsidP="0066644C">
            <w:pPr>
              <w:widowControl/>
              <w:autoSpaceDE/>
              <w:autoSpaceDN/>
              <w:adjustRightInd/>
              <w:jc w:val="both"/>
              <w:rPr>
                <w:sz w:val="20"/>
                <w:szCs w:val="20"/>
              </w:rPr>
            </w:pPr>
            <w:r w:rsidRPr="00EE02EB">
              <w:rPr>
                <w:sz w:val="20"/>
                <w:szCs w:val="20"/>
              </w:rPr>
              <w:t>Мониторинг будет реализован по завершению необходимых нормативно-правовых процедур по внедрению ТИМ на всех этапах жизненного цикла ОКС и инфраструктуры</w:t>
            </w:r>
          </w:p>
        </w:tc>
      </w:tr>
      <w:tr w:rsidR="00EE02EB" w:rsidRPr="00EE02EB" w14:paraId="779E0F18"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16B0B5F" w14:textId="1E385F30" w:rsidR="0066644C" w:rsidRPr="00EE02EB" w:rsidRDefault="0066644C" w:rsidP="0066644C">
            <w:pPr>
              <w:widowControl/>
              <w:autoSpaceDE/>
              <w:autoSpaceDN/>
              <w:adjustRightInd/>
              <w:jc w:val="center"/>
              <w:rPr>
                <w:sz w:val="20"/>
                <w:szCs w:val="20"/>
              </w:rPr>
            </w:pPr>
            <w:r w:rsidRPr="00EE02EB">
              <w:rPr>
                <w:sz w:val="20"/>
                <w:szCs w:val="20"/>
              </w:rPr>
              <w:t>46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2A034BF" w14:textId="21887608" w:rsidR="0066644C" w:rsidRPr="00EE02EB" w:rsidRDefault="0066644C" w:rsidP="0066644C">
            <w:pPr>
              <w:widowControl/>
              <w:autoSpaceDE/>
              <w:autoSpaceDN/>
              <w:adjustRightInd/>
              <w:jc w:val="center"/>
              <w:rPr>
                <w:sz w:val="20"/>
                <w:szCs w:val="20"/>
              </w:rPr>
            </w:pPr>
            <w:r w:rsidRPr="00EE02EB">
              <w:rPr>
                <w:sz w:val="20"/>
                <w:szCs w:val="20"/>
              </w:rPr>
              <w:t>ОТ12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47145954" w14:textId="77777777" w:rsidR="0066644C" w:rsidRPr="00EE02EB" w:rsidRDefault="0066644C" w:rsidP="0066644C">
            <w:pPr>
              <w:widowControl/>
              <w:autoSpaceDE/>
              <w:autoSpaceDN/>
              <w:adjustRightInd/>
              <w:jc w:val="both"/>
              <w:rPr>
                <w:sz w:val="20"/>
                <w:szCs w:val="20"/>
              </w:rPr>
            </w:pPr>
            <w:r w:rsidRPr="00EE02EB">
              <w:rPr>
                <w:sz w:val="20"/>
                <w:szCs w:val="20"/>
              </w:rPr>
              <w:t>Сокращение количества актов незаконного вмешательства</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72B3D277" w14:textId="6FE8C894" w:rsidR="0066644C"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EE02EB" w:rsidRPr="00EE02EB" w14:paraId="291EC0D0"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5B61345" w14:textId="20F7730A" w:rsidR="0066644C" w:rsidRPr="00EE02EB" w:rsidRDefault="0066644C" w:rsidP="0066644C">
            <w:pPr>
              <w:widowControl/>
              <w:autoSpaceDE/>
              <w:autoSpaceDN/>
              <w:adjustRightInd/>
              <w:jc w:val="center"/>
              <w:rPr>
                <w:sz w:val="20"/>
                <w:szCs w:val="20"/>
              </w:rPr>
            </w:pPr>
            <w:r w:rsidRPr="00EE02EB">
              <w:rPr>
                <w:sz w:val="20"/>
                <w:szCs w:val="20"/>
              </w:rPr>
              <w:t>47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50DE1CF" w14:textId="1EB69C72" w:rsidR="0066644C" w:rsidRPr="00EE02EB" w:rsidRDefault="0066644C" w:rsidP="0066644C">
            <w:pPr>
              <w:widowControl/>
              <w:autoSpaceDE/>
              <w:autoSpaceDN/>
              <w:adjustRightInd/>
              <w:jc w:val="center"/>
              <w:rPr>
                <w:sz w:val="20"/>
                <w:szCs w:val="20"/>
              </w:rPr>
            </w:pPr>
            <w:r w:rsidRPr="00EE02EB">
              <w:rPr>
                <w:sz w:val="20"/>
                <w:szCs w:val="20"/>
              </w:rPr>
              <w:t>ОТ13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09C8E53" w14:textId="77777777" w:rsidR="0066644C" w:rsidRPr="00EE02EB" w:rsidRDefault="0066644C" w:rsidP="0066644C">
            <w:pPr>
              <w:widowControl/>
              <w:autoSpaceDE/>
              <w:autoSpaceDN/>
              <w:adjustRightInd/>
              <w:jc w:val="both"/>
              <w:rPr>
                <w:sz w:val="20"/>
                <w:szCs w:val="20"/>
              </w:rPr>
            </w:pPr>
            <w:r w:rsidRPr="00EE02EB">
              <w:rPr>
                <w:sz w:val="20"/>
                <w:szCs w:val="20"/>
              </w:rPr>
              <w:t>Использование мобильных комплексов для диагностики дорожного полотна</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410CF4F9" w14:textId="22C4FF37" w:rsidR="0066644C" w:rsidRPr="00EE02EB" w:rsidRDefault="0066644C" w:rsidP="0066644C">
            <w:pPr>
              <w:widowControl/>
              <w:autoSpaceDE/>
              <w:autoSpaceDN/>
              <w:adjustRightInd/>
              <w:jc w:val="both"/>
              <w:rPr>
                <w:sz w:val="20"/>
                <w:szCs w:val="20"/>
              </w:rPr>
            </w:pPr>
            <w:r w:rsidRPr="00EE02EB">
              <w:rPr>
                <w:sz w:val="20"/>
                <w:szCs w:val="20"/>
              </w:rPr>
              <w:t>Утверждена Распоряжением Министерства транспорта Российской Федерации от 11.10.2022 №ДБ-251-р «Об утверждении Методики расчета целевых показателей (индикаторов) подраздела «Транспорт и логистика» стратегий в области цифровой трансформации отраслей экономики, социальной сферы и государственного управления субъектов Российской Федерации»</w:t>
            </w:r>
          </w:p>
        </w:tc>
      </w:tr>
      <w:tr w:rsidR="0066644C" w:rsidRPr="002718A8" w14:paraId="2A21B648" w14:textId="77777777" w:rsidTr="00985862">
        <w:trPr>
          <w:trHeight w:val="69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BD7A290" w14:textId="6EEC9CF0" w:rsidR="0066644C" w:rsidRPr="00EE02EB" w:rsidRDefault="0066644C" w:rsidP="0066644C">
            <w:pPr>
              <w:widowControl/>
              <w:autoSpaceDE/>
              <w:autoSpaceDN/>
              <w:adjustRightInd/>
              <w:jc w:val="center"/>
              <w:rPr>
                <w:sz w:val="20"/>
                <w:szCs w:val="20"/>
              </w:rPr>
            </w:pPr>
            <w:r w:rsidRPr="00EE02EB">
              <w:rPr>
                <w:sz w:val="20"/>
                <w:szCs w:val="20"/>
              </w:rPr>
              <w:t>48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A842E3A" w14:textId="77777777" w:rsidR="0066644C" w:rsidRPr="00EE02EB" w:rsidRDefault="0066644C" w:rsidP="0066644C">
            <w:pPr>
              <w:widowControl/>
              <w:autoSpaceDE/>
              <w:autoSpaceDN/>
              <w:adjustRightInd/>
              <w:jc w:val="center"/>
              <w:rPr>
                <w:sz w:val="20"/>
                <w:szCs w:val="20"/>
              </w:rPr>
            </w:pPr>
            <w:r w:rsidRPr="00EE02EB">
              <w:rPr>
                <w:sz w:val="20"/>
                <w:szCs w:val="20"/>
              </w:rPr>
              <w:t>ГУ1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BEE3E95" w14:textId="77777777" w:rsidR="0066644C" w:rsidRPr="00EE02EB" w:rsidRDefault="0066644C" w:rsidP="0066644C">
            <w:pPr>
              <w:widowControl/>
              <w:autoSpaceDE/>
              <w:autoSpaceDN/>
              <w:adjustRightInd/>
              <w:jc w:val="both"/>
              <w:rPr>
                <w:sz w:val="20"/>
                <w:szCs w:val="20"/>
              </w:rPr>
            </w:pPr>
            <w:r w:rsidRPr="00EE02EB">
              <w:rPr>
                <w:sz w:val="20"/>
                <w:szCs w:val="20"/>
              </w:rPr>
              <w:t>Доля проверок в рамках контрольно-надзорной деятельности, проведенных дистанционно, в том числе с использованием чек-листов в электронном виде</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7DE3E052" w14:textId="37D910BB" w:rsidR="0066644C" w:rsidRPr="002718A8" w:rsidRDefault="00FC7E63" w:rsidP="0066644C">
            <w:pPr>
              <w:widowControl/>
              <w:autoSpaceDE/>
              <w:autoSpaceDN/>
              <w:adjustRightInd/>
              <w:jc w:val="both"/>
              <w:rPr>
                <w:sz w:val="20"/>
                <w:szCs w:val="20"/>
              </w:rPr>
            </w:pPr>
            <w:r w:rsidRPr="00FC7E63">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66644C" w:rsidRPr="00D830CD" w14:paraId="2D7DC907" w14:textId="77777777" w:rsidTr="005B4468">
        <w:trPr>
          <w:trHeight w:val="829"/>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60035E5" w14:textId="69E9D770" w:rsidR="0066644C" w:rsidRPr="00EE02EB" w:rsidRDefault="0066644C" w:rsidP="0066644C">
            <w:pPr>
              <w:widowControl/>
              <w:autoSpaceDE/>
              <w:autoSpaceDN/>
              <w:adjustRightInd/>
              <w:jc w:val="center"/>
              <w:rPr>
                <w:sz w:val="20"/>
                <w:szCs w:val="20"/>
              </w:rPr>
            </w:pPr>
            <w:r w:rsidRPr="00EE02EB">
              <w:rPr>
                <w:sz w:val="20"/>
                <w:szCs w:val="20"/>
              </w:rPr>
              <w:t>49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1203D34" w14:textId="2FF03FDF" w:rsidR="0066644C" w:rsidRPr="00EE02EB" w:rsidRDefault="0066644C" w:rsidP="0066644C">
            <w:pPr>
              <w:widowControl/>
              <w:autoSpaceDE/>
              <w:autoSpaceDN/>
              <w:adjustRightInd/>
              <w:jc w:val="center"/>
              <w:rPr>
                <w:sz w:val="20"/>
                <w:szCs w:val="20"/>
              </w:rPr>
            </w:pPr>
            <w:r w:rsidRPr="00EE02EB">
              <w:rPr>
                <w:sz w:val="20"/>
                <w:szCs w:val="20"/>
              </w:rPr>
              <w:t>ГУ2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6CD8B168" w14:textId="642AB2AC" w:rsidR="0066644C" w:rsidRPr="00EE02EB" w:rsidRDefault="0066644C" w:rsidP="0066644C">
            <w:pPr>
              <w:widowControl/>
              <w:autoSpaceDE/>
              <w:autoSpaceDN/>
              <w:adjustRightInd/>
              <w:jc w:val="both"/>
              <w:rPr>
                <w:sz w:val="20"/>
                <w:szCs w:val="20"/>
              </w:rPr>
            </w:pPr>
            <w:r w:rsidRPr="00EE02EB">
              <w:rPr>
                <w:sz w:val="20"/>
                <w:szCs w:val="20"/>
              </w:rPr>
              <w:t>Количество реализованных на базе единой платформы сервисов обеспечения функций органов государственной власти и органов местного самоуправления, в том числе типовых функций</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1AC17D" w14:textId="768FCC60" w:rsidR="00FC7E63" w:rsidRPr="005B4468" w:rsidRDefault="00FC7E63" w:rsidP="0066644C">
            <w:pPr>
              <w:widowControl/>
              <w:autoSpaceDE/>
              <w:autoSpaceDN/>
              <w:adjustRightInd/>
              <w:jc w:val="both"/>
              <w:rPr>
                <w:sz w:val="20"/>
                <w:szCs w:val="20"/>
              </w:rPr>
            </w:pPr>
            <w:r w:rsidRPr="005B4468">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66644C" w:rsidRPr="002718A8" w14:paraId="0824912F"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A5AB1CF" w14:textId="12B579A7" w:rsidR="0066644C" w:rsidRPr="00EE02EB" w:rsidRDefault="0066644C" w:rsidP="0066644C">
            <w:pPr>
              <w:widowControl/>
              <w:autoSpaceDE/>
              <w:autoSpaceDN/>
              <w:adjustRightInd/>
              <w:jc w:val="center"/>
              <w:rPr>
                <w:sz w:val="20"/>
                <w:szCs w:val="20"/>
              </w:rPr>
            </w:pPr>
            <w:r w:rsidRPr="00EE02EB">
              <w:rPr>
                <w:sz w:val="20"/>
                <w:szCs w:val="20"/>
              </w:rPr>
              <w:t>50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464413E" w14:textId="77777777" w:rsidR="0066644C" w:rsidRPr="00EE02EB" w:rsidRDefault="0066644C" w:rsidP="0066644C">
            <w:pPr>
              <w:widowControl/>
              <w:autoSpaceDE/>
              <w:autoSpaceDN/>
              <w:adjustRightInd/>
              <w:jc w:val="center"/>
              <w:rPr>
                <w:sz w:val="20"/>
                <w:szCs w:val="20"/>
              </w:rPr>
            </w:pPr>
            <w:r w:rsidRPr="00EE02EB">
              <w:rPr>
                <w:sz w:val="20"/>
                <w:szCs w:val="20"/>
              </w:rPr>
              <w:t>ГУ3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0527C8B6" w14:textId="6106F24F" w:rsidR="0066644C" w:rsidRPr="00EE02EB" w:rsidRDefault="0066644C" w:rsidP="0066644C">
            <w:pPr>
              <w:widowControl/>
              <w:autoSpaceDE/>
              <w:autoSpaceDN/>
              <w:adjustRightInd/>
              <w:jc w:val="both"/>
              <w:rPr>
                <w:sz w:val="20"/>
                <w:szCs w:val="20"/>
              </w:rPr>
            </w:pPr>
            <w:r w:rsidRPr="00EE02EB">
              <w:rPr>
                <w:sz w:val="20"/>
                <w:szCs w:val="20"/>
              </w:rPr>
              <w:t>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без необходимости личного посещения органов государственной власти, органов местного самоуправления и МФЦ, от общего количества таких услуг</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4B91C8" w14:textId="60675905" w:rsidR="00FC7E63" w:rsidRPr="005B4468" w:rsidRDefault="00FC7E63" w:rsidP="0066644C">
            <w:pPr>
              <w:widowControl/>
              <w:autoSpaceDE/>
              <w:autoSpaceDN/>
              <w:adjustRightInd/>
              <w:jc w:val="both"/>
              <w:rPr>
                <w:sz w:val="20"/>
                <w:szCs w:val="20"/>
              </w:rPr>
            </w:pPr>
            <w:r w:rsidRPr="005B4468">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66644C" w:rsidRPr="000109F9" w14:paraId="3401935F"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560F80B" w14:textId="0719633E" w:rsidR="0066644C" w:rsidRPr="00EE02EB" w:rsidRDefault="0066644C" w:rsidP="0066644C">
            <w:pPr>
              <w:widowControl/>
              <w:autoSpaceDE/>
              <w:autoSpaceDN/>
              <w:adjustRightInd/>
              <w:jc w:val="center"/>
              <w:rPr>
                <w:sz w:val="20"/>
                <w:szCs w:val="20"/>
              </w:rPr>
            </w:pPr>
            <w:r w:rsidRPr="00EE02EB">
              <w:rPr>
                <w:sz w:val="20"/>
                <w:szCs w:val="20"/>
              </w:rPr>
              <w:t>51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4189224" w14:textId="3A0BE3CB" w:rsidR="0066644C" w:rsidRPr="00EE02EB" w:rsidRDefault="0066644C" w:rsidP="0066644C">
            <w:pPr>
              <w:widowControl/>
              <w:autoSpaceDE/>
              <w:autoSpaceDN/>
              <w:adjustRightInd/>
              <w:jc w:val="center"/>
              <w:rPr>
                <w:sz w:val="20"/>
                <w:szCs w:val="20"/>
              </w:rPr>
            </w:pPr>
            <w:r w:rsidRPr="00EE02EB">
              <w:rPr>
                <w:sz w:val="20"/>
                <w:szCs w:val="20"/>
              </w:rPr>
              <w:t>ГУ4</w:t>
            </w:r>
          </w:p>
        </w:tc>
        <w:tc>
          <w:tcPr>
            <w:tcW w:w="6728" w:type="dxa"/>
            <w:tcBorders>
              <w:top w:val="single" w:sz="4" w:space="0" w:color="auto"/>
              <w:bottom w:val="single" w:sz="4" w:space="0" w:color="auto"/>
            </w:tcBorders>
          </w:tcPr>
          <w:p w14:paraId="1DAB483F" w14:textId="22DD93C7" w:rsidR="0066644C" w:rsidRPr="00EE02EB" w:rsidRDefault="0066644C" w:rsidP="0066644C">
            <w:pPr>
              <w:widowControl/>
              <w:autoSpaceDE/>
              <w:autoSpaceDN/>
              <w:adjustRightInd/>
              <w:jc w:val="both"/>
              <w:rPr>
                <w:sz w:val="20"/>
                <w:szCs w:val="20"/>
              </w:rPr>
            </w:pPr>
            <w:r w:rsidRPr="00EE02EB">
              <w:rPr>
                <w:sz w:val="20"/>
                <w:szCs w:val="20"/>
              </w:rPr>
              <w:t>Количество государственных услуг, предоставляемых органами государственной власти в реестровой модели и (или) в проактивном режиме с предоставлением результата в электронном виде на Едином портале государственных и муниципальных услуг (функций)</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FF5235" w14:textId="5066AA00" w:rsidR="0066644C" w:rsidRPr="009E3ED7" w:rsidRDefault="00FC7E63" w:rsidP="0066644C">
            <w:pPr>
              <w:widowControl/>
              <w:autoSpaceDE/>
              <w:autoSpaceDN/>
              <w:adjustRightInd/>
              <w:jc w:val="both"/>
              <w:rPr>
                <w:sz w:val="20"/>
                <w:szCs w:val="20"/>
              </w:rPr>
            </w:pPr>
            <w:r w:rsidRPr="00FC7E63">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66644C" w:rsidRPr="000109F9" w14:paraId="7CB97B32" w14:textId="77777777" w:rsidTr="00985862">
        <w:trPr>
          <w:trHeight w:val="703"/>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136C273" w14:textId="621D45AE" w:rsidR="0066644C" w:rsidRPr="00EE02EB" w:rsidRDefault="0066644C" w:rsidP="0066644C">
            <w:pPr>
              <w:widowControl/>
              <w:autoSpaceDE/>
              <w:autoSpaceDN/>
              <w:adjustRightInd/>
              <w:jc w:val="center"/>
              <w:rPr>
                <w:sz w:val="20"/>
                <w:szCs w:val="20"/>
              </w:rPr>
            </w:pPr>
            <w:r w:rsidRPr="00EE02EB">
              <w:rPr>
                <w:sz w:val="20"/>
                <w:szCs w:val="20"/>
              </w:rPr>
              <w:t>52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CCE6CB3" w14:textId="472FAE43" w:rsidR="0066644C" w:rsidRPr="00EE02EB" w:rsidRDefault="0066644C" w:rsidP="0066644C">
            <w:pPr>
              <w:widowControl/>
              <w:autoSpaceDE/>
              <w:autoSpaceDN/>
              <w:adjustRightInd/>
              <w:jc w:val="center"/>
              <w:rPr>
                <w:sz w:val="20"/>
                <w:szCs w:val="20"/>
              </w:rPr>
            </w:pPr>
            <w:r w:rsidRPr="00EE02EB">
              <w:rPr>
                <w:sz w:val="20"/>
                <w:szCs w:val="20"/>
              </w:rPr>
              <w:t>ГУ5</w:t>
            </w:r>
          </w:p>
        </w:tc>
        <w:tc>
          <w:tcPr>
            <w:tcW w:w="6728" w:type="dxa"/>
            <w:tcBorders>
              <w:top w:val="single" w:sz="4" w:space="0" w:color="auto"/>
              <w:bottom w:val="single" w:sz="4" w:space="0" w:color="auto"/>
            </w:tcBorders>
          </w:tcPr>
          <w:p w14:paraId="262CEE57" w14:textId="297AF5B0" w:rsidR="0066644C" w:rsidRPr="00EE02EB" w:rsidRDefault="0066644C" w:rsidP="0066644C">
            <w:pPr>
              <w:widowControl/>
              <w:autoSpaceDE/>
              <w:autoSpaceDN/>
              <w:adjustRightInd/>
              <w:jc w:val="both"/>
              <w:rPr>
                <w:sz w:val="20"/>
                <w:szCs w:val="20"/>
              </w:rPr>
            </w:pPr>
            <w:r w:rsidRPr="00EE02EB">
              <w:rPr>
                <w:sz w:val="20"/>
                <w:szCs w:val="20"/>
              </w:rPr>
              <w:t>Доля расходов на закупки и (или) аренду отечественного программного обеспечения и платформ от общих расходов на закупку или аренду программного обеспечения</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C034E2" w14:textId="7FE23543" w:rsidR="0066644C" w:rsidRPr="000109F9" w:rsidRDefault="0066644C" w:rsidP="00243A83">
            <w:pPr>
              <w:widowControl/>
              <w:autoSpaceDE/>
              <w:autoSpaceDN/>
              <w:adjustRightInd/>
              <w:jc w:val="both"/>
              <w:rPr>
                <w:color w:val="FF0000"/>
                <w:sz w:val="20"/>
                <w:szCs w:val="20"/>
              </w:rPr>
            </w:pPr>
            <w:r w:rsidRPr="003D46E3">
              <w:rPr>
                <w:sz w:val="20"/>
                <w:szCs w:val="20"/>
              </w:rPr>
              <w:t>Утверждена в государственной программе «Развитие информационного общества в Курской области», утвержденн</w:t>
            </w:r>
            <w:r w:rsidR="00243A83">
              <w:rPr>
                <w:sz w:val="20"/>
                <w:szCs w:val="20"/>
              </w:rPr>
              <w:t>ой</w:t>
            </w:r>
            <w:r w:rsidRPr="003D46E3">
              <w:rPr>
                <w:sz w:val="20"/>
                <w:szCs w:val="20"/>
              </w:rPr>
              <w:t xml:space="preserve"> постановлением Администрации Курской области от 24.10.2013 № 775-па</w:t>
            </w:r>
          </w:p>
        </w:tc>
      </w:tr>
      <w:tr w:rsidR="0066644C" w:rsidRPr="002718A8" w14:paraId="48A83943"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DE25E49" w14:textId="63CAD6AA" w:rsidR="0066644C" w:rsidRPr="00EE02EB" w:rsidRDefault="0066644C" w:rsidP="0066644C">
            <w:pPr>
              <w:widowControl/>
              <w:autoSpaceDE/>
              <w:autoSpaceDN/>
              <w:adjustRightInd/>
              <w:jc w:val="center"/>
              <w:rPr>
                <w:sz w:val="20"/>
                <w:szCs w:val="20"/>
              </w:rPr>
            </w:pPr>
            <w:r w:rsidRPr="00EE02EB">
              <w:rPr>
                <w:sz w:val="20"/>
                <w:szCs w:val="20"/>
              </w:rPr>
              <w:t>53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04808C8" w14:textId="68584B1D" w:rsidR="0066644C" w:rsidRPr="00EE02EB" w:rsidRDefault="0066644C" w:rsidP="0066644C">
            <w:pPr>
              <w:widowControl/>
              <w:autoSpaceDE/>
              <w:autoSpaceDN/>
              <w:adjustRightInd/>
              <w:jc w:val="center"/>
              <w:rPr>
                <w:sz w:val="20"/>
                <w:szCs w:val="20"/>
              </w:rPr>
            </w:pPr>
            <w:r w:rsidRPr="00EE02EB">
              <w:rPr>
                <w:sz w:val="20"/>
                <w:szCs w:val="20"/>
              </w:rPr>
              <w:t>ГУ6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685E103" w14:textId="7108C65F" w:rsidR="0066644C" w:rsidRPr="00EE02EB" w:rsidRDefault="0066644C" w:rsidP="0066644C">
            <w:pPr>
              <w:widowControl/>
              <w:autoSpaceDE/>
              <w:autoSpaceDN/>
              <w:adjustRightInd/>
              <w:jc w:val="both"/>
              <w:rPr>
                <w:sz w:val="20"/>
                <w:szCs w:val="20"/>
              </w:rPr>
            </w:pPr>
            <w:r w:rsidRPr="00EE02EB">
              <w:rPr>
                <w:sz w:val="20"/>
                <w:szCs w:val="20"/>
              </w:rPr>
              <w:t>Доля массовых социально значимых государственных и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2915E969" w14:textId="67A39A82" w:rsidR="0066644C" w:rsidRPr="002718A8" w:rsidRDefault="00FC7E63" w:rsidP="0066644C">
            <w:pPr>
              <w:widowControl/>
              <w:autoSpaceDE/>
              <w:autoSpaceDN/>
              <w:adjustRightInd/>
              <w:jc w:val="both"/>
              <w:rPr>
                <w:sz w:val="20"/>
                <w:szCs w:val="20"/>
              </w:rPr>
            </w:pPr>
            <w:r w:rsidRPr="00FC7E63">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66644C" w:rsidRPr="006C6E1F" w14:paraId="444FD99F"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053A058" w14:textId="6CBEAAF5" w:rsidR="0066644C" w:rsidRPr="00EE02EB" w:rsidRDefault="0066644C" w:rsidP="0066644C">
            <w:pPr>
              <w:widowControl/>
              <w:autoSpaceDE/>
              <w:autoSpaceDN/>
              <w:adjustRightInd/>
              <w:jc w:val="center"/>
              <w:rPr>
                <w:sz w:val="20"/>
                <w:szCs w:val="20"/>
              </w:rPr>
            </w:pPr>
            <w:r w:rsidRPr="00EE02EB">
              <w:rPr>
                <w:sz w:val="20"/>
                <w:szCs w:val="20"/>
              </w:rPr>
              <w:t>54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33B0E16" w14:textId="13D66F3E" w:rsidR="0066644C" w:rsidRPr="00EE02EB" w:rsidRDefault="0066644C" w:rsidP="0066644C">
            <w:pPr>
              <w:widowControl/>
              <w:autoSpaceDE/>
              <w:autoSpaceDN/>
              <w:adjustRightInd/>
              <w:jc w:val="center"/>
              <w:rPr>
                <w:sz w:val="20"/>
                <w:szCs w:val="20"/>
              </w:rPr>
            </w:pPr>
            <w:r w:rsidRPr="00EE02EB">
              <w:rPr>
                <w:sz w:val="20"/>
                <w:szCs w:val="20"/>
              </w:rPr>
              <w:t>ГУ7</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0539966A" w14:textId="16A9F33C" w:rsidR="0066644C" w:rsidRPr="00EE02EB" w:rsidRDefault="0066644C" w:rsidP="0066644C">
            <w:pPr>
              <w:jc w:val="both"/>
              <w:rPr>
                <w:sz w:val="20"/>
                <w:szCs w:val="20"/>
              </w:rPr>
            </w:pPr>
            <w:r w:rsidRPr="00EE02EB">
              <w:rPr>
                <w:sz w:val="20"/>
                <w:szCs w:val="20"/>
              </w:rP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D227DC" w14:textId="7BE4E1D2" w:rsidR="0066644C" w:rsidRPr="006C6E1F" w:rsidRDefault="00FC7E63" w:rsidP="0066644C">
            <w:pPr>
              <w:widowControl/>
              <w:autoSpaceDE/>
              <w:autoSpaceDN/>
              <w:adjustRightInd/>
              <w:jc w:val="both"/>
              <w:rPr>
                <w:color w:val="FF0000"/>
                <w:sz w:val="20"/>
                <w:szCs w:val="20"/>
              </w:rPr>
            </w:pPr>
            <w:r w:rsidRPr="00FC7E63">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1E1F4E" w:rsidRPr="002718A8" w14:paraId="7CB3827A"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C88EAF1" w14:textId="38AF6E60" w:rsidR="001E1F4E" w:rsidRPr="00EE02EB" w:rsidRDefault="001E1F4E" w:rsidP="001E1F4E">
            <w:pPr>
              <w:widowControl/>
              <w:autoSpaceDE/>
              <w:autoSpaceDN/>
              <w:adjustRightInd/>
              <w:jc w:val="center"/>
              <w:rPr>
                <w:sz w:val="20"/>
                <w:szCs w:val="20"/>
              </w:rPr>
            </w:pPr>
            <w:r w:rsidRPr="00EE02EB">
              <w:rPr>
                <w:sz w:val="20"/>
                <w:szCs w:val="20"/>
              </w:rPr>
              <w:t>55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BA9FC62" w14:textId="5B766B4D" w:rsidR="001E1F4E" w:rsidRPr="00EE02EB" w:rsidRDefault="009928DC" w:rsidP="001E1F4E">
            <w:pPr>
              <w:widowControl/>
              <w:autoSpaceDE/>
              <w:autoSpaceDN/>
              <w:adjustRightInd/>
              <w:jc w:val="center"/>
              <w:rPr>
                <w:sz w:val="20"/>
                <w:szCs w:val="20"/>
              </w:rPr>
            </w:pPr>
            <w:r>
              <w:rPr>
                <w:sz w:val="20"/>
                <w:szCs w:val="20"/>
              </w:rPr>
              <w:t>ГУ8</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3443DD3" w14:textId="1A94AD33" w:rsidR="001E1F4E" w:rsidRPr="00EE02EB" w:rsidRDefault="001E1F4E" w:rsidP="001E1F4E">
            <w:pPr>
              <w:widowControl/>
              <w:autoSpaceDE/>
              <w:autoSpaceDN/>
              <w:adjustRightInd/>
              <w:jc w:val="both"/>
              <w:rPr>
                <w:sz w:val="20"/>
                <w:szCs w:val="20"/>
              </w:rPr>
            </w:pPr>
            <w:r w:rsidRPr="00EE02EB">
              <w:rPr>
                <w:sz w:val="20"/>
                <w:szCs w:val="20"/>
              </w:rPr>
              <w:t>Доля обращений за получением государственных и муниципальных услуг в электронном виде среди услуг, не требующих очного посещения</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5BAFBA86" w14:textId="77777777" w:rsidR="001E1F4E" w:rsidRDefault="001E1F4E" w:rsidP="001E1F4E">
            <w:pPr>
              <w:widowControl/>
              <w:autoSpaceDE/>
              <w:autoSpaceDN/>
              <w:adjustRightInd/>
              <w:jc w:val="both"/>
              <w:rPr>
                <w:sz w:val="20"/>
                <w:szCs w:val="20"/>
              </w:rPr>
            </w:pPr>
            <w:r w:rsidRPr="002718A8">
              <w:rPr>
                <w:sz w:val="20"/>
                <w:szCs w:val="20"/>
              </w:rPr>
              <w:t xml:space="preserve">1. Методика предназначена для расчета показателя </w:t>
            </w:r>
            <w:r>
              <w:rPr>
                <w:sz w:val="20"/>
                <w:szCs w:val="20"/>
              </w:rPr>
              <w:t>«Д</w:t>
            </w:r>
            <w:r w:rsidRPr="002718A8">
              <w:rPr>
                <w:sz w:val="20"/>
                <w:szCs w:val="20"/>
              </w:rPr>
              <w:t>оля обращений за получением государственных и муниципальных услуг в электронном виде среди услуг, не требующих очного посещения</w:t>
            </w:r>
            <w:r>
              <w:rPr>
                <w:sz w:val="20"/>
                <w:szCs w:val="20"/>
              </w:rPr>
              <w:t>».</w:t>
            </w:r>
          </w:p>
          <w:p w14:paraId="4CBDD3B6" w14:textId="77777777" w:rsidR="001E1F4E" w:rsidRDefault="001E1F4E" w:rsidP="001E1F4E">
            <w:pPr>
              <w:widowControl/>
              <w:autoSpaceDE/>
              <w:autoSpaceDN/>
              <w:adjustRightInd/>
              <w:jc w:val="both"/>
              <w:rPr>
                <w:sz w:val="20"/>
                <w:szCs w:val="20"/>
              </w:rPr>
            </w:pPr>
            <w:r w:rsidRPr="002718A8">
              <w:rPr>
                <w:sz w:val="20"/>
                <w:szCs w:val="20"/>
              </w:rPr>
              <w:t xml:space="preserve">2. </w:t>
            </w:r>
            <w:r>
              <w:rPr>
                <w:sz w:val="20"/>
                <w:szCs w:val="20"/>
              </w:rPr>
              <w:t xml:space="preserve">Основные понятия и определения: </w:t>
            </w:r>
            <w:r w:rsidRPr="002718A8">
              <w:rPr>
                <w:sz w:val="20"/>
                <w:szCs w:val="20"/>
              </w:rPr>
              <w:t>Количество обращений рассчитывается за период с начала отчетного года (накопленным итогом). Если услуга реализована в электронном виде на ЕПГУ (то есть начала отвечать критерию доступности в электронном виде) в течение отчетного года -</w:t>
            </w:r>
            <w:r>
              <w:rPr>
                <w:sz w:val="20"/>
                <w:szCs w:val="20"/>
              </w:rPr>
              <w:t xml:space="preserve"> то с момента такой реализации.</w:t>
            </w:r>
          </w:p>
          <w:p w14:paraId="617D51A7" w14:textId="77777777" w:rsidR="001E1F4E" w:rsidRDefault="001E1F4E" w:rsidP="001E1F4E">
            <w:pPr>
              <w:widowControl/>
              <w:autoSpaceDE/>
              <w:autoSpaceDN/>
              <w:adjustRightInd/>
              <w:jc w:val="both"/>
              <w:rPr>
                <w:sz w:val="20"/>
                <w:szCs w:val="20"/>
              </w:rPr>
            </w:pPr>
            <w:r w:rsidRPr="002718A8">
              <w:rPr>
                <w:sz w:val="20"/>
                <w:szCs w:val="20"/>
              </w:rPr>
              <w:t>3. Источники информации: источники данных ЕПГУ или РПГУ среди услуг, не требующих очного посещения; выгрузку данных обеспечивает Министерство цифрового развития, связи и массовых ком</w:t>
            </w:r>
            <w:r>
              <w:rPr>
                <w:sz w:val="20"/>
                <w:szCs w:val="20"/>
              </w:rPr>
              <w:t>муникаций Российской Федерации.</w:t>
            </w:r>
          </w:p>
          <w:p w14:paraId="041BD6F9" w14:textId="3E9B28E9" w:rsidR="001E1F4E" w:rsidRDefault="001E1F4E" w:rsidP="001E1F4E">
            <w:pPr>
              <w:widowControl/>
              <w:autoSpaceDE/>
              <w:autoSpaceDN/>
              <w:adjustRightInd/>
              <w:jc w:val="both"/>
              <w:rPr>
                <w:sz w:val="20"/>
                <w:szCs w:val="20"/>
              </w:rPr>
            </w:pPr>
            <w:r>
              <w:rPr>
                <w:sz w:val="20"/>
                <w:szCs w:val="20"/>
              </w:rPr>
              <w:t xml:space="preserve">4. Алгоритм расчета показателя: </w:t>
            </w:r>
            <w:r w:rsidRPr="002718A8">
              <w:rPr>
                <w:sz w:val="20"/>
                <w:szCs w:val="20"/>
              </w:rPr>
              <w:t>доля обращений за получением государственных и муниципальных услуг в электронном виде среди услуг, не требующих очно</w:t>
            </w:r>
            <w:r>
              <w:rPr>
                <w:sz w:val="20"/>
                <w:szCs w:val="20"/>
              </w:rPr>
              <w:t>го посещения, % (</w:t>
            </w:r>
            <w:proofErr w:type="spellStart"/>
            <w:r>
              <w:rPr>
                <w:sz w:val="20"/>
                <w:szCs w:val="20"/>
              </w:rPr>
              <w:t>Добр.усл.эл</w:t>
            </w:r>
            <w:proofErr w:type="spellEnd"/>
            <w:r>
              <w:rPr>
                <w:sz w:val="20"/>
                <w:szCs w:val="20"/>
              </w:rPr>
              <w:t xml:space="preserve">.): </w:t>
            </w:r>
            <w:proofErr w:type="spellStart"/>
            <w:r w:rsidRPr="002718A8">
              <w:rPr>
                <w:sz w:val="20"/>
                <w:szCs w:val="20"/>
              </w:rPr>
              <w:t>Добр.усл.эл</w:t>
            </w:r>
            <w:proofErr w:type="spellEnd"/>
            <w:r w:rsidRPr="002718A8">
              <w:rPr>
                <w:sz w:val="20"/>
                <w:szCs w:val="20"/>
              </w:rPr>
              <w:t>. = (</w:t>
            </w:r>
            <w:proofErr w:type="spellStart"/>
            <w:r w:rsidRPr="002718A8">
              <w:rPr>
                <w:sz w:val="20"/>
                <w:szCs w:val="20"/>
              </w:rPr>
              <w:t>Кобр.усл.эл</w:t>
            </w:r>
            <w:proofErr w:type="spellEnd"/>
            <w:r w:rsidRPr="002718A8">
              <w:rPr>
                <w:sz w:val="20"/>
                <w:szCs w:val="20"/>
              </w:rPr>
              <w:t xml:space="preserve">. / </w:t>
            </w:r>
            <w:proofErr w:type="spellStart"/>
            <w:r w:rsidRPr="002718A8">
              <w:rPr>
                <w:sz w:val="20"/>
                <w:szCs w:val="20"/>
              </w:rPr>
              <w:t>Кобр.усл</w:t>
            </w:r>
            <w:proofErr w:type="spellEnd"/>
            <w:r w:rsidRPr="002718A8">
              <w:rPr>
                <w:sz w:val="20"/>
                <w:szCs w:val="20"/>
              </w:rPr>
              <w:t xml:space="preserve">.) </w:t>
            </w:r>
            <w:r>
              <w:rPr>
                <w:sz w:val="20"/>
                <w:szCs w:val="20"/>
              </w:rPr>
              <w:t>×</w:t>
            </w:r>
            <w:r w:rsidRPr="002718A8">
              <w:rPr>
                <w:sz w:val="20"/>
                <w:szCs w:val="20"/>
              </w:rPr>
              <w:t xml:space="preserve">100, </w:t>
            </w:r>
          </w:p>
          <w:p w14:paraId="74E1DC2D" w14:textId="77777777" w:rsidR="001E1F4E" w:rsidRDefault="001E1F4E" w:rsidP="001E1F4E">
            <w:pPr>
              <w:widowControl/>
              <w:autoSpaceDE/>
              <w:autoSpaceDN/>
              <w:adjustRightInd/>
              <w:jc w:val="both"/>
              <w:rPr>
                <w:sz w:val="20"/>
                <w:szCs w:val="20"/>
              </w:rPr>
            </w:pPr>
            <w:r w:rsidRPr="002718A8">
              <w:rPr>
                <w:sz w:val="20"/>
                <w:szCs w:val="20"/>
              </w:rPr>
              <w:t xml:space="preserve">где: </w:t>
            </w:r>
          </w:p>
          <w:p w14:paraId="0D9BA52A" w14:textId="77777777" w:rsidR="001E1F4E" w:rsidRDefault="001E1F4E" w:rsidP="001E1F4E">
            <w:pPr>
              <w:widowControl/>
              <w:autoSpaceDE/>
              <w:autoSpaceDN/>
              <w:adjustRightInd/>
              <w:jc w:val="both"/>
              <w:rPr>
                <w:sz w:val="20"/>
                <w:szCs w:val="20"/>
              </w:rPr>
            </w:pPr>
            <w:proofErr w:type="spellStart"/>
            <w:r w:rsidRPr="002718A8">
              <w:rPr>
                <w:sz w:val="20"/>
                <w:szCs w:val="20"/>
              </w:rPr>
              <w:t>Кобр.усл.эл</w:t>
            </w:r>
            <w:proofErr w:type="spellEnd"/>
            <w:r w:rsidRPr="002718A8">
              <w:rPr>
                <w:sz w:val="20"/>
                <w:szCs w:val="20"/>
              </w:rPr>
              <w:t xml:space="preserve">. – количество обращений за получением государственных и муниципальных услуг в электронном виде с использованием ЕПГУ или РПГУ среди услуг, не требующих очного посещения, ед.; </w:t>
            </w:r>
            <w:r w:rsidRPr="002718A8">
              <w:rPr>
                <w:sz w:val="20"/>
                <w:szCs w:val="20"/>
              </w:rPr>
              <w:br/>
            </w:r>
            <w:proofErr w:type="spellStart"/>
            <w:r w:rsidRPr="002718A8">
              <w:rPr>
                <w:sz w:val="20"/>
                <w:szCs w:val="20"/>
              </w:rPr>
              <w:t>Кобр.усл</w:t>
            </w:r>
            <w:proofErr w:type="spellEnd"/>
            <w:r w:rsidRPr="002718A8">
              <w:rPr>
                <w:sz w:val="20"/>
                <w:szCs w:val="20"/>
              </w:rPr>
              <w:t>. – общее количество обращений за получением государственных и муниципальных услуг, не требующих личного посещения (в том числе в электроном виде, путем личного посещения органов исполнительной власти Курской области, органов местного самоуправления</w:t>
            </w:r>
            <w:r>
              <w:rPr>
                <w:sz w:val="20"/>
                <w:szCs w:val="20"/>
              </w:rPr>
              <w:t xml:space="preserve"> Курской области и МФЦ), ед.</w:t>
            </w:r>
            <w:r>
              <w:rPr>
                <w:sz w:val="20"/>
                <w:szCs w:val="20"/>
              </w:rPr>
              <w:br/>
              <w:t>5.</w:t>
            </w:r>
            <w:r w:rsidRPr="002718A8">
              <w:rPr>
                <w:sz w:val="20"/>
                <w:szCs w:val="20"/>
              </w:rPr>
              <w:t>Оц</w:t>
            </w:r>
            <w:r>
              <w:rPr>
                <w:sz w:val="20"/>
                <w:szCs w:val="20"/>
              </w:rPr>
              <w:t xml:space="preserve">енки и допущения не применимы. </w:t>
            </w:r>
          </w:p>
          <w:p w14:paraId="1C04BC2B" w14:textId="745EA143" w:rsidR="001E1F4E" w:rsidRPr="002718A8" w:rsidRDefault="001E1F4E" w:rsidP="001E1F4E">
            <w:pPr>
              <w:widowControl/>
              <w:autoSpaceDE/>
              <w:autoSpaceDN/>
              <w:adjustRightInd/>
              <w:jc w:val="both"/>
              <w:rPr>
                <w:sz w:val="20"/>
                <w:szCs w:val="20"/>
              </w:rPr>
            </w:pPr>
            <w:r>
              <w:rPr>
                <w:sz w:val="20"/>
                <w:szCs w:val="20"/>
              </w:rPr>
              <w:t>6</w:t>
            </w:r>
            <w:r w:rsidRPr="002718A8">
              <w:rPr>
                <w:sz w:val="20"/>
                <w:szCs w:val="20"/>
              </w:rPr>
              <w:t>. Документ, утверждающий методику расчета показателя, отсутствует</w:t>
            </w:r>
          </w:p>
        </w:tc>
      </w:tr>
      <w:tr w:rsidR="001E1F4E" w:rsidRPr="002718A8" w14:paraId="12DE9D14" w14:textId="77777777" w:rsidTr="005B4468">
        <w:trPr>
          <w:trHeight w:val="562"/>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C87D128" w14:textId="142547F8" w:rsidR="001E1F4E" w:rsidRPr="00EE02EB" w:rsidRDefault="001E1F4E" w:rsidP="001E1F4E">
            <w:pPr>
              <w:widowControl/>
              <w:autoSpaceDE/>
              <w:autoSpaceDN/>
              <w:adjustRightInd/>
              <w:jc w:val="center"/>
              <w:rPr>
                <w:sz w:val="20"/>
                <w:szCs w:val="20"/>
              </w:rPr>
            </w:pPr>
            <w:r w:rsidRPr="00EE02EB">
              <w:rPr>
                <w:sz w:val="20"/>
                <w:szCs w:val="20"/>
              </w:rPr>
              <w:t>56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16FD0B0" w14:textId="46F4239E" w:rsidR="001E1F4E" w:rsidRPr="00EE02EB" w:rsidRDefault="009928DC" w:rsidP="001E1F4E">
            <w:pPr>
              <w:widowControl/>
              <w:autoSpaceDE/>
              <w:autoSpaceDN/>
              <w:adjustRightInd/>
              <w:jc w:val="center"/>
              <w:rPr>
                <w:sz w:val="20"/>
                <w:szCs w:val="20"/>
              </w:rPr>
            </w:pPr>
            <w:r>
              <w:rPr>
                <w:sz w:val="20"/>
                <w:szCs w:val="20"/>
              </w:rPr>
              <w:t>ГУ9</w:t>
            </w:r>
          </w:p>
        </w:tc>
        <w:tc>
          <w:tcPr>
            <w:tcW w:w="6728" w:type="dxa"/>
            <w:tcBorders>
              <w:top w:val="single" w:sz="4" w:space="0" w:color="auto"/>
              <w:bottom w:val="single" w:sz="4" w:space="0" w:color="auto"/>
            </w:tcBorders>
          </w:tcPr>
          <w:p w14:paraId="09A5ABA9" w14:textId="3B43CA81" w:rsidR="001E1F4E" w:rsidRPr="00EE02EB" w:rsidRDefault="001E1F4E" w:rsidP="001E1F4E">
            <w:pPr>
              <w:widowControl/>
              <w:autoSpaceDE/>
              <w:autoSpaceDN/>
              <w:adjustRightInd/>
              <w:jc w:val="both"/>
              <w:rPr>
                <w:sz w:val="20"/>
                <w:szCs w:val="20"/>
              </w:rPr>
            </w:pPr>
            <w:r w:rsidRPr="00EE02EB">
              <w:rPr>
                <w:sz w:val="20"/>
                <w:szCs w:val="20"/>
              </w:rPr>
              <w:t>Доля зарегистрированных пользователей Единого портала государственных и муниципальных услуг (функций), использующих сервисы Единого портала государственных и муниципальных услуг (функций) в текущем году в целях получения государственных и муниципальных услуг в электронном виде, от общего числа зарегистрированных пользователей на Едином портале государственных и муниципальных услуг (функций)</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B71CF4" w14:textId="4491577A" w:rsidR="001E1F4E" w:rsidRPr="005B4468" w:rsidRDefault="001E1F4E" w:rsidP="001E1F4E">
            <w:pPr>
              <w:widowControl/>
              <w:autoSpaceDE/>
              <w:autoSpaceDN/>
              <w:adjustRightInd/>
              <w:jc w:val="both"/>
              <w:rPr>
                <w:sz w:val="20"/>
                <w:szCs w:val="20"/>
              </w:rPr>
            </w:pPr>
            <w:r w:rsidRPr="005B4468">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1E1F4E" w:rsidRPr="002718A8" w14:paraId="13DB415D" w14:textId="77777777" w:rsidTr="006D617D">
        <w:trPr>
          <w:trHeight w:val="4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6CD9E7A" w14:textId="351F1F4B" w:rsidR="001E1F4E" w:rsidRPr="00EE02EB" w:rsidRDefault="001E1F4E" w:rsidP="001E1F4E">
            <w:pPr>
              <w:widowControl/>
              <w:autoSpaceDE/>
              <w:autoSpaceDN/>
              <w:adjustRightInd/>
              <w:jc w:val="center"/>
              <w:rPr>
                <w:sz w:val="20"/>
                <w:szCs w:val="20"/>
              </w:rPr>
            </w:pPr>
            <w:r w:rsidRPr="00EE02EB">
              <w:rPr>
                <w:sz w:val="20"/>
                <w:szCs w:val="20"/>
              </w:rPr>
              <w:t>57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9456684" w14:textId="2522E6AF" w:rsidR="001E1F4E" w:rsidRPr="00EE02EB" w:rsidRDefault="009928DC" w:rsidP="001E1F4E">
            <w:pPr>
              <w:widowControl/>
              <w:autoSpaceDE/>
              <w:autoSpaceDN/>
              <w:adjustRightInd/>
              <w:jc w:val="center"/>
              <w:rPr>
                <w:sz w:val="20"/>
                <w:szCs w:val="20"/>
              </w:rPr>
            </w:pPr>
            <w:r>
              <w:rPr>
                <w:sz w:val="20"/>
                <w:szCs w:val="20"/>
              </w:rPr>
              <w:t>ГУ10</w:t>
            </w:r>
          </w:p>
        </w:tc>
        <w:tc>
          <w:tcPr>
            <w:tcW w:w="6728" w:type="dxa"/>
            <w:tcBorders>
              <w:top w:val="single" w:sz="4" w:space="0" w:color="auto"/>
              <w:bottom w:val="single" w:sz="4" w:space="0" w:color="auto"/>
            </w:tcBorders>
          </w:tcPr>
          <w:p w14:paraId="267AB8A3" w14:textId="32BC94F9" w:rsidR="001E1F4E" w:rsidRPr="00EE02EB" w:rsidRDefault="001E1F4E" w:rsidP="001E1F4E">
            <w:pPr>
              <w:widowControl/>
              <w:autoSpaceDE/>
              <w:autoSpaceDN/>
              <w:adjustRightInd/>
              <w:jc w:val="both"/>
              <w:rPr>
                <w:sz w:val="20"/>
                <w:szCs w:val="20"/>
              </w:rPr>
            </w:pPr>
            <w:r w:rsidRPr="00EE02EB">
              <w:rPr>
                <w:sz w:val="20"/>
                <w:szCs w:val="20"/>
              </w:rPr>
              <w:t>Количество видов сведений, представляемых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исполнении функций, в том числе коммерческим организациям, в соответствии с законодательством Российской Федерации</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4D0A0128" w14:textId="256904AE" w:rsidR="001E1F4E" w:rsidRPr="005B4468" w:rsidRDefault="001E1F4E" w:rsidP="001E1F4E">
            <w:pPr>
              <w:widowControl/>
              <w:autoSpaceDE/>
              <w:autoSpaceDN/>
              <w:adjustRightInd/>
              <w:jc w:val="both"/>
              <w:rPr>
                <w:sz w:val="20"/>
                <w:szCs w:val="20"/>
              </w:rPr>
            </w:pPr>
            <w:r w:rsidRPr="005B4468">
              <w:rPr>
                <w:sz w:val="20"/>
                <w:szCs w:val="20"/>
              </w:rPr>
              <w:t>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18.08.2023 № 37</w:t>
            </w:r>
          </w:p>
        </w:tc>
      </w:tr>
      <w:tr w:rsidR="001E1F4E" w:rsidRPr="002718A8" w14:paraId="5D219053"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38FE918" w14:textId="741544BD" w:rsidR="001E1F4E" w:rsidRPr="00EE02EB" w:rsidRDefault="001E1F4E" w:rsidP="001E1F4E">
            <w:pPr>
              <w:widowControl/>
              <w:autoSpaceDE/>
              <w:autoSpaceDN/>
              <w:adjustRightInd/>
              <w:jc w:val="center"/>
              <w:rPr>
                <w:sz w:val="20"/>
                <w:szCs w:val="20"/>
              </w:rPr>
            </w:pPr>
            <w:r w:rsidRPr="00EE02EB">
              <w:rPr>
                <w:sz w:val="20"/>
                <w:szCs w:val="20"/>
              </w:rPr>
              <w:t>59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2EE0E45" w14:textId="7C554EB2" w:rsidR="001E1F4E" w:rsidRPr="002718A8" w:rsidRDefault="009928DC" w:rsidP="001E1F4E">
            <w:pPr>
              <w:widowControl/>
              <w:autoSpaceDE/>
              <w:autoSpaceDN/>
              <w:adjustRightInd/>
              <w:jc w:val="center"/>
              <w:rPr>
                <w:sz w:val="20"/>
                <w:szCs w:val="20"/>
              </w:rPr>
            </w:pPr>
            <w:r>
              <w:rPr>
                <w:sz w:val="20"/>
                <w:szCs w:val="20"/>
              </w:rPr>
              <w:t>ГУ13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1A62AA8" w14:textId="77777777" w:rsidR="001E1F4E" w:rsidRPr="002718A8" w:rsidRDefault="001E1F4E" w:rsidP="001E1F4E">
            <w:pPr>
              <w:widowControl/>
              <w:autoSpaceDE/>
              <w:autoSpaceDN/>
              <w:adjustRightInd/>
              <w:jc w:val="both"/>
              <w:rPr>
                <w:sz w:val="20"/>
                <w:szCs w:val="20"/>
              </w:rPr>
            </w:pPr>
            <w:r w:rsidRPr="002718A8">
              <w:rPr>
                <w:sz w:val="20"/>
                <w:szCs w:val="20"/>
              </w:rPr>
              <w:t>Доля соответствия ведомственной информационной системы по осуществлению регионального государственного строительного надзора общим требованиям</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86688" w14:textId="77777777" w:rsidR="001E1F4E" w:rsidRDefault="001E1F4E" w:rsidP="001E1F4E">
            <w:pPr>
              <w:pStyle w:val="af"/>
              <w:numPr>
                <w:ilvl w:val="0"/>
                <w:numId w:val="35"/>
              </w:numPr>
              <w:tabs>
                <w:tab w:val="left" w:pos="317"/>
              </w:tabs>
              <w:ind w:left="0" w:firstLine="34"/>
              <w:jc w:val="both"/>
              <w:rPr>
                <w:sz w:val="20"/>
                <w:szCs w:val="20"/>
              </w:rPr>
            </w:pPr>
            <w:r w:rsidRPr="0079206F">
              <w:rPr>
                <w:sz w:val="20"/>
                <w:szCs w:val="20"/>
              </w:rPr>
              <w:t>Показатель, рассчитываемый для поэтапной модернизации автоматизированной информационной системы обеспечения осуществления регионального государственного строительного надзора в Курской области.</w:t>
            </w:r>
            <w:r w:rsidRPr="0079206F">
              <w:rPr>
                <w:sz w:val="20"/>
                <w:szCs w:val="20"/>
              </w:rPr>
              <w:br/>
              <w:t xml:space="preserve">Поэтапная модернизация автоматизированной информационной системы обеспечения осуществления регионального государственного строительного надзора </w:t>
            </w:r>
            <w:r>
              <w:rPr>
                <w:sz w:val="20"/>
                <w:szCs w:val="20"/>
              </w:rPr>
              <w:t>в Курской области.</w:t>
            </w:r>
          </w:p>
          <w:p w14:paraId="3C800692" w14:textId="77777777" w:rsidR="001E1F4E" w:rsidRDefault="001E1F4E" w:rsidP="001E1F4E">
            <w:pPr>
              <w:pStyle w:val="af"/>
              <w:numPr>
                <w:ilvl w:val="0"/>
                <w:numId w:val="35"/>
              </w:numPr>
              <w:tabs>
                <w:tab w:val="left" w:pos="317"/>
              </w:tabs>
              <w:ind w:left="0" w:firstLine="34"/>
              <w:jc w:val="both"/>
              <w:rPr>
                <w:sz w:val="20"/>
                <w:szCs w:val="20"/>
              </w:rPr>
            </w:pPr>
            <w:r w:rsidRPr="0079206F">
              <w:rPr>
                <w:sz w:val="20"/>
                <w:szCs w:val="20"/>
              </w:rPr>
              <w:t>Поэтапная модернизация автоматизированной информационной системы обеспечения осуществления регионального государственного строительного надзора в Курской области.</w:t>
            </w:r>
          </w:p>
          <w:p w14:paraId="6C74247A" w14:textId="77777777" w:rsidR="001E1F4E" w:rsidRDefault="001E1F4E" w:rsidP="001E1F4E">
            <w:pPr>
              <w:pStyle w:val="af"/>
              <w:numPr>
                <w:ilvl w:val="0"/>
                <w:numId w:val="35"/>
              </w:numPr>
              <w:tabs>
                <w:tab w:val="left" w:pos="317"/>
              </w:tabs>
              <w:ind w:left="0" w:firstLine="34"/>
              <w:jc w:val="both"/>
              <w:rPr>
                <w:sz w:val="20"/>
                <w:szCs w:val="20"/>
              </w:rPr>
            </w:pPr>
            <w:r w:rsidRPr="0079206F">
              <w:rPr>
                <w:sz w:val="20"/>
                <w:szCs w:val="20"/>
              </w:rPr>
              <w:t>Источники информации не утверждены.</w:t>
            </w:r>
          </w:p>
          <w:p w14:paraId="04ED0D42" w14:textId="2F4B6344" w:rsidR="001E1F4E" w:rsidRPr="0079206F" w:rsidRDefault="001E1F4E" w:rsidP="001E1F4E">
            <w:pPr>
              <w:pStyle w:val="af"/>
              <w:numPr>
                <w:ilvl w:val="0"/>
                <w:numId w:val="35"/>
              </w:numPr>
              <w:tabs>
                <w:tab w:val="left" w:pos="317"/>
              </w:tabs>
              <w:ind w:left="0" w:firstLine="34"/>
              <w:jc w:val="both"/>
              <w:rPr>
                <w:sz w:val="20"/>
                <w:szCs w:val="20"/>
              </w:rPr>
            </w:pPr>
            <w:r w:rsidRPr="0079206F">
              <w:rPr>
                <w:sz w:val="20"/>
                <w:szCs w:val="20"/>
              </w:rPr>
              <w:t xml:space="preserve">Доля соответствия ВИС (далее - </w:t>
            </w:r>
            <w:proofErr w:type="spellStart"/>
            <w:r w:rsidRPr="0079206F">
              <w:rPr>
                <w:sz w:val="20"/>
                <w:szCs w:val="20"/>
              </w:rPr>
              <w:t>Дс</w:t>
            </w:r>
            <w:proofErr w:type="spellEnd"/>
            <w:r w:rsidRPr="0079206F">
              <w:rPr>
                <w:sz w:val="20"/>
                <w:szCs w:val="20"/>
              </w:rPr>
              <w:t>) по осуществлению регионального государственного контроля (надзора) рассчитывается как соотношение количества выполнения требований в результате поэтапной модернизации к количеству требований, установленных Едиными функционально-техническими требованиями, утвержденными приказом Министерства цифрового развития, связи и массовых коммуникаций Российской Федерации от 26 ян</w:t>
            </w:r>
            <w:r w:rsidR="00206B44">
              <w:rPr>
                <w:sz w:val="20"/>
                <w:szCs w:val="20"/>
              </w:rPr>
              <w:t>варя 2021 № 29 «Об утверждении Е</w:t>
            </w:r>
            <w:r w:rsidRPr="0079206F">
              <w:rPr>
                <w:sz w:val="20"/>
                <w:szCs w:val="20"/>
              </w:rPr>
              <w:t xml:space="preserve">диных функционально-технических требований по автоматизации видов регионального государственного контроля (надзора) в целях внедрения риск-ориентированного подхода» (далее – Единые требования), в процентах + </w:t>
            </w:r>
            <w:proofErr w:type="spellStart"/>
            <w:r w:rsidRPr="0079206F">
              <w:rPr>
                <w:sz w:val="20"/>
                <w:szCs w:val="20"/>
              </w:rPr>
              <w:t>Дс</w:t>
            </w:r>
            <w:proofErr w:type="spellEnd"/>
            <w:r w:rsidRPr="0079206F">
              <w:rPr>
                <w:sz w:val="20"/>
                <w:szCs w:val="20"/>
              </w:rPr>
              <w:t xml:space="preserve"> =К </w:t>
            </w:r>
            <w:proofErr w:type="spellStart"/>
            <w:r w:rsidRPr="0079206F">
              <w:rPr>
                <w:sz w:val="20"/>
                <w:szCs w:val="20"/>
              </w:rPr>
              <w:t>вып</w:t>
            </w:r>
            <w:proofErr w:type="spellEnd"/>
            <w:r w:rsidRPr="0079206F">
              <w:rPr>
                <w:sz w:val="20"/>
                <w:szCs w:val="20"/>
              </w:rPr>
              <w:t>. / К общ. х 100% = %, где:</w:t>
            </w:r>
          </w:p>
          <w:p w14:paraId="15224BE2" w14:textId="77777777" w:rsidR="001E1F4E" w:rsidRPr="00E31603" w:rsidRDefault="001E1F4E" w:rsidP="001E1F4E">
            <w:pPr>
              <w:jc w:val="both"/>
              <w:rPr>
                <w:sz w:val="20"/>
                <w:szCs w:val="20"/>
              </w:rPr>
            </w:pPr>
            <w:r w:rsidRPr="00E31603">
              <w:rPr>
                <w:sz w:val="20"/>
                <w:szCs w:val="20"/>
              </w:rPr>
              <w:t xml:space="preserve">К </w:t>
            </w:r>
            <w:proofErr w:type="spellStart"/>
            <w:r w:rsidRPr="00E31603">
              <w:rPr>
                <w:sz w:val="20"/>
                <w:szCs w:val="20"/>
              </w:rPr>
              <w:t>вып</w:t>
            </w:r>
            <w:proofErr w:type="spellEnd"/>
            <w:r w:rsidRPr="00E31603">
              <w:rPr>
                <w:sz w:val="20"/>
                <w:szCs w:val="20"/>
              </w:rPr>
              <w:t>. - количество выполненных требований в результате поэтапной модернизации;</w:t>
            </w:r>
          </w:p>
          <w:p w14:paraId="5FC5EBB3" w14:textId="77777777" w:rsidR="001E1F4E" w:rsidRPr="00E31603" w:rsidRDefault="001E1F4E" w:rsidP="001E1F4E">
            <w:pPr>
              <w:jc w:val="both"/>
              <w:rPr>
                <w:sz w:val="20"/>
                <w:szCs w:val="20"/>
              </w:rPr>
            </w:pPr>
            <w:r w:rsidRPr="00E31603">
              <w:rPr>
                <w:sz w:val="20"/>
                <w:szCs w:val="20"/>
              </w:rPr>
              <w:t xml:space="preserve">К общ. - количество требований, установленных Едиными требованиями. </w:t>
            </w:r>
          </w:p>
          <w:p w14:paraId="46F0209F" w14:textId="77777777" w:rsidR="001E1F4E" w:rsidRPr="00E31603" w:rsidRDefault="001E1F4E" w:rsidP="001E1F4E">
            <w:pPr>
              <w:jc w:val="both"/>
              <w:rPr>
                <w:sz w:val="20"/>
                <w:szCs w:val="20"/>
              </w:rPr>
            </w:pPr>
            <w:r w:rsidRPr="00E31603">
              <w:rPr>
                <w:sz w:val="20"/>
                <w:szCs w:val="20"/>
              </w:rPr>
              <w:t>5. Оценки и допущения не применимы.</w:t>
            </w:r>
          </w:p>
          <w:p w14:paraId="0EBF54B6" w14:textId="05205180" w:rsidR="001E1F4E" w:rsidRPr="008607C9" w:rsidRDefault="001E1F4E" w:rsidP="001E1F4E">
            <w:pPr>
              <w:jc w:val="both"/>
              <w:rPr>
                <w:sz w:val="20"/>
                <w:szCs w:val="20"/>
              </w:rPr>
            </w:pPr>
            <w:r w:rsidRPr="00E31603">
              <w:rPr>
                <w:sz w:val="20"/>
                <w:szCs w:val="20"/>
              </w:rPr>
              <w:t>6. Документ, утверждающий методику расчета показателя, отсутствует</w:t>
            </w:r>
          </w:p>
        </w:tc>
      </w:tr>
      <w:tr w:rsidR="001E1F4E" w:rsidRPr="002718A8" w14:paraId="06DD9350"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0F51C37" w14:textId="2B88C8F8" w:rsidR="001E1F4E" w:rsidRPr="00EE02EB" w:rsidRDefault="001E1F4E" w:rsidP="001E1F4E">
            <w:pPr>
              <w:widowControl/>
              <w:autoSpaceDE/>
              <w:autoSpaceDN/>
              <w:adjustRightInd/>
              <w:jc w:val="center"/>
              <w:rPr>
                <w:sz w:val="20"/>
                <w:szCs w:val="20"/>
              </w:rPr>
            </w:pPr>
            <w:r w:rsidRPr="00EE02EB">
              <w:rPr>
                <w:sz w:val="20"/>
                <w:szCs w:val="20"/>
              </w:rPr>
              <w:t>60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64833C9" w14:textId="298A1AFC" w:rsidR="001E1F4E" w:rsidRDefault="009928DC" w:rsidP="001E1F4E">
            <w:pPr>
              <w:widowControl/>
              <w:autoSpaceDE/>
              <w:autoSpaceDN/>
              <w:adjustRightInd/>
              <w:jc w:val="center"/>
              <w:rPr>
                <w:sz w:val="20"/>
                <w:szCs w:val="20"/>
              </w:rPr>
            </w:pPr>
            <w:r>
              <w:rPr>
                <w:sz w:val="20"/>
                <w:szCs w:val="20"/>
              </w:rPr>
              <w:t>ГУ14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3AF77CA3" w14:textId="74209083" w:rsidR="001E1F4E" w:rsidRPr="002718A8" w:rsidRDefault="001E1F4E" w:rsidP="001E1F4E">
            <w:pPr>
              <w:widowControl/>
              <w:autoSpaceDE/>
              <w:autoSpaceDN/>
              <w:adjustRightInd/>
              <w:jc w:val="both"/>
              <w:rPr>
                <w:sz w:val="20"/>
                <w:szCs w:val="20"/>
              </w:rPr>
            </w:pPr>
            <w:r w:rsidRPr="002718A8">
              <w:rPr>
                <w:sz w:val="20"/>
                <w:szCs w:val="20"/>
              </w:rPr>
              <w:t>Автоматизация мониторинга проектов капитального строительства Курской области на всех этапах создания объектов капитального строительства (до ввода объекта в эксплуатацию)</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6AD0A" w14:textId="77777777" w:rsidR="001E1F4E" w:rsidRDefault="001E1F4E" w:rsidP="001E1F4E">
            <w:pPr>
              <w:pStyle w:val="af"/>
              <w:numPr>
                <w:ilvl w:val="0"/>
                <w:numId w:val="33"/>
              </w:numPr>
              <w:tabs>
                <w:tab w:val="left" w:pos="212"/>
              </w:tabs>
              <w:ind w:left="0" w:firstLine="0"/>
              <w:jc w:val="both"/>
              <w:rPr>
                <w:sz w:val="20"/>
                <w:szCs w:val="20"/>
              </w:rPr>
            </w:pPr>
            <w:r w:rsidRPr="00317049">
              <w:rPr>
                <w:sz w:val="20"/>
                <w:szCs w:val="20"/>
              </w:rPr>
              <w:t xml:space="preserve">Показатель, рассчитываемый для модернизации ИС «Цифровой мониторинг проектов капитального строительства </w:t>
            </w:r>
            <w:r>
              <w:rPr>
                <w:sz w:val="20"/>
                <w:szCs w:val="20"/>
              </w:rPr>
              <w:t>Курской области» (2-й этап).</w:t>
            </w:r>
          </w:p>
          <w:p w14:paraId="5A48FED8" w14:textId="77777777" w:rsidR="001E1F4E" w:rsidRDefault="001E1F4E" w:rsidP="001E1F4E">
            <w:pPr>
              <w:pStyle w:val="af"/>
              <w:numPr>
                <w:ilvl w:val="0"/>
                <w:numId w:val="33"/>
              </w:numPr>
              <w:tabs>
                <w:tab w:val="left" w:pos="212"/>
              </w:tabs>
              <w:ind w:left="0" w:firstLine="0"/>
              <w:jc w:val="both"/>
              <w:rPr>
                <w:sz w:val="20"/>
                <w:szCs w:val="20"/>
              </w:rPr>
            </w:pPr>
            <w:r w:rsidRPr="00317049">
              <w:rPr>
                <w:sz w:val="20"/>
                <w:szCs w:val="20"/>
              </w:rPr>
              <w:t>Доля автоматизации мониторинга (далее - Да) основных процессов создания объекта капитального строительства, в отношении которых обеспечен автоматизированный мониторинг, от общего количества основных процессов создания объектов капитального строительства, в отношении которых запланирован ав</w:t>
            </w:r>
            <w:r>
              <w:rPr>
                <w:sz w:val="20"/>
                <w:szCs w:val="20"/>
              </w:rPr>
              <w:t>томатизированный мониторинг.</w:t>
            </w:r>
          </w:p>
          <w:p w14:paraId="3D6596BC" w14:textId="77777777" w:rsidR="001E1F4E" w:rsidRDefault="001E1F4E" w:rsidP="001E1F4E">
            <w:pPr>
              <w:pStyle w:val="af"/>
              <w:numPr>
                <w:ilvl w:val="0"/>
                <w:numId w:val="33"/>
              </w:numPr>
              <w:tabs>
                <w:tab w:val="left" w:pos="212"/>
              </w:tabs>
              <w:ind w:left="0" w:firstLine="0"/>
              <w:jc w:val="both"/>
              <w:rPr>
                <w:sz w:val="20"/>
                <w:szCs w:val="20"/>
              </w:rPr>
            </w:pPr>
            <w:r w:rsidRPr="00317049">
              <w:rPr>
                <w:sz w:val="20"/>
                <w:szCs w:val="20"/>
              </w:rPr>
              <w:t>Источ</w:t>
            </w:r>
            <w:r>
              <w:rPr>
                <w:sz w:val="20"/>
                <w:szCs w:val="20"/>
              </w:rPr>
              <w:t>ники информации не утверждены.</w:t>
            </w:r>
          </w:p>
          <w:p w14:paraId="7D548435" w14:textId="77777777" w:rsidR="001E1F4E" w:rsidRPr="00317049" w:rsidRDefault="001E1F4E" w:rsidP="001E1F4E">
            <w:pPr>
              <w:pStyle w:val="af"/>
              <w:numPr>
                <w:ilvl w:val="0"/>
                <w:numId w:val="33"/>
              </w:numPr>
              <w:tabs>
                <w:tab w:val="left" w:pos="212"/>
              </w:tabs>
              <w:ind w:left="0" w:firstLine="0"/>
              <w:jc w:val="both"/>
              <w:rPr>
                <w:sz w:val="20"/>
                <w:szCs w:val="20"/>
              </w:rPr>
            </w:pPr>
            <w:r w:rsidRPr="00317049">
              <w:rPr>
                <w:sz w:val="20"/>
                <w:szCs w:val="20"/>
              </w:rPr>
              <w:t xml:space="preserve">Да = Ка / </w:t>
            </w:r>
            <w:proofErr w:type="spellStart"/>
            <w:r w:rsidRPr="00317049">
              <w:rPr>
                <w:sz w:val="20"/>
                <w:szCs w:val="20"/>
              </w:rPr>
              <w:t>Кп</w:t>
            </w:r>
            <w:proofErr w:type="spellEnd"/>
            <w:r w:rsidRPr="00317049">
              <w:rPr>
                <w:sz w:val="20"/>
                <w:szCs w:val="20"/>
              </w:rPr>
              <w:t xml:space="preserve"> х 100% = %, где:</w:t>
            </w:r>
          </w:p>
          <w:p w14:paraId="2E60E442" w14:textId="77777777" w:rsidR="001E1F4E" w:rsidRDefault="001E1F4E" w:rsidP="001E1F4E">
            <w:pPr>
              <w:jc w:val="both"/>
              <w:rPr>
                <w:sz w:val="20"/>
                <w:szCs w:val="20"/>
              </w:rPr>
            </w:pPr>
            <w:r w:rsidRPr="00317049">
              <w:rPr>
                <w:sz w:val="20"/>
                <w:szCs w:val="20"/>
              </w:rPr>
              <w:t>Ка - количество основных процессов создания объекта капитального строительства, в отношении которых обеспечен</w:t>
            </w:r>
            <w:r>
              <w:rPr>
                <w:sz w:val="20"/>
                <w:szCs w:val="20"/>
              </w:rPr>
              <w:t xml:space="preserve"> автоматизированный мониторинг;</w:t>
            </w:r>
          </w:p>
          <w:p w14:paraId="56218D52" w14:textId="77777777" w:rsidR="001E1F4E" w:rsidRPr="00317049" w:rsidRDefault="001E1F4E" w:rsidP="001E1F4E">
            <w:pPr>
              <w:jc w:val="both"/>
              <w:rPr>
                <w:sz w:val="20"/>
                <w:szCs w:val="20"/>
              </w:rPr>
            </w:pPr>
            <w:proofErr w:type="spellStart"/>
            <w:r w:rsidRPr="00317049">
              <w:rPr>
                <w:sz w:val="20"/>
                <w:szCs w:val="20"/>
              </w:rPr>
              <w:t>Кп</w:t>
            </w:r>
            <w:proofErr w:type="spellEnd"/>
            <w:r w:rsidRPr="00317049">
              <w:rPr>
                <w:sz w:val="20"/>
                <w:szCs w:val="20"/>
              </w:rPr>
              <w:t xml:space="preserve"> - общее количество основных процессов создания объектов капитального строительства, в отношении которых запланирован автоматизированный мониторинг.</w:t>
            </w:r>
          </w:p>
          <w:p w14:paraId="6037585B" w14:textId="77777777" w:rsidR="001E1F4E" w:rsidRDefault="001E1F4E" w:rsidP="001E1F4E">
            <w:pPr>
              <w:pStyle w:val="af"/>
              <w:numPr>
                <w:ilvl w:val="0"/>
                <w:numId w:val="33"/>
              </w:numPr>
              <w:tabs>
                <w:tab w:val="left" w:pos="212"/>
              </w:tabs>
              <w:ind w:left="0" w:firstLine="0"/>
              <w:jc w:val="both"/>
              <w:rPr>
                <w:sz w:val="20"/>
                <w:szCs w:val="20"/>
              </w:rPr>
            </w:pPr>
            <w:r w:rsidRPr="00317049">
              <w:rPr>
                <w:sz w:val="20"/>
                <w:szCs w:val="20"/>
              </w:rPr>
              <w:t>Оценки и допущения не применимы.</w:t>
            </w:r>
          </w:p>
          <w:p w14:paraId="43755228" w14:textId="46458588" w:rsidR="001E1F4E" w:rsidRPr="002718A8" w:rsidRDefault="001E1F4E" w:rsidP="001E1F4E">
            <w:pPr>
              <w:widowControl/>
              <w:autoSpaceDE/>
              <w:autoSpaceDN/>
              <w:adjustRightInd/>
              <w:rPr>
                <w:sz w:val="20"/>
                <w:szCs w:val="20"/>
              </w:rPr>
            </w:pPr>
            <w:r w:rsidRPr="00317049">
              <w:rPr>
                <w:sz w:val="20"/>
                <w:szCs w:val="20"/>
              </w:rPr>
              <w:t>Документ, утверждающий методику расчета показателя, отсутствует</w:t>
            </w:r>
          </w:p>
        </w:tc>
      </w:tr>
      <w:tr w:rsidR="001E1F4E" w:rsidRPr="002718A8" w14:paraId="19FA01D0"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27FB528" w14:textId="49E94C5C" w:rsidR="001E1F4E" w:rsidRPr="00EE02EB" w:rsidRDefault="001E1F4E" w:rsidP="001E1F4E">
            <w:pPr>
              <w:widowControl/>
              <w:autoSpaceDE/>
              <w:autoSpaceDN/>
              <w:adjustRightInd/>
              <w:jc w:val="center"/>
              <w:rPr>
                <w:sz w:val="20"/>
                <w:szCs w:val="20"/>
              </w:rPr>
            </w:pPr>
            <w:r w:rsidRPr="00EE02EB">
              <w:rPr>
                <w:sz w:val="20"/>
                <w:szCs w:val="20"/>
              </w:rPr>
              <w:t>61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8558D4F" w14:textId="74344B43" w:rsidR="001E1F4E" w:rsidRDefault="009928DC" w:rsidP="001E1F4E">
            <w:pPr>
              <w:widowControl/>
              <w:autoSpaceDE/>
              <w:autoSpaceDN/>
              <w:adjustRightInd/>
              <w:jc w:val="center"/>
              <w:rPr>
                <w:sz w:val="20"/>
                <w:szCs w:val="20"/>
              </w:rPr>
            </w:pPr>
            <w:r>
              <w:rPr>
                <w:sz w:val="20"/>
                <w:szCs w:val="20"/>
              </w:rPr>
              <w:t>ГУ16</w:t>
            </w:r>
          </w:p>
        </w:tc>
        <w:tc>
          <w:tcPr>
            <w:tcW w:w="6728" w:type="dxa"/>
            <w:tcBorders>
              <w:top w:val="single" w:sz="4" w:space="0" w:color="auto"/>
              <w:left w:val="single" w:sz="4" w:space="0" w:color="auto"/>
              <w:bottom w:val="single" w:sz="4" w:space="0" w:color="auto"/>
              <w:right w:val="single" w:sz="4" w:space="0" w:color="auto"/>
            </w:tcBorders>
            <w:shd w:val="clear" w:color="auto" w:fill="auto"/>
            <w:vAlign w:val="center"/>
          </w:tcPr>
          <w:p w14:paraId="451AD801" w14:textId="79D1879C" w:rsidR="001E1F4E" w:rsidRPr="002718A8" w:rsidRDefault="001E1F4E" w:rsidP="001E1F4E">
            <w:pPr>
              <w:widowControl/>
              <w:autoSpaceDE/>
              <w:autoSpaceDN/>
              <w:adjustRightInd/>
              <w:jc w:val="both"/>
              <w:rPr>
                <w:sz w:val="20"/>
                <w:szCs w:val="20"/>
              </w:rPr>
            </w:pPr>
            <w:r w:rsidRPr="002718A8">
              <w:rPr>
                <w:sz w:val="20"/>
                <w:szCs w:val="20"/>
              </w:rPr>
              <w:t>Доля электронного юридически значимого документооборота между органами исполнительной власти</w:t>
            </w:r>
            <w:r>
              <w:rPr>
                <w:sz w:val="20"/>
                <w:szCs w:val="20"/>
              </w:rPr>
              <w:t xml:space="preserve"> Курской области</w:t>
            </w:r>
            <w:r w:rsidRPr="002718A8">
              <w:rPr>
                <w:sz w:val="20"/>
                <w:szCs w:val="20"/>
              </w:rPr>
              <w:t>, местного самоуправления и подведомственными им учреждениями в субъекте Российской Федерации</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D4D762" w14:textId="52E37634" w:rsidR="001E1F4E" w:rsidRDefault="001E1F4E" w:rsidP="001E1F4E">
            <w:pPr>
              <w:widowControl/>
              <w:autoSpaceDE/>
              <w:autoSpaceDN/>
              <w:adjustRightInd/>
              <w:jc w:val="both"/>
              <w:rPr>
                <w:sz w:val="20"/>
                <w:szCs w:val="20"/>
              </w:rPr>
            </w:pPr>
            <w:r w:rsidRPr="00EE02EB">
              <w:rPr>
                <w:sz w:val="20"/>
                <w:szCs w:val="20"/>
              </w:rPr>
              <w:t xml:space="preserve">Утверждена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w:t>
            </w:r>
            <w:r>
              <w:rPr>
                <w:sz w:val="20"/>
                <w:szCs w:val="20"/>
              </w:rPr>
              <w:t>18.08.2023</w:t>
            </w:r>
            <w:r w:rsidRPr="00EE02EB">
              <w:rPr>
                <w:sz w:val="20"/>
                <w:szCs w:val="20"/>
              </w:rPr>
              <w:t xml:space="preserve"> № </w:t>
            </w:r>
            <w:r>
              <w:rPr>
                <w:sz w:val="20"/>
                <w:szCs w:val="20"/>
              </w:rPr>
              <w:t>37</w:t>
            </w:r>
          </w:p>
          <w:p w14:paraId="31DD8311" w14:textId="492B7211" w:rsidR="001E1F4E" w:rsidRPr="002718A8" w:rsidRDefault="001E1F4E" w:rsidP="001E1F4E">
            <w:pPr>
              <w:widowControl/>
              <w:autoSpaceDE/>
              <w:autoSpaceDN/>
              <w:adjustRightInd/>
              <w:jc w:val="both"/>
              <w:rPr>
                <w:sz w:val="20"/>
                <w:szCs w:val="20"/>
              </w:rPr>
            </w:pPr>
          </w:p>
        </w:tc>
      </w:tr>
      <w:tr w:rsidR="001E1F4E" w:rsidRPr="00EE02EB" w14:paraId="1DAD2A27"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CA30643" w14:textId="73624B78" w:rsidR="001E1F4E" w:rsidRPr="00EE02EB" w:rsidRDefault="001E1F4E" w:rsidP="001E1F4E">
            <w:pPr>
              <w:widowControl/>
              <w:autoSpaceDE/>
              <w:autoSpaceDN/>
              <w:adjustRightInd/>
              <w:jc w:val="center"/>
              <w:rPr>
                <w:sz w:val="20"/>
                <w:szCs w:val="20"/>
              </w:rPr>
            </w:pPr>
            <w:r w:rsidRPr="00EE02EB">
              <w:rPr>
                <w:sz w:val="20"/>
                <w:szCs w:val="20"/>
              </w:rPr>
              <w:t>64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5341388" w14:textId="19788523" w:rsidR="001E1F4E" w:rsidRPr="00EE02EB" w:rsidRDefault="001E1F4E" w:rsidP="001E1F4E">
            <w:pPr>
              <w:widowControl/>
              <w:autoSpaceDE/>
              <w:autoSpaceDN/>
              <w:adjustRightInd/>
              <w:jc w:val="center"/>
              <w:rPr>
                <w:sz w:val="20"/>
                <w:szCs w:val="20"/>
              </w:rPr>
            </w:pPr>
            <w:r w:rsidRPr="00EE02EB">
              <w:rPr>
                <w:sz w:val="20"/>
                <w:szCs w:val="20"/>
              </w:rPr>
              <w:t>СС3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59DDFE0E" w14:textId="564F2AC0" w:rsidR="001E1F4E" w:rsidRPr="00EE02EB" w:rsidRDefault="001E1F4E" w:rsidP="001E1F4E">
            <w:pPr>
              <w:widowControl/>
              <w:autoSpaceDE/>
              <w:autoSpaceDN/>
              <w:adjustRightInd/>
              <w:jc w:val="both"/>
              <w:rPr>
                <w:sz w:val="20"/>
                <w:szCs w:val="20"/>
              </w:rPr>
            </w:pPr>
            <w:r w:rsidRPr="00EE02EB">
              <w:rPr>
                <w:sz w:val="20"/>
                <w:szCs w:val="20"/>
              </w:rPr>
              <w:t>Доля региональных и муниципальных мер социальной защиты (поддержки), по которым граждане имеют возможность подать заявление через Единый портал государственных услуг (функций) и (или) региональный портал государственных и муниципальных услуг</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4683B06" w14:textId="20A3A76E" w:rsidR="001E1F4E" w:rsidRPr="00EE02EB" w:rsidRDefault="001E1F4E" w:rsidP="001E1F4E">
            <w:pPr>
              <w:widowControl/>
              <w:autoSpaceDE/>
              <w:autoSpaceDN/>
              <w:adjustRightInd/>
              <w:jc w:val="both"/>
              <w:rPr>
                <w:sz w:val="20"/>
                <w:szCs w:val="20"/>
              </w:rPr>
            </w:pPr>
            <w:r w:rsidRPr="00EE02EB">
              <w:rPr>
                <w:sz w:val="20"/>
                <w:szCs w:val="20"/>
              </w:rPr>
              <w:t>Утверждена приказом Министерства труда и социальной защиты Российской Федерации от 20.10.2022 № 679 «Об утверждении методик расчета показателей (индикаторов) по проектам, рекомендованным Минтрудом России для включения в региональные стратегии цифровой трансформации ключевых отраслей экономики, социальной сферы, государственного управления»</w:t>
            </w:r>
          </w:p>
        </w:tc>
      </w:tr>
      <w:tr w:rsidR="001E1F4E" w:rsidRPr="00EE02EB" w14:paraId="1A2D56C1"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8A92ABA" w14:textId="2A381884" w:rsidR="001E1F4E" w:rsidRPr="00EE02EB" w:rsidRDefault="001E1F4E" w:rsidP="001E1F4E">
            <w:pPr>
              <w:widowControl/>
              <w:autoSpaceDE/>
              <w:autoSpaceDN/>
              <w:adjustRightInd/>
              <w:jc w:val="center"/>
              <w:rPr>
                <w:sz w:val="20"/>
                <w:szCs w:val="20"/>
              </w:rPr>
            </w:pPr>
            <w:r w:rsidRPr="00EE02EB">
              <w:rPr>
                <w:sz w:val="20"/>
                <w:szCs w:val="20"/>
              </w:rPr>
              <w:t>65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CD8F351" w14:textId="51B49039" w:rsidR="001E1F4E" w:rsidRPr="00EE02EB" w:rsidRDefault="001E1F4E" w:rsidP="001E1F4E">
            <w:pPr>
              <w:widowControl/>
              <w:autoSpaceDE/>
              <w:autoSpaceDN/>
              <w:adjustRightInd/>
              <w:jc w:val="center"/>
              <w:rPr>
                <w:sz w:val="20"/>
                <w:szCs w:val="20"/>
              </w:rPr>
            </w:pPr>
            <w:r w:rsidRPr="00EE02EB">
              <w:rPr>
                <w:sz w:val="20"/>
                <w:szCs w:val="20"/>
              </w:rPr>
              <w:t>СС4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39FB4AC9" w14:textId="05A78BF6" w:rsidR="001E1F4E" w:rsidRPr="00EE02EB" w:rsidRDefault="001E1F4E" w:rsidP="001E1F4E">
            <w:pPr>
              <w:widowControl/>
              <w:autoSpaceDE/>
              <w:autoSpaceDN/>
              <w:adjustRightInd/>
              <w:jc w:val="both"/>
              <w:rPr>
                <w:sz w:val="20"/>
                <w:szCs w:val="20"/>
              </w:rPr>
            </w:pPr>
            <w:r w:rsidRPr="00EE02EB">
              <w:rPr>
                <w:sz w:val="20"/>
                <w:szCs w:val="20"/>
              </w:rPr>
              <w:t>Доля региональных и муниципальных мер социальной защиты (поддержки) в субъекте Российской Федерации, по которым нормативными правовыми актами субъекта Российской Федерации и муниципальными правовыми актами, регламентирующими их порядок предоставления, предусмотрен срок назначения 5 рабочих дней и менее</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870CB1F" w14:textId="1F369A03" w:rsidR="001E1F4E" w:rsidRPr="00EE02EB" w:rsidRDefault="001E1F4E" w:rsidP="001E1F4E">
            <w:pPr>
              <w:widowControl/>
              <w:autoSpaceDE/>
              <w:autoSpaceDN/>
              <w:adjustRightInd/>
              <w:jc w:val="both"/>
              <w:rPr>
                <w:sz w:val="20"/>
                <w:szCs w:val="20"/>
                <w:highlight w:val="yellow"/>
              </w:rPr>
            </w:pPr>
            <w:r w:rsidRPr="00EE02EB">
              <w:rPr>
                <w:sz w:val="20"/>
                <w:szCs w:val="20"/>
              </w:rPr>
              <w:t>Утверждена приказом Министерства труда и социальной защиты Российской Федерации от 20.10.2022 № 679 «Об утверждении методик расчета показателей (индикаторов) по проектам, рекомендованным Минтрудом России для включения в региональные стратегии цифровой трансформации ключевых отраслей экономики, социальной сферы, государственного управления»</w:t>
            </w:r>
          </w:p>
        </w:tc>
      </w:tr>
      <w:tr w:rsidR="001E1F4E" w:rsidRPr="00EE02EB" w14:paraId="7CA15BB8"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EC5D8D4" w14:textId="45723522" w:rsidR="001E1F4E" w:rsidRPr="00EE02EB" w:rsidRDefault="001E1F4E" w:rsidP="001E1F4E">
            <w:pPr>
              <w:widowControl/>
              <w:autoSpaceDE/>
              <w:autoSpaceDN/>
              <w:adjustRightInd/>
              <w:jc w:val="center"/>
              <w:rPr>
                <w:sz w:val="20"/>
                <w:szCs w:val="20"/>
              </w:rPr>
            </w:pPr>
            <w:r w:rsidRPr="00EE02EB">
              <w:rPr>
                <w:sz w:val="20"/>
                <w:szCs w:val="20"/>
              </w:rPr>
              <w:t>66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71C0D31" w14:textId="559DCD39" w:rsidR="001E1F4E" w:rsidRPr="00EE02EB" w:rsidRDefault="001E1F4E" w:rsidP="001E1F4E">
            <w:pPr>
              <w:widowControl/>
              <w:autoSpaceDE/>
              <w:autoSpaceDN/>
              <w:adjustRightInd/>
              <w:jc w:val="center"/>
              <w:rPr>
                <w:sz w:val="20"/>
                <w:szCs w:val="20"/>
              </w:rPr>
            </w:pPr>
            <w:r w:rsidRPr="00EE02EB">
              <w:rPr>
                <w:sz w:val="20"/>
                <w:szCs w:val="20"/>
              </w:rPr>
              <w:t>СС5</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A32D1E9" w14:textId="0BA22F98" w:rsidR="001E1F4E" w:rsidRPr="00EE02EB" w:rsidRDefault="001E1F4E" w:rsidP="001E1F4E">
            <w:pPr>
              <w:widowControl/>
              <w:autoSpaceDE/>
              <w:autoSpaceDN/>
              <w:adjustRightInd/>
              <w:jc w:val="both"/>
              <w:rPr>
                <w:sz w:val="20"/>
                <w:szCs w:val="20"/>
              </w:rPr>
            </w:pPr>
            <w:r w:rsidRPr="00EE02EB">
              <w:rPr>
                <w:sz w:val="20"/>
                <w:szCs w:val="20"/>
              </w:rPr>
              <w:t>Доля сведений, необходимых для назначения региональных и муниципальных мер социальной защиты  (поддержки), получаемых органом государственной власти субъекта Российской Федерации, органом местного самоуправления, а также организацией, находящейся в ведении органов государственной власти субъекта Российской Федерации и органов местного самоуправления,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посредством единой системы межведомственного электронного взаимодействия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AABD1EE" w14:textId="688DC248" w:rsidR="001E1F4E" w:rsidRPr="00EE02EB" w:rsidRDefault="001E1F4E" w:rsidP="001E1F4E">
            <w:pPr>
              <w:widowControl/>
              <w:autoSpaceDE/>
              <w:autoSpaceDN/>
              <w:adjustRightInd/>
              <w:jc w:val="both"/>
              <w:rPr>
                <w:sz w:val="20"/>
                <w:szCs w:val="20"/>
              </w:rPr>
            </w:pPr>
            <w:r w:rsidRPr="00EE02EB">
              <w:rPr>
                <w:sz w:val="20"/>
                <w:szCs w:val="20"/>
              </w:rPr>
              <w:t>Утверждена приказом Министерства труда и социальной защиты Российской Федерации от 20.10.2022 № 679 «Об утверждении методик расчета показателей (индикаторов) по проектам, рекомендованным Минтрудом России для включения в региональные стратегии цифровой трансформации ключевых отраслей экономики, социальной сферы, государственного управления»</w:t>
            </w:r>
          </w:p>
        </w:tc>
      </w:tr>
      <w:tr w:rsidR="001E1F4E" w:rsidRPr="00EE02EB" w14:paraId="2D154A7D" w14:textId="77777777" w:rsidTr="00985862">
        <w:trPr>
          <w:gridAfter w:val="1"/>
          <w:wAfter w:w="19" w:type="dxa"/>
          <w:trHeight w:val="681"/>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AE0FD81" w14:textId="7EB9004E" w:rsidR="001E1F4E" w:rsidRPr="00EE02EB" w:rsidRDefault="001E1F4E" w:rsidP="001E1F4E">
            <w:pPr>
              <w:widowControl/>
              <w:autoSpaceDE/>
              <w:autoSpaceDN/>
              <w:adjustRightInd/>
              <w:jc w:val="center"/>
              <w:rPr>
                <w:sz w:val="20"/>
                <w:szCs w:val="20"/>
              </w:rPr>
            </w:pPr>
            <w:r w:rsidRPr="00EE02EB">
              <w:rPr>
                <w:sz w:val="20"/>
                <w:szCs w:val="20"/>
              </w:rPr>
              <w:t>67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46A42CA" w14:textId="5F8B917E" w:rsidR="001E1F4E" w:rsidRPr="00EE02EB" w:rsidRDefault="001E1F4E" w:rsidP="001E1F4E">
            <w:pPr>
              <w:widowControl/>
              <w:autoSpaceDE/>
              <w:autoSpaceDN/>
              <w:adjustRightInd/>
              <w:jc w:val="center"/>
              <w:rPr>
                <w:sz w:val="20"/>
                <w:szCs w:val="20"/>
              </w:rPr>
            </w:pPr>
            <w:r w:rsidRPr="00EE02EB">
              <w:rPr>
                <w:sz w:val="20"/>
                <w:szCs w:val="20"/>
              </w:rPr>
              <w:t>СС6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B90FBDA" w14:textId="0E3FDCDA" w:rsidR="001E1F4E" w:rsidRPr="00EE02EB" w:rsidRDefault="001E1F4E" w:rsidP="001E1F4E">
            <w:pPr>
              <w:widowControl/>
              <w:autoSpaceDE/>
              <w:autoSpaceDN/>
              <w:adjustRightInd/>
              <w:jc w:val="both"/>
              <w:rPr>
                <w:sz w:val="20"/>
                <w:szCs w:val="20"/>
              </w:rPr>
            </w:pPr>
            <w:r w:rsidRPr="00EE02EB">
              <w:rPr>
                <w:sz w:val="20"/>
                <w:szCs w:val="20"/>
              </w:rPr>
              <w:t>Доля региональных и муниципальных мер социальной защиты (поддержки), отраженных в классификаторе мер социальной защиты (поддержки) с привязкой к соответствующим жизненным событиям</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41AA414" w14:textId="54D271F8" w:rsidR="001E1F4E" w:rsidRPr="00EE02EB" w:rsidRDefault="001E1F4E" w:rsidP="001E1F4E">
            <w:pPr>
              <w:widowControl/>
              <w:autoSpaceDE/>
              <w:autoSpaceDN/>
              <w:adjustRightInd/>
              <w:jc w:val="both"/>
              <w:rPr>
                <w:sz w:val="20"/>
                <w:szCs w:val="20"/>
              </w:rPr>
            </w:pPr>
            <w:r w:rsidRPr="00EE02EB">
              <w:rPr>
                <w:sz w:val="20"/>
                <w:szCs w:val="20"/>
              </w:rPr>
              <w:t>Утверждена приказом Министерства труда и социальной защиты Российской Федерации от 20.10.2022 № 679 «Об утверждении методик расчета показателей (индикаторов) по проектам, рекомендованным Минтрудом России для включения в региональные стратегии цифровой трансформации ключевых отраслей экономики, социальной сферы, государственного управления»</w:t>
            </w:r>
          </w:p>
        </w:tc>
      </w:tr>
      <w:tr w:rsidR="001E1F4E" w:rsidRPr="00EE02EB" w14:paraId="37DD5626" w14:textId="77777777" w:rsidTr="00985862">
        <w:trPr>
          <w:gridAfter w:val="1"/>
          <w:wAfter w:w="19" w:type="dxa"/>
          <w:trHeight w:val="681"/>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DF88840" w14:textId="2EF3AD0E" w:rsidR="001E1F4E" w:rsidRPr="00EE02EB" w:rsidRDefault="001E1F4E" w:rsidP="001E1F4E">
            <w:pPr>
              <w:widowControl/>
              <w:autoSpaceDE/>
              <w:autoSpaceDN/>
              <w:adjustRightInd/>
              <w:jc w:val="center"/>
              <w:rPr>
                <w:sz w:val="20"/>
                <w:szCs w:val="20"/>
              </w:rPr>
            </w:pPr>
            <w:r w:rsidRPr="00EE02EB">
              <w:rPr>
                <w:sz w:val="20"/>
                <w:szCs w:val="20"/>
              </w:rPr>
              <w:t>68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28FEEF8" w14:textId="08597D4C" w:rsidR="001E1F4E" w:rsidRPr="00EE02EB" w:rsidRDefault="001E1F4E" w:rsidP="001E1F4E">
            <w:pPr>
              <w:widowControl/>
              <w:autoSpaceDE/>
              <w:autoSpaceDN/>
              <w:adjustRightInd/>
              <w:jc w:val="center"/>
              <w:rPr>
                <w:sz w:val="20"/>
                <w:szCs w:val="20"/>
              </w:rPr>
            </w:pPr>
            <w:r w:rsidRPr="00EE02EB">
              <w:rPr>
                <w:sz w:val="20"/>
                <w:szCs w:val="20"/>
              </w:rPr>
              <w:t>СС7</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6CF7357" w14:textId="3F2A0B5B" w:rsidR="001E1F4E" w:rsidRPr="00EE02EB" w:rsidRDefault="001E1F4E" w:rsidP="001E1F4E">
            <w:pPr>
              <w:widowControl/>
              <w:autoSpaceDE/>
              <w:autoSpaceDN/>
              <w:adjustRightInd/>
              <w:jc w:val="both"/>
              <w:rPr>
                <w:sz w:val="20"/>
                <w:szCs w:val="20"/>
              </w:rPr>
            </w:pPr>
            <w:r w:rsidRPr="00EE02EB">
              <w:rPr>
                <w:sz w:val="20"/>
                <w:szCs w:val="20"/>
              </w:rPr>
              <w:t>Доля мер социальной защиты (поддержки) регионального и муниципального уровня, которые граждане получили в проактивном формате по реквизитам счетов, направленных гражданами посредством Единого портала государственных и муниципальных услуг (функций) в Единую государственную информационную систему социального обеспечения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F88A2E0" w14:textId="5605062F" w:rsidR="001E1F4E" w:rsidRPr="00EE02EB" w:rsidRDefault="001E1F4E" w:rsidP="001E1F4E">
            <w:pPr>
              <w:widowControl/>
              <w:autoSpaceDE/>
              <w:autoSpaceDN/>
              <w:adjustRightInd/>
              <w:jc w:val="both"/>
              <w:rPr>
                <w:sz w:val="20"/>
                <w:szCs w:val="20"/>
              </w:rPr>
            </w:pPr>
            <w:r w:rsidRPr="00EE02EB">
              <w:rPr>
                <w:sz w:val="20"/>
                <w:szCs w:val="20"/>
              </w:rPr>
              <w:t>Утверждена приказом Министерства труда и социальной защиты Российской Федерации от 20.10.2022 № 679 «Об утверждении методик расчета показателей (индикаторов) по проектам, рекомендованным Минтрудом России для включения в региональные стратегии цифровой трансформации ключевых отраслей экономики, социальной сферы, государственного управления»</w:t>
            </w:r>
          </w:p>
        </w:tc>
      </w:tr>
      <w:tr w:rsidR="001E1F4E" w:rsidRPr="00EE02EB" w14:paraId="04D6C6AD" w14:textId="77777777" w:rsidTr="00985862">
        <w:trPr>
          <w:gridAfter w:val="1"/>
          <w:wAfter w:w="19" w:type="dxa"/>
          <w:trHeight w:val="548"/>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287FA36" w14:textId="7BD5D473" w:rsidR="001E1F4E" w:rsidRPr="00EE02EB" w:rsidRDefault="001E1F4E" w:rsidP="001E1F4E">
            <w:pPr>
              <w:widowControl/>
              <w:autoSpaceDE/>
              <w:autoSpaceDN/>
              <w:adjustRightInd/>
              <w:jc w:val="center"/>
              <w:rPr>
                <w:sz w:val="20"/>
                <w:szCs w:val="20"/>
              </w:rPr>
            </w:pPr>
            <w:r w:rsidRPr="00EE02EB">
              <w:rPr>
                <w:sz w:val="20"/>
                <w:szCs w:val="20"/>
              </w:rPr>
              <w:t>69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596B84B" w14:textId="5CEAD623" w:rsidR="001E1F4E" w:rsidRPr="00EE02EB" w:rsidRDefault="001E1F4E" w:rsidP="001E1F4E">
            <w:pPr>
              <w:widowControl/>
              <w:autoSpaceDE/>
              <w:autoSpaceDN/>
              <w:adjustRightInd/>
              <w:jc w:val="center"/>
              <w:rPr>
                <w:sz w:val="20"/>
                <w:szCs w:val="20"/>
              </w:rPr>
            </w:pPr>
            <w:r w:rsidRPr="00EE02EB">
              <w:rPr>
                <w:sz w:val="20"/>
                <w:szCs w:val="20"/>
              </w:rPr>
              <w:t>СС8</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228E473" w14:textId="339F5345" w:rsidR="001E1F4E" w:rsidRPr="00EE02EB" w:rsidRDefault="001E1F4E" w:rsidP="001E1F4E">
            <w:pPr>
              <w:widowControl/>
              <w:autoSpaceDE/>
              <w:autoSpaceDN/>
              <w:adjustRightInd/>
              <w:jc w:val="both"/>
              <w:rPr>
                <w:sz w:val="20"/>
                <w:szCs w:val="20"/>
              </w:rPr>
            </w:pPr>
            <w:r w:rsidRPr="00EE02EB">
              <w:rPr>
                <w:sz w:val="20"/>
                <w:szCs w:val="20"/>
              </w:rPr>
              <w:t>Доля государственных услуг в области содействия занятости населения, предоставляемых в субъекте Российской Федерации в электронном виде посредством единой цифровой платформы «Работа в России»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693B35E" w14:textId="77777777" w:rsidR="001E1F4E" w:rsidRPr="00EE02EB" w:rsidRDefault="001E1F4E" w:rsidP="001E1F4E">
            <w:pPr>
              <w:pStyle w:val="af"/>
              <w:numPr>
                <w:ilvl w:val="0"/>
                <w:numId w:val="36"/>
              </w:numPr>
              <w:tabs>
                <w:tab w:val="left" w:pos="317"/>
              </w:tabs>
              <w:ind w:left="0" w:firstLine="0"/>
              <w:jc w:val="both"/>
              <w:rPr>
                <w:sz w:val="20"/>
                <w:szCs w:val="20"/>
              </w:rPr>
            </w:pPr>
            <w:r w:rsidRPr="00EE02EB">
              <w:rPr>
                <w:sz w:val="20"/>
                <w:szCs w:val="20"/>
              </w:rPr>
              <w:t>Показатель рассчитывается в целях оценки цифровой трансформации органов службы занятости в части взаимодействия с гражданами.</w:t>
            </w:r>
          </w:p>
          <w:p w14:paraId="47EF9FDC" w14:textId="77777777" w:rsidR="001E1F4E" w:rsidRPr="00EE02EB" w:rsidRDefault="001E1F4E" w:rsidP="001E1F4E">
            <w:pPr>
              <w:pStyle w:val="af"/>
              <w:numPr>
                <w:ilvl w:val="0"/>
                <w:numId w:val="36"/>
              </w:numPr>
              <w:tabs>
                <w:tab w:val="left" w:pos="317"/>
              </w:tabs>
              <w:ind w:left="0" w:firstLine="0"/>
              <w:jc w:val="both"/>
              <w:rPr>
                <w:sz w:val="20"/>
                <w:szCs w:val="20"/>
              </w:rPr>
            </w:pPr>
            <w:r w:rsidRPr="00EE02EB">
              <w:rPr>
                <w:sz w:val="20"/>
                <w:szCs w:val="20"/>
              </w:rPr>
              <w:t>Орган, формирующий информацию по показателю, комитет по труду и занятости населения Курской области. Показатель формируется с ежегодной периодичность по состоянию на конец года до 15 числа месяца, следующего за отчетным периодом.</w:t>
            </w:r>
          </w:p>
          <w:p w14:paraId="26BEA029" w14:textId="77777777" w:rsidR="001E1F4E" w:rsidRPr="00EE02EB" w:rsidRDefault="001E1F4E" w:rsidP="001E1F4E">
            <w:pPr>
              <w:pStyle w:val="af"/>
              <w:numPr>
                <w:ilvl w:val="0"/>
                <w:numId w:val="36"/>
              </w:numPr>
              <w:tabs>
                <w:tab w:val="left" w:pos="317"/>
              </w:tabs>
              <w:ind w:left="0" w:firstLine="0"/>
              <w:jc w:val="both"/>
              <w:rPr>
                <w:sz w:val="20"/>
                <w:szCs w:val="20"/>
              </w:rPr>
            </w:pPr>
            <w:r w:rsidRPr="00EE02EB">
              <w:rPr>
                <w:sz w:val="20"/>
                <w:szCs w:val="20"/>
              </w:rPr>
              <w:t>Источник информации - Единая цифровая платформа в сфере занятости и трудовых отношений «Работа в России».</w:t>
            </w:r>
          </w:p>
          <w:p w14:paraId="243F8DA5" w14:textId="77777777" w:rsidR="001E1F4E" w:rsidRPr="00EE02EB" w:rsidRDefault="001E1F4E" w:rsidP="001E1F4E">
            <w:pPr>
              <w:pStyle w:val="af"/>
              <w:numPr>
                <w:ilvl w:val="0"/>
                <w:numId w:val="36"/>
              </w:numPr>
              <w:tabs>
                <w:tab w:val="left" w:pos="317"/>
              </w:tabs>
              <w:ind w:left="0" w:firstLine="0"/>
              <w:jc w:val="both"/>
              <w:rPr>
                <w:sz w:val="20"/>
                <w:szCs w:val="20"/>
              </w:rPr>
            </w:pPr>
            <w:r w:rsidRPr="00EE02EB">
              <w:rPr>
                <w:sz w:val="20"/>
                <w:szCs w:val="20"/>
              </w:rPr>
              <w:t>Алгоритм расчета показателя:</w:t>
            </w:r>
          </w:p>
          <w:p w14:paraId="37FB8497" w14:textId="77777777" w:rsidR="001E1F4E" w:rsidRPr="00EE02EB" w:rsidRDefault="001E1F4E" w:rsidP="001E1F4E">
            <w:pPr>
              <w:pStyle w:val="af"/>
              <w:tabs>
                <w:tab w:val="left" w:pos="317"/>
              </w:tabs>
              <w:ind w:left="0"/>
              <w:jc w:val="both"/>
              <w:rPr>
                <w:sz w:val="20"/>
                <w:szCs w:val="20"/>
              </w:rPr>
            </w:pPr>
            <w:r w:rsidRPr="00EE02EB">
              <w:rPr>
                <w:sz w:val="20"/>
                <w:szCs w:val="20"/>
              </w:rPr>
              <w:t>D=</w:t>
            </w:r>
            <w:proofErr w:type="spellStart"/>
            <w:r w:rsidRPr="00EE02EB">
              <w:rPr>
                <w:sz w:val="20"/>
                <w:szCs w:val="20"/>
              </w:rPr>
              <w:t>Ue</w:t>
            </w:r>
            <w:proofErr w:type="spellEnd"/>
            <w:r w:rsidRPr="00EE02EB">
              <w:rPr>
                <w:sz w:val="20"/>
                <w:szCs w:val="20"/>
              </w:rPr>
              <w:t>/U×100%, где:</w:t>
            </w:r>
          </w:p>
          <w:p w14:paraId="4869DCAB" w14:textId="3F18DDA3" w:rsidR="001E1F4E" w:rsidRPr="00EE02EB" w:rsidRDefault="001E1F4E" w:rsidP="001E1F4E">
            <w:pPr>
              <w:pStyle w:val="af"/>
              <w:tabs>
                <w:tab w:val="left" w:pos="317"/>
              </w:tabs>
              <w:ind w:left="0"/>
              <w:jc w:val="both"/>
              <w:rPr>
                <w:sz w:val="20"/>
                <w:szCs w:val="20"/>
              </w:rPr>
            </w:pPr>
            <w:r w:rsidRPr="00EE02EB">
              <w:rPr>
                <w:sz w:val="20"/>
                <w:szCs w:val="20"/>
              </w:rPr>
              <w:t>D - доля государственных услуг в области содействия занятости, установленных нормативными актами федерального уровня, которые предоставляются в электронном виде посредством единой цифровой платформы «Работа в России;</w:t>
            </w:r>
          </w:p>
          <w:p w14:paraId="5D9E3C5B" w14:textId="77777777" w:rsidR="001E1F4E" w:rsidRPr="00EE02EB" w:rsidRDefault="001E1F4E" w:rsidP="001E1F4E">
            <w:pPr>
              <w:pStyle w:val="af"/>
              <w:ind w:left="0"/>
              <w:jc w:val="both"/>
              <w:rPr>
                <w:sz w:val="20"/>
                <w:szCs w:val="20"/>
              </w:rPr>
            </w:pPr>
            <w:proofErr w:type="spellStart"/>
            <w:r w:rsidRPr="00EE02EB">
              <w:rPr>
                <w:sz w:val="20"/>
                <w:szCs w:val="20"/>
              </w:rPr>
              <w:t>Ue</w:t>
            </w:r>
            <w:proofErr w:type="spellEnd"/>
            <w:r w:rsidRPr="00EE02EB">
              <w:rPr>
                <w:sz w:val="20"/>
                <w:szCs w:val="20"/>
              </w:rPr>
              <w:t xml:space="preserve"> - количество государственных услуг в области содействия занятости населения, установленных нормативными актами федерального уровня, предоставляемых в электронном виде посредством единой цифровой платформы «Работа в России</w:t>
            </w:r>
            <w:proofErr w:type="gramStart"/>
            <w:r w:rsidRPr="00EE02EB">
              <w:rPr>
                <w:sz w:val="20"/>
                <w:szCs w:val="20"/>
              </w:rPr>
              <w:t>»;</w:t>
            </w:r>
            <w:r w:rsidRPr="00EE02EB">
              <w:rPr>
                <w:sz w:val="20"/>
                <w:szCs w:val="20"/>
              </w:rPr>
              <w:br/>
              <w:t>U</w:t>
            </w:r>
            <w:proofErr w:type="gramEnd"/>
            <w:r w:rsidRPr="00EE02EB">
              <w:rPr>
                <w:sz w:val="20"/>
                <w:szCs w:val="20"/>
              </w:rPr>
              <w:t xml:space="preserve"> - общее количество государственных услуг в области содействия занятости населения, предоставляемых органами службы занятости.</w:t>
            </w:r>
          </w:p>
          <w:p w14:paraId="47230F15" w14:textId="77777777" w:rsidR="001E1F4E" w:rsidRPr="00EE02EB" w:rsidRDefault="001E1F4E" w:rsidP="001E1F4E">
            <w:pPr>
              <w:pStyle w:val="af"/>
              <w:numPr>
                <w:ilvl w:val="0"/>
                <w:numId w:val="36"/>
              </w:numPr>
              <w:tabs>
                <w:tab w:val="left" w:pos="317"/>
              </w:tabs>
              <w:ind w:left="34" w:firstLine="0"/>
              <w:jc w:val="both"/>
              <w:rPr>
                <w:sz w:val="20"/>
                <w:szCs w:val="20"/>
              </w:rPr>
            </w:pPr>
            <w:r w:rsidRPr="00EE02EB">
              <w:rPr>
                <w:sz w:val="20"/>
                <w:szCs w:val="20"/>
              </w:rPr>
              <w:t>Оценки и допущения неприменимы.</w:t>
            </w:r>
          </w:p>
          <w:p w14:paraId="15D0C308" w14:textId="27066B80" w:rsidR="001E1F4E" w:rsidRPr="00EE02EB" w:rsidRDefault="001E1F4E" w:rsidP="001E1F4E">
            <w:pPr>
              <w:pStyle w:val="af"/>
              <w:numPr>
                <w:ilvl w:val="0"/>
                <w:numId w:val="36"/>
              </w:numPr>
              <w:tabs>
                <w:tab w:val="left" w:pos="317"/>
              </w:tabs>
              <w:ind w:left="34" w:firstLine="0"/>
              <w:jc w:val="both"/>
              <w:rPr>
                <w:sz w:val="20"/>
                <w:szCs w:val="20"/>
              </w:rPr>
            </w:pPr>
            <w:r w:rsidRPr="00EE02EB">
              <w:rPr>
                <w:sz w:val="20"/>
                <w:szCs w:val="20"/>
              </w:rPr>
              <w:t>Письмо Министерства труда и социальной защиты Российской Федерации от 10.11.2021 № 24-7/10/В-14635</w:t>
            </w:r>
          </w:p>
        </w:tc>
      </w:tr>
      <w:tr w:rsidR="001E1F4E" w:rsidRPr="00EE02EB" w14:paraId="775041E7"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6D616B9" w14:textId="381A9D8D" w:rsidR="001E1F4E" w:rsidRPr="00EE02EB" w:rsidRDefault="001E1F4E" w:rsidP="001E1F4E">
            <w:pPr>
              <w:widowControl/>
              <w:autoSpaceDE/>
              <w:autoSpaceDN/>
              <w:adjustRightInd/>
              <w:jc w:val="center"/>
              <w:rPr>
                <w:sz w:val="20"/>
                <w:szCs w:val="20"/>
              </w:rPr>
            </w:pPr>
            <w:r w:rsidRPr="00EE02EB">
              <w:rPr>
                <w:sz w:val="20"/>
                <w:szCs w:val="20"/>
              </w:rPr>
              <w:t>70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E328B7F" w14:textId="318F625E" w:rsidR="001E1F4E" w:rsidRPr="00EE02EB" w:rsidRDefault="001E1F4E" w:rsidP="001E1F4E">
            <w:pPr>
              <w:widowControl/>
              <w:autoSpaceDE/>
              <w:autoSpaceDN/>
              <w:adjustRightInd/>
              <w:jc w:val="center"/>
              <w:rPr>
                <w:sz w:val="20"/>
                <w:szCs w:val="20"/>
              </w:rPr>
            </w:pPr>
            <w:r w:rsidRPr="00EE02EB">
              <w:rPr>
                <w:sz w:val="20"/>
                <w:szCs w:val="20"/>
              </w:rPr>
              <w:t>СС9</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41E9499" w14:textId="69A1CFA0" w:rsidR="001E1F4E" w:rsidRPr="00EE02EB" w:rsidRDefault="0099259B" w:rsidP="0099259B">
            <w:pPr>
              <w:widowControl/>
              <w:autoSpaceDE/>
              <w:autoSpaceDN/>
              <w:adjustRightInd/>
              <w:jc w:val="both"/>
              <w:rPr>
                <w:sz w:val="20"/>
                <w:szCs w:val="20"/>
              </w:rPr>
            </w:pPr>
            <w:r w:rsidRPr="0099259B">
              <w:rPr>
                <w:sz w:val="20"/>
                <w:szCs w:val="20"/>
              </w:rPr>
              <w:t>Качест</w:t>
            </w:r>
            <w:r>
              <w:rPr>
                <w:sz w:val="20"/>
                <w:szCs w:val="20"/>
              </w:rPr>
              <w:t xml:space="preserve">во обеспечения функционирования </w:t>
            </w:r>
            <w:r w:rsidRPr="0099259B">
              <w:rPr>
                <w:sz w:val="20"/>
                <w:szCs w:val="20"/>
              </w:rPr>
              <w:t>информационно</w:t>
            </w:r>
            <w:r>
              <w:rPr>
                <w:sz w:val="20"/>
                <w:szCs w:val="20"/>
              </w:rPr>
              <w:t xml:space="preserve">й системы «Единый контакт-центр </w:t>
            </w:r>
            <w:r w:rsidRPr="0099259B">
              <w:rPr>
                <w:sz w:val="20"/>
                <w:szCs w:val="20"/>
              </w:rPr>
              <w:t>взаимод</w:t>
            </w:r>
            <w:r>
              <w:rPr>
                <w:sz w:val="20"/>
                <w:szCs w:val="20"/>
              </w:rPr>
              <w:t xml:space="preserve">ействия с гражданами» в органах </w:t>
            </w:r>
            <w:r w:rsidRPr="0099259B">
              <w:rPr>
                <w:sz w:val="20"/>
                <w:szCs w:val="20"/>
              </w:rPr>
              <w:t>социальной защиты субъекта Российской</w:t>
            </w:r>
            <w:r>
              <w:rPr>
                <w:sz w:val="20"/>
                <w:szCs w:val="20"/>
              </w:rPr>
              <w:t xml:space="preserve"> </w:t>
            </w:r>
            <w:r w:rsidRPr="0099259B">
              <w:rPr>
                <w:sz w:val="20"/>
                <w:szCs w:val="20"/>
              </w:rPr>
              <w:t>Федерации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437AF63" w14:textId="586580A6" w:rsidR="001E1F4E" w:rsidRPr="00EE02EB" w:rsidRDefault="001E1F4E" w:rsidP="001E1F4E">
            <w:pPr>
              <w:pStyle w:val="af"/>
              <w:tabs>
                <w:tab w:val="left" w:pos="317"/>
              </w:tabs>
              <w:ind w:left="0"/>
              <w:jc w:val="both"/>
              <w:rPr>
                <w:sz w:val="20"/>
                <w:szCs w:val="20"/>
              </w:rPr>
            </w:pPr>
            <w:r w:rsidRPr="00EE02EB">
              <w:rPr>
                <w:sz w:val="20"/>
                <w:szCs w:val="20"/>
              </w:rPr>
              <w:t>Утверждена приказом Министерства труда и социальной защиты Российской Федерации от 20.10.2022 № 679 «Об утверждении методик расчета показателей (индикаторов) по проектам, рекомендованным Минтрудом России для включения в региональные стратегии цифровой трансформации ключевых отраслей экономики, социальной сферы, государственного управления»</w:t>
            </w:r>
          </w:p>
        </w:tc>
      </w:tr>
      <w:tr w:rsidR="001E1F4E" w:rsidRPr="00EE02EB" w14:paraId="71DEB4C9" w14:textId="77777777" w:rsidTr="00985862">
        <w:trPr>
          <w:gridAfter w:val="1"/>
          <w:wAfter w:w="19" w:type="dxa"/>
          <w:trHeight w:val="812"/>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B905310" w14:textId="582CC356" w:rsidR="001E1F4E" w:rsidRPr="00EE02EB" w:rsidRDefault="001E1F4E" w:rsidP="001E1F4E">
            <w:pPr>
              <w:widowControl/>
              <w:autoSpaceDE/>
              <w:autoSpaceDN/>
              <w:adjustRightInd/>
              <w:jc w:val="center"/>
              <w:rPr>
                <w:sz w:val="20"/>
                <w:szCs w:val="20"/>
              </w:rPr>
            </w:pPr>
            <w:r w:rsidRPr="00EE02EB">
              <w:rPr>
                <w:sz w:val="20"/>
                <w:szCs w:val="20"/>
              </w:rPr>
              <w:t>71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ACF4EFA" w14:textId="27AFC291" w:rsidR="001E1F4E" w:rsidRPr="00EE02EB" w:rsidRDefault="001E1F4E" w:rsidP="001E1F4E">
            <w:pPr>
              <w:widowControl/>
              <w:autoSpaceDE/>
              <w:autoSpaceDN/>
              <w:adjustRightInd/>
              <w:jc w:val="center"/>
              <w:rPr>
                <w:sz w:val="20"/>
                <w:szCs w:val="20"/>
              </w:rPr>
            </w:pPr>
            <w:r w:rsidRPr="00EE02EB">
              <w:rPr>
                <w:sz w:val="20"/>
                <w:szCs w:val="20"/>
              </w:rPr>
              <w:t>ПР1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4E158F35" w14:textId="44E194E2" w:rsidR="001E1F4E" w:rsidRPr="00EE02EB" w:rsidRDefault="001E1F4E" w:rsidP="001E1F4E">
            <w:pPr>
              <w:widowControl/>
              <w:autoSpaceDE/>
              <w:autoSpaceDN/>
              <w:adjustRightInd/>
              <w:jc w:val="both"/>
              <w:rPr>
                <w:sz w:val="20"/>
                <w:szCs w:val="20"/>
              </w:rPr>
            </w:pPr>
            <w:r w:rsidRPr="00EE02EB">
              <w:rPr>
                <w:sz w:val="20"/>
                <w:szCs w:val="20"/>
              </w:rPr>
              <w:t>Достижение отраслью уровня «Цифровой зрелости» (в части доли крупных и средних промышленных предприятий региона, сформировавших цифровые паспорта)</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C23BB8C" w14:textId="5962B198" w:rsidR="001E1F4E" w:rsidRPr="00EE02EB" w:rsidRDefault="001E1F4E" w:rsidP="001E1F4E">
            <w:pPr>
              <w:pStyle w:val="af"/>
              <w:tabs>
                <w:tab w:val="left" w:pos="317"/>
              </w:tabs>
              <w:ind w:left="0"/>
              <w:jc w:val="both"/>
              <w:rPr>
                <w:sz w:val="20"/>
                <w:szCs w:val="20"/>
              </w:rPr>
            </w:pPr>
            <w:r w:rsidRPr="00EE02EB">
              <w:rPr>
                <w:sz w:val="20"/>
                <w:szCs w:val="20"/>
              </w:rPr>
              <w:t>Рекомендовано письмом Министерства цифрового развития, связи и массовых коммуникаций Российской Федерации от 7 декабря 2021 г. № НЯ-П18-070-57383</w:t>
            </w:r>
          </w:p>
        </w:tc>
      </w:tr>
      <w:tr w:rsidR="001E1F4E" w:rsidRPr="00EE02EB" w14:paraId="41A8AE24"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FA0E124" w14:textId="0ADB6C90" w:rsidR="001E1F4E" w:rsidRPr="00EE02EB" w:rsidRDefault="001E1F4E" w:rsidP="001E1F4E">
            <w:pPr>
              <w:widowControl/>
              <w:autoSpaceDE/>
              <w:autoSpaceDN/>
              <w:adjustRightInd/>
              <w:jc w:val="center"/>
              <w:rPr>
                <w:sz w:val="20"/>
                <w:szCs w:val="20"/>
              </w:rPr>
            </w:pPr>
            <w:r w:rsidRPr="00EE02EB">
              <w:rPr>
                <w:sz w:val="20"/>
                <w:szCs w:val="20"/>
              </w:rPr>
              <w:t>72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9E9EFB4" w14:textId="378A68D9" w:rsidR="001E1F4E" w:rsidRPr="00EE02EB" w:rsidRDefault="001E1F4E" w:rsidP="001E1F4E">
            <w:pPr>
              <w:widowControl/>
              <w:autoSpaceDE/>
              <w:autoSpaceDN/>
              <w:adjustRightInd/>
              <w:jc w:val="center"/>
              <w:rPr>
                <w:sz w:val="20"/>
                <w:szCs w:val="20"/>
              </w:rPr>
            </w:pPr>
            <w:r w:rsidRPr="00EE02EB">
              <w:rPr>
                <w:sz w:val="20"/>
                <w:szCs w:val="20"/>
              </w:rPr>
              <w:t>ФК1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4E9DAD1F" w14:textId="53E51C2E" w:rsidR="001E1F4E" w:rsidRPr="00EE02EB" w:rsidRDefault="001E1F4E" w:rsidP="001E1F4E">
            <w:pPr>
              <w:widowControl/>
              <w:autoSpaceDE/>
              <w:autoSpaceDN/>
              <w:adjustRightInd/>
              <w:jc w:val="both"/>
              <w:rPr>
                <w:sz w:val="20"/>
                <w:szCs w:val="20"/>
              </w:rPr>
            </w:pPr>
            <w:r w:rsidRPr="00EE02EB">
              <w:rPr>
                <w:sz w:val="20"/>
                <w:szCs w:val="20"/>
              </w:rPr>
              <w:t xml:space="preserve">Доля организаций, осуществляющих ведение цифровых профилей спортсменов с обеспечением фиксации и аналитики результатов тренировочной деятельности в электронных дневниках самоконтроля спортсменов и электронных журналах учета спортивной подготовки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2F45249" w14:textId="77777777" w:rsidR="001E1F4E" w:rsidRPr="00EE02EB" w:rsidRDefault="001E1F4E" w:rsidP="001E1F4E">
            <w:pPr>
              <w:widowControl/>
              <w:autoSpaceDE/>
              <w:autoSpaceDN/>
              <w:adjustRightInd/>
              <w:jc w:val="both"/>
              <w:rPr>
                <w:sz w:val="20"/>
                <w:szCs w:val="20"/>
              </w:rPr>
            </w:pPr>
            <w:r w:rsidRPr="00EE02EB">
              <w:rPr>
                <w:sz w:val="20"/>
                <w:szCs w:val="20"/>
              </w:rPr>
              <w:t>1. Общие положения:</w:t>
            </w:r>
          </w:p>
          <w:p w14:paraId="1776F844" w14:textId="62057ABB" w:rsidR="001E1F4E" w:rsidRPr="00EE02EB" w:rsidRDefault="001E1F4E" w:rsidP="001E1F4E">
            <w:pPr>
              <w:widowControl/>
              <w:autoSpaceDE/>
              <w:autoSpaceDN/>
              <w:adjustRightInd/>
              <w:jc w:val="both"/>
              <w:rPr>
                <w:sz w:val="20"/>
                <w:szCs w:val="20"/>
              </w:rPr>
            </w:pPr>
            <w:r w:rsidRPr="00EE02EB">
              <w:rPr>
                <w:sz w:val="20"/>
                <w:szCs w:val="20"/>
              </w:rPr>
              <w:t>1.1. Методика расчета показателя «Доля организаций спортивной подготовки и подготовки спортивного резерва, осуществляющих ввод или загрузку первичных данных о тренировочном процессе в электронном виде, в соответствии с единым регламентом» (далее – Показатель) ведомственного проекта программы цифровой трансформации.</w:t>
            </w:r>
            <w:r w:rsidRPr="00EE02EB">
              <w:rPr>
                <w:sz w:val="20"/>
                <w:szCs w:val="20"/>
              </w:rPr>
              <w:br/>
              <w:t>1.2. Показатель формируется с годовой периодичностью на территории Курской области, в срок до 1 марта года, следующего за отчетным, начиная с 2021 года, на основе данных, полученных и сформированных в цифровой платформе.</w:t>
            </w:r>
          </w:p>
          <w:p w14:paraId="4A1EFD3A" w14:textId="77777777" w:rsidR="001E1F4E" w:rsidRPr="00EE02EB" w:rsidRDefault="001E1F4E" w:rsidP="001E1F4E">
            <w:pPr>
              <w:widowControl/>
              <w:autoSpaceDE/>
              <w:autoSpaceDN/>
              <w:adjustRightInd/>
              <w:jc w:val="both"/>
              <w:rPr>
                <w:sz w:val="20"/>
                <w:szCs w:val="20"/>
              </w:rPr>
            </w:pPr>
            <w:r w:rsidRPr="00EE02EB">
              <w:rPr>
                <w:sz w:val="20"/>
                <w:szCs w:val="20"/>
              </w:rPr>
              <w:t>2. Основные понятия и определения:</w:t>
            </w:r>
          </w:p>
          <w:p w14:paraId="21E58093" w14:textId="77777777" w:rsidR="001E1F4E" w:rsidRPr="00EE02EB" w:rsidRDefault="001E1F4E" w:rsidP="001E1F4E">
            <w:pPr>
              <w:widowControl/>
              <w:autoSpaceDE/>
              <w:autoSpaceDN/>
              <w:adjustRightInd/>
              <w:jc w:val="both"/>
              <w:rPr>
                <w:sz w:val="20"/>
                <w:szCs w:val="20"/>
              </w:rPr>
            </w:pPr>
            <w:r w:rsidRPr="00EE02EB">
              <w:rPr>
                <w:sz w:val="20"/>
                <w:szCs w:val="20"/>
              </w:rPr>
              <w:t>Специальные термины и определения не используются.</w:t>
            </w:r>
          </w:p>
          <w:p w14:paraId="7C824D75" w14:textId="77777777" w:rsidR="001E1F4E" w:rsidRPr="00EE02EB" w:rsidRDefault="001E1F4E" w:rsidP="001E1F4E">
            <w:pPr>
              <w:widowControl/>
              <w:autoSpaceDE/>
              <w:autoSpaceDN/>
              <w:adjustRightInd/>
              <w:jc w:val="both"/>
              <w:rPr>
                <w:sz w:val="20"/>
                <w:szCs w:val="20"/>
              </w:rPr>
            </w:pPr>
            <w:r w:rsidRPr="00EE02EB">
              <w:rPr>
                <w:sz w:val="20"/>
                <w:szCs w:val="20"/>
              </w:rPr>
              <w:t>3. Источники информации:</w:t>
            </w:r>
          </w:p>
          <w:p w14:paraId="2DE27B57" w14:textId="77777777" w:rsidR="001E1F4E" w:rsidRPr="00EE02EB" w:rsidRDefault="001E1F4E" w:rsidP="001E1F4E">
            <w:pPr>
              <w:widowControl/>
              <w:autoSpaceDE/>
              <w:autoSpaceDN/>
              <w:adjustRightInd/>
              <w:jc w:val="both"/>
              <w:rPr>
                <w:sz w:val="20"/>
                <w:szCs w:val="20"/>
              </w:rPr>
            </w:pPr>
            <w:r w:rsidRPr="00EE02EB">
              <w:rPr>
                <w:sz w:val="20"/>
                <w:szCs w:val="20"/>
              </w:rPr>
              <w:t>Информация предоставляется цифровой платформой.</w:t>
            </w:r>
          </w:p>
          <w:p w14:paraId="1050FCBF" w14:textId="4F18CD5E" w:rsidR="001E1F4E" w:rsidRPr="00EE02EB" w:rsidRDefault="001E1F4E" w:rsidP="001E1F4E">
            <w:pPr>
              <w:pStyle w:val="af"/>
              <w:numPr>
                <w:ilvl w:val="0"/>
                <w:numId w:val="39"/>
              </w:numPr>
              <w:tabs>
                <w:tab w:val="left" w:pos="317"/>
              </w:tabs>
              <w:ind w:left="0" w:firstLine="34"/>
              <w:jc w:val="both"/>
              <w:rPr>
                <w:sz w:val="20"/>
                <w:szCs w:val="20"/>
              </w:rPr>
            </w:pPr>
            <w:r w:rsidRPr="00EE02EB">
              <w:rPr>
                <w:sz w:val="20"/>
                <w:szCs w:val="20"/>
              </w:rPr>
              <w:t xml:space="preserve">Алгоритм расчета показателя: </w:t>
            </w:r>
            <w:proofErr w:type="spellStart"/>
            <w:r w:rsidRPr="00EE02EB">
              <w:rPr>
                <w:sz w:val="20"/>
                <w:szCs w:val="20"/>
              </w:rPr>
              <w:t>Дсп</w:t>
            </w:r>
            <w:proofErr w:type="spellEnd"/>
            <w:r w:rsidRPr="00EE02EB">
              <w:rPr>
                <w:sz w:val="20"/>
                <w:szCs w:val="20"/>
              </w:rPr>
              <w:t xml:space="preserve"> = </w:t>
            </w:r>
            <w:proofErr w:type="spellStart"/>
            <w:r w:rsidRPr="00EE02EB">
              <w:rPr>
                <w:sz w:val="20"/>
                <w:szCs w:val="20"/>
              </w:rPr>
              <w:t>Кспэ</w:t>
            </w:r>
            <w:proofErr w:type="spellEnd"/>
            <w:r w:rsidRPr="00EE02EB">
              <w:rPr>
                <w:sz w:val="20"/>
                <w:szCs w:val="20"/>
              </w:rPr>
              <w:t>/Кобщ×100%, где:</w:t>
            </w:r>
            <w:r w:rsidRPr="00EE02EB">
              <w:rPr>
                <w:sz w:val="20"/>
                <w:szCs w:val="20"/>
              </w:rPr>
              <w:br/>
            </w:r>
            <w:proofErr w:type="spellStart"/>
            <w:r w:rsidRPr="00EE02EB">
              <w:rPr>
                <w:sz w:val="20"/>
                <w:szCs w:val="20"/>
              </w:rPr>
              <w:t>Досп</w:t>
            </w:r>
            <w:proofErr w:type="spellEnd"/>
            <w:r w:rsidRPr="00EE02EB">
              <w:rPr>
                <w:sz w:val="20"/>
                <w:szCs w:val="20"/>
              </w:rPr>
              <w:t xml:space="preserve"> - Доля организаций спортивной подготовки и подготовки спортивного резерва, осуществляющих ввод или загрузку первичных данных о тренировочном процессе в электронном виде, в соответствии с единым регламентом, %;</w:t>
            </w:r>
            <w:r w:rsidRPr="00EE02EB">
              <w:rPr>
                <w:sz w:val="20"/>
                <w:szCs w:val="20"/>
              </w:rPr>
              <w:br/>
            </w:r>
            <w:proofErr w:type="spellStart"/>
            <w:r w:rsidRPr="00EE02EB">
              <w:rPr>
                <w:sz w:val="20"/>
                <w:szCs w:val="20"/>
              </w:rPr>
              <w:t>Кспэ</w:t>
            </w:r>
            <w:proofErr w:type="spellEnd"/>
            <w:r w:rsidRPr="00EE02EB">
              <w:rPr>
                <w:sz w:val="20"/>
                <w:szCs w:val="20"/>
              </w:rPr>
              <w:t xml:space="preserve"> – количество организаций спортивной подготовки и подготовки спортивного резерва, осуществляющих ввод или загрузку первичных данных о тренировочном процессе в электронном виде, в соответствии с единым регламентом, шт.;</w:t>
            </w:r>
            <w:r w:rsidRPr="00EE02EB">
              <w:rPr>
                <w:sz w:val="20"/>
                <w:szCs w:val="20"/>
              </w:rPr>
              <w:br/>
            </w:r>
            <w:proofErr w:type="spellStart"/>
            <w:r w:rsidRPr="00EE02EB">
              <w:rPr>
                <w:sz w:val="20"/>
                <w:szCs w:val="20"/>
              </w:rPr>
              <w:t>Кобщ</w:t>
            </w:r>
            <w:proofErr w:type="spellEnd"/>
            <w:r w:rsidRPr="00EE02EB">
              <w:rPr>
                <w:sz w:val="20"/>
                <w:szCs w:val="20"/>
              </w:rPr>
              <w:t xml:space="preserve"> – общее количество организаций спортивной подготовки и подготовки спортивного резерва, осуществляющих ввод или загрузку первичных данных о тренировочном процессе, шт.                                                                                                           </w:t>
            </w:r>
          </w:p>
          <w:p w14:paraId="6E4758B3" w14:textId="529E8BDF" w:rsidR="001E1F4E" w:rsidRPr="00EE02EB" w:rsidRDefault="001E1F4E" w:rsidP="001E1F4E">
            <w:pPr>
              <w:pStyle w:val="af"/>
              <w:numPr>
                <w:ilvl w:val="0"/>
                <w:numId w:val="39"/>
              </w:numPr>
              <w:tabs>
                <w:tab w:val="left" w:pos="317"/>
              </w:tabs>
              <w:ind w:left="0" w:firstLine="34"/>
              <w:jc w:val="both"/>
              <w:rPr>
                <w:sz w:val="20"/>
                <w:szCs w:val="20"/>
              </w:rPr>
            </w:pPr>
            <w:r w:rsidRPr="00EE02EB">
              <w:rPr>
                <w:sz w:val="20"/>
                <w:szCs w:val="20"/>
              </w:rPr>
              <w:t>Оценки и допущения неприменимы.</w:t>
            </w:r>
          </w:p>
          <w:p w14:paraId="12076B36" w14:textId="39C51B21" w:rsidR="001E1F4E" w:rsidRPr="00EE02EB" w:rsidRDefault="001E1F4E" w:rsidP="001E1F4E">
            <w:pPr>
              <w:pStyle w:val="af"/>
              <w:numPr>
                <w:ilvl w:val="0"/>
                <w:numId w:val="39"/>
              </w:numPr>
              <w:tabs>
                <w:tab w:val="left" w:pos="317"/>
              </w:tabs>
              <w:ind w:left="0" w:firstLine="34"/>
              <w:jc w:val="both"/>
              <w:rPr>
                <w:sz w:val="20"/>
                <w:szCs w:val="20"/>
              </w:rPr>
            </w:pPr>
            <w:r w:rsidRPr="00EE02EB">
              <w:rPr>
                <w:sz w:val="20"/>
                <w:szCs w:val="20"/>
              </w:rPr>
              <w:t>Документ, утверждающий методику расчета показателя, отсутствует</w:t>
            </w:r>
          </w:p>
        </w:tc>
      </w:tr>
      <w:tr w:rsidR="001E1F4E" w:rsidRPr="00EE02EB" w14:paraId="6B93940F"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F2D6567" w14:textId="24B13F21" w:rsidR="001E1F4E" w:rsidRPr="00EE02EB" w:rsidRDefault="001E1F4E" w:rsidP="001E1F4E">
            <w:pPr>
              <w:widowControl/>
              <w:autoSpaceDE/>
              <w:autoSpaceDN/>
              <w:adjustRightInd/>
              <w:jc w:val="center"/>
              <w:rPr>
                <w:sz w:val="20"/>
                <w:szCs w:val="20"/>
              </w:rPr>
            </w:pPr>
            <w:r w:rsidRPr="00EE02EB">
              <w:rPr>
                <w:sz w:val="20"/>
                <w:szCs w:val="20"/>
              </w:rPr>
              <w:t>74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B9827D1" w14:textId="488924D9" w:rsidR="001E1F4E" w:rsidRPr="00EE02EB" w:rsidRDefault="001E1F4E" w:rsidP="001E1F4E">
            <w:pPr>
              <w:widowControl/>
              <w:autoSpaceDE/>
              <w:autoSpaceDN/>
              <w:adjustRightInd/>
              <w:jc w:val="center"/>
              <w:rPr>
                <w:sz w:val="20"/>
                <w:szCs w:val="20"/>
              </w:rPr>
            </w:pPr>
            <w:r w:rsidRPr="00EE02EB">
              <w:rPr>
                <w:sz w:val="20"/>
                <w:szCs w:val="20"/>
              </w:rPr>
              <w:t>ФК2</w:t>
            </w:r>
          </w:p>
        </w:tc>
        <w:tc>
          <w:tcPr>
            <w:tcW w:w="6728" w:type="dxa"/>
            <w:tcBorders>
              <w:top w:val="single" w:sz="4" w:space="0" w:color="auto"/>
              <w:left w:val="single" w:sz="4" w:space="0" w:color="auto"/>
              <w:bottom w:val="single" w:sz="4" w:space="0" w:color="auto"/>
              <w:right w:val="single" w:sz="4" w:space="0" w:color="auto"/>
            </w:tcBorders>
            <w:shd w:val="clear" w:color="auto" w:fill="auto"/>
            <w:vAlign w:val="center"/>
          </w:tcPr>
          <w:p w14:paraId="673C3917" w14:textId="126155C7" w:rsidR="001E1F4E" w:rsidRPr="00EE02EB" w:rsidRDefault="001E1F4E" w:rsidP="001E1F4E">
            <w:pPr>
              <w:widowControl/>
              <w:autoSpaceDE/>
              <w:autoSpaceDN/>
              <w:adjustRightInd/>
              <w:jc w:val="both"/>
              <w:rPr>
                <w:sz w:val="20"/>
                <w:szCs w:val="20"/>
              </w:rPr>
            </w:pPr>
            <w:r w:rsidRPr="00EE02EB">
              <w:rPr>
                <w:sz w:val="20"/>
                <w:szCs w:val="20"/>
              </w:rPr>
              <w:t xml:space="preserve">Доля физкультурных и спортивных мероприятий, включаемых в единый календарный план, календарный план субъектов Российской Федерации и календарный план муниципальных образований в цифровом безбумажном виде посредством Государственной информационной системы «Единая цифровая платформа «Физическая культура и спорт» (далее - ГИС </w:t>
            </w:r>
            <w:proofErr w:type="spellStart"/>
            <w:r w:rsidRPr="00EE02EB">
              <w:rPr>
                <w:sz w:val="20"/>
                <w:szCs w:val="20"/>
              </w:rPr>
              <w:t>ФКиС</w:t>
            </w:r>
            <w:proofErr w:type="spellEnd"/>
            <w:r w:rsidRPr="00EE02EB">
              <w:rPr>
                <w:sz w:val="20"/>
                <w:szCs w:val="20"/>
              </w:rPr>
              <w:t xml:space="preserve">) и Автоматизированной информационной системы «Физическая культура и спорт» (далее – АИС </w:t>
            </w:r>
            <w:proofErr w:type="spellStart"/>
            <w:r w:rsidRPr="00EE02EB">
              <w:rPr>
                <w:sz w:val="20"/>
                <w:szCs w:val="20"/>
              </w:rPr>
              <w:t>ФКиС</w:t>
            </w:r>
            <w:proofErr w:type="spellEnd"/>
            <w:r w:rsidRPr="00EE02EB">
              <w:rPr>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483D16B" w14:textId="77777777" w:rsidR="001E1F4E" w:rsidRPr="00EE02EB" w:rsidRDefault="001E1F4E" w:rsidP="001E1F4E">
            <w:pPr>
              <w:widowControl/>
              <w:autoSpaceDE/>
              <w:autoSpaceDN/>
              <w:adjustRightInd/>
              <w:jc w:val="both"/>
              <w:rPr>
                <w:sz w:val="20"/>
                <w:szCs w:val="20"/>
              </w:rPr>
            </w:pPr>
            <w:r w:rsidRPr="00EE02EB">
              <w:rPr>
                <w:sz w:val="20"/>
                <w:szCs w:val="20"/>
              </w:rPr>
              <w:t>1. Общие положения:</w:t>
            </w:r>
          </w:p>
          <w:p w14:paraId="1005C2D3" w14:textId="77777777" w:rsidR="001E1F4E" w:rsidRPr="00EE02EB" w:rsidRDefault="001E1F4E" w:rsidP="001E1F4E">
            <w:pPr>
              <w:widowControl/>
              <w:autoSpaceDE/>
              <w:autoSpaceDN/>
              <w:adjustRightInd/>
              <w:jc w:val="both"/>
              <w:rPr>
                <w:sz w:val="20"/>
                <w:szCs w:val="20"/>
              </w:rPr>
            </w:pPr>
            <w:r w:rsidRPr="00EE02EB">
              <w:rPr>
                <w:sz w:val="20"/>
                <w:szCs w:val="20"/>
              </w:rPr>
              <w:t>1.1. Методика расчета показателя «Доля спортивных мероприятий, включаемых в календарный план официальных спортивных и физкультурных мероприятий Курской области в цифровом виде (далее – Показатель) ведомственного проекта программы цифровой трансформации.</w:t>
            </w:r>
          </w:p>
          <w:p w14:paraId="43CD062E" w14:textId="77777777" w:rsidR="001E1F4E" w:rsidRPr="00EE02EB" w:rsidRDefault="001E1F4E" w:rsidP="001E1F4E">
            <w:pPr>
              <w:widowControl/>
              <w:autoSpaceDE/>
              <w:autoSpaceDN/>
              <w:adjustRightInd/>
              <w:jc w:val="both"/>
              <w:rPr>
                <w:sz w:val="20"/>
                <w:szCs w:val="20"/>
              </w:rPr>
            </w:pPr>
            <w:r w:rsidRPr="00EE02EB">
              <w:rPr>
                <w:sz w:val="20"/>
                <w:szCs w:val="20"/>
              </w:rPr>
              <w:t>1.2. Показатель формируется с годовой периодичностью на территории Курской области, в срок до 1 марта года, следующего за отчетным, начиная с 2021 года (отчетный), на основе данных, полученных и сформированных в цифровой платформе.</w:t>
            </w:r>
          </w:p>
          <w:p w14:paraId="725A012C" w14:textId="77777777" w:rsidR="001E1F4E" w:rsidRPr="00EE02EB" w:rsidRDefault="001E1F4E" w:rsidP="001E1F4E">
            <w:pPr>
              <w:widowControl/>
              <w:autoSpaceDE/>
              <w:autoSpaceDN/>
              <w:adjustRightInd/>
              <w:jc w:val="both"/>
              <w:rPr>
                <w:sz w:val="20"/>
                <w:szCs w:val="20"/>
              </w:rPr>
            </w:pPr>
            <w:r w:rsidRPr="00EE02EB">
              <w:rPr>
                <w:sz w:val="20"/>
                <w:szCs w:val="20"/>
              </w:rPr>
              <w:t>2. Основные понятия и определения</w:t>
            </w:r>
          </w:p>
          <w:p w14:paraId="2438DB95" w14:textId="7270F453" w:rsidR="001E1F4E" w:rsidRPr="00EE02EB" w:rsidRDefault="001E1F4E" w:rsidP="001E1F4E">
            <w:pPr>
              <w:widowControl/>
              <w:autoSpaceDE/>
              <w:autoSpaceDN/>
              <w:adjustRightInd/>
              <w:jc w:val="both"/>
              <w:rPr>
                <w:sz w:val="20"/>
                <w:szCs w:val="20"/>
              </w:rPr>
            </w:pPr>
            <w:r w:rsidRPr="00EE02EB">
              <w:rPr>
                <w:sz w:val="20"/>
                <w:szCs w:val="20"/>
              </w:rPr>
              <w:t>Специальные термины и определения не используются.</w:t>
            </w:r>
          </w:p>
          <w:p w14:paraId="344C9748" w14:textId="77777777" w:rsidR="001E1F4E" w:rsidRPr="00EE02EB" w:rsidRDefault="001E1F4E" w:rsidP="001E1F4E">
            <w:pPr>
              <w:widowControl/>
              <w:autoSpaceDE/>
              <w:autoSpaceDN/>
              <w:adjustRightInd/>
              <w:jc w:val="both"/>
              <w:rPr>
                <w:sz w:val="20"/>
                <w:szCs w:val="20"/>
              </w:rPr>
            </w:pPr>
            <w:r w:rsidRPr="00EE02EB">
              <w:rPr>
                <w:sz w:val="20"/>
                <w:szCs w:val="20"/>
              </w:rPr>
              <w:t>3. Источники информации:</w:t>
            </w:r>
          </w:p>
          <w:p w14:paraId="1ED0CF3C" w14:textId="77777777" w:rsidR="001E1F4E" w:rsidRPr="00EE02EB" w:rsidRDefault="001E1F4E" w:rsidP="001E1F4E">
            <w:pPr>
              <w:pStyle w:val="af"/>
              <w:tabs>
                <w:tab w:val="left" w:pos="317"/>
              </w:tabs>
              <w:ind w:left="0"/>
              <w:jc w:val="both"/>
              <w:rPr>
                <w:sz w:val="20"/>
                <w:szCs w:val="20"/>
              </w:rPr>
            </w:pPr>
            <w:r w:rsidRPr="00EE02EB">
              <w:rPr>
                <w:sz w:val="20"/>
                <w:szCs w:val="20"/>
              </w:rPr>
              <w:t>3.1 Данные о количестве запланированных мероприятий в цифровом виде в календарном плане официальных спортивных и физкультурных мероприятий Курской области.</w:t>
            </w:r>
          </w:p>
          <w:p w14:paraId="1727E44E" w14:textId="77777777" w:rsidR="001E1F4E" w:rsidRPr="00EE02EB" w:rsidRDefault="001E1F4E" w:rsidP="001E1F4E">
            <w:pPr>
              <w:pStyle w:val="af"/>
              <w:tabs>
                <w:tab w:val="left" w:pos="317"/>
              </w:tabs>
              <w:ind w:left="0"/>
              <w:jc w:val="both"/>
              <w:rPr>
                <w:sz w:val="20"/>
                <w:szCs w:val="20"/>
              </w:rPr>
            </w:pPr>
            <w:r w:rsidRPr="00EE02EB">
              <w:rPr>
                <w:sz w:val="20"/>
                <w:szCs w:val="20"/>
              </w:rPr>
              <w:t>3.2 Данные о количестве общих запланированных мероприятий в календарном плане официальных спортивных и физкультурных мероприятий Курской области.</w:t>
            </w:r>
            <w:r w:rsidRPr="00EE02EB">
              <w:rPr>
                <w:sz w:val="20"/>
                <w:szCs w:val="20"/>
              </w:rPr>
              <w:br/>
              <w:t>3.3 Данные о количестве субъектов физической культуры и спорта, зарегистрированных в цифровом календарном плане официальных спортивных и физкультурных мероприятий Курской области.</w:t>
            </w:r>
          </w:p>
          <w:p w14:paraId="10CA46F7" w14:textId="35D5BBDD" w:rsidR="001E1F4E" w:rsidRPr="00EE02EB" w:rsidRDefault="001E1F4E" w:rsidP="001E1F4E">
            <w:pPr>
              <w:pStyle w:val="af"/>
              <w:tabs>
                <w:tab w:val="left" w:pos="317"/>
              </w:tabs>
              <w:ind w:left="0"/>
              <w:jc w:val="both"/>
              <w:rPr>
                <w:sz w:val="20"/>
                <w:szCs w:val="20"/>
              </w:rPr>
            </w:pPr>
            <w:r w:rsidRPr="00EE02EB">
              <w:rPr>
                <w:sz w:val="20"/>
                <w:szCs w:val="20"/>
              </w:rPr>
              <w:t xml:space="preserve">4. Алгоритм расчета показателя: </w:t>
            </w:r>
            <w:proofErr w:type="spellStart"/>
            <w:r w:rsidRPr="00EE02EB">
              <w:rPr>
                <w:sz w:val="20"/>
                <w:szCs w:val="20"/>
              </w:rPr>
              <w:t>Дцкп</w:t>
            </w:r>
            <w:proofErr w:type="spellEnd"/>
            <w:r w:rsidRPr="00EE02EB">
              <w:rPr>
                <w:sz w:val="20"/>
                <w:szCs w:val="20"/>
              </w:rPr>
              <w:t xml:space="preserve"> = </w:t>
            </w:r>
            <w:proofErr w:type="spellStart"/>
            <w:r w:rsidRPr="00EE02EB">
              <w:rPr>
                <w:sz w:val="20"/>
                <w:szCs w:val="20"/>
              </w:rPr>
              <w:t>КПц</w:t>
            </w:r>
            <w:proofErr w:type="spellEnd"/>
            <w:r w:rsidRPr="00EE02EB">
              <w:rPr>
                <w:sz w:val="20"/>
                <w:szCs w:val="20"/>
              </w:rPr>
              <w:t>/КПо×100%, где:</w:t>
            </w:r>
          </w:p>
          <w:p w14:paraId="18B36B7D" w14:textId="77777777" w:rsidR="001E1F4E" w:rsidRPr="00EE02EB" w:rsidRDefault="001E1F4E" w:rsidP="001E1F4E">
            <w:pPr>
              <w:pStyle w:val="af"/>
              <w:tabs>
                <w:tab w:val="left" w:pos="317"/>
              </w:tabs>
              <w:ind w:left="0"/>
              <w:jc w:val="both"/>
              <w:rPr>
                <w:sz w:val="20"/>
                <w:szCs w:val="20"/>
              </w:rPr>
            </w:pPr>
            <w:proofErr w:type="spellStart"/>
            <w:r w:rsidRPr="00EE02EB">
              <w:rPr>
                <w:sz w:val="20"/>
                <w:szCs w:val="20"/>
              </w:rPr>
              <w:t>Дцкп</w:t>
            </w:r>
            <w:proofErr w:type="spellEnd"/>
            <w:r w:rsidRPr="00EE02EB">
              <w:rPr>
                <w:sz w:val="20"/>
                <w:szCs w:val="20"/>
              </w:rPr>
              <w:t xml:space="preserve"> - Доля спортивных мероприятий, включаемых в календарный план официальных спортивных и физкультурных мероприятий Курской области в цифровом виде посредством единой цифровой платформы  ГИС </w:t>
            </w:r>
            <w:proofErr w:type="spellStart"/>
            <w:r w:rsidRPr="00EE02EB">
              <w:rPr>
                <w:sz w:val="20"/>
                <w:szCs w:val="20"/>
              </w:rPr>
              <w:t>ФКиС</w:t>
            </w:r>
            <w:proofErr w:type="spellEnd"/>
            <w:r w:rsidRPr="00EE02EB">
              <w:rPr>
                <w:sz w:val="20"/>
                <w:szCs w:val="20"/>
              </w:rPr>
              <w:t>, %,</w:t>
            </w:r>
            <w:r w:rsidRPr="00EE02EB">
              <w:rPr>
                <w:sz w:val="20"/>
                <w:szCs w:val="20"/>
              </w:rPr>
              <w:br/>
            </w:r>
            <w:proofErr w:type="spellStart"/>
            <w:r w:rsidRPr="00EE02EB">
              <w:rPr>
                <w:sz w:val="20"/>
                <w:szCs w:val="20"/>
              </w:rPr>
              <w:t>КПц</w:t>
            </w:r>
            <w:proofErr w:type="spellEnd"/>
            <w:r w:rsidRPr="00EE02EB">
              <w:rPr>
                <w:sz w:val="20"/>
                <w:szCs w:val="20"/>
              </w:rPr>
              <w:t xml:space="preserve"> – количество спортивных мероприятий, включаемых в календарный план официальных спортивных и физкультурных мероприятий Курской области в цифровом виде посредством цифровой платформы, шт.;</w:t>
            </w:r>
            <w:r w:rsidRPr="00EE02EB">
              <w:rPr>
                <w:sz w:val="20"/>
                <w:szCs w:val="20"/>
              </w:rPr>
              <w:br/>
            </w:r>
            <w:proofErr w:type="spellStart"/>
            <w:r w:rsidRPr="00EE02EB">
              <w:rPr>
                <w:sz w:val="20"/>
                <w:szCs w:val="20"/>
              </w:rPr>
              <w:t>КПо</w:t>
            </w:r>
            <w:proofErr w:type="spellEnd"/>
            <w:r w:rsidRPr="00EE02EB">
              <w:rPr>
                <w:sz w:val="20"/>
                <w:szCs w:val="20"/>
              </w:rPr>
              <w:t xml:space="preserve"> – общее количество спортивных мероприятий, включаемых в календарный план официальных спортивных и физкультурных мероприятий Курской области, шт.</w:t>
            </w:r>
          </w:p>
          <w:p w14:paraId="4903990F" w14:textId="77777777" w:rsidR="001E1F4E" w:rsidRPr="00EE02EB" w:rsidRDefault="001E1F4E" w:rsidP="001E1F4E">
            <w:pPr>
              <w:pStyle w:val="af"/>
              <w:tabs>
                <w:tab w:val="left" w:pos="317"/>
              </w:tabs>
              <w:ind w:left="0"/>
              <w:jc w:val="both"/>
              <w:rPr>
                <w:sz w:val="20"/>
                <w:szCs w:val="20"/>
              </w:rPr>
            </w:pPr>
            <w:r w:rsidRPr="00EE02EB">
              <w:rPr>
                <w:sz w:val="20"/>
                <w:szCs w:val="20"/>
              </w:rPr>
              <w:t>5. Оценки и допущения неприменимы.</w:t>
            </w:r>
          </w:p>
          <w:p w14:paraId="0C672217" w14:textId="4E6B6FB2" w:rsidR="001E1F4E" w:rsidRPr="00EE02EB" w:rsidRDefault="001E1F4E" w:rsidP="001E1F4E">
            <w:pPr>
              <w:pStyle w:val="af"/>
              <w:tabs>
                <w:tab w:val="left" w:pos="317"/>
              </w:tabs>
              <w:ind w:left="0"/>
              <w:jc w:val="both"/>
              <w:rPr>
                <w:sz w:val="20"/>
                <w:szCs w:val="20"/>
              </w:rPr>
            </w:pPr>
            <w:r w:rsidRPr="00EE02EB">
              <w:rPr>
                <w:sz w:val="20"/>
                <w:szCs w:val="20"/>
              </w:rPr>
              <w:t>6. Документ, утверждающий методику расчета показателя, отсутствует</w:t>
            </w:r>
          </w:p>
        </w:tc>
      </w:tr>
      <w:tr w:rsidR="001E1F4E" w:rsidRPr="00EE02EB" w14:paraId="6E9CD760"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34D031D" w14:textId="3BAA43C8" w:rsidR="001E1F4E" w:rsidRPr="00EE02EB" w:rsidRDefault="001E1F4E" w:rsidP="001E1F4E">
            <w:pPr>
              <w:widowControl/>
              <w:autoSpaceDE/>
              <w:autoSpaceDN/>
              <w:adjustRightInd/>
              <w:jc w:val="center"/>
              <w:rPr>
                <w:sz w:val="20"/>
                <w:szCs w:val="20"/>
              </w:rPr>
            </w:pPr>
            <w:r w:rsidRPr="00EE02EB">
              <w:rPr>
                <w:sz w:val="20"/>
                <w:szCs w:val="20"/>
              </w:rPr>
              <w:t>75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C7D483F" w14:textId="3F346D42" w:rsidR="001E1F4E" w:rsidRPr="00EE02EB" w:rsidRDefault="001E1F4E" w:rsidP="001E1F4E">
            <w:pPr>
              <w:widowControl/>
              <w:autoSpaceDE/>
              <w:autoSpaceDN/>
              <w:adjustRightInd/>
              <w:jc w:val="center"/>
              <w:rPr>
                <w:sz w:val="20"/>
                <w:szCs w:val="20"/>
              </w:rPr>
            </w:pPr>
            <w:r w:rsidRPr="00EE02EB">
              <w:rPr>
                <w:sz w:val="20"/>
                <w:szCs w:val="20"/>
              </w:rPr>
              <w:t>ФК3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6D499B7C" w14:textId="6C26B277" w:rsidR="001E1F4E" w:rsidRPr="00EE02EB" w:rsidRDefault="001E1F4E" w:rsidP="001E1F4E">
            <w:pPr>
              <w:widowControl/>
              <w:autoSpaceDE/>
              <w:autoSpaceDN/>
              <w:adjustRightInd/>
              <w:jc w:val="both"/>
              <w:rPr>
                <w:sz w:val="20"/>
                <w:szCs w:val="20"/>
              </w:rPr>
            </w:pPr>
            <w:r w:rsidRPr="00EE02EB">
              <w:rPr>
                <w:sz w:val="20"/>
                <w:szCs w:val="20"/>
              </w:rPr>
              <w:t>Доля итоговых протоколов официальных спортивных соревнований и физкультурных мероприятий (в части ГТО), формируемых в электронном виде, результаты которых созданы в машиночитаемом виде</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E186200" w14:textId="77777777" w:rsidR="001E1F4E" w:rsidRPr="00EE02EB" w:rsidRDefault="001E1F4E" w:rsidP="001E1F4E">
            <w:pPr>
              <w:pStyle w:val="af"/>
              <w:tabs>
                <w:tab w:val="left" w:pos="317"/>
              </w:tabs>
              <w:ind w:left="0"/>
              <w:jc w:val="both"/>
              <w:rPr>
                <w:sz w:val="20"/>
                <w:szCs w:val="20"/>
              </w:rPr>
            </w:pPr>
            <w:r w:rsidRPr="00EE02EB">
              <w:rPr>
                <w:sz w:val="20"/>
                <w:szCs w:val="20"/>
              </w:rPr>
              <w:t>1. Общие положения:</w:t>
            </w:r>
          </w:p>
          <w:p w14:paraId="0A62683B" w14:textId="77777777" w:rsidR="001E1F4E" w:rsidRPr="00EE02EB" w:rsidRDefault="001E1F4E" w:rsidP="001E1F4E">
            <w:pPr>
              <w:pStyle w:val="af"/>
              <w:tabs>
                <w:tab w:val="left" w:pos="317"/>
              </w:tabs>
              <w:ind w:left="0"/>
              <w:jc w:val="both"/>
              <w:rPr>
                <w:sz w:val="20"/>
                <w:szCs w:val="20"/>
              </w:rPr>
            </w:pPr>
            <w:r w:rsidRPr="00EE02EB">
              <w:rPr>
                <w:sz w:val="20"/>
                <w:szCs w:val="20"/>
              </w:rPr>
              <w:t>1.1. Методика расчета показателя «Доля протоколов спортивных мероприятий, создаваемых в электронном виде» (далее – Показатель) ведомственного проекта программы цифровой трансформации.</w:t>
            </w:r>
          </w:p>
          <w:p w14:paraId="2A202D3A" w14:textId="77777777" w:rsidR="001E1F4E" w:rsidRPr="00EE02EB" w:rsidRDefault="001E1F4E" w:rsidP="001E1F4E">
            <w:pPr>
              <w:pStyle w:val="af"/>
              <w:tabs>
                <w:tab w:val="left" w:pos="317"/>
              </w:tabs>
              <w:ind w:left="0"/>
              <w:jc w:val="both"/>
              <w:rPr>
                <w:sz w:val="20"/>
                <w:szCs w:val="20"/>
              </w:rPr>
            </w:pPr>
            <w:r w:rsidRPr="00EE02EB">
              <w:rPr>
                <w:sz w:val="20"/>
                <w:szCs w:val="20"/>
              </w:rPr>
              <w:t>1.2. Показатель формируется с годовой периодичностью на территории Курской области, в срок до 1 марта каждого года, следующего за отчетным, начиная с 2022 года (отчетный), на основе данных, полученных и сформированных в цифровой платформе.</w:t>
            </w:r>
          </w:p>
          <w:p w14:paraId="490A89AB" w14:textId="77777777" w:rsidR="001E1F4E" w:rsidRPr="00EE02EB" w:rsidRDefault="001E1F4E" w:rsidP="001E1F4E">
            <w:pPr>
              <w:pStyle w:val="af"/>
              <w:tabs>
                <w:tab w:val="left" w:pos="317"/>
              </w:tabs>
              <w:ind w:left="0"/>
              <w:jc w:val="both"/>
              <w:rPr>
                <w:sz w:val="20"/>
                <w:szCs w:val="20"/>
              </w:rPr>
            </w:pPr>
            <w:r w:rsidRPr="00EE02EB">
              <w:rPr>
                <w:sz w:val="20"/>
                <w:szCs w:val="20"/>
              </w:rPr>
              <w:t>2. Основные понятия и определения</w:t>
            </w:r>
          </w:p>
          <w:p w14:paraId="76772A46" w14:textId="77777777" w:rsidR="001E1F4E" w:rsidRPr="00EE02EB" w:rsidRDefault="001E1F4E" w:rsidP="001E1F4E">
            <w:pPr>
              <w:pStyle w:val="af"/>
              <w:tabs>
                <w:tab w:val="left" w:pos="317"/>
              </w:tabs>
              <w:ind w:left="0"/>
              <w:jc w:val="both"/>
              <w:rPr>
                <w:sz w:val="20"/>
                <w:szCs w:val="20"/>
              </w:rPr>
            </w:pPr>
            <w:r w:rsidRPr="00EE02EB">
              <w:rPr>
                <w:sz w:val="20"/>
                <w:szCs w:val="20"/>
              </w:rPr>
              <w:t>Специальные термины и определения не используются.</w:t>
            </w:r>
          </w:p>
          <w:p w14:paraId="349C8946" w14:textId="77777777" w:rsidR="001E1F4E" w:rsidRPr="00EE02EB" w:rsidRDefault="001E1F4E" w:rsidP="001E1F4E">
            <w:pPr>
              <w:pStyle w:val="af"/>
              <w:tabs>
                <w:tab w:val="left" w:pos="317"/>
              </w:tabs>
              <w:ind w:left="0"/>
              <w:jc w:val="both"/>
              <w:rPr>
                <w:sz w:val="20"/>
                <w:szCs w:val="20"/>
              </w:rPr>
            </w:pPr>
            <w:r w:rsidRPr="00EE02EB">
              <w:rPr>
                <w:sz w:val="20"/>
                <w:szCs w:val="20"/>
              </w:rPr>
              <w:t>3. Источники информации:</w:t>
            </w:r>
          </w:p>
          <w:p w14:paraId="390F7913" w14:textId="77777777" w:rsidR="001E1F4E" w:rsidRPr="00EE02EB" w:rsidRDefault="001E1F4E" w:rsidP="001E1F4E">
            <w:pPr>
              <w:pStyle w:val="af"/>
              <w:tabs>
                <w:tab w:val="left" w:pos="317"/>
              </w:tabs>
              <w:ind w:left="0"/>
              <w:jc w:val="both"/>
              <w:rPr>
                <w:sz w:val="20"/>
                <w:szCs w:val="20"/>
              </w:rPr>
            </w:pPr>
            <w:r w:rsidRPr="00EE02EB">
              <w:rPr>
                <w:sz w:val="20"/>
                <w:szCs w:val="20"/>
              </w:rPr>
              <w:t>Источником данных служит информация, агрегируемая и обрабатываемая в подсистеме «Календарный план официальных спортивных и физкультурных мероприятий Курской области».</w:t>
            </w:r>
          </w:p>
          <w:p w14:paraId="53EFBA01" w14:textId="21A48F77" w:rsidR="001E1F4E" w:rsidRPr="00EE02EB" w:rsidRDefault="001E1F4E" w:rsidP="001E1F4E">
            <w:pPr>
              <w:pStyle w:val="af"/>
              <w:tabs>
                <w:tab w:val="left" w:pos="317"/>
              </w:tabs>
              <w:ind w:left="0"/>
              <w:jc w:val="both"/>
              <w:rPr>
                <w:sz w:val="20"/>
                <w:szCs w:val="20"/>
              </w:rPr>
            </w:pPr>
            <w:r w:rsidRPr="00EE02EB">
              <w:rPr>
                <w:sz w:val="20"/>
                <w:szCs w:val="20"/>
              </w:rPr>
              <w:t xml:space="preserve">4. Алгоритм расчета показателя: </w:t>
            </w:r>
            <w:proofErr w:type="spellStart"/>
            <w:r w:rsidRPr="00EE02EB">
              <w:rPr>
                <w:sz w:val="20"/>
                <w:szCs w:val="20"/>
              </w:rPr>
              <w:t>Дпсм</w:t>
            </w:r>
            <w:proofErr w:type="spellEnd"/>
            <w:r w:rsidRPr="00EE02EB">
              <w:rPr>
                <w:sz w:val="20"/>
                <w:szCs w:val="20"/>
              </w:rPr>
              <w:t xml:space="preserve"> = </w:t>
            </w:r>
            <w:proofErr w:type="spellStart"/>
            <w:r w:rsidRPr="00EE02EB">
              <w:rPr>
                <w:sz w:val="20"/>
                <w:szCs w:val="20"/>
              </w:rPr>
              <w:t>Кпсм</w:t>
            </w:r>
            <w:proofErr w:type="spellEnd"/>
            <w:r w:rsidRPr="00EE02EB">
              <w:rPr>
                <w:sz w:val="20"/>
                <w:szCs w:val="20"/>
              </w:rPr>
              <w:t>/Кпосм×100%, где:</w:t>
            </w:r>
          </w:p>
          <w:p w14:paraId="79DF960E" w14:textId="2EBF950D" w:rsidR="001E1F4E" w:rsidRPr="00EE02EB" w:rsidRDefault="001E1F4E" w:rsidP="001E1F4E">
            <w:pPr>
              <w:pStyle w:val="af"/>
              <w:tabs>
                <w:tab w:val="left" w:pos="317"/>
              </w:tabs>
              <w:ind w:left="0"/>
              <w:jc w:val="both"/>
              <w:rPr>
                <w:sz w:val="20"/>
                <w:szCs w:val="20"/>
              </w:rPr>
            </w:pPr>
            <w:proofErr w:type="spellStart"/>
            <w:r w:rsidRPr="00EE02EB">
              <w:rPr>
                <w:sz w:val="20"/>
                <w:szCs w:val="20"/>
              </w:rPr>
              <w:t>Дпсм</w:t>
            </w:r>
            <w:proofErr w:type="spellEnd"/>
            <w:r w:rsidRPr="00EE02EB">
              <w:rPr>
                <w:sz w:val="20"/>
                <w:szCs w:val="20"/>
              </w:rPr>
              <w:t xml:space="preserve"> - доля протоколов спортивных мероприятий, создаваемых в электронном виде, из II раздела Календарного плана официальных спортивных и физкультурных мероприятий Курской области, %;</w:t>
            </w:r>
          </w:p>
          <w:p w14:paraId="6449B041" w14:textId="4520156E" w:rsidR="001E1F4E" w:rsidRPr="00EE02EB" w:rsidRDefault="001E1F4E" w:rsidP="001E1F4E">
            <w:pPr>
              <w:pStyle w:val="af"/>
              <w:tabs>
                <w:tab w:val="left" w:pos="317"/>
              </w:tabs>
              <w:ind w:left="0"/>
              <w:jc w:val="both"/>
              <w:rPr>
                <w:sz w:val="20"/>
                <w:szCs w:val="20"/>
              </w:rPr>
            </w:pPr>
            <w:proofErr w:type="spellStart"/>
            <w:r w:rsidRPr="00EE02EB">
              <w:rPr>
                <w:sz w:val="20"/>
                <w:szCs w:val="20"/>
              </w:rPr>
              <w:t>Кпсм</w:t>
            </w:r>
            <w:proofErr w:type="spellEnd"/>
            <w:r w:rsidRPr="00EE02EB">
              <w:rPr>
                <w:sz w:val="20"/>
                <w:szCs w:val="20"/>
              </w:rPr>
              <w:t xml:space="preserve"> – количество протоколов спортивных мероприятий, создаваемых в электронном виде, из II раздела Календарного плана официальных спортивных и физкультурных мероприятий Курской области, шт.;</w:t>
            </w:r>
          </w:p>
          <w:p w14:paraId="6DEF817D" w14:textId="77777777" w:rsidR="001E1F4E" w:rsidRPr="00EE02EB" w:rsidRDefault="001E1F4E" w:rsidP="001E1F4E">
            <w:pPr>
              <w:pStyle w:val="af"/>
              <w:tabs>
                <w:tab w:val="left" w:pos="317"/>
              </w:tabs>
              <w:ind w:left="0"/>
              <w:jc w:val="both"/>
              <w:rPr>
                <w:sz w:val="20"/>
                <w:szCs w:val="20"/>
              </w:rPr>
            </w:pPr>
            <w:proofErr w:type="spellStart"/>
            <w:r w:rsidRPr="00EE02EB">
              <w:rPr>
                <w:sz w:val="20"/>
                <w:szCs w:val="20"/>
              </w:rPr>
              <w:t>Копсм</w:t>
            </w:r>
            <w:proofErr w:type="spellEnd"/>
            <w:r w:rsidRPr="00EE02EB">
              <w:rPr>
                <w:sz w:val="20"/>
                <w:szCs w:val="20"/>
              </w:rPr>
              <w:t xml:space="preserve"> – общее количество протоколов спортивных мероприятий из II раздела Календарного плана официальных спортивных и физкультурных мероприятий Курской области, шт.</w:t>
            </w:r>
          </w:p>
          <w:p w14:paraId="06771665" w14:textId="77777777" w:rsidR="001E1F4E" w:rsidRPr="00EE02EB" w:rsidRDefault="001E1F4E" w:rsidP="001E1F4E">
            <w:pPr>
              <w:pStyle w:val="af"/>
              <w:tabs>
                <w:tab w:val="left" w:pos="317"/>
              </w:tabs>
              <w:ind w:left="0"/>
              <w:jc w:val="both"/>
              <w:rPr>
                <w:sz w:val="20"/>
                <w:szCs w:val="20"/>
              </w:rPr>
            </w:pPr>
            <w:r w:rsidRPr="00EE02EB">
              <w:rPr>
                <w:sz w:val="20"/>
                <w:szCs w:val="20"/>
              </w:rPr>
              <w:t>5. Оценки и допущения неприменимы.</w:t>
            </w:r>
          </w:p>
          <w:p w14:paraId="3BDED4F7" w14:textId="377EF7EC" w:rsidR="001E1F4E" w:rsidRPr="00EE02EB" w:rsidRDefault="001E1F4E" w:rsidP="001E1F4E">
            <w:pPr>
              <w:pStyle w:val="af"/>
              <w:tabs>
                <w:tab w:val="left" w:pos="317"/>
              </w:tabs>
              <w:ind w:left="0"/>
              <w:jc w:val="both"/>
              <w:rPr>
                <w:sz w:val="20"/>
                <w:szCs w:val="20"/>
              </w:rPr>
            </w:pPr>
            <w:r w:rsidRPr="00EE02EB">
              <w:rPr>
                <w:sz w:val="20"/>
                <w:szCs w:val="20"/>
              </w:rPr>
              <w:t>6. Документ, утверждающий методику расчета показателя, отсутствует</w:t>
            </w:r>
          </w:p>
        </w:tc>
      </w:tr>
      <w:tr w:rsidR="001E1F4E" w:rsidRPr="00EE02EB" w14:paraId="6DC1164C" w14:textId="77777777" w:rsidTr="00985862">
        <w:trPr>
          <w:gridAfter w:val="1"/>
          <w:wAfter w:w="19" w:type="dxa"/>
          <w:trHeight w:val="562"/>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1FF814D" w14:textId="5C8FCF5C" w:rsidR="001E1F4E" w:rsidRPr="00EE02EB" w:rsidRDefault="001E1F4E" w:rsidP="001E1F4E">
            <w:pPr>
              <w:widowControl/>
              <w:autoSpaceDE/>
              <w:autoSpaceDN/>
              <w:adjustRightInd/>
              <w:jc w:val="center"/>
              <w:rPr>
                <w:sz w:val="20"/>
                <w:szCs w:val="20"/>
              </w:rPr>
            </w:pPr>
            <w:r w:rsidRPr="00EE02EB">
              <w:rPr>
                <w:sz w:val="20"/>
                <w:szCs w:val="20"/>
              </w:rPr>
              <w:t>76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2103188" w14:textId="6465EB9A" w:rsidR="001E1F4E" w:rsidRPr="00EE02EB" w:rsidRDefault="001E1F4E" w:rsidP="001E1F4E">
            <w:pPr>
              <w:widowControl/>
              <w:autoSpaceDE/>
              <w:autoSpaceDN/>
              <w:adjustRightInd/>
              <w:jc w:val="center"/>
              <w:rPr>
                <w:sz w:val="20"/>
                <w:szCs w:val="20"/>
              </w:rPr>
            </w:pPr>
            <w:r w:rsidRPr="00EE02EB">
              <w:rPr>
                <w:sz w:val="20"/>
                <w:szCs w:val="20"/>
              </w:rPr>
              <w:t>ФК4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248D79F" w14:textId="2541E624" w:rsidR="001E1F4E" w:rsidRPr="00EE02EB" w:rsidRDefault="001E1F4E" w:rsidP="001E1F4E">
            <w:pPr>
              <w:widowControl/>
              <w:autoSpaceDE/>
              <w:autoSpaceDN/>
              <w:adjustRightInd/>
              <w:jc w:val="both"/>
              <w:rPr>
                <w:sz w:val="20"/>
                <w:szCs w:val="20"/>
              </w:rPr>
            </w:pPr>
            <w:r w:rsidRPr="00EE02EB">
              <w:rPr>
                <w:sz w:val="20"/>
                <w:szCs w:val="20"/>
              </w:rPr>
              <w:t xml:space="preserve">Доля спортивных разрядов и званий (включая ГТО), присвоение которых осуществляется безбумажным способом, и учитываемых в ГИС </w:t>
            </w:r>
            <w:proofErr w:type="spellStart"/>
            <w:r w:rsidRPr="00EE02EB">
              <w:rPr>
                <w:sz w:val="20"/>
                <w:szCs w:val="20"/>
              </w:rPr>
              <w:t>ФКиС</w:t>
            </w:r>
            <w:proofErr w:type="spellEnd"/>
            <w:r w:rsidRPr="00EE02EB">
              <w:rPr>
                <w:sz w:val="20"/>
                <w:szCs w:val="20"/>
              </w:rPr>
              <w:t xml:space="preserve"> и АИС </w:t>
            </w:r>
            <w:proofErr w:type="spellStart"/>
            <w:r w:rsidRPr="00EE02EB">
              <w:rPr>
                <w:sz w:val="20"/>
                <w:szCs w:val="20"/>
              </w:rPr>
              <w:t>ФКиС</w:t>
            </w:r>
            <w:proofErr w:type="spellEnd"/>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4CE780E" w14:textId="04A497C3" w:rsidR="001E1F4E" w:rsidRPr="00EE02EB" w:rsidRDefault="001E1F4E" w:rsidP="001E1F4E">
            <w:pPr>
              <w:tabs>
                <w:tab w:val="left" w:pos="317"/>
              </w:tabs>
              <w:jc w:val="both"/>
              <w:rPr>
                <w:sz w:val="20"/>
                <w:szCs w:val="20"/>
              </w:rPr>
            </w:pPr>
            <w:r w:rsidRPr="00EE02EB">
              <w:rPr>
                <w:sz w:val="20"/>
                <w:szCs w:val="20"/>
              </w:rPr>
              <w:t>1. Общие положения:</w:t>
            </w:r>
          </w:p>
          <w:p w14:paraId="2C7B3659" w14:textId="41D6B444" w:rsidR="001E1F4E" w:rsidRPr="00EE02EB" w:rsidRDefault="001E1F4E" w:rsidP="001E1F4E">
            <w:pPr>
              <w:tabs>
                <w:tab w:val="left" w:pos="317"/>
              </w:tabs>
              <w:jc w:val="both"/>
              <w:rPr>
                <w:sz w:val="20"/>
                <w:szCs w:val="20"/>
              </w:rPr>
            </w:pPr>
            <w:r w:rsidRPr="00EE02EB">
              <w:rPr>
                <w:sz w:val="20"/>
                <w:szCs w:val="20"/>
              </w:rPr>
              <w:t>1.1. Методика расчета показателя «Доля спортивных разрядов (включая ГТО), присвоение которых осуществляется безбумажным способом посредством (далее – Показатель) ведомственного проекта программы цифровой трансформации.</w:t>
            </w:r>
            <w:r w:rsidRPr="00EE02EB">
              <w:rPr>
                <w:sz w:val="20"/>
                <w:szCs w:val="20"/>
              </w:rPr>
              <w:br/>
              <w:t>1.2. Показатель формируется Министерством физической культуры и спорта Курской области (далее - Министерство) с годовой периодичностью на территории Курской области, в срок до 1 марта года, следующего за отчетным, начиная с 2021 года (отчетный), на основе данных, полученных и сформированных в цифровой платформе.</w:t>
            </w:r>
            <w:r w:rsidRPr="00EE02EB">
              <w:rPr>
                <w:sz w:val="20"/>
                <w:szCs w:val="20"/>
              </w:rPr>
              <w:br/>
              <w:t>2. Основные понятия и определения:</w:t>
            </w:r>
          </w:p>
          <w:p w14:paraId="717B6C20" w14:textId="1C353FA1" w:rsidR="001E1F4E" w:rsidRPr="00EE02EB" w:rsidRDefault="001E1F4E" w:rsidP="001E1F4E">
            <w:pPr>
              <w:tabs>
                <w:tab w:val="left" w:pos="317"/>
              </w:tabs>
              <w:jc w:val="both"/>
              <w:rPr>
                <w:sz w:val="20"/>
                <w:szCs w:val="20"/>
              </w:rPr>
            </w:pPr>
            <w:r w:rsidRPr="00EE02EB">
              <w:rPr>
                <w:sz w:val="20"/>
                <w:szCs w:val="20"/>
              </w:rPr>
              <w:t>2.1 Доля спортивных разрядов (включая ГТО), присвоение которых осуществляется безбумажным способом посредством цифровой платформы – это процент присвоенных спортивных званий и разрядов, сформированных в цифровой платформе в результате предоставления Министерством услуги по присвоению спортивных званий и разрядов на территории Российской Федерации</w:t>
            </w:r>
          </w:p>
          <w:p w14:paraId="29247857" w14:textId="77777777" w:rsidR="001E1F4E" w:rsidRPr="00EE02EB" w:rsidRDefault="001E1F4E" w:rsidP="001E1F4E">
            <w:pPr>
              <w:tabs>
                <w:tab w:val="left" w:pos="317"/>
              </w:tabs>
              <w:jc w:val="both"/>
              <w:rPr>
                <w:sz w:val="20"/>
                <w:szCs w:val="20"/>
              </w:rPr>
            </w:pPr>
            <w:r w:rsidRPr="00EE02EB">
              <w:rPr>
                <w:sz w:val="20"/>
                <w:szCs w:val="20"/>
              </w:rPr>
              <w:t>3. Источники информации:</w:t>
            </w:r>
          </w:p>
          <w:p w14:paraId="7729614B" w14:textId="77777777" w:rsidR="001E1F4E" w:rsidRPr="00EE02EB" w:rsidRDefault="001E1F4E" w:rsidP="001E1F4E">
            <w:pPr>
              <w:tabs>
                <w:tab w:val="left" w:pos="317"/>
              </w:tabs>
              <w:jc w:val="both"/>
              <w:rPr>
                <w:sz w:val="20"/>
                <w:szCs w:val="20"/>
              </w:rPr>
            </w:pPr>
            <w:r w:rsidRPr="00EE02EB">
              <w:rPr>
                <w:sz w:val="20"/>
                <w:szCs w:val="20"/>
              </w:rPr>
              <w:t xml:space="preserve">Данные, содержащиеся в цифровой платформе. Данные о количестве присвоенных Министерством спортивных званий и разрядов. </w:t>
            </w:r>
          </w:p>
          <w:p w14:paraId="09866339" w14:textId="77777777" w:rsidR="001E1F4E" w:rsidRPr="00EE02EB" w:rsidRDefault="001E1F4E" w:rsidP="001E1F4E">
            <w:pPr>
              <w:tabs>
                <w:tab w:val="left" w:pos="317"/>
              </w:tabs>
              <w:jc w:val="both"/>
              <w:rPr>
                <w:sz w:val="20"/>
                <w:szCs w:val="20"/>
              </w:rPr>
            </w:pPr>
            <w:r w:rsidRPr="00EE02EB">
              <w:rPr>
                <w:sz w:val="20"/>
                <w:szCs w:val="20"/>
              </w:rPr>
              <w:t>4. Алгоритм расчета показателя:</w:t>
            </w:r>
          </w:p>
          <w:p w14:paraId="0399479F" w14:textId="7DAF92EE" w:rsidR="001E1F4E" w:rsidRPr="00EE02EB" w:rsidRDefault="001E1F4E" w:rsidP="001E1F4E">
            <w:pPr>
              <w:tabs>
                <w:tab w:val="left" w:pos="317"/>
              </w:tabs>
              <w:jc w:val="both"/>
              <w:rPr>
                <w:sz w:val="20"/>
                <w:szCs w:val="20"/>
              </w:rPr>
            </w:pPr>
            <w:proofErr w:type="spellStart"/>
            <w:r w:rsidRPr="00EE02EB">
              <w:rPr>
                <w:sz w:val="20"/>
                <w:szCs w:val="20"/>
              </w:rPr>
              <w:t>Дос</w:t>
            </w:r>
            <w:proofErr w:type="spellEnd"/>
            <w:r w:rsidRPr="00EE02EB">
              <w:rPr>
                <w:sz w:val="20"/>
                <w:szCs w:val="20"/>
              </w:rPr>
              <w:t xml:space="preserve"> = </w:t>
            </w:r>
            <w:proofErr w:type="spellStart"/>
            <w:r w:rsidRPr="00EE02EB">
              <w:rPr>
                <w:sz w:val="20"/>
                <w:szCs w:val="20"/>
              </w:rPr>
              <w:t>Зос</w:t>
            </w:r>
            <w:proofErr w:type="spellEnd"/>
            <w:r w:rsidRPr="00EE02EB">
              <w:rPr>
                <w:sz w:val="20"/>
                <w:szCs w:val="20"/>
              </w:rPr>
              <w:t>/Зоб×100%, где:</w:t>
            </w:r>
          </w:p>
          <w:p w14:paraId="2A5D3DEF" w14:textId="0DB21A38" w:rsidR="001E1F4E" w:rsidRPr="00EE02EB" w:rsidRDefault="001E1F4E" w:rsidP="001E1F4E">
            <w:pPr>
              <w:tabs>
                <w:tab w:val="left" w:pos="317"/>
              </w:tabs>
              <w:jc w:val="both"/>
              <w:rPr>
                <w:sz w:val="20"/>
                <w:szCs w:val="20"/>
              </w:rPr>
            </w:pPr>
            <w:proofErr w:type="spellStart"/>
            <w:r w:rsidRPr="00EE02EB">
              <w:rPr>
                <w:sz w:val="20"/>
                <w:szCs w:val="20"/>
              </w:rPr>
              <w:t>Дос</w:t>
            </w:r>
            <w:proofErr w:type="spellEnd"/>
            <w:r w:rsidRPr="00EE02EB">
              <w:rPr>
                <w:sz w:val="20"/>
                <w:szCs w:val="20"/>
              </w:rPr>
              <w:t xml:space="preserve"> - Доля спортивных званий и разрядов, присвоенных Министерством с использованием цифровой платформы, % к общему объему присвоенных званий и разрядов;</w:t>
            </w:r>
          </w:p>
          <w:p w14:paraId="561DC2E1" w14:textId="77777777" w:rsidR="001E1F4E" w:rsidRPr="00EE02EB" w:rsidRDefault="001E1F4E" w:rsidP="001E1F4E">
            <w:pPr>
              <w:tabs>
                <w:tab w:val="left" w:pos="317"/>
              </w:tabs>
              <w:jc w:val="both"/>
              <w:rPr>
                <w:sz w:val="20"/>
                <w:szCs w:val="20"/>
              </w:rPr>
            </w:pPr>
            <w:proofErr w:type="spellStart"/>
            <w:r w:rsidRPr="00EE02EB">
              <w:rPr>
                <w:sz w:val="20"/>
                <w:szCs w:val="20"/>
              </w:rPr>
              <w:t>Зос</w:t>
            </w:r>
            <w:proofErr w:type="spellEnd"/>
            <w:r w:rsidRPr="00EE02EB">
              <w:rPr>
                <w:sz w:val="20"/>
                <w:szCs w:val="20"/>
              </w:rPr>
              <w:t xml:space="preserve"> – объем присвоенных званий и разрядов на основе данных, содержащихся в цифровой платформе, шт.;</w:t>
            </w:r>
          </w:p>
          <w:p w14:paraId="4ECA0F66" w14:textId="77777777" w:rsidR="001E1F4E" w:rsidRPr="00EE02EB" w:rsidRDefault="001E1F4E" w:rsidP="001E1F4E">
            <w:pPr>
              <w:tabs>
                <w:tab w:val="left" w:pos="317"/>
              </w:tabs>
              <w:jc w:val="both"/>
              <w:rPr>
                <w:sz w:val="20"/>
                <w:szCs w:val="20"/>
              </w:rPr>
            </w:pPr>
            <w:r w:rsidRPr="00EE02EB">
              <w:rPr>
                <w:sz w:val="20"/>
                <w:szCs w:val="20"/>
              </w:rPr>
              <w:t>Зоб – общее число присвоенных спортивных званий и разрядов, шт.</w:t>
            </w:r>
          </w:p>
          <w:p w14:paraId="38BD97D8" w14:textId="77777777" w:rsidR="001E1F4E" w:rsidRPr="00EE02EB" w:rsidRDefault="001E1F4E" w:rsidP="001E1F4E">
            <w:pPr>
              <w:tabs>
                <w:tab w:val="left" w:pos="317"/>
              </w:tabs>
              <w:jc w:val="both"/>
              <w:rPr>
                <w:sz w:val="20"/>
                <w:szCs w:val="20"/>
              </w:rPr>
            </w:pPr>
            <w:r w:rsidRPr="00EE02EB">
              <w:rPr>
                <w:sz w:val="20"/>
                <w:szCs w:val="20"/>
              </w:rPr>
              <w:t>5. Оценки и допущения неприменимы.</w:t>
            </w:r>
          </w:p>
          <w:p w14:paraId="0F849E7F" w14:textId="4E5844EC" w:rsidR="001E1F4E" w:rsidRPr="00EE02EB" w:rsidRDefault="001E1F4E" w:rsidP="001E1F4E">
            <w:pPr>
              <w:tabs>
                <w:tab w:val="left" w:pos="317"/>
              </w:tabs>
              <w:jc w:val="both"/>
              <w:rPr>
                <w:sz w:val="20"/>
                <w:szCs w:val="20"/>
              </w:rPr>
            </w:pPr>
            <w:r w:rsidRPr="00EE02EB">
              <w:rPr>
                <w:sz w:val="20"/>
                <w:szCs w:val="20"/>
              </w:rPr>
              <w:t>6. Документ, утверждающий методику расчета показателя, отсутствует</w:t>
            </w:r>
          </w:p>
        </w:tc>
      </w:tr>
      <w:tr w:rsidR="001E1F4E" w:rsidRPr="00EE02EB" w14:paraId="712D6FE0"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AA22948" w14:textId="35F12921" w:rsidR="001E1F4E" w:rsidRPr="00EE02EB" w:rsidRDefault="001E1F4E" w:rsidP="001E1F4E">
            <w:pPr>
              <w:widowControl/>
              <w:autoSpaceDE/>
              <w:autoSpaceDN/>
              <w:adjustRightInd/>
              <w:jc w:val="center"/>
              <w:rPr>
                <w:sz w:val="20"/>
                <w:szCs w:val="20"/>
              </w:rPr>
            </w:pPr>
            <w:r w:rsidRPr="00EE02EB">
              <w:rPr>
                <w:sz w:val="20"/>
                <w:szCs w:val="20"/>
              </w:rPr>
              <w:t>77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A166B2C" w14:textId="460F9B5B" w:rsidR="001E1F4E" w:rsidRPr="00EE02EB" w:rsidRDefault="001E1F4E" w:rsidP="001E1F4E">
            <w:pPr>
              <w:widowControl/>
              <w:autoSpaceDE/>
              <w:autoSpaceDN/>
              <w:adjustRightInd/>
              <w:jc w:val="center"/>
              <w:rPr>
                <w:sz w:val="20"/>
                <w:szCs w:val="20"/>
              </w:rPr>
            </w:pPr>
            <w:r w:rsidRPr="00EE02EB">
              <w:rPr>
                <w:sz w:val="20"/>
                <w:szCs w:val="20"/>
              </w:rPr>
              <w:t>ФК5</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91A63C8" w14:textId="60AD0695" w:rsidR="001E1F4E" w:rsidRPr="00EE02EB" w:rsidRDefault="001E1F4E" w:rsidP="001E1F4E">
            <w:pPr>
              <w:widowControl/>
              <w:autoSpaceDE/>
              <w:autoSpaceDN/>
              <w:adjustRightInd/>
              <w:jc w:val="both"/>
              <w:rPr>
                <w:sz w:val="20"/>
                <w:szCs w:val="20"/>
              </w:rPr>
            </w:pPr>
            <w:r w:rsidRPr="00EE02EB">
              <w:rPr>
                <w:sz w:val="20"/>
                <w:szCs w:val="20"/>
              </w:rPr>
              <w:t>Доля государственных и муниципальных объектов спорта, имеющих широкополосный доступ к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F4C2151" w14:textId="77777777" w:rsidR="001E1F4E" w:rsidRPr="00EE02EB" w:rsidRDefault="001E1F4E" w:rsidP="001E1F4E">
            <w:pPr>
              <w:widowControl/>
              <w:autoSpaceDE/>
              <w:autoSpaceDN/>
              <w:adjustRightInd/>
              <w:jc w:val="both"/>
              <w:rPr>
                <w:sz w:val="20"/>
                <w:szCs w:val="20"/>
              </w:rPr>
            </w:pPr>
            <w:r w:rsidRPr="00EE02EB">
              <w:rPr>
                <w:sz w:val="20"/>
                <w:szCs w:val="20"/>
              </w:rPr>
              <w:t>1. Общие положения:</w:t>
            </w:r>
          </w:p>
          <w:p w14:paraId="5D28D7A7" w14:textId="77777777" w:rsidR="001E1F4E" w:rsidRPr="00EE02EB" w:rsidRDefault="001E1F4E" w:rsidP="001E1F4E">
            <w:pPr>
              <w:widowControl/>
              <w:autoSpaceDE/>
              <w:autoSpaceDN/>
              <w:adjustRightInd/>
              <w:jc w:val="both"/>
              <w:rPr>
                <w:sz w:val="20"/>
                <w:szCs w:val="20"/>
              </w:rPr>
            </w:pPr>
            <w:r w:rsidRPr="00EE02EB">
              <w:rPr>
                <w:sz w:val="20"/>
                <w:szCs w:val="20"/>
              </w:rPr>
              <w:t>1.1. Методика расчета показателя «Доля государственных и муниципальных объектов спорта, имеющих широкополосный доступ к информационно-телекоммуникационной сети «Интернет» (далее – Показатель) ведомственного проекта программы цифровой трансформации.</w:t>
            </w:r>
          </w:p>
          <w:p w14:paraId="7818BBE5" w14:textId="77777777" w:rsidR="001E1F4E" w:rsidRPr="00EE02EB" w:rsidRDefault="001E1F4E" w:rsidP="001E1F4E">
            <w:pPr>
              <w:widowControl/>
              <w:autoSpaceDE/>
              <w:autoSpaceDN/>
              <w:adjustRightInd/>
              <w:jc w:val="both"/>
              <w:rPr>
                <w:sz w:val="20"/>
                <w:szCs w:val="20"/>
              </w:rPr>
            </w:pPr>
            <w:r w:rsidRPr="00EE02EB">
              <w:rPr>
                <w:sz w:val="20"/>
                <w:szCs w:val="20"/>
              </w:rPr>
              <w:t>1.2. Показатель формируется с годовой периодичностью на территории Курской области, в срок до 1 марта года, следующего за отчетным, начиная с 2021 года, на основе данных, полученных и сформированных в цифровой платформе.</w:t>
            </w:r>
          </w:p>
          <w:p w14:paraId="4D062FED" w14:textId="77777777" w:rsidR="001E1F4E" w:rsidRPr="00EE02EB" w:rsidRDefault="001E1F4E" w:rsidP="001E1F4E">
            <w:pPr>
              <w:widowControl/>
              <w:autoSpaceDE/>
              <w:autoSpaceDN/>
              <w:adjustRightInd/>
              <w:jc w:val="both"/>
              <w:rPr>
                <w:sz w:val="20"/>
                <w:szCs w:val="20"/>
              </w:rPr>
            </w:pPr>
            <w:r w:rsidRPr="00EE02EB">
              <w:rPr>
                <w:sz w:val="20"/>
                <w:szCs w:val="20"/>
              </w:rPr>
              <w:t xml:space="preserve">2. Основные понятия и определения: </w:t>
            </w:r>
          </w:p>
          <w:p w14:paraId="2F80F2A7" w14:textId="77777777" w:rsidR="001E1F4E" w:rsidRPr="00EE02EB" w:rsidRDefault="001E1F4E" w:rsidP="001E1F4E">
            <w:pPr>
              <w:widowControl/>
              <w:autoSpaceDE/>
              <w:autoSpaceDN/>
              <w:adjustRightInd/>
              <w:jc w:val="both"/>
              <w:rPr>
                <w:sz w:val="20"/>
                <w:szCs w:val="20"/>
              </w:rPr>
            </w:pPr>
            <w:r w:rsidRPr="00EE02EB">
              <w:rPr>
                <w:sz w:val="20"/>
                <w:szCs w:val="20"/>
              </w:rPr>
              <w:t>Не используются</w:t>
            </w:r>
          </w:p>
          <w:p w14:paraId="356329E1" w14:textId="77777777" w:rsidR="001E1F4E" w:rsidRPr="00EE02EB" w:rsidRDefault="001E1F4E" w:rsidP="001E1F4E">
            <w:pPr>
              <w:widowControl/>
              <w:autoSpaceDE/>
              <w:autoSpaceDN/>
              <w:adjustRightInd/>
              <w:jc w:val="both"/>
              <w:rPr>
                <w:sz w:val="20"/>
                <w:szCs w:val="20"/>
              </w:rPr>
            </w:pPr>
            <w:r w:rsidRPr="00EE02EB">
              <w:rPr>
                <w:sz w:val="20"/>
                <w:szCs w:val="20"/>
              </w:rPr>
              <w:t>3. Источники информации:</w:t>
            </w:r>
          </w:p>
          <w:p w14:paraId="73BF41AC" w14:textId="77777777" w:rsidR="001E1F4E" w:rsidRPr="00EE02EB" w:rsidRDefault="001E1F4E" w:rsidP="001E1F4E">
            <w:pPr>
              <w:widowControl/>
              <w:autoSpaceDE/>
              <w:autoSpaceDN/>
              <w:adjustRightInd/>
              <w:jc w:val="both"/>
              <w:rPr>
                <w:sz w:val="20"/>
                <w:szCs w:val="20"/>
              </w:rPr>
            </w:pPr>
            <w:r w:rsidRPr="00EE02EB">
              <w:rPr>
                <w:sz w:val="20"/>
                <w:szCs w:val="20"/>
              </w:rPr>
              <w:t>Информация предоставляется от объектов физической культуры и спорта, находящихся в ведении региональных и муниципальных органов власти, ответственных за реализацию политики в области физической культуры и спорта на ежемесячной основе.</w:t>
            </w:r>
          </w:p>
          <w:p w14:paraId="631E1C18" w14:textId="794ACFE5" w:rsidR="001E1F4E" w:rsidRPr="00EE02EB" w:rsidRDefault="001E1F4E" w:rsidP="001E1F4E">
            <w:pPr>
              <w:pStyle w:val="af"/>
              <w:numPr>
                <w:ilvl w:val="0"/>
                <w:numId w:val="40"/>
              </w:numPr>
              <w:tabs>
                <w:tab w:val="left" w:pos="317"/>
              </w:tabs>
              <w:ind w:left="0" w:firstLine="0"/>
              <w:jc w:val="both"/>
              <w:rPr>
                <w:sz w:val="20"/>
                <w:szCs w:val="20"/>
              </w:rPr>
            </w:pPr>
            <w:r w:rsidRPr="00EE02EB">
              <w:rPr>
                <w:sz w:val="20"/>
                <w:szCs w:val="20"/>
              </w:rPr>
              <w:t>Алгоритм расчета показателя: С = Ф/№×100%, где:</w:t>
            </w:r>
          </w:p>
          <w:p w14:paraId="30C486B2" w14:textId="77777777" w:rsidR="001E1F4E" w:rsidRPr="00EE02EB" w:rsidRDefault="001E1F4E" w:rsidP="001E1F4E">
            <w:pPr>
              <w:jc w:val="both"/>
              <w:rPr>
                <w:sz w:val="20"/>
                <w:szCs w:val="20"/>
              </w:rPr>
            </w:pPr>
            <w:r w:rsidRPr="00EE02EB">
              <w:rPr>
                <w:sz w:val="20"/>
                <w:szCs w:val="20"/>
              </w:rPr>
              <w:t>С - «Доля государственных и муниципальных объектов спорта, имеющих широкополосный доступ к информационно-телекоммуникационной сети «Интернет», %;</w:t>
            </w:r>
          </w:p>
          <w:p w14:paraId="33A39840" w14:textId="77777777" w:rsidR="001E1F4E" w:rsidRPr="00EE02EB" w:rsidRDefault="001E1F4E" w:rsidP="001E1F4E">
            <w:pPr>
              <w:jc w:val="both"/>
              <w:rPr>
                <w:sz w:val="20"/>
                <w:szCs w:val="20"/>
              </w:rPr>
            </w:pPr>
            <w:r w:rsidRPr="00EE02EB">
              <w:rPr>
                <w:sz w:val="20"/>
                <w:szCs w:val="20"/>
              </w:rPr>
              <w:t xml:space="preserve">Ф - количество государственных и муниципальных объектов спорта, имеющих широкополосный доступ к информационно-телекоммуникационной сети «Интернет», </w:t>
            </w:r>
            <w:proofErr w:type="spellStart"/>
            <w:r w:rsidRPr="00EE02EB">
              <w:rPr>
                <w:sz w:val="20"/>
                <w:szCs w:val="20"/>
              </w:rPr>
              <w:t>шт</w:t>
            </w:r>
            <w:proofErr w:type="spellEnd"/>
            <w:r w:rsidRPr="00EE02EB">
              <w:rPr>
                <w:sz w:val="20"/>
                <w:szCs w:val="20"/>
              </w:rPr>
              <w:t>;</w:t>
            </w:r>
          </w:p>
          <w:p w14:paraId="34413E38" w14:textId="77777777" w:rsidR="001E1F4E" w:rsidRPr="00EE02EB" w:rsidRDefault="001E1F4E" w:rsidP="001E1F4E">
            <w:pPr>
              <w:jc w:val="both"/>
              <w:rPr>
                <w:sz w:val="20"/>
                <w:szCs w:val="20"/>
              </w:rPr>
            </w:pPr>
            <w:r w:rsidRPr="00EE02EB">
              <w:rPr>
                <w:sz w:val="20"/>
                <w:szCs w:val="20"/>
              </w:rPr>
              <w:t>№ - количество объектов физической культуры и спорта, находящихся в ведении региональных и муниципальных органов власти в области физической культуры и спорта, шт.</w:t>
            </w:r>
          </w:p>
          <w:p w14:paraId="1F144434" w14:textId="77777777" w:rsidR="001E1F4E" w:rsidRPr="00EE02EB" w:rsidRDefault="001E1F4E" w:rsidP="001E1F4E">
            <w:pPr>
              <w:jc w:val="both"/>
              <w:rPr>
                <w:sz w:val="20"/>
                <w:szCs w:val="20"/>
              </w:rPr>
            </w:pPr>
            <w:r w:rsidRPr="00EE02EB">
              <w:rPr>
                <w:sz w:val="20"/>
                <w:szCs w:val="20"/>
              </w:rPr>
              <w:t>5. Оценки и допущения неприменимы.</w:t>
            </w:r>
          </w:p>
          <w:p w14:paraId="7472BF9A" w14:textId="6DF56AD4" w:rsidR="001E1F4E" w:rsidRPr="00EE02EB" w:rsidRDefault="001E1F4E" w:rsidP="001E1F4E">
            <w:pPr>
              <w:jc w:val="both"/>
              <w:rPr>
                <w:sz w:val="20"/>
                <w:szCs w:val="20"/>
              </w:rPr>
            </w:pPr>
            <w:r w:rsidRPr="00EE02EB">
              <w:rPr>
                <w:sz w:val="20"/>
                <w:szCs w:val="20"/>
              </w:rPr>
              <w:t>6. Документ, утверждающий методику расчета показателя, отсутствует</w:t>
            </w:r>
          </w:p>
        </w:tc>
      </w:tr>
      <w:tr w:rsidR="001E1F4E" w:rsidRPr="00EE02EB" w14:paraId="39DC3A17" w14:textId="77777777" w:rsidTr="00985862">
        <w:trPr>
          <w:gridAfter w:val="1"/>
          <w:wAfter w:w="19" w:type="dxa"/>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729EB2B" w14:textId="0DD72F8F" w:rsidR="001E1F4E" w:rsidRPr="00EE02EB" w:rsidRDefault="001E1F4E" w:rsidP="001E1F4E">
            <w:pPr>
              <w:widowControl/>
              <w:autoSpaceDE/>
              <w:autoSpaceDN/>
              <w:adjustRightInd/>
              <w:jc w:val="center"/>
              <w:rPr>
                <w:sz w:val="20"/>
                <w:szCs w:val="20"/>
              </w:rPr>
            </w:pPr>
            <w:r w:rsidRPr="00EE02EB">
              <w:rPr>
                <w:sz w:val="20"/>
                <w:szCs w:val="20"/>
              </w:rPr>
              <w:t>78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E2FC822" w14:textId="2052BB08" w:rsidR="001E1F4E" w:rsidRPr="00EE02EB" w:rsidRDefault="001E1F4E" w:rsidP="001E1F4E">
            <w:pPr>
              <w:widowControl/>
              <w:autoSpaceDE/>
              <w:autoSpaceDN/>
              <w:adjustRightInd/>
              <w:jc w:val="center"/>
              <w:rPr>
                <w:sz w:val="20"/>
                <w:szCs w:val="20"/>
              </w:rPr>
            </w:pPr>
            <w:r w:rsidRPr="00EE02EB">
              <w:rPr>
                <w:sz w:val="20"/>
                <w:szCs w:val="20"/>
              </w:rPr>
              <w:t>ФК6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A1D8F67" w14:textId="53169AEA" w:rsidR="001E1F4E" w:rsidRPr="00EE02EB" w:rsidRDefault="001E1F4E" w:rsidP="001E1F4E">
            <w:pPr>
              <w:widowControl/>
              <w:autoSpaceDE/>
              <w:autoSpaceDN/>
              <w:adjustRightInd/>
              <w:jc w:val="both"/>
              <w:rPr>
                <w:sz w:val="20"/>
                <w:szCs w:val="20"/>
              </w:rPr>
            </w:pPr>
            <w:r w:rsidRPr="00EE02EB">
              <w:rPr>
                <w:sz w:val="20"/>
                <w:szCs w:val="20"/>
              </w:rPr>
              <w:t xml:space="preserve">Доля физкультурно-спортивных организаций, обеспечивающих электронную запись на платные и бесплатные занятия физической культурой и спортом гражданам Российской Федерации посредством АИС </w:t>
            </w:r>
            <w:proofErr w:type="spellStart"/>
            <w:r w:rsidRPr="00EE02EB">
              <w:rPr>
                <w:sz w:val="20"/>
                <w:szCs w:val="20"/>
              </w:rPr>
              <w:t>ФКиС</w:t>
            </w:r>
            <w:proofErr w:type="spellEnd"/>
            <w:r w:rsidRPr="00EE02EB">
              <w:rPr>
                <w:sz w:val="20"/>
                <w:szCs w:val="20"/>
              </w:rPr>
              <w:t xml:space="preserve"> и (или) ЕПГУ</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0D1ED0E" w14:textId="77777777" w:rsidR="001E1F4E" w:rsidRPr="00EE02EB" w:rsidRDefault="001E1F4E" w:rsidP="001E1F4E">
            <w:pPr>
              <w:pStyle w:val="af"/>
              <w:tabs>
                <w:tab w:val="left" w:pos="317"/>
              </w:tabs>
              <w:ind w:left="0"/>
              <w:jc w:val="both"/>
              <w:rPr>
                <w:sz w:val="20"/>
                <w:szCs w:val="20"/>
              </w:rPr>
            </w:pPr>
            <w:r w:rsidRPr="00EE02EB">
              <w:rPr>
                <w:sz w:val="20"/>
                <w:szCs w:val="20"/>
              </w:rPr>
              <w:t>1. Показатель, рассчитываемый для анализа перехода на механизм осуществления записи граждан на спортивную подготовку в электронном виде.</w:t>
            </w:r>
          </w:p>
          <w:p w14:paraId="1CC84CCB" w14:textId="77777777" w:rsidR="001E1F4E" w:rsidRPr="00EE02EB" w:rsidRDefault="001E1F4E" w:rsidP="001E1F4E">
            <w:pPr>
              <w:pStyle w:val="af"/>
              <w:tabs>
                <w:tab w:val="left" w:pos="317"/>
              </w:tabs>
              <w:ind w:left="0"/>
              <w:jc w:val="both"/>
              <w:rPr>
                <w:sz w:val="20"/>
                <w:szCs w:val="20"/>
              </w:rPr>
            </w:pPr>
            <w:r w:rsidRPr="00EE02EB">
              <w:rPr>
                <w:sz w:val="20"/>
                <w:szCs w:val="20"/>
              </w:rPr>
              <w:t>1.1. Методика расчета показателя «Доля государственных и муниципальных объектов спорта, имеющих широкополосный доступ к информационно-телекоммуникационной сети «Интернет» (далее – Показатель) ведомственного проекта программы цифровой трансформации.</w:t>
            </w:r>
          </w:p>
          <w:p w14:paraId="2193A186" w14:textId="77777777" w:rsidR="001E1F4E" w:rsidRPr="00EE02EB" w:rsidRDefault="001E1F4E" w:rsidP="001E1F4E">
            <w:pPr>
              <w:pStyle w:val="af"/>
              <w:tabs>
                <w:tab w:val="left" w:pos="317"/>
              </w:tabs>
              <w:ind w:left="0"/>
              <w:jc w:val="both"/>
              <w:rPr>
                <w:sz w:val="20"/>
                <w:szCs w:val="20"/>
              </w:rPr>
            </w:pPr>
            <w:r w:rsidRPr="00EE02EB">
              <w:rPr>
                <w:sz w:val="20"/>
                <w:szCs w:val="20"/>
              </w:rPr>
              <w:t>1.2. Показатель формируется с годовой периодичностью на территории Курской области, в срок до 1 марта года, следующего за отчетным, начиная с 2021 года, на основе данных, полученных и сформированных в цифровой платформе.</w:t>
            </w:r>
          </w:p>
          <w:p w14:paraId="5A06239B" w14:textId="77777777" w:rsidR="001E1F4E" w:rsidRPr="00EE02EB" w:rsidRDefault="001E1F4E" w:rsidP="001E1F4E">
            <w:pPr>
              <w:pStyle w:val="af"/>
              <w:tabs>
                <w:tab w:val="left" w:pos="317"/>
              </w:tabs>
              <w:ind w:left="0"/>
              <w:jc w:val="both"/>
              <w:rPr>
                <w:sz w:val="20"/>
                <w:szCs w:val="20"/>
              </w:rPr>
            </w:pPr>
            <w:r w:rsidRPr="00EE02EB">
              <w:rPr>
                <w:sz w:val="20"/>
                <w:szCs w:val="20"/>
              </w:rPr>
              <w:t>2. Основные понятия и определения:</w:t>
            </w:r>
          </w:p>
          <w:p w14:paraId="46EA9251" w14:textId="77777777" w:rsidR="001E1F4E" w:rsidRPr="00EE02EB" w:rsidRDefault="001E1F4E" w:rsidP="001E1F4E">
            <w:pPr>
              <w:pStyle w:val="af"/>
              <w:tabs>
                <w:tab w:val="left" w:pos="317"/>
              </w:tabs>
              <w:ind w:left="0"/>
              <w:jc w:val="both"/>
              <w:rPr>
                <w:sz w:val="20"/>
                <w:szCs w:val="20"/>
              </w:rPr>
            </w:pPr>
            <w:r w:rsidRPr="00EE02EB">
              <w:rPr>
                <w:sz w:val="20"/>
                <w:szCs w:val="20"/>
              </w:rPr>
              <w:t>Не используются.</w:t>
            </w:r>
          </w:p>
          <w:p w14:paraId="03095131" w14:textId="77777777" w:rsidR="001E1F4E" w:rsidRPr="00EE02EB" w:rsidRDefault="001E1F4E" w:rsidP="001E1F4E">
            <w:pPr>
              <w:pStyle w:val="af"/>
              <w:tabs>
                <w:tab w:val="left" w:pos="317"/>
              </w:tabs>
              <w:ind w:left="0"/>
              <w:jc w:val="both"/>
              <w:rPr>
                <w:sz w:val="20"/>
                <w:szCs w:val="20"/>
              </w:rPr>
            </w:pPr>
            <w:r w:rsidRPr="00EE02EB">
              <w:rPr>
                <w:sz w:val="20"/>
                <w:szCs w:val="20"/>
              </w:rPr>
              <w:t>3. Источники информации:</w:t>
            </w:r>
          </w:p>
          <w:p w14:paraId="214AED32" w14:textId="77777777" w:rsidR="001E1F4E" w:rsidRPr="00EE02EB" w:rsidRDefault="001E1F4E" w:rsidP="001E1F4E">
            <w:pPr>
              <w:pStyle w:val="af"/>
              <w:tabs>
                <w:tab w:val="left" w:pos="317"/>
              </w:tabs>
              <w:ind w:left="0"/>
              <w:jc w:val="both"/>
              <w:rPr>
                <w:sz w:val="20"/>
                <w:szCs w:val="20"/>
              </w:rPr>
            </w:pPr>
            <w:r w:rsidRPr="00EE02EB">
              <w:rPr>
                <w:sz w:val="20"/>
                <w:szCs w:val="20"/>
              </w:rPr>
              <w:t xml:space="preserve">Информация предоставляется от объектов физической культуры и спорта, находящихся в ведении региональных и муниципальных органов власти, ответственных за реализацию политики в области физической культуры и спорта на ежемесячной основе. </w:t>
            </w:r>
          </w:p>
          <w:p w14:paraId="390D1782" w14:textId="6ED150B7" w:rsidR="001E1F4E" w:rsidRPr="00EE02EB" w:rsidRDefault="001E1F4E" w:rsidP="001E1F4E">
            <w:pPr>
              <w:pStyle w:val="af"/>
              <w:numPr>
                <w:ilvl w:val="0"/>
                <w:numId w:val="41"/>
              </w:numPr>
              <w:tabs>
                <w:tab w:val="left" w:pos="317"/>
              </w:tabs>
              <w:ind w:left="0" w:firstLine="0"/>
              <w:jc w:val="both"/>
              <w:rPr>
                <w:sz w:val="20"/>
                <w:szCs w:val="20"/>
              </w:rPr>
            </w:pPr>
            <w:r w:rsidRPr="00EE02EB">
              <w:rPr>
                <w:sz w:val="20"/>
                <w:szCs w:val="20"/>
              </w:rPr>
              <w:t xml:space="preserve">Алгоритм расчета показателя: </w:t>
            </w:r>
            <w:proofErr w:type="spellStart"/>
            <w:r w:rsidRPr="00EE02EB">
              <w:rPr>
                <w:sz w:val="20"/>
                <w:szCs w:val="20"/>
              </w:rPr>
              <w:t>Дэл_зап</w:t>
            </w:r>
            <w:proofErr w:type="spellEnd"/>
            <w:r w:rsidRPr="00EE02EB">
              <w:rPr>
                <w:sz w:val="20"/>
                <w:szCs w:val="20"/>
              </w:rPr>
              <w:t>. = (</w:t>
            </w:r>
            <w:proofErr w:type="spellStart"/>
            <w:proofErr w:type="gramStart"/>
            <w:r w:rsidRPr="00EE02EB">
              <w:rPr>
                <w:sz w:val="20"/>
                <w:szCs w:val="20"/>
              </w:rPr>
              <w:t>Уэл</w:t>
            </w:r>
            <w:proofErr w:type="spellEnd"/>
            <w:r w:rsidRPr="00EE02EB">
              <w:rPr>
                <w:sz w:val="20"/>
                <w:szCs w:val="20"/>
              </w:rPr>
              <w:t>./</w:t>
            </w:r>
            <w:proofErr w:type="spellStart"/>
            <w:proofErr w:type="gramEnd"/>
            <w:r w:rsidRPr="00EE02EB">
              <w:rPr>
                <w:sz w:val="20"/>
                <w:szCs w:val="20"/>
              </w:rPr>
              <w:t>Уобщ</w:t>
            </w:r>
            <w:proofErr w:type="spellEnd"/>
            <w:r w:rsidRPr="00EE02EB">
              <w:rPr>
                <w:sz w:val="20"/>
                <w:szCs w:val="20"/>
              </w:rPr>
              <w:t>.)×100%, где:</w:t>
            </w:r>
          </w:p>
          <w:p w14:paraId="7065D2F4" w14:textId="77777777" w:rsidR="001E1F4E" w:rsidRPr="00EE02EB" w:rsidRDefault="001E1F4E" w:rsidP="001E1F4E">
            <w:pPr>
              <w:tabs>
                <w:tab w:val="left" w:pos="317"/>
              </w:tabs>
              <w:jc w:val="both"/>
              <w:rPr>
                <w:sz w:val="20"/>
                <w:szCs w:val="20"/>
              </w:rPr>
            </w:pPr>
            <w:proofErr w:type="spellStart"/>
            <w:r w:rsidRPr="00EE02EB">
              <w:rPr>
                <w:sz w:val="20"/>
                <w:szCs w:val="20"/>
              </w:rPr>
              <w:t>Дэл_зап</w:t>
            </w:r>
            <w:proofErr w:type="spellEnd"/>
            <w:r w:rsidRPr="00EE02EB">
              <w:rPr>
                <w:sz w:val="20"/>
                <w:szCs w:val="20"/>
              </w:rPr>
              <w:t>. - доля государственных и муниципальных организаций спортивной подготовки, осуществляющих запись граждан на спортивную подготовку в электронном виде, %;</w:t>
            </w:r>
          </w:p>
          <w:p w14:paraId="2859C01A" w14:textId="77777777" w:rsidR="001E1F4E" w:rsidRPr="00EE02EB" w:rsidRDefault="001E1F4E" w:rsidP="001E1F4E">
            <w:pPr>
              <w:tabs>
                <w:tab w:val="left" w:pos="317"/>
              </w:tabs>
              <w:jc w:val="both"/>
              <w:rPr>
                <w:sz w:val="20"/>
                <w:szCs w:val="20"/>
              </w:rPr>
            </w:pPr>
            <w:proofErr w:type="spellStart"/>
            <w:r w:rsidRPr="00EE02EB">
              <w:rPr>
                <w:sz w:val="20"/>
                <w:szCs w:val="20"/>
              </w:rPr>
              <w:t>Уэл</w:t>
            </w:r>
            <w:proofErr w:type="spellEnd"/>
            <w:r w:rsidRPr="00EE02EB">
              <w:rPr>
                <w:sz w:val="20"/>
                <w:szCs w:val="20"/>
              </w:rPr>
              <w:t xml:space="preserve">. - количество государственных и муниципальных организаций спортивной подготовки, осуществляющих запись граждан на спортивную подготовку в электронном виде; </w:t>
            </w:r>
          </w:p>
          <w:p w14:paraId="179669B4" w14:textId="77777777" w:rsidR="001E1F4E" w:rsidRPr="00EE02EB" w:rsidRDefault="001E1F4E" w:rsidP="001E1F4E">
            <w:pPr>
              <w:tabs>
                <w:tab w:val="left" w:pos="317"/>
              </w:tabs>
              <w:jc w:val="both"/>
              <w:rPr>
                <w:sz w:val="20"/>
                <w:szCs w:val="20"/>
              </w:rPr>
            </w:pPr>
            <w:proofErr w:type="spellStart"/>
            <w:r w:rsidRPr="00EE02EB">
              <w:rPr>
                <w:sz w:val="20"/>
                <w:szCs w:val="20"/>
              </w:rPr>
              <w:t>Уобщ</w:t>
            </w:r>
            <w:proofErr w:type="spellEnd"/>
            <w:r w:rsidRPr="00EE02EB">
              <w:rPr>
                <w:sz w:val="20"/>
                <w:szCs w:val="20"/>
              </w:rPr>
              <w:t>. - общее количество государственных и муниципальных организаций спортивной подготовки, осуществляющих запись граждан на спортивную подготовку.</w:t>
            </w:r>
          </w:p>
          <w:p w14:paraId="3B6B2464" w14:textId="77777777" w:rsidR="001E1F4E" w:rsidRPr="00EE02EB" w:rsidRDefault="001E1F4E" w:rsidP="001E1F4E">
            <w:pPr>
              <w:tabs>
                <w:tab w:val="left" w:pos="317"/>
              </w:tabs>
              <w:jc w:val="both"/>
              <w:rPr>
                <w:sz w:val="20"/>
                <w:szCs w:val="20"/>
              </w:rPr>
            </w:pPr>
            <w:r w:rsidRPr="00EE02EB">
              <w:rPr>
                <w:sz w:val="20"/>
                <w:szCs w:val="20"/>
              </w:rPr>
              <w:t>5.Оценки и допущения неприменимы.</w:t>
            </w:r>
          </w:p>
          <w:p w14:paraId="4B132E18" w14:textId="1A8A0193" w:rsidR="001E1F4E" w:rsidRPr="00EE02EB" w:rsidRDefault="001E1F4E" w:rsidP="001E1F4E">
            <w:pPr>
              <w:tabs>
                <w:tab w:val="left" w:pos="317"/>
              </w:tabs>
              <w:jc w:val="both"/>
              <w:rPr>
                <w:sz w:val="20"/>
                <w:szCs w:val="20"/>
              </w:rPr>
            </w:pPr>
            <w:r w:rsidRPr="00EE02EB">
              <w:rPr>
                <w:sz w:val="20"/>
                <w:szCs w:val="20"/>
              </w:rPr>
              <w:t>6. Документ, утверждающий методику расчета Показателя, отсутствует</w:t>
            </w:r>
          </w:p>
        </w:tc>
      </w:tr>
      <w:tr w:rsidR="001E1F4E" w:rsidRPr="002718A8" w14:paraId="5C203A48"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82485CE" w14:textId="53B40F68" w:rsidR="001E1F4E" w:rsidRPr="00EE02EB" w:rsidRDefault="001E1F4E" w:rsidP="001E1F4E">
            <w:pPr>
              <w:widowControl/>
              <w:autoSpaceDE/>
              <w:autoSpaceDN/>
              <w:adjustRightInd/>
              <w:jc w:val="center"/>
              <w:rPr>
                <w:sz w:val="20"/>
                <w:szCs w:val="20"/>
              </w:rPr>
            </w:pPr>
            <w:r w:rsidRPr="00EE02EB">
              <w:rPr>
                <w:sz w:val="20"/>
                <w:szCs w:val="20"/>
              </w:rPr>
              <w:t>79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C2DFA50" w14:textId="77777777" w:rsidR="001E1F4E" w:rsidRPr="00EE02EB" w:rsidRDefault="001E1F4E" w:rsidP="001E1F4E">
            <w:pPr>
              <w:widowControl/>
              <w:autoSpaceDE/>
              <w:autoSpaceDN/>
              <w:adjustRightInd/>
              <w:jc w:val="center"/>
              <w:rPr>
                <w:sz w:val="20"/>
                <w:szCs w:val="20"/>
              </w:rPr>
            </w:pPr>
            <w:r w:rsidRPr="00EE02EB">
              <w:rPr>
                <w:sz w:val="20"/>
                <w:szCs w:val="20"/>
              </w:rPr>
              <w:t>СТР1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3AE8BE08" w14:textId="6FC681E0" w:rsidR="001E1F4E" w:rsidRPr="00EE02EB" w:rsidRDefault="001E1F4E" w:rsidP="001E1F4E">
            <w:pPr>
              <w:widowControl/>
              <w:autoSpaceDE/>
              <w:autoSpaceDN/>
              <w:adjustRightInd/>
              <w:jc w:val="both"/>
              <w:rPr>
                <w:sz w:val="20"/>
                <w:szCs w:val="20"/>
              </w:rPr>
            </w:pPr>
            <w:r w:rsidRPr="00EE02EB">
              <w:rPr>
                <w:sz w:val="20"/>
                <w:szCs w:val="20"/>
              </w:rPr>
              <w:t>Доля услуг, связанных с реализацией мероприятий, осуществляемых при реализации проектов по строительству объектов капитального строительства, переведенных в электронный вид</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CF1333" w14:textId="65010E9A" w:rsidR="001E1F4E" w:rsidRPr="00EE02EB" w:rsidRDefault="001E1F4E" w:rsidP="001E1F4E">
            <w:pPr>
              <w:widowControl/>
              <w:autoSpaceDE/>
              <w:autoSpaceDN/>
              <w:adjustRightInd/>
              <w:jc w:val="both"/>
              <w:rPr>
                <w:sz w:val="20"/>
                <w:szCs w:val="20"/>
              </w:rPr>
            </w:pPr>
            <w:r>
              <w:rPr>
                <w:sz w:val="20"/>
                <w:szCs w:val="20"/>
              </w:rPr>
              <w:t xml:space="preserve">Утверждена приказом Министерства строительства Курской области «Об утверждении методики расчета </w:t>
            </w:r>
            <w:r w:rsidRPr="00840084">
              <w:rPr>
                <w:sz w:val="20"/>
                <w:szCs w:val="20"/>
              </w:rPr>
              <w:t>показателя «Доля услуг, связан</w:t>
            </w:r>
            <w:r>
              <w:rPr>
                <w:sz w:val="20"/>
                <w:szCs w:val="20"/>
              </w:rPr>
              <w:t xml:space="preserve">ных с реализацией мероприятий, </w:t>
            </w:r>
            <w:r w:rsidRPr="00840084">
              <w:rPr>
                <w:sz w:val="20"/>
                <w:szCs w:val="20"/>
              </w:rPr>
              <w:t>осуществляемых при реализации проектов по строительству объект</w:t>
            </w:r>
            <w:r>
              <w:rPr>
                <w:sz w:val="20"/>
                <w:szCs w:val="20"/>
              </w:rPr>
              <w:t xml:space="preserve">ов капитального строительства, </w:t>
            </w:r>
            <w:r w:rsidRPr="00840084">
              <w:rPr>
                <w:sz w:val="20"/>
                <w:szCs w:val="20"/>
              </w:rPr>
              <w:t xml:space="preserve">переведенных в электронный вид» </w:t>
            </w:r>
            <w:r>
              <w:rPr>
                <w:sz w:val="20"/>
                <w:szCs w:val="20"/>
              </w:rPr>
              <w:t>от 24.01.2023 №39/</w:t>
            </w:r>
            <w:proofErr w:type="spellStart"/>
            <w:r>
              <w:rPr>
                <w:sz w:val="20"/>
                <w:szCs w:val="20"/>
              </w:rPr>
              <w:t>пр</w:t>
            </w:r>
            <w:proofErr w:type="spellEnd"/>
          </w:p>
        </w:tc>
      </w:tr>
      <w:tr w:rsidR="001E1F4E" w:rsidRPr="002718A8" w14:paraId="17FE8DD4"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B68C32E" w14:textId="07D8633F" w:rsidR="001E1F4E" w:rsidRPr="00EE02EB" w:rsidRDefault="001E1F4E" w:rsidP="001E1F4E">
            <w:pPr>
              <w:widowControl/>
              <w:autoSpaceDE/>
              <w:autoSpaceDN/>
              <w:adjustRightInd/>
              <w:jc w:val="center"/>
              <w:rPr>
                <w:sz w:val="20"/>
                <w:szCs w:val="20"/>
              </w:rPr>
            </w:pPr>
            <w:r w:rsidRPr="00EE02EB">
              <w:rPr>
                <w:sz w:val="20"/>
                <w:szCs w:val="20"/>
              </w:rPr>
              <w:t>80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D14B28C" w14:textId="77777777" w:rsidR="001E1F4E" w:rsidRPr="00EE02EB" w:rsidRDefault="001E1F4E" w:rsidP="001E1F4E">
            <w:pPr>
              <w:widowControl/>
              <w:autoSpaceDE/>
              <w:autoSpaceDN/>
              <w:adjustRightInd/>
              <w:jc w:val="center"/>
              <w:rPr>
                <w:sz w:val="20"/>
                <w:szCs w:val="20"/>
              </w:rPr>
            </w:pPr>
            <w:r w:rsidRPr="00EE02EB">
              <w:rPr>
                <w:sz w:val="20"/>
                <w:szCs w:val="20"/>
              </w:rPr>
              <w:t>СТР3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E1281D8" w14:textId="77777777" w:rsidR="001E1F4E" w:rsidRPr="00EE02EB" w:rsidRDefault="001E1F4E" w:rsidP="001E1F4E">
            <w:pPr>
              <w:widowControl/>
              <w:autoSpaceDE/>
              <w:autoSpaceDN/>
              <w:adjustRightInd/>
              <w:jc w:val="both"/>
              <w:rPr>
                <w:sz w:val="20"/>
                <w:szCs w:val="20"/>
              </w:rPr>
            </w:pPr>
            <w:r w:rsidRPr="00EE02EB">
              <w:rPr>
                <w:sz w:val="20"/>
                <w:szCs w:val="20"/>
              </w:rPr>
              <w:t>Доля объектов, по которым выдано положительное заключение государственной экспертизы, документация по которым подготовлена в форме информационной модели</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270C2545" w14:textId="7B6F57B8" w:rsidR="001E1F4E" w:rsidRPr="00EE02EB" w:rsidRDefault="001E1F4E" w:rsidP="001E1F4E">
            <w:pPr>
              <w:widowControl/>
              <w:autoSpaceDE/>
              <w:autoSpaceDN/>
              <w:adjustRightInd/>
              <w:jc w:val="both"/>
              <w:rPr>
                <w:sz w:val="20"/>
                <w:szCs w:val="20"/>
              </w:rPr>
            </w:pPr>
            <w:r w:rsidRPr="00EE02EB">
              <w:rPr>
                <w:sz w:val="20"/>
                <w:szCs w:val="20"/>
              </w:rPr>
              <w:t>Расчет производится согласно методике расчета целевого показателя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утвержденной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09.07.2021 № 22</w:t>
            </w:r>
          </w:p>
        </w:tc>
      </w:tr>
      <w:tr w:rsidR="001E1F4E" w:rsidRPr="002718A8" w14:paraId="2DF089C8" w14:textId="77777777" w:rsidTr="00E029E3">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8982309" w14:textId="00022CEA" w:rsidR="001E1F4E" w:rsidRPr="00EE02EB" w:rsidRDefault="001E1F4E" w:rsidP="001E1F4E">
            <w:pPr>
              <w:widowControl/>
              <w:autoSpaceDE/>
              <w:autoSpaceDN/>
              <w:adjustRightInd/>
              <w:jc w:val="center"/>
              <w:rPr>
                <w:sz w:val="20"/>
                <w:szCs w:val="20"/>
              </w:rPr>
            </w:pPr>
            <w:r w:rsidRPr="00EE02EB">
              <w:rPr>
                <w:sz w:val="20"/>
                <w:szCs w:val="20"/>
              </w:rPr>
              <w:t>81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F85060F" w14:textId="29D3A515" w:rsidR="001E1F4E" w:rsidRPr="00EE02EB" w:rsidRDefault="001E1F4E" w:rsidP="001E1F4E">
            <w:pPr>
              <w:widowControl/>
              <w:autoSpaceDE/>
              <w:autoSpaceDN/>
              <w:adjustRightInd/>
              <w:jc w:val="center"/>
              <w:rPr>
                <w:sz w:val="20"/>
                <w:szCs w:val="20"/>
              </w:rPr>
            </w:pPr>
            <w:r w:rsidRPr="00EE02EB">
              <w:rPr>
                <w:sz w:val="20"/>
                <w:szCs w:val="20"/>
              </w:rPr>
              <w:t>СТР4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D46359C" w14:textId="7C89FFA7" w:rsidR="001E1F4E" w:rsidRPr="00EE02EB" w:rsidRDefault="001E1F4E" w:rsidP="001E1F4E">
            <w:pPr>
              <w:widowControl/>
              <w:autoSpaceDE/>
              <w:autoSpaceDN/>
              <w:adjustRightInd/>
              <w:jc w:val="both"/>
              <w:rPr>
                <w:sz w:val="20"/>
                <w:szCs w:val="20"/>
              </w:rPr>
            </w:pPr>
            <w:r w:rsidRPr="00EE02EB">
              <w:rPr>
                <w:sz w:val="20"/>
                <w:szCs w:val="20"/>
              </w:rPr>
              <w:t>Доля объектов капитального строительства, требующих получения разрешения на строительство, организация строительства которых осуществлена с использованием технологий информационного моделирования и поставленных на кадастровый учет</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29835214" w14:textId="09532CC2" w:rsidR="001E1F4E" w:rsidRPr="00EE02EB" w:rsidRDefault="001E1F4E" w:rsidP="001E1F4E">
            <w:pPr>
              <w:widowControl/>
              <w:autoSpaceDE/>
              <w:autoSpaceDN/>
              <w:adjustRightInd/>
              <w:jc w:val="both"/>
              <w:rPr>
                <w:sz w:val="20"/>
                <w:szCs w:val="20"/>
              </w:rPr>
            </w:pPr>
            <w:r w:rsidRPr="00EE02EB">
              <w:rPr>
                <w:sz w:val="20"/>
                <w:szCs w:val="20"/>
              </w:rPr>
              <w:t>Мониторинг будет реализован по завершению необходимых нормативно-правовых процедур по внедрению ТИМ на всех этапах жизненного цикла ОКС и инфраструктуры</w:t>
            </w:r>
          </w:p>
        </w:tc>
      </w:tr>
      <w:tr w:rsidR="001E1F4E" w:rsidRPr="002718A8" w14:paraId="61447937"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0C66859" w14:textId="00947FD0" w:rsidR="001E1F4E" w:rsidRPr="00EE02EB" w:rsidRDefault="001E1F4E" w:rsidP="001E1F4E">
            <w:pPr>
              <w:widowControl/>
              <w:autoSpaceDE/>
              <w:autoSpaceDN/>
              <w:adjustRightInd/>
              <w:jc w:val="center"/>
              <w:rPr>
                <w:sz w:val="20"/>
                <w:szCs w:val="20"/>
              </w:rPr>
            </w:pPr>
            <w:r w:rsidRPr="00EE02EB">
              <w:rPr>
                <w:sz w:val="20"/>
                <w:szCs w:val="20"/>
              </w:rPr>
              <w:t>82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69DD673" w14:textId="665C2F7D" w:rsidR="001E1F4E" w:rsidRPr="00EE02EB" w:rsidRDefault="001E1F4E" w:rsidP="001E1F4E">
            <w:pPr>
              <w:widowControl/>
              <w:autoSpaceDE/>
              <w:autoSpaceDN/>
              <w:adjustRightInd/>
              <w:jc w:val="center"/>
              <w:rPr>
                <w:sz w:val="20"/>
                <w:szCs w:val="20"/>
              </w:rPr>
            </w:pPr>
            <w:r w:rsidRPr="00EE02EB">
              <w:rPr>
                <w:sz w:val="20"/>
                <w:szCs w:val="20"/>
              </w:rPr>
              <w:t>СТР6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038FBDB" w14:textId="31E57129" w:rsidR="001E1F4E" w:rsidRPr="00EE02EB" w:rsidRDefault="001E1F4E" w:rsidP="001E1F4E">
            <w:pPr>
              <w:widowControl/>
              <w:autoSpaceDE/>
              <w:autoSpaceDN/>
              <w:adjustRightInd/>
              <w:jc w:val="both"/>
              <w:rPr>
                <w:sz w:val="20"/>
                <w:szCs w:val="20"/>
              </w:rPr>
            </w:pPr>
            <w:r w:rsidRPr="00EE02EB">
              <w:rPr>
                <w:sz w:val="20"/>
                <w:szCs w:val="20"/>
              </w:rPr>
              <w:t>Достижение «цифровой зрелости» в строительстве</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4522C09F" w14:textId="1F7089D9" w:rsidR="001E1F4E" w:rsidRPr="00EE02EB" w:rsidRDefault="001E1F4E" w:rsidP="001E1F4E">
            <w:pPr>
              <w:widowControl/>
              <w:autoSpaceDE/>
              <w:autoSpaceDN/>
              <w:adjustRightInd/>
              <w:jc w:val="both"/>
              <w:rPr>
                <w:sz w:val="20"/>
                <w:szCs w:val="20"/>
              </w:rPr>
            </w:pPr>
            <w:r w:rsidRPr="00EE02EB">
              <w:rPr>
                <w:sz w:val="20"/>
                <w:szCs w:val="20"/>
              </w:rPr>
              <w:t>Утверждена методика расчета показателей, в рамках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11.10.2013 № 716-па</w:t>
            </w:r>
          </w:p>
        </w:tc>
      </w:tr>
      <w:tr w:rsidR="001E1F4E" w:rsidRPr="002718A8" w14:paraId="79188234"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644C7F1" w14:textId="558CBEA2" w:rsidR="001E1F4E" w:rsidRPr="00EE02EB" w:rsidRDefault="001E1F4E" w:rsidP="001E1F4E">
            <w:pPr>
              <w:widowControl/>
              <w:autoSpaceDE/>
              <w:autoSpaceDN/>
              <w:adjustRightInd/>
              <w:jc w:val="center"/>
              <w:rPr>
                <w:sz w:val="20"/>
                <w:szCs w:val="20"/>
              </w:rPr>
            </w:pPr>
            <w:r w:rsidRPr="00EE02EB">
              <w:rPr>
                <w:sz w:val="20"/>
                <w:szCs w:val="20"/>
              </w:rPr>
              <w:t>83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17B728C4" w14:textId="5828E53C" w:rsidR="001E1F4E" w:rsidRPr="00EE02EB" w:rsidRDefault="001E1F4E" w:rsidP="001E1F4E">
            <w:pPr>
              <w:widowControl/>
              <w:autoSpaceDE/>
              <w:autoSpaceDN/>
              <w:adjustRightInd/>
              <w:jc w:val="center"/>
              <w:rPr>
                <w:sz w:val="20"/>
                <w:szCs w:val="20"/>
              </w:rPr>
            </w:pPr>
            <w:r w:rsidRPr="00EE02EB">
              <w:rPr>
                <w:sz w:val="20"/>
                <w:szCs w:val="20"/>
              </w:rPr>
              <w:t>БП1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68A3B43A" w14:textId="1F0BC6EB" w:rsidR="001E1F4E" w:rsidRPr="00EE02EB" w:rsidRDefault="001E1F4E" w:rsidP="001E1F4E">
            <w:pPr>
              <w:widowControl/>
              <w:autoSpaceDE/>
              <w:autoSpaceDN/>
              <w:adjustRightInd/>
              <w:jc w:val="both"/>
              <w:rPr>
                <w:sz w:val="20"/>
                <w:szCs w:val="20"/>
              </w:rPr>
            </w:pPr>
            <w:r w:rsidRPr="00EE02EB">
              <w:rPr>
                <w:sz w:val="20"/>
                <w:szCs w:val="20"/>
              </w:rPr>
              <w:t>Фактический перевод процесса оказания финансовой помощи населению, пострадавшему в результате ЧС природного и техногенного характера, на предоставление государственных услуг в I полугодии 2022 года (100% услуг)</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757897E2" w14:textId="77777777" w:rsidR="001E1F4E" w:rsidRPr="00EE02EB" w:rsidRDefault="001E1F4E" w:rsidP="001E1F4E">
            <w:pPr>
              <w:widowControl/>
              <w:autoSpaceDE/>
              <w:autoSpaceDN/>
              <w:adjustRightInd/>
              <w:jc w:val="both"/>
              <w:rPr>
                <w:sz w:val="20"/>
                <w:szCs w:val="20"/>
              </w:rPr>
            </w:pPr>
            <w:r w:rsidRPr="00EE02EB">
              <w:rPr>
                <w:sz w:val="20"/>
                <w:szCs w:val="20"/>
              </w:rPr>
              <w:t xml:space="preserve">1. Показатель, рассчитываемый для государственных услуг, оказанных в электронной форме и направленных на оказание финансовой помощи гражданам, пострадавшим в результате чрезвычайных ситуаций природного и техногенного характера. </w:t>
            </w:r>
          </w:p>
          <w:p w14:paraId="2E67A72C" w14:textId="77777777" w:rsidR="001E1F4E" w:rsidRPr="00EE02EB" w:rsidRDefault="001E1F4E" w:rsidP="001E1F4E">
            <w:pPr>
              <w:widowControl/>
              <w:autoSpaceDE/>
              <w:autoSpaceDN/>
              <w:adjustRightInd/>
              <w:jc w:val="both"/>
              <w:rPr>
                <w:sz w:val="20"/>
                <w:szCs w:val="20"/>
              </w:rPr>
            </w:pPr>
            <w:r w:rsidRPr="00EE02EB">
              <w:rPr>
                <w:sz w:val="20"/>
                <w:szCs w:val="20"/>
              </w:rPr>
              <w:t>2. БП1 = С1 / С2 × 100%, где</w:t>
            </w:r>
          </w:p>
          <w:p w14:paraId="59851661" w14:textId="77777777" w:rsidR="001E1F4E" w:rsidRPr="00EE02EB" w:rsidRDefault="001E1F4E" w:rsidP="001E1F4E">
            <w:pPr>
              <w:widowControl/>
              <w:autoSpaceDE/>
              <w:autoSpaceDN/>
              <w:adjustRightInd/>
              <w:jc w:val="both"/>
              <w:rPr>
                <w:sz w:val="20"/>
                <w:szCs w:val="20"/>
              </w:rPr>
            </w:pPr>
            <w:r w:rsidRPr="00EE02EB">
              <w:rPr>
                <w:sz w:val="20"/>
                <w:szCs w:val="20"/>
              </w:rPr>
              <w:t>БП1 – доля государственных услуг, направленных на оказание финансовой помощи гражданам, пострадавшим в результате чрезвычайных ситуаций природного и техногенного характера, оказанных в электронной форме, %;</w:t>
            </w:r>
          </w:p>
          <w:p w14:paraId="61B86772" w14:textId="77777777" w:rsidR="001E1F4E" w:rsidRPr="00EE02EB" w:rsidRDefault="001E1F4E" w:rsidP="001E1F4E">
            <w:pPr>
              <w:widowControl/>
              <w:autoSpaceDE/>
              <w:autoSpaceDN/>
              <w:adjustRightInd/>
              <w:jc w:val="both"/>
              <w:rPr>
                <w:sz w:val="20"/>
                <w:szCs w:val="20"/>
              </w:rPr>
            </w:pPr>
            <w:r w:rsidRPr="00EE02EB">
              <w:rPr>
                <w:sz w:val="20"/>
                <w:szCs w:val="20"/>
              </w:rPr>
              <w:t>С1 – количество государственных услуг, предоставляемых комитетом региональной безопасности Курской области, направленных на оказание финансовой помощи гражданам, пострадавшим в результате чрезвычайных ситуаций природного и техногенного характера, оказываемых в электронной форме, ед.;</w:t>
            </w:r>
          </w:p>
          <w:p w14:paraId="7A6562F1" w14:textId="77777777" w:rsidR="001E1F4E" w:rsidRPr="00EE02EB" w:rsidRDefault="001E1F4E" w:rsidP="001E1F4E">
            <w:pPr>
              <w:widowControl/>
              <w:autoSpaceDE/>
              <w:autoSpaceDN/>
              <w:adjustRightInd/>
              <w:jc w:val="both"/>
              <w:rPr>
                <w:sz w:val="20"/>
                <w:szCs w:val="20"/>
              </w:rPr>
            </w:pPr>
            <w:r w:rsidRPr="00EE02EB">
              <w:rPr>
                <w:sz w:val="20"/>
                <w:szCs w:val="20"/>
              </w:rPr>
              <w:t>С2 – общее количество государственных услуг, предоставляемых комитетом региональной безопасности Курской области, направленных на оказание финансовой помощи гражданам, пострадавшим в результате чрезвычайных ситуаций природного и техногенного характера, ед.</w:t>
            </w:r>
          </w:p>
          <w:p w14:paraId="1E91B249" w14:textId="77777777" w:rsidR="001E1F4E" w:rsidRPr="00EE02EB" w:rsidRDefault="001E1F4E" w:rsidP="001E1F4E">
            <w:pPr>
              <w:widowControl/>
              <w:autoSpaceDE/>
              <w:autoSpaceDN/>
              <w:adjustRightInd/>
              <w:jc w:val="both"/>
              <w:rPr>
                <w:sz w:val="20"/>
                <w:szCs w:val="20"/>
              </w:rPr>
            </w:pPr>
            <w:r w:rsidRPr="00EE02EB">
              <w:rPr>
                <w:sz w:val="20"/>
                <w:szCs w:val="20"/>
              </w:rPr>
              <w:t>3. Платформа государственных услуг (ПГС 2.0); перечень услуг и функций Курской области; Положение о комитете региональной безопасности Курской области; порядок оказания единовременной материальной и финансовой помощи в связи с утратой имущества первой необходимости гражданам, пострадавшим в результате чрезвычайных ситуаций на территории Курской области.</w:t>
            </w:r>
          </w:p>
          <w:p w14:paraId="56716260" w14:textId="77777777" w:rsidR="001E1F4E" w:rsidRPr="00EE02EB" w:rsidRDefault="001E1F4E" w:rsidP="001E1F4E">
            <w:pPr>
              <w:widowControl/>
              <w:autoSpaceDE/>
              <w:autoSpaceDN/>
              <w:adjustRightInd/>
              <w:jc w:val="both"/>
              <w:rPr>
                <w:sz w:val="20"/>
                <w:szCs w:val="20"/>
              </w:rPr>
            </w:pPr>
            <w:r w:rsidRPr="00EE02EB">
              <w:rPr>
                <w:sz w:val="20"/>
                <w:szCs w:val="20"/>
              </w:rPr>
              <w:t>4. Допущений нет.</w:t>
            </w:r>
          </w:p>
          <w:p w14:paraId="6B460AC8" w14:textId="56D7DE21" w:rsidR="001E1F4E" w:rsidRPr="00EE02EB" w:rsidRDefault="001E1F4E" w:rsidP="001E1F4E">
            <w:pPr>
              <w:widowControl/>
              <w:autoSpaceDE/>
              <w:autoSpaceDN/>
              <w:adjustRightInd/>
              <w:jc w:val="both"/>
              <w:rPr>
                <w:sz w:val="20"/>
                <w:szCs w:val="20"/>
              </w:rPr>
            </w:pPr>
            <w:r w:rsidRPr="00EE02EB">
              <w:rPr>
                <w:sz w:val="20"/>
                <w:szCs w:val="20"/>
              </w:rPr>
              <w:t>5. Утвержденная методика расчета показателя отсутствует</w:t>
            </w:r>
          </w:p>
        </w:tc>
      </w:tr>
      <w:tr w:rsidR="001E1F4E" w:rsidRPr="002718A8" w14:paraId="2D86E57A"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C48064B" w14:textId="4EC995E1" w:rsidR="001E1F4E" w:rsidRPr="00EE02EB" w:rsidRDefault="001E1F4E" w:rsidP="001E1F4E">
            <w:pPr>
              <w:widowControl/>
              <w:autoSpaceDE/>
              <w:autoSpaceDN/>
              <w:adjustRightInd/>
              <w:jc w:val="center"/>
              <w:rPr>
                <w:sz w:val="20"/>
                <w:szCs w:val="20"/>
              </w:rPr>
            </w:pPr>
            <w:r w:rsidRPr="00EE02EB">
              <w:rPr>
                <w:sz w:val="20"/>
                <w:szCs w:val="20"/>
              </w:rPr>
              <w:t>84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2263966" w14:textId="6B13CDC5" w:rsidR="001E1F4E" w:rsidRPr="00EE02EB" w:rsidRDefault="001E1F4E" w:rsidP="001E1F4E">
            <w:pPr>
              <w:widowControl/>
              <w:autoSpaceDE/>
              <w:autoSpaceDN/>
              <w:adjustRightInd/>
              <w:jc w:val="center"/>
              <w:rPr>
                <w:sz w:val="20"/>
                <w:szCs w:val="20"/>
              </w:rPr>
            </w:pPr>
            <w:r w:rsidRPr="00EE02EB">
              <w:rPr>
                <w:sz w:val="20"/>
                <w:szCs w:val="20"/>
              </w:rPr>
              <w:t>БП2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F74C2D6" w14:textId="6A657E29" w:rsidR="001E1F4E" w:rsidRPr="00EE02EB" w:rsidRDefault="001E1F4E" w:rsidP="001E1F4E">
            <w:pPr>
              <w:widowControl/>
              <w:autoSpaceDE/>
              <w:autoSpaceDN/>
              <w:adjustRightInd/>
              <w:jc w:val="both"/>
              <w:rPr>
                <w:sz w:val="20"/>
                <w:szCs w:val="20"/>
              </w:rPr>
            </w:pPr>
            <w:r w:rsidRPr="00EE02EB">
              <w:rPr>
                <w:sz w:val="20"/>
                <w:szCs w:val="20"/>
              </w:rPr>
              <w:t xml:space="preserve">Перевод в цифровой формат информационного взаимодействия органов повседневного управления территориальной подсистемы РСЧС </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52A5D644" w14:textId="77777777" w:rsidR="001E1F4E" w:rsidRPr="00EE02EB" w:rsidRDefault="001E1F4E" w:rsidP="001E1F4E">
            <w:pPr>
              <w:jc w:val="both"/>
              <w:rPr>
                <w:sz w:val="20"/>
                <w:szCs w:val="20"/>
              </w:rPr>
            </w:pPr>
            <w:r w:rsidRPr="00EE02EB">
              <w:rPr>
                <w:sz w:val="20"/>
                <w:szCs w:val="20"/>
              </w:rPr>
              <w:t>1. Показатель, рассчитываемый для информационного взаимодействия органов повседневного управления территориальной подсистемы РСЧС в цифровом формате.</w:t>
            </w:r>
            <w:r w:rsidRPr="00EE02EB">
              <w:rPr>
                <w:sz w:val="20"/>
                <w:szCs w:val="20"/>
              </w:rPr>
              <w:br/>
              <w:t>2. БП2 = С1 / С2 × 100%, где:</w:t>
            </w:r>
          </w:p>
          <w:p w14:paraId="4A0C70CF" w14:textId="77777777" w:rsidR="001E1F4E" w:rsidRPr="00EE02EB" w:rsidRDefault="001E1F4E" w:rsidP="001E1F4E">
            <w:pPr>
              <w:widowControl/>
              <w:autoSpaceDE/>
              <w:autoSpaceDN/>
              <w:adjustRightInd/>
              <w:jc w:val="both"/>
              <w:rPr>
                <w:sz w:val="20"/>
                <w:szCs w:val="20"/>
              </w:rPr>
            </w:pPr>
            <w:r w:rsidRPr="00EE02EB">
              <w:rPr>
                <w:sz w:val="20"/>
                <w:szCs w:val="20"/>
              </w:rPr>
              <w:t>БП2 – доля органов повседневного управления территориальной подсистемы РСЧС Курской области, осуществляющих информационное взаимодействие в цифровом формате, %;</w:t>
            </w:r>
          </w:p>
          <w:p w14:paraId="3A5545D0" w14:textId="77777777" w:rsidR="001E1F4E" w:rsidRPr="00EE02EB" w:rsidRDefault="001E1F4E" w:rsidP="001E1F4E">
            <w:pPr>
              <w:widowControl/>
              <w:autoSpaceDE/>
              <w:autoSpaceDN/>
              <w:adjustRightInd/>
              <w:jc w:val="both"/>
              <w:rPr>
                <w:sz w:val="20"/>
                <w:szCs w:val="20"/>
              </w:rPr>
            </w:pPr>
            <w:r w:rsidRPr="00EE02EB">
              <w:rPr>
                <w:sz w:val="20"/>
                <w:szCs w:val="20"/>
              </w:rPr>
              <w:t>С1 – количество органов повседневного управления территориальной подсистемы РСЧС Курской области, осуществляющих информационное взаимодействие в цифровом формате, ед.;</w:t>
            </w:r>
          </w:p>
          <w:p w14:paraId="6A79D693" w14:textId="77777777" w:rsidR="001E1F4E" w:rsidRPr="00EE02EB" w:rsidRDefault="001E1F4E" w:rsidP="001E1F4E">
            <w:pPr>
              <w:widowControl/>
              <w:autoSpaceDE/>
              <w:autoSpaceDN/>
              <w:adjustRightInd/>
              <w:jc w:val="both"/>
              <w:rPr>
                <w:sz w:val="20"/>
                <w:szCs w:val="20"/>
              </w:rPr>
            </w:pPr>
            <w:r w:rsidRPr="00EE02EB">
              <w:rPr>
                <w:sz w:val="20"/>
                <w:szCs w:val="20"/>
              </w:rPr>
              <w:t>С2 – общее количество органов повседневного управления территориальной подсистемы РСЧС Курской области, ед.</w:t>
            </w:r>
          </w:p>
          <w:p w14:paraId="6C73AA16" w14:textId="504956EF" w:rsidR="001E1F4E" w:rsidRPr="00EE02EB" w:rsidRDefault="001E1F4E" w:rsidP="001E1F4E">
            <w:pPr>
              <w:widowControl/>
              <w:autoSpaceDE/>
              <w:autoSpaceDN/>
              <w:adjustRightInd/>
              <w:jc w:val="both"/>
              <w:rPr>
                <w:sz w:val="20"/>
                <w:szCs w:val="20"/>
              </w:rPr>
            </w:pPr>
            <w:r w:rsidRPr="00EE02EB">
              <w:rPr>
                <w:sz w:val="20"/>
                <w:szCs w:val="20"/>
              </w:rPr>
              <w:t>3.Автоматизированная информационно-управляющая система единой государственной системы предупреждения и ликвидации чрезвычайных ситуаций (далее - АИУС РСЧС).</w:t>
            </w:r>
          </w:p>
          <w:p w14:paraId="31E5A78B" w14:textId="77777777" w:rsidR="001E1F4E" w:rsidRPr="00EE02EB" w:rsidRDefault="001E1F4E" w:rsidP="001E1F4E">
            <w:pPr>
              <w:widowControl/>
              <w:autoSpaceDE/>
              <w:autoSpaceDN/>
              <w:adjustRightInd/>
              <w:jc w:val="both"/>
              <w:rPr>
                <w:sz w:val="20"/>
                <w:szCs w:val="20"/>
              </w:rPr>
            </w:pPr>
            <w:r w:rsidRPr="00EE02EB">
              <w:rPr>
                <w:sz w:val="20"/>
                <w:szCs w:val="20"/>
              </w:rPr>
              <w:t>4. Допущений нет.</w:t>
            </w:r>
          </w:p>
          <w:p w14:paraId="3D638234" w14:textId="3B331627" w:rsidR="001E1F4E" w:rsidRPr="00EE02EB" w:rsidRDefault="001E1F4E" w:rsidP="001E1F4E">
            <w:pPr>
              <w:widowControl/>
              <w:autoSpaceDE/>
              <w:autoSpaceDN/>
              <w:adjustRightInd/>
              <w:jc w:val="both"/>
              <w:rPr>
                <w:sz w:val="20"/>
                <w:szCs w:val="20"/>
              </w:rPr>
            </w:pPr>
            <w:r w:rsidRPr="00EE02EB">
              <w:rPr>
                <w:sz w:val="20"/>
                <w:szCs w:val="20"/>
              </w:rPr>
              <w:t>5. Утвержденная методика расчета показателя отсутствует</w:t>
            </w:r>
          </w:p>
        </w:tc>
      </w:tr>
      <w:tr w:rsidR="001E1F4E" w:rsidRPr="002718A8" w14:paraId="59C700C5"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0D701B4" w14:textId="4002BC1E" w:rsidR="001E1F4E" w:rsidRPr="00EE02EB" w:rsidRDefault="001E1F4E" w:rsidP="001E1F4E">
            <w:pPr>
              <w:widowControl/>
              <w:autoSpaceDE/>
              <w:autoSpaceDN/>
              <w:adjustRightInd/>
              <w:jc w:val="center"/>
              <w:rPr>
                <w:sz w:val="20"/>
                <w:szCs w:val="20"/>
              </w:rPr>
            </w:pPr>
            <w:r w:rsidRPr="00EE02EB">
              <w:rPr>
                <w:sz w:val="20"/>
                <w:szCs w:val="20"/>
              </w:rPr>
              <w:t>85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3694669" w14:textId="5CDB9AE6" w:rsidR="001E1F4E" w:rsidRPr="00EE02EB" w:rsidRDefault="001E1F4E" w:rsidP="001E1F4E">
            <w:pPr>
              <w:widowControl/>
              <w:autoSpaceDE/>
              <w:autoSpaceDN/>
              <w:adjustRightInd/>
              <w:jc w:val="center"/>
              <w:rPr>
                <w:sz w:val="20"/>
                <w:szCs w:val="20"/>
              </w:rPr>
            </w:pPr>
            <w:r w:rsidRPr="00EE02EB">
              <w:rPr>
                <w:sz w:val="20"/>
                <w:szCs w:val="20"/>
              </w:rPr>
              <w:t>ЭК1</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68BEF2D3" w14:textId="6FD242B7" w:rsidR="001E1F4E" w:rsidRPr="00EE02EB" w:rsidRDefault="001E1F4E" w:rsidP="001E1F4E">
            <w:pPr>
              <w:widowControl/>
              <w:autoSpaceDE/>
              <w:autoSpaceDN/>
              <w:adjustRightInd/>
              <w:jc w:val="both"/>
              <w:rPr>
                <w:sz w:val="20"/>
                <w:szCs w:val="20"/>
              </w:rPr>
            </w:pPr>
            <w:r w:rsidRPr="00EE02EB">
              <w:rPr>
                <w:sz w:val="20"/>
                <w:szCs w:val="20"/>
              </w:rPr>
              <w:t xml:space="preserve">Доля реестровой геологической информации, интегрированной </w:t>
            </w:r>
            <w:r w:rsidRPr="00EE02EB">
              <w:rPr>
                <w:sz w:val="20"/>
                <w:szCs w:val="20"/>
              </w:rPr>
              <w:br/>
              <w:t>в федеральную информационную систему</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70566C86" w14:textId="4B3386B3" w:rsidR="001E1F4E" w:rsidRPr="00EE02EB" w:rsidRDefault="001E1F4E" w:rsidP="001E1F4E">
            <w:pPr>
              <w:jc w:val="both"/>
              <w:rPr>
                <w:sz w:val="20"/>
                <w:szCs w:val="20"/>
              </w:rPr>
            </w:pPr>
            <w:r w:rsidRPr="00EE02EB">
              <w:rPr>
                <w:sz w:val="20"/>
                <w:szCs w:val="20"/>
              </w:rPr>
              <w:t>1. Показатель рассчитывается в целях повышения эффективности учета геологической информации, обладателем которой является Курская область, путем подключения к федеральной государственной информационной системе (далее – ФГИС) «Единый фонд геологической информации о недрах».</w:t>
            </w:r>
          </w:p>
          <w:p w14:paraId="3E8E4F3C" w14:textId="77777777" w:rsidR="001E1F4E" w:rsidRPr="00EE02EB" w:rsidRDefault="001E1F4E" w:rsidP="001E1F4E">
            <w:pPr>
              <w:jc w:val="both"/>
              <w:rPr>
                <w:sz w:val="20"/>
                <w:szCs w:val="20"/>
              </w:rPr>
            </w:pPr>
            <w:r w:rsidRPr="00EE02EB">
              <w:rPr>
                <w:sz w:val="20"/>
                <w:szCs w:val="20"/>
              </w:rPr>
              <w:t xml:space="preserve">2. </w:t>
            </w:r>
            <w:proofErr w:type="spellStart"/>
            <w:r w:rsidRPr="00EE02EB">
              <w:rPr>
                <w:sz w:val="20"/>
                <w:szCs w:val="20"/>
              </w:rPr>
              <w:t>Дги</w:t>
            </w:r>
            <w:proofErr w:type="spellEnd"/>
            <w:r w:rsidRPr="00EE02EB">
              <w:rPr>
                <w:sz w:val="20"/>
                <w:szCs w:val="20"/>
              </w:rPr>
              <w:t xml:space="preserve"> - количество предоставляемой геологической информации, интегрированной в федеральную информационную систему;</w:t>
            </w:r>
          </w:p>
          <w:p w14:paraId="748282B1" w14:textId="77777777" w:rsidR="001E1F4E" w:rsidRPr="00EE02EB" w:rsidRDefault="001E1F4E" w:rsidP="001E1F4E">
            <w:pPr>
              <w:jc w:val="both"/>
              <w:rPr>
                <w:sz w:val="20"/>
                <w:szCs w:val="20"/>
              </w:rPr>
            </w:pPr>
            <w:proofErr w:type="spellStart"/>
            <w:r w:rsidRPr="00EE02EB">
              <w:rPr>
                <w:sz w:val="20"/>
                <w:szCs w:val="20"/>
              </w:rPr>
              <w:t>ДГобщ</w:t>
            </w:r>
            <w:proofErr w:type="spellEnd"/>
            <w:r w:rsidRPr="00EE02EB">
              <w:rPr>
                <w:sz w:val="20"/>
                <w:szCs w:val="20"/>
              </w:rPr>
              <w:t xml:space="preserve"> – общее количество предоставленной геологической информации (шт.).</w:t>
            </w:r>
          </w:p>
          <w:p w14:paraId="4DDCAE98" w14:textId="77777777" w:rsidR="001E1F4E" w:rsidRPr="00EE02EB" w:rsidRDefault="001E1F4E" w:rsidP="001E1F4E">
            <w:pPr>
              <w:jc w:val="both"/>
              <w:rPr>
                <w:sz w:val="20"/>
                <w:szCs w:val="20"/>
              </w:rPr>
            </w:pPr>
            <w:r w:rsidRPr="00EE02EB">
              <w:rPr>
                <w:sz w:val="20"/>
                <w:szCs w:val="20"/>
              </w:rPr>
              <w:t>3. Утвержденная методика отсутствует.</w:t>
            </w:r>
          </w:p>
          <w:p w14:paraId="2622E572" w14:textId="77777777" w:rsidR="001E1F4E" w:rsidRPr="00EE02EB" w:rsidRDefault="001E1F4E" w:rsidP="001E1F4E">
            <w:pPr>
              <w:jc w:val="both"/>
              <w:rPr>
                <w:sz w:val="20"/>
                <w:szCs w:val="20"/>
              </w:rPr>
            </w:pPr>
            <w:r w:rsidRPr="00EE02EB">
              <w:rPr>
                <w:sz w:val="20"/>
                <w:szCs w:val="20"/>
              </w:rPr>
              <w:t>4. Показатель (индикатор) «Доля реестровой геологической информации, интегрированной в федеральную информационную систему» (в процентах) определяется ежегодно и рассчитывается по формуле: (</w:t>
            </w:r>
            <w:proofErr w:type="spellStart"/>
            <w:r w:rsidRPr="00EE02EB">
              <w:rPr>
                <w:sz w:val="20"/>
                <w:szCs w:val="20"/>
              </w:rPr>
              <w:t>Дги</w:t>
            </w:r>
            <w:proofErr w:type="spellEnd"/>
            <w:r w:rsidRPr="00EE02EB">
              <w:rPr>
                <w:sz w:val="20"/>
                <w:szCs w:val="20"/>
              </w:rPr>
              <w:t xml:space="preserve"> / </w:t>
            </w:r>
            <w:proofErr w:type="spellStart"/>
            <w:r w:rsidRPr="00EE02EB">
              <w:rPr>
                <w:sz w:val="20"/>
                <w:szCs w:val="20"/>
              </w:rPr>
              <w:t>Дгобщ</w:t>
            </w:r>
            <w:proofErr w:type="spellEnd"/>
            <w:r w:rsidRPr="00EE02EB">
              <w:rPr>
                <w:sz w:val="20"/>
                <w:szCs w:val="20"/>
              </w:rPr>
              <w:t>) ×100.</w:t>
            </w:r>
          </w:p>
          <w:p w14:paraId="23C9134B" w14:textId="77777777" w:rsidR="001E1F4E" w:rsidRPr="00EE02EB" w:rsidRDefault="001E1F4E" w:rsidP="001E1F4E">
            <w:pPr>
              <w:jc w:val="both"/>
              <w:rPr>
                <w:sz w:val="20"/>
                <w:szCs w:val="20"/>
              </w:rPr>
            </w:pPr>
            <w:r w:rsidRPr="00EE02EB">
              <w:rPr>
                <w:sz w:val="20"/>
                <w:szCs w:val="20"/>
              </w:rPr>
              <w:t>5. Допущений нет.</w:t>
            </w:r>
          </w:p>
          <w:p w14:paraId="007669D7" w14:textId="73F5E5A8" w:rsidR="001E1F4E" w:rsidRPr="00EE02EB" w:rsidRDefault="001E1F4E" w:rsidP="001E1F4E">
            <w:pPr>
              <w:widowControl/>
              <w:autoSpaceDE/>
              <w:autoSpaceDN/>
              <w:adjustRightInd/>
              <w:jc w:val="both"/>
              <w:rPr>
                <w:sz w:val="20"/>
                <w:szCs w:val="20"/>
              </w:rPr>
            </w:pPr>
            <w:r w:rsidRPr="00EE02EB">
              <w:rPr>
                <w:sz w:val="20"/>
                <w:szCs w:val="20"/>
              </w:rPr>
              <w:t>6. Утвержденная м</w:t>
            </w:r>
            <w:r w:rsidRPr="00EE02EB">
              <w:rPr>
                <w:bCs/>
                <w:sz w:val="20"/>
                <w:szCs w:val="20"/>
              </w:rPr>
              <w:t>етодика расчёта показателя отсутствует</w:t>
            </w:r>
          </w:p>
        </w:tc>
      </w:tr>
      <w:tr w:rsidR="001E1F4E" w:rsidRPr="002718A8" w14:paraId="116C84B7"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2757117" w14:textId="0E079D61" w:rsidR="001E1F4E" w:rsidRPr="00EE02EB" w:rsidRDefault="001E1F4E" w:rsidP="001E1F4E">
            <w:pPr>
              <w:widowControl/>
              <w:autoSpaceDE/>
              <w:autoSpaceDN/>
              <w:adjustRightInd/>
              <w:jc w:val="center"/>
              <w:rPr>
                <w:sz w:val="20"/>
                <w:szCs w:val="20"/>
              </w:rPr>
            </w:pPr>
            <w:r w:rsidRPr="00EE02EB">
              <w:rPr>
                <w:sz w:val="20"/>
                <w:szCs w:val="20"/>
              </w:rPr>
              <w:t>86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2E805766" w14:textId="3B784DD3" w:rsidR="001E1F4E" w:rsidRPr="00EE02EB" w:rsidRDefault="001E1F4E" w:rsidP="001E1F4E">
            <w:pPr>
              <w:widowControl/>
              <w:autoSpaceDE/>
              <w:autoSpaceDN/>
              <w:adjustRightInd/>
              <w:jc w:val="center"/>
              <w:rPr>
                <w:sz w:val="20"/>
                <w:szCs w:val="20"/>
              </w:rPr>
            </w:pPr>
            <w:r w:rsidRPr="00EE02EB">
              <w:rPr>
                <w:sz w:val="20"/>
                <w:szCs w:val="20"/>
              </w:rPr>
              <w:t>ЭК2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0CA5A7F1" w14:textId="12C359F8" w:rsidR="001E1F4E" w:rsidRPr="00EE02EB" w:rsidRDefault="001E1F4E" w:rsidP="001E1F4E">
            <w:pPr>
              <w:widowControl/>
              <w:autoSpaceDE/>
              <w:autoSpaceDN/>
              <w:adjustRightInd/>
              <w:jc w:val="both"/>
              <w:rPr>
                <w:sz w:val="20"/>
                <w:szCs w:val="20"/>
              </w:rPr>
            </w:pPr>
            <w:r w:rsidRPr="00EE02EB">
              <w:rPr>
                <w:sz w:val="20"/>
                <w:szCs w:val="20"/>
              </w:rPr>
              <w:t>Процент актуализации реестровых сведений об участках недр местного значения и о лицензиях на пользование недрами, выданных органом исполнительной власти Курской области</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6307C52C" w14:textId="77777777" w:rsidR="001E1F4E" w:rsidRPr="00EE02EB" w:rsidRDefault="001E1F4E" w:rsidP="001E1F4E">
            <w:pPr>
              <w:pStyle w:val="af"/>
              <w:numPr>
                <w:ilvl w:val="0"/>
                <w:numId w:val="43"/>
              </w:numPr>
              <w:tabs>
                <w:tab w:val="left" w:pos="317"/>
              </w:tabs>
              <w:ind w:left="0" w:firstLine="34"/>
              <w:jc w:val="both"/>
              <w:rPr>
                <w:sz w:val="20"/>
                <w:szCs w:val="20"/>
              </w:rPr>
            </w:pPr>
            <w:r w:rsidRPr="00EE02EB">
              <w:rPr>
                <w:sz w:val="20"/>
                <w:szCs w:val="20"/>
              </w:rPr>
              <w:t>Показатель рассчитывается в целях повышения эффективности учета сведений об участках недр местного значения и лицензий на право пользования недрами в процессе ведения ФГИС «Автоматизированная система лицензирования недропользования» (далее – «АСЛН») и ФГИС «Учет и баланс подземных вод».</w:t>
            </w:r>
          </w:p>
          <w:p w14:paraId="34FC2435" w14:textId="77777777" w:rsidR="001E1F4E" w:rsidRPr="00EE02EB" w:rsidRDefault="001E1F4E" w:rsidP="001E1F4E">
            <w:pPr>
              <w:pStyle w:val="af"/>
              <w:numPr>
                <w:ilvl w:val="0"/>
                <w:numId w:val="43"/>
              </w:numPr>
              <w:tabs>
                <w:tab w:val="left" w:pos="317"/>
              </w:tabs>
              <w:ind w:left="0" w:firstLine="34"/>
              <w:jc w:val="both"/>
              <w:rPr>
                <w:sz w:val="20"/>
                <w:szCs w:val="20"/>
              </w:rPr>
            </w:pPr>
            <w:proofErr w:type="spellStart"/>
            <w:r w:rsidRPr="00EE02EB">
              <w:rPr>
                <w:sz w:val="20"/>
                <w:szCs w:val="20"/>
              </w:rPr>
              <w:t>Рнл</w:t>
            </w:r>
            <w:proofErr w:type="spellEnd"/>
            <w:r w:rsidRPr="00EE02EB">
              <w:rPr>
                <w:sz w:val="20"/>
                <w:szCs w:val="20"/>
              </w:rPr>
              <w:t xml:space="preserve"> – количество внесенных сведений об участках недр местного значения и лицензиях на пользование недрами, внесенных в ФГИС «АСЛН» и ФГИС «Учет и баланс подземных вод»;</w:t>
            </w:r>
          </w:p>
          <w:p w14:paraId="361093A5" w14:textId="0666E8C3" w:rsidR="001E1F4E" w:rsidRPr="00EE02EB" w:rsidRDefault="001E1F4E" w:rsidP="001E1F4E">
            <w:pPr>
              <w:pStyle w:val="af"/>
              <w:tabs>
                <w:tab w:val="left" w:pos="317"/>
              </w:tabs>
              <w:ind w:left="34"/>
              <w:jc w:val="both"/>
              <w:rPr>
                <w:sz w:val="20"/>
                <w:szCs w:val="20"/>
              </w:rPr>
            </w:pPr>
            <w:proofErr w:type="spellStart"/>
            <w:r w:rsidRPr="00EE02EB">
              <w:rPr>
                <w:sz w:val="20"/>
                <w:szCs w:val="20"/>
              </w:rPr>
              <w:t>Рнобщ</w:t>
            </w:r>
            <w:proofErr w:type="spellEnd"/>
            <w:r w:rsidRPr="00EE02EB">
              <w:rPr>
                <w:sz w:val="20"/>
                <w:szCs w:val="20"/>
              </w:rPr>
              <w:t xml:space="preserve"> – общее количество внесенных сведений об участках недр местного значения и лицензиях на пользование недрами(шт.).</w:t>
            </w:r>
          </w:p>
          <w:p w14:paraId="2A4C060B" w14:textId="34FCEB32" w:rsidR="001E1F4E" w:rsidRPr="00EE02EB" w:rsidRDefault="001E1F4E" w:rsidP="001E1F4E">
            <w:pPr>
              <w:pStyle w:val="af"/>
              <w:numPr>
                <w:ilvl w:val="0"/>
                <w:numId w:val="43"/>
              </w:numPr>
              <w:tabs>
                <w:tab w:val="left" w:pos="317"/>
              </w:tabs>
              <w:ind w:left="0" w:firstLine="34"/>
              <w:jc w:val="both"/>
              <w:rPr>
                <w:sz w:val="20"/>
                <w:szCs w:val="20"/>
              </w:rPr>
            </w:pPr>
            <w:r w:rsidRPr="00EE02EB">
              <w:rPr>
                <w:sz w:val="20"/>
                <w:szCs w:val="20"/>
              </w:rPr>
              <w:t>Утвержденная методика отсутствует.</w:t>
            </w:r>
          </w:p>
          <w:p w14:paraId="2E46066C" w14:textId="5A2A2FD2" w:rsidR="001E1F4E" w:rsidRPr="00EE02EB" w:rsidRDefault="001E1F4E" w:rsidP="001E1F4E">
            <w:pPr>
              <w:pStyle w:val="af"/>
              <w:numPr>
                <w:ilvl w:val="0"/>
                <w:numId w:val="43"/>
              </w:numPr>
              <w:tabs>
                <w:tab w:val="left" w:pos="317"/>
              </w:tabs>
              <w:ind w:left="0" w:firstLine="34"/>
              <w:jc w:val="both"/>
              <w:rPr>
                <w:sz w:val="20"/>
                <w:szCs w:val="20"/>
              </w:rPr>
            </w:pPr>
            <w:r w:rsidRPr="00EE02EB">
              <w:rPr>
                <w:sz w:val="20"/>
                <w:szCs w:val="20"/>
              </w:rPr>
              <w:t>«Показатель (индикатор) «Процент актуализации реестровых сведений об участках недр местного значения и о лицензиях на пользование недрами, выданных органом исполнительной власти Курской области» (в процентах) определяется ежегодно и рассчитывается по формуле: (</w:t>
            </w:r>
            <w:proofErr w:type="spellStart"/>
            <w:r w:rsidRPr="00EE02EB">
              <w:rPr>
                <w:sz w:val="20"/>
                <w:szCs w:val="20"/>
              </w:rPr>
              <w:t>Рнл</w:t>
            </w:r>
            <w:proofErr w:type="spellEnd"/>
            <w:r w:rsidRPr="00EE02EB">
              <w:rPr>
                <w:sz w:val="20"/>
                <w:szCs w:val="20"/>
              </w:rPr>
              <w:t xml:space="preserve"> / </w:t>
            </w:r>
            <w:proofErr w:type="spellStart"/>
            <w:proofErr w:type="gramStart"/>
            <w:r w:rsidRPr="00EE02EB">
              <w:rPr>
                <w:sz w:val="20"/>
                <w:szCs w:val="20"/>
              </w:rPr>
              <w:t>Рнобщ</w:t>
            </w:r>
            <w:proofErr w:type="spellEnd"/>
            <w:r w:rsidRPr="00EE02EB">
              <w:rPr>
                <w:sz w:val="20"/>
                <w:szCs w:val="20"/>
              </w:rPr>
              <w:t xml:space="preserve"> )</w:t>
            </w:r>
            <w:proofErr w:type="gramEnd"/>
            <w:r w:rsidRPr="00EE02EB">
              <w:rPr>
                <w:sz w:val="20"/>
                <w:szCs w:val="20"/>
              </w:rPr>
              <w:t>×100.</w:t>
            </w:r>
          </w:p>
          <w:p w14:paraId="50897B72" w14:textId="77777777" w:rsidR="001E1F4E" w:rsidRPr="00EE02EB" w:rsidRDefault="001E1F4E" w:rsidP="001E1F4E">
            <w:pPr>
              <w:pStyle w:val="af"/>
              <w:numPr>
                <w:ilvl w:val="0"/>
                <w:numId w:val="43"/>
              </w:numPr>
              <w:tabs>
                <w:tab w:val="left" w:pos="317"/>
              </w:tabs>
              <w:ind w:left="34" w:firstLine="0"/>
              <w:jc w:val="both"/>
              <w:rPr>
                <w:sz w:val="20"/>
                <w:szCs w:val="20"/>
              </w:rPr>
            </w:pPr>
            <w:r w:rsidRPr="00EE02EB">
              <w:rPr>
                <w:sz w:val="20"/>
                <w:szCs w:val="20"/>
              </w:rPr>
              <w:t>Допущений нет.</w:t>
            </w:r>
          </w:p>
          <w:p w14:paraId="4A2891C1" w14:textId="24FBF32D" w:rsidR="001E1F4E" w:rsidRPr="00EE02EB" w:rsidRDefault="001E1F4E" w:rsidP="001E1F4E">
            <w:pPr>
              <w:pStyle w:val="af"/>
              <w:numPr>
                <w:ilvl w:val="0"/>
                <w:numId w:val="43"/>
              </w:numPr>
              <w:tabs>
                <w:tab w:val="left" w:pos="317"/>
              </w:tabs>
              <w:ind w:left="34" w:firstLine="0"/>
              <w:jc w:val="both"/>
              <w:rPr>
                <w:sz w:val="20"/>
                <w:szCs w:val="20"/>
              </w:rPr>
            </w:pPr>
            <w:r w:rsidRPr="00EE02EB">
              <w:rPr>
                <w:sz w:val="20"/>
                <w:szCs w:val="20"/>
              </w:rPr>
              <w:t>Утвержденная методика расчёта показателя отсутствует.</w:t>
            </w:r>
          </w:p>
        </w:tc>
      </w:tr>
      <w:tr w:rsidR="001E1F4E" w:rsidRPr="002718A8" w14:paraId="4AC861A0"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A159604" w14:textId="45DDE362" w:rsidR="001E1F4E" w:rsidRPr="00EE02EB" w:rsidRDefault="001E1F4E" w:rsidP="001E1F4E">
            <w:pPr>
              <w:widowControl/>
              <w:autoSpaceDE/>
              <w:autoSpaceDN/>
              <w:adjustRightInd/>
              <w:jc w:val="center"/>
              <w:rPr>
                <w:sz w:val="20"/>
                <w:szCs w:val="20"/>
              </w:rPr>
            </w:pPr>
            <w:r w:rsidRPr="00EE02EB">
              <w:rPr>
                <w:sz w:val="20"/>
                <w:szCs w:val="20"/>
              </w:rPr>
              <w:t>87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928EE25" w14:textId="19699C62" w:rsidR="001E1F4E" w:rsidRPr="00EE02EB" w:rsidRDefault="001E1F4E" w:rsidP="001E1F4E">
            <w:pPr>
              <w:widowControl/>
              <w:autoSpaceDE/>
              <w:autoSpaceDN/>
              <w:adjustRightInd/>
              <w:jc w:val="center"/>
              <w:rPr>
                <w:sz w:val="20"/>
                <w:szCs w:val="20"/>
              </w:rPr>
            </w:pPr>
            <w:r w:rsidRPr="00EE02EB">
              <w:rPr>
                <w:sz w:val="20"/>
                <w:szCs w:val="20"/>
              </w:rPr>
              <w:t>ЭК3</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244E159" w14:textId="41A1D47E" w:rsidR="001E1F4E" w:rsidRPr="00EE02EB" w:rsidRDefault="001E1F4E" w:rsidP="001E1F4E">
            <w:pPr>
              <w:widowControl/>
              <w:autoSpaceDE/>
              <w:autoSpaceDN/>
              <w:adjustRightInd/>
              <w:jc w:val="both"/>
              <w:rPr>
                <w:sz w:val="20"/>
                <w:szCs w:val="20"/>
              </w:rPr>
            </w:pPr>
            <w:r w:rsidRPr="00EE02EB">
              <w:rPr>
                <w:sz w:val="20"/>
                <w:szCs w:val="20"/>
              </w:rPr>
              <w:t>Ведение контрольно-надзорной деятельности в программно-технологическом обеспечении ТОР КНД</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264E6249" w14:textId="77777777" w:rsidR="001E1F4E" w:rsidRPr="00EE02EB" w:rsidRDefault="001E1F4E" w:rsidP="001E1F4E">
            <w:pPr>
              <w:pStyle w:val="af"/>
              <w:numPr>
                <w:ilvl w:val="0"/>
                <w:numId w:val="44"/>
              </w:numPr>
              <w:tabs>
                <w:tab w:val="left" w:pos="317"/>
              </w:tabs>
              <w:ind w:left="0" w:firstLine="0"/>
              <w:jc w:val="both"/>
              <w:rPr>
                <w:sz w:val="20"/>
                <w:szCs w:val="20"/>
              </w:rPr>
            </w:pPr>
            <w:r w:rsidRPr="00EE02EB">
              <w:rPr>
                <w:sz w:val="20"/>
                <w:szCs w:val="20"/>
              </w:rPr>
              <w:t>Показатель рассчитывается в целях повышения эффективности контрольно-надзорной деятельности в сфере экологии.</w:t>
            </w:r>
          </w:p>
          <w:p w14:paraId="6BD46D11" w14:textId="4701665E" w:rsidR="001E1F4E" w:rsidRPr="00EE02EB" w:rsidRDefault="001E1F4E" w:rsidP="001E1F4E">
            <w:pPr>
              <w:pStyle w:val="af"/>
              <w:numPr>
                <w:ilvl w:val="0"/>
                <w:numId w:val="44"/>
              </w:numPr>
              <w:tabs>
                <w:tab w:val="left" w:pos="317"/>
              </w:tabs>
              <w:ind w:left="0" w:firstLine="0"/>
              <w:jc w:val="both"/>
              <w:rPr>
                <w:sz w:val="20"/>
                <w:szCs w:val="20"/>
              </w:rPr>
            </w:pPr>
            <w:proofErr w:type="spellStart"/>
            <w:r>
              <w:rPr>
                <w:sz w:val="20"/>
                <w:szCs w:val="20"/>
              </w:rPr>
              <w:t>ЛДвн</w:t>
            </w:r>
            <w:proofErr w:type="spellEnd"/>
            <w:r>
              <w:rPr>
                <w:sz w:val="20"/>
                <w:szCs w:val="20"/>
              </w:rPr>
              <w:t xml:space="preserve"> </w:t>
            </w:r>
            <w:r w:rsidRPr="00EE02EB">
              <w:rPr>
                <w:sz w:val="20"/>
                <w:szCs w:val="20"/>
              </w:rPr>
              <w:t xml:space="preserve">- количество внесенных отчетных материалов в </w:t>
            </w:r>
            <w:proofErr w:type="gramStart"/>
            <w:r w:rsidRPr="00EE02EB">
              <w:rPr>
                <w:sz w:val="20"/>
                <w:szCs w:val="20"/>
              </w:rPr>
              <w:t>систему;</w:t>
            </w:r>
            <w:r w:rsidRPr="00EE02EB">
              <w:rPr>
                <w:sz w:val="20"/>
                <w:szCs w:val="20"/>
              </w:rPr>
              <w:br/>
            </w:r>
            <w:proofErr w:type="spellStart"/>
            <w:r w:rsidRPr="00EE02EB">
              <w:rPr>
                <w:sz w:val="20"/>
                <w:szCs w:val="20"/>
              </w:rPr>
              <w:t>ЛДобщ</w:t>
            </w:r>
            <w:proofErr w:type="spellEnd"/>
            <w:proofErr w:type="gramEnd"/>
            <w:r w:rsidRPr="00EE02EB">
              <w:rPr>
                <w:sz w:val="20"/>
                <w:szCs w:val="20"/>
              </w:rPr>
              <w:t xml:space="preserve"> – общее количество внесенных отчетов  (шт.).</w:t>
            </w:r>
          </w:p>
          <w:p w14:paraId="586C0174" w14:textId="77777777" w:rsidR="001E1F4E" w:rsidRPr="00EE02EB" w:rsidRDefault="001E1F4E" w:rsidP="001E1F4E">
            <w:pPr>
              <w:pStyle w:val="af"/>
              <w:numPr>
                <w:ilvl w:val="0"/>
                <w:numId w:val="44"/>
              </w:numPr>
              <w:tabs>
                <w:tab w:val="left" w:pos="317"/>
              </w:tabs>
              <w:ind w:left="0" w:firstLine="0"/>
              <w:jc w:val="both"/>
              <w:rPr>
                <w:sz w:val="20"/>
                <w:szCs w:val="20"/>
              </w:rPr>
            </w:pPr>
            <w:r w:rsidRPr="00EE02EB">
              <w:rPr>
                <w:sz w:val="20"/>
                <w:szCs w:val="20"/>
              </w:rPr>
              <w:t>Утвержденная методика отсутствует.</w:t>
            </w:r>
          </w:p>
          <w:p w14:paraId="6F65A186" w14:textId="59A669B9" w:rsidR="001E1F4E" w:rsidRPr="00EE02EB" w:rsidRDefault="001E1F4E" w:rsidP="001E1F4E">
            <w:pPr>
              <w:pStyle w:val="af"/>
              <w:numPr>
                <w:ilvl w:val="0"/>
                <w:numId w:val="44"/>
              </w:numPr>
              <w:tabs>
                <w:tab w:val="left" w:pos="317"/>
              </w:tabs>
              <w:ind w:left="0" w:firstLine="0"/>
              <w:jc w:val="both"/>
              <w:rPr>
                <w:sz w:val="20"/>
                <w:szCs w:val="20"/>
              </w:rPr>
            </w:pPr>
            <w:r w:rsidRPr="00EE02EB">
              <w:rPr>
                <w:sz w:val="20"/>
                <w:szCs w:val="20"/>
              </w:rPr>
              <w:t>Показатель (индикатор) «Ведение контрольно-надзорной деятельности в программно-технологическом обеспечении ТОР КНД» определяется ежегодно, рассчитыв</w:t>
            </w:r>
            <w:r>
              <w:rPr>
                <w:sz w:val="20"/>
                <w:szCs w:val="20"/>
              </w:rPr>
              <w:t>ается по формуле: (</w:t>
            </w:r>
            <w:proofErr w:type="spellStart"/>
            <w:r>
              <w:rPr>
                <w:sz w:val="20"/>
                <w:szCs w:val="20"/>
              </w:rPr>
              <w:t>ЛДвн</w:t>
            </w:r>
            <w:proofErr w:type="spellEnd"/>
            <w:r>
              <w:rPr>
                <w:sz w:val="20"/>
                <w:szCs w:val="20"/>
              </w:rPr>
              <w:t xml:space="preserve"> / </w:t>
            </w:r>
            <w:proofErr w:type="spellStart"/>
            <w:proofErr w:type="gramStart"/>
            <w:r>
              <w:rPr>
                <w:sz w:val="20"/>
                <w:szCs w:val="20"/>
              </w:rPr>
              <w:t>ЛДобщ</w:t>
            </w:r>
            <w:proofErr w:type="spellEnd"/>
            <w:r w:rsidRPr="00EE02EB">
              <w:rPr>
                <w:sz w:val="20"/>
                <w:szCs w:val="20"/>
              </w:rPr>
              <w:t>)×</w:t>
            </w:r>
            <w:proofErr w:type="gramEnd"/>
            <w:r w:rsidRPr="00EE02EB">
              <w:rPr>
                <w:sz w:val="20"/>
                <w:szCs w:val="20"/>
              </w:rPr>
              <w:t>100.</w:t>
            </w:r>
          </w:p>
          <w:p w14:paraId="75A04FDD" w14:textId="77777777" w:rsidR="001E1F4E" w:rsidRPr="00EE02EB" w:rsidRDefault="001E1F4E" w:rsidP="001E1F4E">
            <w:pPr>
              <w:pStyle w:val="af"/>
              <w:numPr>
                <w:ilvl w:val="0"/>
                <w:numId w:val="44"/>
              </w:numPr>
              <w:tabs>
                <w:tab w:val="left" w:pos="317"/>
              </w:tabs>
              <w:ind w:left="0" w:firstLine="0"/>
              <w:jc w:val="both"/>
              <w:rPr>
                <w:sz w:val="20"/>
                <w:szCs w:val="20"/>
              </w:rPr>
            </w:pPr>
            <w:r w:rsidRPr="00EE02EB">
              <w:rPr>
                <w:sz w:val="20"/>
                <w:szCs w:val="20"/>
              </w:rPr>
              <w:t>Допущений нет.</w:t>
            </w:r>
          </w:p>
          <w:p w14:paraId="5786005A" w14:textId="0CB778C2" w:rsidR="001E1F4E" w:rsidRPr="00EE02EB" w:rsidRDefault="001E1F4E" w:rsidP="001E1F4E">
            <w:pPr>
              <w:pStyle w:val="af"/>
              <w:numPr>
                <w:ilvl w:val="0"/>
                <w:numId w:val="44"/>
              </w:numPr>
              <w:tabs>
                <w:tab w:val="left" w:pos="317"/>
              </w:tabs>
              <w:ind w:left="0" w:firstLine="0"/>
              <w:jc w:val="both"/>
              <w:rPr>
                <w:sz w:val="20"/>
                <w:szCs w:val="20"/>
              </w:rPr>
            </w:pPr>
            <w:r w:rsidRPr="00EE02EB">
              <w:rPr>
                <w:sz w:val="20"/>
                <w:szCs w:val="20"/>
              </w:rPr>
              <w:t>Утвержденная методика расчёта показателя отсутствует</w:t>
            </w:r>
          </w:p>
        </w:tc>
      </w:tr>
      <w:tr w:rsidR="001E1F4E" w:rsidRPr="002718A8" w14:paraId="2D9D5C11" w14:textId="77777777" w:rsidTr="00985862">
        <w:trPr>
          <w:trHeight w:val="278"/>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456044E" w14:textId="147C12A1" w:rsidR="001E1F4E" w:rsidRPr="00EE02EB" w:rsidRDefault="001E1F4E" w:rsidP="001E1F4E">
            <w:pPr>
              <w:widowControl/>
              <w:autoSpaceDE/>
              <w:autoSpaceDN/>
              <w:adjustRightInd/>
              <w:jc w:val="center"/>
              <w:rPr>
                <w:sz w:val="20"/>
                <w:szCs w:val="20"/>
              </w:rPr>
            </w:pPr>
            <w:r w:rsidRPr="00EE02EB">
              <w:rPr>
                <w:sz w:val="20"/>
                <w:szCs w:val="20"/>
              </w:rPr>
              <w:t>88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2EFDB41" w14:textId="7FBB0A6A" w:rsidR="001E1F4E" w:rsidRPr="00EE02EB" w:rsidRDefault="001E1F4E" w:rsidP="001E1F4E">
            <w:pPr>
              <w:widowControl/>
              <w:autoSpaceDE/>
              <w:autoSpaceDN/>
              <w:adjustRightInd/>
              <w:jc w:val="center"/>
              <w:rPr>
                <w:sz w:val="20"/>
                <w:szCs w:val="20"/>
              </w:rPr>
            </w:pPr>
            <w:r w:rsidRPr="00EE02EB">
              <w:rPr>
                <w:sz w:val="20"/>
                <w:szCs w:val="20"/>
              </w:rPr>
              <w:t>ЭК4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6BB5248" w14:textId="7861AF93" w:rsidR="001E1F4E" w:rsidRPr="00EE02EB" w:rsidRDefault="001E1F4E" w:rsidP="001E1F4E">
            <w:pPr>
              <w:widowControl/>
              <w:autoSpaceDE/>
              <w:autoSpaceDN/>
              <w:adjustRightInd/>
              <w:jc w:val="both"/>
              <w:rPr>
                <w:sz w:val="20"/>
                <w:szCs w:val="20"/>
              </w:rPr>
            </w:pPr>
            <w:r w:rsidRPr="00EE02EB">
              <w:rPr>
                <w:sz w:val="20"/>
                <w:szCs w:val="20"/>
              </w:rPr>
              <w:t>Внесение лесных деклараций и отчетов об использовании лесов в систему учета древесины и сделок с ней (</w:t>
            </w:r>
            <w:proofErr w:type="spellStart"/>
            <w:r w:rsidRPr="00EE02EB">
              <w:rPr>
                <w:sz w:val="20"/>
                <w:szCs w:val="20"/>
              </w:rPr>
              <w:t>ЛесЕГАИС</w:t>
            </w:r>
            <w:proofErr w:type="spellEnd"/>
            <w:r w:rsidRPr="00EE02EB">
              <w:rPr>
                <w:sz w:val="20"/>
                <w:szCs w:val="20"/>
              </w:rPr>
              <w:t>)</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tcPr>
          <w:p w14:paraId="51062DC1" w14:textId="77777777" w:rsidR="001E1F4E" w:rsidRPr="00EE02EB" w:rsidRDefault="001E1F4E" w:rsidP="001E1F4E">
            <w:pPr>
              <w:widowControl/>
              <w:autoSpaceDE/>
              <w:autoSpaceDN/>
              <w:adjustRightInd/>
              <w:jc w:val="both"/>
              <w:rPr>
                <w:sz w:val="20"/>
                <w:szCs w:val="20"/>
              </w:rPr>
            </w:pPr>
            <w:r w:rsidRPr="00EE02EB">
              <w:rPr>
                <w:sz w:val="20"/>
                <w:szCs w:val="20"/>
              </w:rPr>
              <w:t>1. Показатель рассчитывается в целях повышения эффективности мероприятий по контролю за состоянием лесного комплекса.</w:t>
            </w:r>
          </w:p>
          <w:p w14:paraId="0EAC5F1C" w14:textId="19604145" w:rsidR="001E1F4E" w:rsidRPr="00EE02EB" w:rsidRDefault="001E1F4E" w:rsidP="001E1F4E">
            <w:pPr>
              <w:widowControl/>
              <w:autoSpaceDE/>
              <w:autoSpaceDN/>
              <w:adjustRightInd/>
              <w:jc w:val="both"/>
              <w:rPr>
                <w:sz w:val="20"/>
                <w:szCs w:val="20"/>
              </w:rPr>
            </w:pPr>
            <w:r>
              <w:rPr>
                <w:sz w:val="20"/>
                <w:szCs w:val="20"/>
              </w:rPr>
              <w:t xml:space="preserve">2. </w:t>
            </w:r>
            <w:proofErr w:type="spellStart"/>
            <w:r>
              <w:rPr>
                <w:sz w:val="20"/>
                <w:szCs w:val="20"/>
              </w:rPr>
              <w:t>ЛДвн</w:t>
            </w:r>
            <w:proofErr w:type="spellEnd"/>
            <w:r>
              <w:rPr>
                <w:sz w:val="20"/>
                <w:szCs w:val="20"/>
              </w:rPr>
              <w:t xml:space="preserve"> </w:t>
            </w:r>
            <w:r w:rsidRPr="00EE02EB">
              <w:rPr>
                <w:sz w:val="20"/>
                <w:szCs w:val="20"/>
              </w:rPr>
              <w:t>- количество внесенных лесных деклараций и отчетов об использовании лесов в систему учета древесины и сделок с ней (</w:t>
            </w:r>
            <w:proofErr w:type="spellStart"/>
            <w:r w:rsidRPr="00EE02EB">
              <w:rPr>
                <w:sz w:val="20"/>
                <w:szCs w:val="20"/>
              </w:rPr>
              <w:t>ЛесЕГАИС</w:t>
            </w:r>
            <w:proofErr w:type="spellEnd"/>
            <w:r w:rsidRPr="00EE02EB">
              <w:rPr>
                <w:sz w:val="20"/>
                <w:szCs w:val="20"/>
              </w:rPr>
              <w:t>) (шт.);</w:t>
            </w:r>
          </w:p>
          <w:p w14:paraId="62E137A7" w14:textId="77777777" w:rsidR="001E1F4E" w:rsidRPr="00EE02EB" w:rsidRDefault="001E1F4E" w:rsidP="001E1F4E">
            <w:pPr>
              <w:widowControl/>
              <w:autoSpaceDE/>
              <w:autoSpaceDN/>
              <w:adjustRightInd/>
              <w:jc w:val="both"/>
              <w:rPr>
                <w:sz w:val="20"/>
                <w:szCs w:val="20"/>
              </w:rPr>
            </w:pPr>
            <w:proofErr w:type="spellStart"/>
            <w:r w:rsidRPr="00EE02EB">
              <w:rPr>
                <w:sz w:val="20"/>
                <w:szCs w:val="20"/>
              </w:rPr>
              <w:t>ЛДобщ</w:t>
            </w:r>
            <w:proofErr w:type="spellEnd"/>
            <w:r w:rsidRPr="00EE02EB">
              <w:rPr>
                <w:sz w:val="20"/>
                <w:szCs w:val="20"/>
              </w:rPr>
              <w:t xml:space="preserve"> – общее количество принятых лесных деклараций и отчетов об использовании лесов (шт.).</w:t>
            </w:r>
          </w:p>
          <w:p w14:paraId="74162139" w14:textId="77777777" w:rsidR="001E1F4E" w:rsidRPr="00EE02EB" w:rsidRDefault="001E1F4E" w:rsidP="001E1F4E">
            <w:pPr>
              <w:widowControl/>
              <w:autoSpaceDE/>
              <w:autoSpaceDN/>
              <w:adjustRightInd/>
              <w:jc w:val="both"/>
              <w:rPr>
                <w:sz w:val="20"/>
                <w:szCs w:val="20"/>
              </w:rPr>
            </w:pPr>
            <w:r w:rsidRPr="00EE02EB">
              <w:rPr>
                <w:sz w:val="20"/>
                <w:szCs w:val="20"/>
              </w:rPr>
              <w:t>3.Утвержденная методика отсутствует.</w:t>
            </w:r>
          </w:p>
          <w:p w14:paraId="53E1C4BC" w14:textId="54FC6EAB" w:rsidR="001E1F4E" w:rsidRPr="00EE02EB" w:rsidRDefault="001E1F4E" w:rsidP="001E1F4E">
            <w:pPr>
              <w:widowControl/>
              <w:autoSpaceDE/>
              <w:autoSpaceDN/>
              <w:adjustRightInd/>
              <w:jc w:val="both"/>
              <w:rPr>
                <w:sz w:val="20"/>
                <w:szCs w:val="20"/>
              </w:rPr>
            </w:pPr>
            <w:r w:rsidRPr="00EE02EB">
              <w:rPr>
                <w:sz w:val="20"/>
                <w:szCs w:val="20"/>
              </w:rPr>
              <w:t>4. Показатель (индикатор) «Внесение лесных деклараций и отчетов об использовании лесов в систему учета древесины и сделок с ней (</w:t>
            </w:r>
            <w:proofErr w:type="spellStart"/>
            <w:r w:rsidRPr="00EE02EB">
              <w:rPr>
                <w:sz w:val="20"/>
                <w:szCs w:val="20"/>
              </w:rPr>
              <w:t>ЛесЕГАИС</w:t>
            </w:r>
            <w:proofErr w:type="spellEnd"/>
            <w:r w:rsidRPr="00EE02EB">
              <w:rPr>
                <w:sz w:val="20"/>
                <w:szCs w:val="20"/>
              </w:rPr>
              <w:t>)» (в процентах) определяется ежегодно и рассчитыв</w:t>
            </w:r>
            <w:r>
              <w:rPr>
                <w:sz w:val="20"/>
                <w:szCs w:val="20"/>
              </w:rPr>
              <w:t>ается по формуле: (</w:t>
            </w:r>
            <w:proofErr w:type="spellStart"/>
            <w:r>
              <w:rPr>
                <w:sz w:val="20"/>
                <w:szCs w:val="20"/>
              </w:rPr>
              <w:t>ЛДвн</w:t>
            </w:r>
            <w:proofErr w:type="spellEnd"/>
            <w:r>
              <w:rPr>
                <w:sz w:val="20"/>
                <w:szCs w:val="20"/>
              </w:rPr>
              <w:t xml:space="preserve"> / </w:t>
            </w:r>
            <w:proofErr w:type="spellStart"/>
            <w:proofErr w:type="gramStart"/>
            <w:r>
              <w:rPr>
                <w:sz w:val="20"/>
                <w:szCs w:val="20"/>
              </w:rPr>
              <w:t>ЛДобщ</w:t>
            </w:r>
            <w:proofErr w:type="spellEnd"/>
            <w:r w:rsidRPr="00EE02EB">
              <w:rPr>
                <w:sz w:val="20"/>
                <w:szCs w:val="20"/>
              </w:rPr>
              <w:t>)×</w:t>
            </w:r>
            <w:proofErr w:type="gramEnd"/>
            <w:r w:rsidRPr="00EE02EB">
              <w:rPr>
                <w:sz w:val="20"/>
                <w:szCs w:val="20"/>
              </w:rPr>
              <w:t>100</w:t>
            </w:r>
          </w:p>
          <w:p w14:paraId="6FBD3915" w14:textId="77777777" w:rsidR="001E1F4E" w:rsidRPr="00EE02EB" w:rsidRDefault="001E1F4E" w:rsidP="001E1F4E">
            <w:pPr>
              <w:widowControl/>
              <w:autoSpaceDE/>
              <w:autoSpaceDN/>
              <w:adjustRightInd/>
              <w:jc w:val="both"/>
              <w:rPr>
                <w:sz w:val="20"/>
                <w:szCs w:val="20"/>
              </w:rPr>
            </w:pPr>
            <w:r w:rsidRPr="00EE02EB">
              <w:rPr>
                <w:sz w:val="20"/>
                <w:szCs w:val="20"/>
              </w:rPr>
              <w:t>5. Допущений нет.</w:t>
            </w:r>
          </w:p>
          <w:p w14:paraId="0B509629" w14:textId="54D44DE5" w:rsidR="001E1F4E" w:rsidRPr="00EE02EB" w:rsidRDefault="001E1F4E" w:rsidP="001E1F4E">
            <w:pPr>
              <w:widowControl/>
              <w:autoSpaceDE/>
              <w:autoSpaceDN/>
              <w:adjustRightInd/>
              <w:jc w:val="both"/>
              <w:rPr>
                <w:sz w:val="20"/>
                <w:szCs w:val="20"/>
              </w:rPr>
            </w:pPr>
            <w:r w:rsidRPr="00EE02EB">
              <w:rPr>
                <w:sz w:val="20"/>
                <w:szCs w:val="20"/>
              </w:rPr>
              <w:t>6. Утвержденная методика расчёта показателя отсутствует</w:t>
            </w:r>
          </w:p>
        </w:tc>
      </w:tr>
      <w:tr w:rsidR="001E1F4E" w:rsidRPr="002718A8" w14:paraId="75608BD7"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8E1C25C" w14:textId="0D368BC8" w:rsidR="001E1F4E" w:rsidRPr="00EE02EB" w:rsidRDefault="001E1F4E" w:rsidP="001E1F4E">
            <w:pPr>
              <w:widowControl/>
              <w:autoSpaceDE/>
              <w:autoSpaceDN/>
              <w:adjustRightInd/>
              <w:jc w:val="center"/>
              <w:rPr>
                <w:sz w:val="20"/>
                <w:szCs w:val="20"/>
              </w:rPr>
            </w:pPr>
            <w:r w:rsidRPr="00EE02EB">
              <w:rPr>
                <w:sz w:val="20"/>
                <w:szCs w:val="20"/>
              </w:rPr>
              <w:t>89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7E9F027" w14:textId="6DFCF6B9" w:rsidR="001E1F4E" w:rsidRPr="00EE02EB" w:rsidRDefault="001E1F4E" w:rsidP="001E1F4E">
            <w:pPr>
              <w:widowControl/>
              <w:autoSpaceDE/>
              <w:autoSpaceDN/>
              <w:adjustRightInd/>
              <w:jc w:val="center"/>
              <w:rPr>
                <w:sz w:val="20"/>
                <w:szCs w:val="20"/>
              </w:rPr>
            </w:pPr>
            <w:r w:rsidRPr="00EE02EB">
              <w:rPr>
                <w:sz w:val="20"/>
                <w:szCs w:val="20"/>
              </w:rPr>
              <w:t>ЭК5</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44AEF2DE" w14:textId="56999762" w:rsidR="001E1F4E" w:rsidRPr="00EE02EB" w:rsidRDefault="001E1F4E" w:rsidP="001E1F4E">
            <w:pPr>
              <w:widowControl/>
              <w:autoSpaceDE/>
              <w:autoSpaceDN/>
              <w:adjustRightInd/>
              <w:jc w:val="both"/>
              <w:rPr>
                <w:sz w:val="20"/>
                <w:szCs w:val="20"/>
              </w:rPr>
            </w:pPr>
            <w:r w:rsidRPr="00EE02EB">
              <w:rPr>
                <w:sz w:val="20"/>
                <w:szCs w:val="20"/>
              </w:rPr>
              <w:t>Увеличение доли государственных услуг в области лесных отношений, предоставляемых в электронной форме, к общему числу государственных услуг</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82CD5" w14:textId="77777777" w:rsidR="001E1F4E" w:rsidRPr="00EE02EB" w:rsidRDefault="001E1F4E" w:rsidP="001E1F4E">
            <w:pPr>
              <w:widowControl/>
              <w:autoSpaceDE/>
              <w:autoSpaceDN/>
              <w:adjustRightInd/>
              <w:jc w:val="both"/>
              <w:rPr>
                <w:sz w:val="20"/>
                <w:szCs w:val="20"/>
              </w:rPr>
            </w:pPr>
            <w:r w:rsidRPr="00EE02EB">
              <w:rPr>
                <w:sz w:val="20"/>
                <w:szCs w:val="20"/>
              </w:rPr>
              <w:t>1. Показатель рассчитывается в целях комплексного перевода процессов оказания услуг и функций в цифровой вид.</w:t>
            </w:r>
          </w:p>
          <w:p w14:paraId="517D2CA3" w14:textId="77777777" w:rsidR="001E1F4E" w:rsidRPr="00EE02EB" w:rsidRDefault="001E1F4E" w:rsidP="001E1F4E">
            <w:pPr>
              <w:widowControl/>
              <w:autoSpaceDE/>
              <w:autoSpaceDN/>
              <w:adjustRightInd/>
              <w:jc w:val="both"/>
              <w:rPr>
                <w:sz w:val="20"/>
                <w:szCs w:val="20"/>
              </w:rPr>
            </w:pPr>
            <w:r w:rsidRPr="00EE02EB">
              <w:rPr>
                <w:sz w:val="20"/>
                <w:szCs w:val="20"/>
              </w:rPr>
              <w:t xml:space="preserve">2. </w:t>
            </w:r>
            <w:proofErr w:type="spellStart"/>
            <w:r w:rsidRPr="00EE02EB">
              <w:rPr>
                <w:sz w:val="20"/>
                <w:szCs w:val="20"/>
              </w:rPr>
              <w:t>ГУэл</w:t>
            </w:r>
            <w:proofErr w:type="spellEnd"/>
            <w:r w:rsidRPr="00EE02EB">
              <w:rPr>
                <w:sz w:val="20"/>
                <w:szCs w:val="20"/>
              </w:rPr>
              <w:t xml:space="preserve"> – число государственных услуг в области лесных отношений, предоставленных в электронной форме (ед.);</w:t>
            </w:r>
          </w:p>
          <w:p w14:paraId="0C02F575" w14:textId="77E09303" w:rsidR="001E1F4E" w:rsidRPr="00EE02EB" w:rsidRDefault="001E1F4E" w:rsidP="001E1F4E">
            <w:pPr>
              <w:widowControl/>
              <w:autoSpaceDE/>
              <w:autoSpaceDN/>
              <w:adjustRightInd/>
              <w:jc w:val="both"/>
              <w:rPr>
                <w:sz w:val="20"/>
                <w:szCs w:val="20"/>
              </w:rPr>
            </w:pPr>
            <w:proofErr w:type="spellStart"/>
            <w:r>
              <w:rPr>
                <w:sz w:val="20"/>
                <w:szCs w:val="20"/>
              </w:rPr>
              <w:t>ГУобщ</w:t>
            </w:r>
            <w:proofErr w:type="spellEnd"/>
            <w:r>
              <w:rPr>
                <w:sz w:val="20"/>
                <w:szCs w:val="20"/>
              </w:rPr>
              <w:t xml:space="preserve"> </w:t>
            </w:r>
            <w:r w:rsidRPr="00EE02EB">
              <w:rPr>
                <w:sz w:val="20"/>
                <w:szCs w:val="20"/>
              </w:rPr>
              <w:t>- общее число государ</w:t>
            </w:r>
            <w:r>
              <w:rPr>
                <w:sz w:val="20"/>
                <w:szCs w:val="20"/>
              </w:rPr>
              <w:t>ственных услуг в области лесных</w:t>
            </w:r>
            <w:r w:rsidRPr="00EE02EB">
              <w:rPr>
                <w:sz w:val="20"/>
                <w:szCs w:val="20"/>
              </w:rPr>
              <w:t xml:space="preserve"> отношений (ед.).</w:t>
            </w:r>
          </w:p>
          <w:p w14:paraId="06B59A45" w14:textId="77777777" w:rsidR="001E1F4E" w:rsidRPr="00EE02EB" w:rsidRDefault="001E1F4E" w:rsidP="001E1F4E">
            <w:pPr>
              <w:widowControl/>
              <w:autoSpaceDE/>
              <w:autoSpaceDN/>
              <w:adjustRightInd/>
              <w:jc w:val="both"/>
              <w:rPr>
                <w:sz w:val="20"/>
                <w:szCs w:val="20"/>
              </w:rPr>
            </w:pPr>
            <w:r w:rsidRPr="00EE02EB">
              <w:rPr>
                <w:sz w:val="20"/>
                <w:szCs w:val="20"/>
              </w:rPr>
              <w:t>3. Утвержденная методика отсутствует.</w:t>
            </w:r>
          </w:p>
          <w:p w14:paraId="5F6B1EEA" w14:textId="77777777" w:rsidR="001E1F4E" w:rsidRPr="00EE02EB" w:rsidRDefault="001E1F4E" w:rsidP="001E1F4E">
            <w:pPr>
              <w:widowControl/>
              <w:autoSpaceDE/>
              <w:autoSpaceDN/>
              <w:adjustRightInd/>
              <w:jc w:val="both"/>
              <w:rPr>
                <w:sz w:val="20"/>
                <w:szCs w:val="20"/>
              </w:rPr>
            </w:pPr>
            <w:r w:rsidRPr="00EE02EB">
              <w:rPr>
                <w:sz w:val="20"/>
                <w:szCs w:val="20"/>
              </w:rPr>
              <w:t>4. Показатель (индикатор) «Увеличение доли государственных услуг в области лесных отношений, предоставляемых в электронной форме, к общему числу государственных услуг» (в процентах) определяется ежегодно и рассчитывается по формуле: (</w:t>
            </w:r>
            <w:proofErr w:type="spellStart"/>
            <w:r w:rsidRPr="00EE02EB">
              <w:rPr>
                <w:sz w:val="20"/>
                <w:szCs w:val="20"/>
              </w:rPr>
              <w:t>Гуэл</w:t>
            </w:r>
            <w:proofErr w:type="spellEnd"/>
            <w:r w:rsidRPr="00EE02EB">
              <w:rPr>
                <w:sz w:val="20"/>
                <w:szCs w:val="20"/>
              </w:rPr>
              <w:t>/</w:t>
            </w:r>
            <w:proofErr w:type="spellStart"/>
            <w:proofErr w:type="gramStart"/>
            <w:r w:rsidRPr="00EE02EB">
              <w:rPr>
                <w:sz w:val="20"/>
                <w:szCs w:val="20"/>
              </w:rPr>
              <w:t>Гуобщ</w:t>
            </w:r>
            <w:proofErr w:type="spellEnd"/>
            <w:r w:rsidRPr="00EE02EB">
              <w:rPr>
                <w:sz w:val="20"/>
                <w:szCs w:val="20"/>
              </w:rPr>
              <w:t>)×</w:t>
            </w:r>
            <w:proofErr w:type="gramEnd"/>
            <w:r w:rsidRPr="00EE02EB">
              <w:rPr>
                <w:sz w:val="20"/>
                <w:szCs w:val="20"/>
              </w:rPr>
              <w:t>100.</w:t>
            </w:r>
          </w:p>
          <w:p w14:paraId="4432B8BE" w14:textId="77777777" w:rsidR="001E1F4E" w:rsidRPr="00EE02EB" w:rsidRDefault="001E1F4E" w:rsidP="001E1F4E">
            <w:pPr>
              <w:widowControl/>
              <w:autoSpaceDE/>
              <w:autoSpaceDN/>
              <w:adjustRightInd/>
              <w:jc w:val="both"/>
              <w:rPr>
                <w:sz w:val="20"/>
                <w:szCs w:val="20"/>
              </w:rPr>
            </w:pPr>
            <w:r w:rsidRPr="00EE02EB">
              <w:rPr>
                <w:sz w:val="20"/>
                <w:szCs w:val="20"/>
              </w:rPr>
              <w:t>5.  Допущений нет.</w:t>
            </w:r>
          </w:p>
          <w:p w14:paraId="06A7FB4E" w14:textId="7B8BFB40" w:rsidR="001E1F4E" w:rsidRPr="00EE02EB" w:rsidRDefault="001E1F4E" w:rsidP="001E1F4E">
            <w:pPr>
              <w:widowControl/>
              <w:autoSpaceDE/>
              <w:autoSpaceDN/>
              <w:adjustRightInd/>
              <w:jc w:val="both"/>
              <w:rPr>
                <w:sz w:val="20"/>
                <w:szCs w:val="20"/>
              </w:rPr>
            </w:pPr>
            <w:r w:rsidRPr="00EE02EB">
              <w:rPr>
                <w:sz w:val="20"/>
                <w:szCs w:val="20"/>
              </w:rPr>
              <w:t>6. Утвержденная методика расчёта показателя отсутствует</w:t>
            </w:r>
          </w:p>
        </w:tc>
      </w:tr>
      <w:tr w:rsidR="001E1F4E" w:rsidRPr="002718A8" w14:paraId="431AA179"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3E1B344" w14:textId="2B8EE65E" w:rsidR="001E1F4E" w:rsidRPr="00EE02EB" w:rsidRDefault="001E1F4E" w:rsidP="001E1F4E">
            <w:pPr>
              <w:widowControl/>
              <w:autoSpaceDE/>
              <w:autoSpaceDN/>
              <w:adjustRightInd/>
              <w:jc w:val="center"/>
              <w:rPr>
                <w:sz w:val="20"/>
                <w:szCs w:val="20"/>
              </w:rPr>
            </w:pPr>
            <w:r w:rsidRPr="00EE02EB">
              <w:rPr>
                <w:sz w:val="20"/>
                <w:szCs w:val="20"/>
              </w:rPr>
              <w:t>90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54A6EA6E" w14:textId="0491AEFA" w:rsidR="001E1F4E" w:rsidRPr="00EE02EB" w:rsidRDefault="001E1F4E" w:rsidP="001E1F4E">
            <w:pPr>
              <w:widowControl/>
              <w:autoSpaceDE/>
              <w:autoSpaceDN/>
              <w:adjustRightInd/>
              <w:jc w:val="center"/>
              <w:rPr>
                <w:sz w:val="20"/>
                <w:szCs w:val="20"/>
              </w:rPr>
            </w:pPr>
            <w:r w:rsidRPr="00EE02EB">
              <w:rPr>
                <w:sz w:val="20"/>
                <w:szCs w:val="20"/>
              </w:rPr>
              <w:t>ЭК6</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227C56AE" w14:textId="63F25FD8" w:rsidR="001E1F4E" w:rsidRPr="00EE02EB" w:rsidRDefault="001E1F4E" w:rsidP="001E1F4E">
            <w:pPr>
              <w:widowControl/>
              <w:autoSpaceDE/>
              <w:autoSpaceDN/>
              <w:adjustRightInd/>
              <w:jc w:val="both"/>
              <w:rPr>
                <w:sz w:val="20"/>
                <w:szCs w:val="20"/>
              </w:rPr>
            </w:pPr>
            <w:r w:rsidRPr="00EE02EB">
              <w:rPr>
                <w:sz w:val="20"/>
                <w:szCs w:val="20"/>
              </w:rPr>
              <w:t>Доля заявителей, использующих возможность подачи заявления на выдачу охотничьего билета единого федерального образца через Единый портал государственных и муниципальных услуг посредством ведомственной информационной системы «Выдача и аннулирование охотничьих билетов единого федерального образца», от общего числа оказанных услуг</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466C2" w14:textId="09A6AF6C" w:rsidR="001E1F4E" w:rsidRPr="00EE02EB" w:rsidRDefault="001E1F4E" w:rsidP="001E1F4E">
            <w:pPr>
              <w:widowControl/>
              <w:autoSpaceDE/>
              <w:autoSpaceDN/>
              <w:adjustRightInd/>
              <w:jc w:val="both"/>
              <w:rPr>
                <w:sz w:val="20"/>
                <w:szCs w:val="20"/>
              </w:rPr>
            </w:pPr>
            <w:r w:rsidRPr="00EE02EB">
              <w:rPr>
                <w:sz w:val="20"/>
                <w:szCs w:val="20"/>
              </w:rPr>
              <w:t>1. Показатель рассчитывается в целях автоматизации задач по приему заявлений, выдаче, аннулированию охотничьих билетов, для формирования стандартной отчетности уполномоченным органом исполнительной власти.</w:t>
            </w:r>
          </w:p>
          <w:p w14:paraId="24754D4F" w14:textId="77777777" w:rsidR="001E1F4E" w:rsidRPr="00EE02EB" w:rsidRDefault="001E1F4E" w:rsidP="001E1F4E">
            <w:pPr>
              <w:widowControl/>
              <w:autoSpaceDE/>
              <w:autoSpaceDN/>
              <w:adjustRightInd/>
              <w:jc w:val="both"/>
              <w:rPr>
                <w:sz w:val="20"/>
                <w:szCs w:val="20"/>
              </w:rPr>
            </w:pPr>
            <w:r w:rsidRPr="00EE02EB">
              <w:rPr>
                <w:sz w:val="20"/>
                <w:szCs w:val="20"/>
              </w:rPr>
              <w:t>2. Понятия и определения отсутствуют.</w:t>
            </w:r>
          </w:p>
          <w:p w14:paraId="4569FD0E" w14:textId="77777777" w:rsidR="001E1F4E" w:rsidRPr="00EE02EB" w:rsidRDefault="001E1F4E" w:rsidP="001E1F4E">
            <w:pPr>
              <w:widowControl/>
              <w:autoSpaceDE/>
              <w:autoSpaceDN/>
              <w:adjustRightInd/>
              <w:jc w:val="both"/>
              <w:rPr>
                <w:sz w:val="20"/>
                <w:szCs w:val="20"/>
              </w:rPr>
            </w:pPr>
            <w:r w:rsidRPr="00EE02EB">
              <w:rPr>
                <w:sz w:val="20"/>
                <w:szCs w:val="20"/>
              </w:rPr>
              <w:t>3. Источники информации: ЕПГУ информационной системы «Выдача и аннулирование охотничьих билетов единого федерального образца.</w:t>
            </w:r>
          </w:p>
          <w:p w14:paraId="7016F1E0" w14:textId="329BC9F1" w:rsidR="001E1F4E" w:rsidRPr="00EE02EB" w:rsidRDefault="001E1F4E" w:rsidP="001E1F4E">
            <w:pPr>
              <w:widowControl/>
              <w:autoSpaceDE/>
              <w:autoSpaceDN/>
              <w:adjustRightInd/>
              <w:jc w:val="both"/>
              <w:rPr>
                <w:sz w:val="20"/>
                <w:szCs w:val="20"/>
              </w:rPr>
            </w:pPr>
            <w:r>
              <w:rPr>
                <w:sz w:val="20"/>
                <w:szCs w:val="20"/>
              </w:rPr>
              <w:t>4. (</w:t>
            </w:r>
            <w:proofErr w:type="spellStart"/>
            <w:r>
              <w:rPr>
                <w:sz w:val="20"/>
                <w:szCs w:val="20"/>
              </w:rPr>
              <w:t>Кохб</w:t>
            </w:r>
            <w:proofErr w:type="spellEnd"/>
            <w:r>
              <w:rPr>
                <w:sz w:val="20"/>
                <w:szCs w:val="20"/>
              </w:rPr>
              <w:t xml:space="preserve"> </w:t>
            </w:r>
            <w:proofErr w:type="spellStart"/>
            <w:r>
              <w:rPr>
                <w:sz w:val="20"/>
                <w:szCs w:val="20"/>
              </w:rPr>
              <w:t>гу</w:t>
            </w:r>
            <w:proofErr w:type="spellEnd"/>
            <w:r>
              <w:rPr>
                <w:sz w:val="20"/>
                <w:szCs w:val="20"/>
              </w:rPr>
              <w:t xml:space="preserve">/ </w:t>
            </w:r>
            <w:proofErr w:type="spellStart"/>
            <w:proofErr w:type="gramStart"/>
            <w:r>
              <w:rPr>
                <w:sz w:val="20"/>
                <w:szCs w:val="20"/>
              </w:rPr>
              <w:t>Кобщ</w:t>
            </w:r>
            <w:proofErr w:type="spellEnd"/>
            <w:r w:rsidRPr="00EE02EB">
              <w:rPr>
                <w:sz w:val="20"/>
                <w:szCs w:val="20"/>
              </w:rPr>
              <w:t>)х</w:t>
            </w:r>
            <w:proofErr w:type="gramEnd"/>
            <w:r w:rsidRPr="00EE02EB">
              <w:rPr>
                <w:sz w:val="20"/>
                <w:szCs w:val="20"/>
              </w:rPr>
              <w:t>100%, где:</w:t>
            </w:r>
          </w:p>
          <w:p w14:paraId="67D44C91" w14:textId="77777777" w:rsidR="001E1F4E" w:rsidRPr="00EE02EB" w:rsidRDefault="001E1F4E" w:rsidP="001E1F4E">
            <w:pPr>
              <w:widowControl/>
              <w:autoSpaceDE/>
              <w:autoSpaceDN/>
              <w:adjustRightInd/>
              <w:jc w:val="both"/>
              <w:rPr>
                <w:sz w:val="20"/>
                <w:szCs w:val="20"/>
              </w:rPr>
            </w:pPr>
            <w:proofErr w:type="spellStart"/>
            <w:r w:rsidRPr="00EE02EB">
              <w:rPr>
                <w:sz w:val="20"/>
                <w:szCs w:val="20"/>
              </w:rPr>
              <w:t>Кохб</w:t>
            </w:r>
            <w:proofErr w:type="spellEnd"/>
            <w:r w:rsidRPr="00EE02EB">
              <w:rPr>
                <w:sz w:val="20"/>
                <w:szCs w:val="20"/>
              </w:rPr>
              <w:t xml:space="preserve"> </w:t>
            </w:r>
            <w:proofErr w:type="spellStart"/>
            <w:r w:rsidRPr="00EE02EB">
              <w:rPr>
                <w:sz w:val="20"/>
                <w:szCs w:val="20"/>
              </w:rPr>
              <w:t>гу</w:t>
            </w:r>
            <w:proofErr w:type="spellEnd"/>
            <w:r w:rsidRPr="00EE02EB">
              <w:rPr>
                <w:sz w:val="20"/>
                <w:szCs w:val="20"/>
              </w:rPr>
              <w:t>- количество заявителей, подавших заявление на выдачу охотничьего билета единого федерального образца через Единый портал государственных и муниципальных услуг посредством ведомственной информационной системы «Выдача и аннулирование охотничьих билетов единого федерального образца» (ед.);</w:t>
            </w:r>
          </w:p>
          <w:p w14:paraId="2F80CBA0" w14:textId="77777777" w:rsidR="001E1F4E" w:rsidRPr="00EE02EB" w:rsidRDefault="001E1F4E" w:rsidP="001E1F4E">
            <w:pPr>
              <w:widowControl/>
              <w:autoSpaceDE/>
              <w:autoSpaceDN/>
              <w:adjustRightInd/>
              <w:jc w:val="both"/>
              <w:rPr>
                <w:sz w:val="20"/>
                <w:szCs w:val="20"/>
              </w:rPr>
            </w:pPr>
            <w:proofErr w:type="spellStart"/>
            <w:r w:rsidRPr="00EE02EB">
              <w:rPr>
                <w:sz w:val="20"/>
                <w:szCs w:val="20"/>
              </w:rPr>
              <w:t>Кобщ</w:t>
            </w:r>
            <w:proofErr w:type="spellEnd"/>
            <w:r w:rsidRPr="00EE02EB">
              <w:rPr>
                <w:sz w:val="20"/>
                <w:szCs w:val="20"/>
              </w:rPr>
              <w:t xml:space="preserve"> - общее количество оказанных услуг по выдаче охотничьего билета единого федерального образца (ед.)</w:t>
            </w:r>
          </w:p>
          <w:p w14:paraId="3A098E4B" w14:textId="77777777" w:rsidR="001E1F4E" w:rsidRPr="00EE02EB" w:rsidRDefault="001E1F4E" w:rsidP="001E1F4E">
            <w:pPr>
              <w:widowControl/>
              <w:autoSpaceDE/>
              <w:autoSpaceDN/>
              <w:adjustRightInd/>
              <w:jc w:val="both"/>
              <w:rPr>
                <w:sz w:val="20"/>
                <w:szCs w:val="20"/>
              </w:rPr>
            </w:pPr>
            <w:r w:rsidRPr="00EE02EB">
              <w:rPr>
                <w:sz w:val="20"/>
                <w:szCs w:val="20"/>
              </w:rPr>
              <w:t>5. Допущений нет.</w:t>
            </w:r>
          </w:p>
          <w:p w14:paraId="17160716" w14:textId="4B7C71E4" w:rsidR="001E1F4E" w:rsidRPr="00EE02EB" w:rsidRDefault="001E1F4E" w:rsidP="001E1F4E">
            <w:pPr>
              <w:widowControl/>
              <w:autoSpaceDE/>
              <w:autoSpaceDN/>
              <w:adjustRightInd/>
              <w:jc w:val="both"/>
              <w:rPr>
                <w:sz w:val="20"/>
                <w:szCs w:val="20"/>
              </w:rPr>
            </w:pPr>
            <w:r w:rsidRPr="00EE02EB">
              <w:rPr>
                <w:sz w:val="20"/>
                <w:szCs w:val="20"/>
              </w:rPr>
              <w:t>6. Утвержденная методика в государственной программе Курской области «Развитие лесного хозяйства в Курской области», утвержденной постановлением Администрации Курской области от 27.09.2013 № 682-па</w:t>
            </w:r>
          </w:p>
        </w:tc>
      </w:tr>
      <w:tr w:rsidR="001E1F4E" w:rsidRPr="002718A8" w14:paraId="62D08260"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FB1678F" w14:textId="3BDBA51C" w:rsidR="001E1F4E" w:rsidRPr="00EE02EB" w:rsidRDefault="001E1F4E" w:rsidP="001E1F4E">
            <w:pPr>
              <w:widowControl/>
              <w:autoSpaceDE/>
              <w:autoSpaceDN/>
              <w:adjustRightInd/>
              <w:jc w:val="center"/>
              <w:rPr>
                <w:sz w:val="20"/>
                <w:szCs w:val="20"/>
              </w:rPr>
            </w:pPr>
            <w:r w:rsidRPr="00EE02EB">
              <w:rPr>
                <w:sz w:val="20"/>
                <w:szCs w:val="20"/>
              </w:rPr>
              <w:t>90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3DED988" w14:textId="7F47C933" w:rsidR="001E1F4E" w:rsidRPr="00EE02EB" w:rsidRDefault="001E1F4E" w:rsidP="001E1F4E">
            <w:pPr>
              <w:widowControl/>
              <w:autoSpaceDE/>
              <w:autoSpaceDN/>
              <w:adjustRightInd/>
              <w:jc w:val="center"/>
              <w:rPr>
                <w:sz w:val="20"/>
                <w:szCs w:val="20"/>
              </w:rPr>
            </w:pPr>
            <w:r w:rsidRPr="00EE02EB">
              <w:rPr>
                <w:sz w:val="20"/>
                <w:szCs w:val="20"/>
              </w:rPr>
              <w:t>ЭК7</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174BDE32" w14:textId="7FFE9BDD" w:rsidR="001E1F4E" w:rsidRPr="00EE02EB" w:rsidRDefault="001E1F4E" w:rsidP="001E1F4E">
            <w:pPr>
              <w:widowControl/>
              <w:autoSpaceDE/>
              <w:autoSpaceDN/>
              <w:adjustRightInd/>
              <w:jc w:val="both"/>
              <w:rPr>
                <w:sz w:val="20"/>
                <w:szCs w:val="20"/>
              </w:rPr>
            </w:pPr>
            <w:r w:rsidRPr="00EE02EB">
              <w:rPr>
                <w:sz w:val="20"/>
                <w:szCs w:val="20"/>
              </w:rPr>
              <w:t>Доля заявителей, использующих возможность подачи заявления на выдачу разрешения на добычу охотничьих ресурсов через Единый портал государственных и муниципальных услуг посредством ведомственной информационной системы «Выдача и аннулирование охотничьих билетов единого федерального образца»</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CBBDF" w14:textId="77777777" w:rsidR="001E1F4E" w:rsidRPr="00EE02EB" w:rsidRDefault="001E1F4E" w:rsidP="001E1F4E">
            <w:pPr>
              <w:widowControl/>
              <w:autoSpaceDE/>
              <w:autoSpaceDN/>
              <w:adjustRightInd/>
              <w:jc w:val="both"/>
              <w:rPr>
                <w:sz w:val="20"/>
                <w:szCs w:val="20"/>
              </w:rPr>
            </w:pPr>
            <w:r w:rsidRPr="00EE02EB">
              <w:rPr>
                <w:sz w:val="20"/>
                <w:szCs w:val="20"/>
              </w:rPr>
              <w:t>1.  Показатель рассчитывается в целях автоматизации и оптимизации механизмов выдачи разрешений, контроля над нормами допустимой добычи охотничьих ресурсов и пропускной способности в охотничьих угодьях, а также над соблюдением лимитов добычи объектов животного мира.</w:t>
            </w:r>
          </w:p>
          <w:p w14:paraId="427674F9" w14:textId="77777777" w:rsidR="001E1F4E" w:rsidRPr="00EE02EB" w:rsidRDefault="001E1F4E" w:rsidP="001E1F4E">
            <w:pPr>
              <w:widowControl/>
              <w:autoSpaceDE/>
              <w:autoSpaceDN/>
              <w:adjustRightInd/>
              <w:jc w:val="both"/>
              <w:rPr>
                <w:sz w:val="20"/>
                <w:szCs w:val="20"/>
              </w:rPr>
            </w:pPr>
            <w:r w:rsidRPr="00EE02EB">
              <w:rPr>
                <w:sz w:val="20"/>
                <w:szCs w:val="20"/>
              </w:rPr>
              <w:t>2. Понятия и определения отсутствуют.</w:t>
            </w:r>
          </w:p>
          <w:p w14:paraId="3B2224E3" w14:textId="77777777" w:rsidR="001E1F4E" w:rsidRPr="00EE02EB" w:rsidRDefault="001E1F4E" w:rsidP="001E1F4E">
            <w:pPr>
              <w:widowControl/>
              <w:autoSpaceDE/>
              <w:autoSpaceDN/>
              <w:adjustRightInd/>
              <w:jc w:val="both"/>
              <w:rPr>
                <w:sz w:val="20"/>
                <w:szCs w:val="20"/>
              </w:rPr>
            </w:pPr>
            <w:r w:rsidRPr="00EE02EB">
              <w:rPr>
                <w:sz w:val="20"/>
                <w:szCs w:val="20"/>
              </w:rPr>
              <w:t>3. Источники информации: ЕПГУ информационной системы «Выдача и аннулирование охотничьих билетов единого федерального образца.</w:t>
            </w:r>
          </w:p>
          <w:p w14:paraId="062B18CB" w14:textId="77777777" w:rsidR="001E1F4E" w:rsidRPr="00EE02EB" w:rsidRDefault="001E1F4E" w:rsidP="001E1F4E">
            <w:pPr>
              <w:widowControl/>
              <w:autoSpaceDE/>
              <w:autoSpaceDN/>
              <w:adjustRightInd/>
              <w:jc w:val="both"/>
              <w:rPr>
                <w:sz w:val="20"/>
                <w:szCs w:val="20"/>
              </w:rPr>
            </w:pPr>
            <w:r w:rsidRPr="00EE02EB">
              <w:rPr>
                <w:sz w:val="20"/>
                <w:szCs w:val="20"/>
              </w:rPr>
              <w:t>4. (</w:t>
            </w:r>
            <w:proofErr w:type="spellStart"/>
            <w:r w:rsidRPr="00EE02EB">
              <w:rPr>
                <w:sz w:val="20"/>
                <w:szCs w:val="20"/>
              </w:rPr>
              <w:t>Краз</w:t>
            </w:r>
            <w:proofErr w:type="spellEnd"/>
            <w:r w:rsidRPr="00EE02EB">
              <w:rPr>
                <w:sz w:val="20"/>
                <w:szCs w:val="20"/>
              </w:rPr>
              <w:t xml:space="preserve"> </w:t>
            </w:r>
            <w:proofErr w:type="spellStart"/>
            <w:r w:rsidRPr="00EE02EB">
              <w:rPr>
                <w:sz w:val="20"/>
                <w:szCs w:val="20"/>
              </w:rPr>
              <w:t>гу</w:t>
            </w:r>
            <w:proofErr w:type="spellEnd"/>
            <w:r w:rsidRPr="00EE02EB">
              <w:rPr>
                <w:sz w:val="20"/>
                <w:szCs w:val="20"/>
              </w:rPr>
              <w:t xml:space="preserve"> / </w:t>
            </w:r>
            <w:proofErr w:type="spellStart"/>
            <w:proofErr w:type="gramStart"/>
            <w:r w:rsidRPr="00EE02EB">
              <w:rPr>
                <w:sz w:val="20"/>
                <w:szCs w:val="20"/>
              </w:rPr>
              <w:t>Кобщ</w:t>
            </w:r>
            <w:proofErr w:type="spellEnd"/>
            <w:r w:rsidRPr="00EE02EB">
              <w:rPr>
                <w:sz w:val="20"/>
                <w:szCs w:val="20"/>
              </w:rPr>
              <w:t>)х</w:t>
            </w:r>
            <w:proofErr w:type="gramEnd"/>
            <w:r w:rsidRPr="00EE02EB">
              <w:rPr>
                <w:sz w:val="20"/>
                <w:szCs w:val="20"/>
              </w:rPr>
              <w:t>100%, где:</w:t>
            </w:r>
          </w:p>
          <w:p w14:paraId="045E11F3" w14:textId="77777777" w:rsidR="001E1F4E" w:rsidRPr="00EE02EB" w:rsidRDefault="001E1F4E" w:rsidP="001E1F4E">
            <w:pPr>
              <w:widowControl/>
              <w:autoSpaceDE/>
              <w:autoSpaceDN/>
              <w:adjustRightInd/>
              <w:jc w:val="both"/>
              <w:rPr>
                <w:sz w:val="20"/>
                <w:szCs w:val="20"/>
              </w:rPr>
            </w:pPr>
            <w:proofErr w:type="spellStart"/>
            <w:r w:rsidRPr="00EE02EB">
              <w:rPr>
                <w:sz w:val="20"/>
                <w:szCs w:val="20"/>
              </w:rPr>
              <w:t>Краз</w:t>
            </w:r>
            <w:proofErr w:type="spellEnd"/>
            <w:r w:rsidRPr="00EE02EB">
              <w:rPr>
                <w:sz w:val="20"/>
                <w:szCs w:val="20"/>
              </w:rPr>
              <w:t xml:space="preserve"> </w:t>
            </w:r>
            <w:proofErr w:type="spellStart"/>
            <w:r w:rsidRPr="00EE02EB">
              <w:rPr>
                <w:sz w:val="20"/>
                <w:szCs w:val="20"/>
              </w:rPr>
              <w:t>гу</w:t>
            </w:r>
            <w:proofErr w:type="spellEnd"/>
            <w:r w:rsidRPr="00EE02EB">
              <w:rPr>
                <w:sz w:val="20"/>
                <w:szCs w:val="20"/>
              </w:rPr>
              <w:t>- количество заявителей, подавших заявление на выдачу разрешения на</w:t>
            </w:r>
          </w:p>
          <w:p w14:paraId="5CD8C8D1" w14:textId="77777777" w:rsidR="001E1F4E" w:rsidRPr="00EE02EB" w:rsidRDefault="001E1F4E" w:rsidP="001E1F4E">
            <w:pPr>
              <w:widowControl/>
              <w:autoSpaceDE/>
              <w:autoSpaceDN/>
              <w:adjustRightInd/>
              <w:jc w:val="both"/>
              <w:rPr>
                <w:sz w:val="20"/>
                <w:szCs w:val="20"/>
              </w:rPr>
            </w:pPr>
            <w:proofErr w:type="gramStart"/>
            <w:r w:rsidRPr="00EE02EB">
              <w:rPr>
                <w:sz w:val="20"/>
                <w:szCs w:val="20"/>
              </w:rPr>
              <w:t>добычу</w:t>
            </w:r>
            <w:proofErr w:type="gramEnd"/>
            <w:r w:rsidRPr="00EE02EB">
              <w:rPr>
                <w:sz w:val="20"/>
                <w:szCs w:val="20"/>
              </w:rPr>
              <w:t xml:space="preserve"> охотничьих ресурсов через Единый портал государственных и муниципальных услуг посредством ведомственной информационной системы «Выдача и аннулирование охотничьих билетов единого федерального образца» (ед.);</w:t>
            </w:r>
            <w:r w:rsidRPr="00EE02EB">
              <w:rPr>
                <w:sz w:val="20"/>
                <w:szCs w:val="20"/>
              </w:rPr>
              <w:br/>
            </w:r>
            <w:proofErr w:type="spellStart"/>
            <w:r w:rsidRPr="00EE02EB">
              <w:rPr>
                <w:sz w:val="20"/>
                <w:szCs w:val="20"/>
              </w:rPr>
              <w:t>Кобщ</w:t>
            </w:r>
            <w:proofErr w:type="spellEnd"/>
            <w:r w:rsidRPr="00EE02EB">
              <w:rPr>
                <w:sz w:val="20"/>
                <w:szCs w:val="20"/>
              </w:rPr>
              <w:t xml:space="preserve"> – общее количество оказанных услуг по выдаче разрешений на добычу охотничьих ресурсов (ед.)</w:t>
            </w:r>
          </w:p>
          <w:p w14:paraId="60FEC93C" w14:textId="77777777" w:rsidR="001E1F4E" w:rsidRPr="00EE02EB" w:rsidRDefault="001E1F4E" w:rsidP="001E1F4E">
            <w:pPr>
              <w:widowControl/>
              <w:autoSpaceDE/>
              <w:autoSpaceDN/>
              <w:adjustRightInd/>
              <w:jc w:val="both"/>
              <w:rPr>
                <w:sz w:val="20"/>
                <w:szCs w:val="20"/>
              </w:rPr>
            </w:pPr>
            <w:r w:rsidRPr="00EE02EB">
              <w:rPr>
                <w:sz w:val="20"/>
                <w:szCs w:val="20"/>
              </w:rPr>
              <w:t>5.  Допущений нет.</w:t>
            </w:r>
          </w:p>
          <w:p w14:paraId="5497E8F3" w14:textId="33550DCA" w:rsidR="001E1F4E" w:rsidRPr="00EE02EB" w:rsidRDefault="001E1F4E" w:rsidP="001E1F4E">
            <w:pPr>
              <w:widowControl/>
              <w:autoSpaceDE/>
              <w:autoSpaceDN/>
              <w:adjustRightInd/>
              <w:jc w:val="both"/>
              <w:rPr>
                <w:sz w:val="20"/>
                <w:szCs w:val="20"/>
              </w:rPr>
            </w:pPr>
            <w:r w:rsidRPr="00EE02EB">
              <w:rPr>
                <w:sz w:val="20"/>
                <w:szCs w:val="20"/>
              </w:rPr>
              <w:t>6. Утвержденная методика в государственной программе Курской области «Развитие лесного хозяйства в Курской области», утвержденной постановлением Администрации Курской области от 27.09.2013 № 682-па</w:t>
            </w:r>
          </w:p>
        </w:tc>
      </w:tr>
      <w:tr w:rsidR="001E1F4E" w:rsidRPr="002718A8" w14:paraId="041024D6" w14:textId="77777777" w:rsidTr="00985862">
        <w:trPr>
          <w:trHeight w:val="26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4267D61" w14:textId="37EC64AA" w:rsidR="001E1F4E" w:rsidRPr="00EE02EB" w:rsidRDefault="001E1F4E" w:rsidP="001E1F4E">
            <w:pPr>
              <w:widowControl/>
              <w:autoSpaceDE/>
              <w:autoSpaceDN/>
              <w:adjustRightInd/>
              <w:jc w:val="center"/>
              <w:rPr>
                <w:sz w:val="20"/>
                <w:szCs w:val="20"/>
              </w:rPr>
            </w:pPr>
            <w:r w:rsidRPr="00EE02EB">
              <w:rPr>
                <w:sz w:val="20"/>
                <w:szCs w:val="20"/>
              </w:rPr>
              <w:t>91</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3A4F0A5" w14:textId="2BE94496" w:rsidR="001E1F4E" w:rsidRPr="00EE02EB" w:rsidRDefault="001E1F4E" w:rsidP="001E1F4E">
            <w:pPr>
              <w:widowControl/>
              <w:autoSpaceDE/>
              <w:autoSpaceDN/>
              <w:adjustRightInd/>
              <w:jc w:val="center"/>
              <w:rPr>
                <w:sz w:val="20"/>
                <w:szCs w:val="20"/>
              </w:rPr>
            </w:pPr>
            <w:r w:rsidRPr="00EE02EB">
              <w:rPr>
                <w:sz w:val="20"/>
                <w:szCs w:val="20"/>
              </w:rPr>
              <w:t>СХ2</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69B0ADE6" w14:textId="73D49E43" w:rsidR="001E1F4E" w:rsidRPr="00EE02EB" w:rsidRDefault="001E1F4E" w:rsidP="001E1F4E">
            <w:pPr>
              <w:widowControl/>
              <w:autoSpaceDE/>
              <w:autoSpaceDN/>
              <w:adjustRightInd/>
              <w:jc w:val="both"/>
              <w:rPr>
                <w:sz w:val="20"/>
                <w:szCs w:val="20"/>
              </w:rPr>
            </w:pPr>
            <w:r w:rsidRPr="00EE02EB">
              <w:rPr>
                <w:sz w:val="20"/>
                <w:szCs w:val="20"/>
              </w:rPr>
              <w:t>Доля земель сельскохозяйственного назначения, имеющих цифровой контур и полную атрибутивную информацию</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A5D13" w14:textId="77777777" w:rsidR="001E1F4E" w:rsidRPr="00EE02EB" w:rsidRDefault="001E1F4E" w:rsidP="001E1F4E">
            <w:pPr>
              <w:widowControl/>
              <w:autoSpaceDE/>
              <w:autoSpaceDN/>
              <w:adjustRightInd/>
              <w:jc w:val="both"/>
              <w:rPr>
                <w:sz w:val="20"/>
                <w:szCs w:val="20"/>
              </w:rPr>
            </w:pPr>
            <w:r w:rsidRPr="00EE02EB">
              <w:rPr>
                <w:sz w:val="20"/>
                <w:szCs w:val="20"/>
              </w:rPr>
              <w:t>1. Показатель рассчитывается в целях повышения эффективности учета земель</w:t>
            </w:r>
          </w:p>
          <w:p w14:paraId="67350441" w14:textId="5A3C65CF" w:rsidR="001E1F4E" w:rsidRPr="00EE02EB" w:rsidRDefault="001E1F4E" w:rsidP="001E1F4E">
            <w:pPr>
              <w:widowControl/>
              <w:autoSpaceDE/>
              <w:autoSpaceDN/>
              <w:adjustRightInd/>
              <w:jc w:val="both"/>
              <w:rPr>
                <w:sz w:val="20"/>
                <w:szCs w:val="20"/>
              </w:rPr>
            </w:pPr>
            <w:r w:rsidRPr="00EE02EB">
              <w:rPr>
                <w:sz w:val="20"/>
                <w:szCs w:val="20"/>
              </w:rPr>
              <w:t xml:space="preserve">сельскохозяйственного назначения Курской области, внесенных Единую федеральную систему земель </w:t>
            </w:r>
            <w:proofErr w:type="spellStart"/>
            <w:r w:rsidRPr="00EE02EB">
              <w:rPr>
                <w:sz w:val="20"/>
                <w:szCs w:val="20"/>
              </w:rPr>
              <w:t>сельхозназначения</w:t>
            </w:r>
            <w:proofErr w:type="spellEnd"/>
            <w:r w:rsidRPr="00EE02EB">
              <w:rPr>
                <w:sz w:val="20"/>
                <w:szCs w:val="20"/>
              </w:rPr>
              <w:t xml:space="preserve"> и земель, используемых или предоставленных для ведения сельского хозяйства в составе земель иных категорий (ЕФИС ЗСН),</w:t>
            </w:r>
          </w:p>
          <w:p w14:paraId="3096E7F0" w14:textId="5FFD3C7F" w:rsidR="001E1F4E" w:rsidRPr="00EE02EB" w:rsidRDefault="001E1F4E" w:rsidP="001E1F4E">
            <w:pPr>
              <w:widowControl/>
              <w:autoSpaceDE/>
              <w:autoSpaceDN/>
              <w:adjustRightInd/>
              <w:jc w:val="both"/>
              <w:rPr>
                <w:sz w:val="20"/>
                <w:szCs w:val="20"/>
              </w:rPr>
            </w:pPr>
            <w:r w:rsidRPr="00EE02EB">
              <w:rPr>
                <w:sz w:val="20"/>
                <w:szCs w:val="20"/>
              </w:rPr>
              <w:t xml:space="preserve">2. ЗУ - площадь земельных участков из числа земель </w:t>
            </w:r>
            <w:proofErr w:type="spellStart"/>
            <w:r w:rsidRPr="00EE02EB">
              <w:rPr>
                <w:sz w:val="20"/>
                <w:szCs w:val="20"/>
              </w:rPr>
              <w:t>сельхозназначения</w:t>
            </w:r>
            <w:proofErr w:type="spellEnd"/>
            <w:r w:rsidRPr="00EE02EB">
              <w:rPr>
                <w:sz w:val="20"/>
                <w:szCs w:val="20"/>
              </w:rPr>
              <w:t xml:space="preserve">, имеющих цифровой контур и полную атрибутивную информацию; </w:t>
            </w:r>
            <w:proofErr w:type="spellStart"/>
            <w:r w:rsidRPr="00EE02EB">
              <w:rPr>
                <w:sz w:val="20"/>
                <w:szCs w:val="20"/>
              </w:rPr>
              <w:t>ЗУобщ</w:t>
            </w:r>
            <w:proofErr w:type="spellEnd"/>
            <w:r w:rsidRPr="00EE02EB">
              <w:rPr>
                <w:sz w:val="20"/>
                <w:szCs w:val="20"/>
              </w:rPr>
              <w:t xml:space="preserve"> – общая площадь земель </w:t>
            </w:r>
            <w:proofErr w:type="spellStart"/>
            <w:r w:rsidRPr="00EE02EB">
              <w:rPr>
                <w:sz w:val="20"/>
                <w:szCs w:val="20"/>
              </w:rPr>
              <w:t>сельхозназначения</w:t>
            </w:r>
            <w:proofErr w:type="spellEnd"/>
            <w:r w:rsidRPr="00EE02EB">
              <w:rPr>
                <w:sz w:val="20"/>
                <w:szCs w:val="20"/>
              </w:rPr>
              <w:t xml:space="preserve"> Курской области.</w:t>
            </w:r>
          </w:p>
          <w:p w14:paraId="284C9FDB" w14:textId="77777777" w:rsidR="001E1F4E" w:rsidRPr="00EE02EB" w:rsidRDefault="001E1F4E" w:rsidP="001E1F4E">
            <w:pPr>
              <w:widowControl/>
              <w:autoSpaceDE/>
              <w:autoSpaceDN/>
              <w:adjustRightInd/>
              <w:jc w:val="both"/>
              <w:rPr>
                <w:sz w:val="20"/>
                <w:szCs w:val="20"/>
              </w:rPr>
            </w:pPr>
            <w:r w:rsidRPr="00EE02EB">
              <w:rPr>
                <w:sz w:val="20"/>
                <w:szCs w:val="20"/>
              </w:rPr>
              <w:t>3. Утвержденная методика отсутствует.</w:t>
            </w:r>
          </w:p>
          <w:p w14:paraId="08419380" w14:textId="187613FF" w:rsidR="001E1F4E" w:rsidRPr="00EE02EB" w:rsidRDefault="001E1F4E" w:rsidP="001E1F4E">
            <w:pPr>
              <w:widowControl/>
              <w:autoSpaceDE/>
              <w:autoSpaceDN/>
              <w:adjustRightInd/>
              <w:jc w:val="both"/>
              <w:rPr>
                <w:sz w:val="20"/>
                <w:szCs w:val="20"/>
              </w:rPr>
            </w:pPr>
            <w:r w:rsidRPr="00EE02EB">
              <w:rPr>
                <w:sz w:val="20"/>
                <w:szCs w:val="20"/>
              </w:rPr>
              <w:t xml:space="preserve">4. Показатель (индикатор) «Доля земель сельскохозяйственного назначения, имеющих цифровой контур и полную атрибутивную информацию» (в процентах) определяется ежегодно и рассчитывается по формуле: (ЗУ / </w:t>
            </w:r>
            <w:proofErr w:type="spellStart"/>
            <w:r w:rsidRPr="00EE02EB">
              <w:rPr>
                <w:sz w:val="20"/>
                <w:szCs w:val="20"/>
              </w:rPr>
              <w:t>ЗУобщ</w:t>
            </w:r>
            <w:proofErr w:type="spellEnd"/>
            <w:r w:rsidRPr="00EE02EB">
              <w:rPr>
                <w:sz w:val="20"/>
                <w:szCs w:val="20"/>
              </w:rPr>
              <w:t>) ×100.</w:t>
            </w:r>
          </w:p>
          <w:p w14:paraId="56C44EAB" w14:textId="77777777" w:rsidR="001E1F4E" w:rsidRPr="00EE02EB" w:rsidRDefault="001E1F4E" w:rsidP="001E1F4E">
            <w:pPr>
              <w:widowControl/>
              <w:autoSpaceDE/>
              <w:autoSpaceDN/>
              <w:adjustRightInd/>
              <w:jc w:val="both"/>
              <w:rPr>
                <w:sz w:val="20"/>
                <w:szCs w:val="20"/>
              </w:rPr>
            </w:pPr>
            <w:r w:rsidRPr="00EE02EB">
              <w:rPr>
                <w:sz w:val="20"/>
                <w:szCs w:val="20"/>
              </w:rPr>
              <w:t>5. Допущений нет.</w:t>
            </w:r>
          </w:p>
          <w:p w14:paraId="3A0C4718" w14:textId="440AE6AA" w:rsidR="001E1F4E" w:rsidRPr="00EE02EB" w:rsidRDefault="001E1F4E" w:rsidP="001E1F4E">
            <w:pPr>
              <w:widowControl/>
              <w:autoSpaceDE/>
              <w:autoSpaceDN/>
              <w:adjustRightInd/>
              <w:jc w:val="both"/>
              <w:rPr>
                <w:sz w:val="20"/>
                <w:szCs w:val="20"/>
              </w:rPr>
            </w:pPr>
            <w:r w:rsidRPr="00EE02EB">
              <w:rPr>
                <w:sz w:val="20"/>
                <w:szCs w:val="20"/>
              </w:rPr>
              <w:t>6. Утвержденная методика расчёта показателя отсутствует</w:t>
            </w:r>
          </w:p>
        </w:tc>
      </w:tr>
      <w:tr w:rsidR="001E1F4E" w:rsidRPr="002718A8" w14:paraId="3FB181B9" w14:textId="77777777" w:rsidTr="00985862">
        <w:trPr>
          <w:trHeight w:val="278"/>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B2C0DAA" w14:textId="2F2194AD" w:rsidR="001E1F4E" w:rsidRPr="00EE02EB" w:rsidRDefault="001E1F4E" w:rsidP="001E1F4E">
            <w:pPr>
              <w:widowControl/>
              <w:autoSpaceDE/>
              <w:autoSpaceDN/>
              <w:adjustRightInd/>
              <w:jc w:val="center"/>
              <w:rPr>
                <w:sz w:val="20"/>
                <w:szCs w:val="20"/>
              </w:rPr>
            </w:pPr>
            <w:r w:rsidRPr="00EE02EB">
              <w:rPr>
                <w:sz w:val="20"/>
                <w:szCs w:val="20"/>
              </w:rPr>
              <w:t>92</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414FA8A" w14:textId="1E6348DC" w:rsidR="001E1F4E" w:rsidRPr="00EE02EB" w:rsidRDefault="001E1F4E" w:rsidP="001E1F4E">
            <w:pPr>
              <w:widowControl/>
              <w:autoSpaceDE/>
              <w:autoSpaceDN/>
              <w:adjustRightInd/>
              <w:jc w:val="center"/>
              <w:rPr>
                <w:sz w:val="20"/>
                <w:szCs w:val="20"/>
              </w:rPr>
            </w:pPr>
            <w:r w:rsidRPr="00EE02EB">
              <w:rPr>
                <w:sz w:val="20"/>
                <w:szCs w:val="20"/>
              </w:rPr>
              <w:t>СХ4</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3904FD7E" w14:textId="7D795E03" w:rsidR="001E1F4E" w:rsidRPr="00EE02EB" w:rsidRDefault="001E1F4E" w:rsidP="001E1F4E">
            <w:pPr>
              <w:widowControl/>
              <w:autoSpaceDE/>
              <w:autoSpaceDN/>
              <w:adjustRightInd/>
              <w:jc w:val="both"/>
              <w:rPr>
                <w:sz w:val="20"/>
                <w:szCs w:val="20"/>
              </w:rPr>
            </w:pPr>
            <w:r w:rsidRPr="00EE02EB">
              <w:rPr>
                <w:sz w:val="20"/>
                <w:szCs w:val="20"/>
              </w:rPr>
              <w:t>Доля сельских населенных пунктов с информацией о постоянно проживающем в них населении, внесенных в федеральный цифровой</w:t>
            </w:r>
          </w:p>
          <w:p w14:paraId="23DC5A6C" w14:textId="0F7D8A51" w:rsidR="001E1F4E" w:rsidRPr="00EE02EB" w:rsidRDefault="001E1F4E" w:rsidP="001E1F4E">
            <w:pPr>
              <w:widowControl/>
              <w:autoSpaceDE/>
              <w:autoSpaceDN/>
              <w:adjustRightInd/>
              <w:jc w:val="both"/>
              <w:rPr>
                <w:sz w:val="20"/>
                <w:szCs w:val="20"/>
              </w:rPr>
            </w:pPr>
            <w:r w:rsidRPr="00EE02EB">
              <w:rPr>
                <w:sz w:val="20"/>
                <w:szCs w:val="20"/>
              </w:rPr>
              <w:t>реестр</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835F7" w14:textId="07EE30BF" w:rsidR="001E1F4E" w:rsidRPr="00EE02EB" w:rsidRDefault="001E1F4E" w:rsidP="001E1F4E">
            <w:pPr>
              <w:widowControl/>
              <w:autoSpaceDE/>
              <w:autoSpaceDN/>
              <w:adjustRightInd/>
              <w:jc w:val="both"/>
              <w:rPr>
                <w:sz w:val="20"/>
                <w:szCs w:val="20"/>
              </w:rPr>
            </w:pPr>
            <w:r w:rsidRPr="00EE02EB">
              <w:rPr>
                <w:sz w:val="20"/>
                <w:szCs w:val="20"/>
              </w:rPr>
              <w:t>1. Показатель рассчитывается в целях повышения эффективности учета сельских населенных пунктов с информацией о постоянно проживающем в них населении,</w:t>
            </w:r>
          </w:p>
          <w:p w14:paraId="003A47CA" w14:textId="22517EB2" w:rsidR="001E1F4E" w:rsidRPr="00EE02EB" w:rsidRDefault="001E1F4E" w:rsidP="001E1F4E">
            <w:pPr>
              <w:widowControl/>
              <w:autoSpaceDE/>
              <w:autoSpaceDN/>
              <w:adjustRightInd/>
              <w:jc w:val="both"/>
              <w:rPr>
                <w:sz w:val="20"/>
                <w:szCs w:val="20"/>
              </w:rPr>
            </w:pPr>
            <w:r w:rsidRPr="00EE02EB">
              <w:rPr>
                <w:sz w:val="20"/>
                <w:szCs w:val="20"/>
              </w:rPr>
              <w:t>2. С - количество сельских населенных пунктов с информацией о постоянно проживающем в них населении, внесенных в федеральный цифровой реестр;</w:t>
            </w:r>
          </w:p>
          <w:p w14:paraId="56E0C774" w14:textId="77777777" w:rsidR="001E1F4E" w:rsidRPr="00EE02EB" w:rsidRDefault="001E1F4E" w:rsidP="001E1F4E">
            <w:pPr>
              <w:widowControl/>
              <w:autoSpaceDE/>
              <w:autoSpaceDN/>
              <w:adjustRightInd/>
              <w:jc w:val="both"/>
              <w:rPr>
                <w:sz w:val="20"/>
                <w:szCs w:val="20"/>
              </w:rPr>
            </w:pPr>
            <w:proofErr w:type="spellStart"/>
            <w:r w:rsidRPr="00EE02EB">
              <w:rPr>
                <w:sz w:val="20"/>
                <w:szCs w:val="20"/>
              </w:rPr>
              <w:t>Собщ</w:t>
            </w:r>
            <w:proofErr w:type="spellEnd"/>
            <w:r w:rsidRPr="00EE02EB">
              <w:rPr>
                <w:sz w:val="20"/>
                <w:szCs w:val="20"/>
              </w:rPr>
              <w:t xml:space="preserve"> – общее количество сельских населенных пунктов на территории Курской области.</w:t>
            </w:r>
          </w:p>
          <w:p w14:paraId="08509A64" w14:textId="77777777" w:rsidR="001E1F4E" w:rsidRPr="00EE02EB" w:rsidRDefault="001E1F4E" w:rsidP="001E1F4E">
            <w:pPr>
              <w:widowControl/>
              <w:autoSpaceDE/>
              <w:autoSpaceDN/>
              <w:adjustRightInd/>
              <w:jc w:val="both"/>
              <w:rPr>
                <w:sz w:val="20"/>
                <w:szCs w:val="20"/>
              </w:rPr>
            </w:pPr>
            <w:r w:rsidRPr="00EE02EB">
              <w:rPr>
                <w:sz w:val="20"/>
                <w:szCs w:val="20"/>
              </w:rPr>
              <w:t>3. Утвержденная методика отсутствует.</w:t>
            </w:r>
          </w:p>
          <w:p w14:paraId="46375B3B" w14:textId="77777777" w:rsidR="001E1F4E" w:rsidRPr="00EE02EB" w:rsidRDefault="001E1F4E" w:rsidP="001E1F4E">
            <w:pPr>
              <w:widowControl/>
              <w:autoSpaceDE/>
              <w:autoSpaceDN/>
              <w:adjustRightInd/>
              <w:jc w:val="both"/>
              <w:rPr>
                <w:sz w:val="20"/>
                <w:szCs w:val="20"/>
              </w:rPr>
            </w:pPr>
            <w:r w:rsidRPr="00EE02EB">
              <w:rPr>
                <w:sz w:val="20"/>
                <w:szCs w:val="20"/>
              </w:rPr>
              <w:t xml:space="preserve">4. Показатель (индикатор) «Доля сельских населенных пунктов с информацией о постоянно проживающем в них населении, внесенных в федеральный цифровой реестр» (в процентах) определяется ежегодно и рассчитывается по формуле: </w:t>
            </w:r>
          </w:p>
          <w:p w14:paraId="79198606" w14:textId="54B3C91D" w:rsidR="001E1F4E" w:rsidRPr="00EE02EB" w:rsidRDefault="001E1F4E" w:rsidP="001E1F4E">
            <w:pPr>
              <w:widowControl/>
              <w:autoSpaceDE/>
              <w:autoSpaceDN/>
              <w:adjustRightInd/>
              <w:jc w:val="both"/>
              <w:rPr>
                <w:sz w:val="20"/>
                <w:szCs w:val="20"/>
              </w:rPr>
            </w:pPr>
            <w:r w:rsidRPr="00EE02EB">
              <w:rPr>
                <w:sz w:val="20"/>
                <w:szCs w:val="20"/>
              </w:rPr>
              <w:t xml:space="preserve">(С / </w:t>
            </w:r>
            <w:proofErr w:type="spellStart"/>
            <w:r w:rsidRPr="00EE02EB">
              <w:rPr>
                <w:sz w:val="20"/>
                <w:szCs w:val="20"/>
              </w:rPr>
              <w:t>Собщ</w:t>
            </w:r>
            <w:proofErr w:type="spellEnd"/>
            <w:r w:rsidRPr="00EE02EB">
              <w:rPr>
                <w:sz w:val="20"/>
                <w:szCs w:val="20"/>
              </w:rPr>
              <w:t>) ×100.</w:t>
            </w:r>
          </w:p>
          <w:p w14:paraId="63378A1E" w14:textId="77777777" w:rsidR="001E1F4E" w:rsidRPr="00EE02EB" w:rsidRDefault="001E1F4E" w:rsidP="001E1F4E">
            <w:pPr>
              <w:widowControl/>
              <w:autoSpaceDE/>
              <w:autoSpaceDN/>
              <w:adjustRightInd/>
              <w:jc w:val="both"/>
              <w:rPr>
                <w:sz w:val="20"/>
                <w:szCs w:val="20"/>
              </w:rPr>
            </w:pPr>
            <w:r w:rsidRPr="00EE02EB">
              <w:rPr>
                <w:sz w:val="20"/>
                <w:szCs w:val="20"/>
              </w:rPr>
              <w:t>5. Допущений нет.</w:t>
            </w:r>
          </w:p>
          <w:p w14:paraId="6353B763" w14:textId="1DAF34C6" w:rsidR="001E1F4E" w:rsidRPr="00EE02EB" w:rsidRDefault="001E1F4E" w:rsidP="001E1F4E">
            <w:pPr>
              <w:widowControl/>
              <w:autoSpaceDE/>
              <w:autoSpaceDN/>
              <w:adjustRightInd/>
              <w:jc w:val="both"/>
              <w:rPr>
                <w:sz w:val="20"/>
                <w:szCs w:val="20"/>
              </w:rPr>
            </w:pPr>
            <w:r w:rsidRPr="00EE02EB">
              <w:rPr>
                <w:sz w:val="20"/>
                <w:szCs w:val="20"/>
              </w:rPr>
              <w:t>6. Утвержденная методика расчёта показателя отсутствует</w:t>
            </w:r>
          </w:p>
        </w:tc>
      </w:tr>
      <w:tr w:rsidR="001E1F4E" w:rsidRPr="002718A8" w14:paraId="6AA57371" w14:textId="77777777" w:rsidTr="00985862">
        <w:trPr>
          <w:trHeight w:val="9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7CA66AF" w14:textId="6CCA5E15" w:rsidR="001E1F4E" w:rsidRPr="00EE02EB" w:rsidRDefault="001E1F4E" w:rsidP="001E1F4E">
            <w:pPr>
              <w:widowControl/>
              <w:autoSpaceDE/>
              <w:autoSpaceDN/>
              <w:adjustRightInd/>
              <w:jc w:val="center"/>
              <w:rPr>
                <w:sz w:val="20"/>
                <w:szCs w:val="20"/>
              </w:rPr>
            </w:pPr>
            <w:r w:rsidRPr="00EE02EB">
              <w:rPr>
                <w:sz w:val="20"/>
                <w:szCs w:val="20"/>
              </w:rPr>
              <w:t>93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AD1FE32" w14:textId="26A5EE63" w:rsidR="001E1F4E" w:rsidRPr="00EE02EB" w:rsidRDefault="001E1F4E" w:rsidP="001E1F4E">
            <w:pPr>
              <w:widowControl/>
              <w:autoSpaceDE/>
              <w:autoSpaceDN/>
              <w:adjustRightInd/>
              <w:jc w:val="center"/>
              <w:rPr>
                <w:sz w:val="20"/>
                <w:szCs w:val="20"/>
              </w:rPr>
            </w:pPr>
            <w:r w:rsidRPr="00EE02EB">
              <w:rPr>
                <w:sz w:val="20"/>
                <w:szCs w:val="20"/>
              </w:rPr>
              <w:t>СХ5</w:t>
            </w:r>
          </w:p>
        </w:tc>
        <w:tc>
          <w:tcPr>
            <w:tcW w:w="6728" w:type="dxa"/>
            <w:tcBorders>
              <w:top w:val="single" w:sz="4" w:space="0" w:color="auto"/>
              <w:left w:val="single" w:sz="4" w:space="0" w:color="auto"/>
              <w:bottom w:val="single" w:sz="4" w:space="0" w:color="auto"/>
              <w:right w:val="single" w:sz="4" w:space="0" w:color="auto"/>
            </w:tcBorders>
            <w:shd w:val="clear" w:color="auto" w:fill="auto"/>
          </w:tcPr>
          <w:p w14:paraId="7511ADF6" w14:textId="0D97CA76" w:rsidR="001E1F4E" w:rsidRPr="00EE02EB" w:rsidRDefault="001E1F4E" w:rsidP="001E1F4E">
            <w:pPr>
              <w:widowControl/>
              <w:autoSpaceDE/>
              <w:autoSpaceDN/>
              <w:adjustRightInd/>
              <w:jc w:val="both"/>
              <w:rPr>
                <w:sz w:val="20"/>
                <w:szCs w:val="20"/>
              </w:rPr>
            </w:pPr>
            <w:r w:rsidRPr="00EE02EB">
              <w:rPr>
                <w:sz w:val="20"/>
                <w:szCs w:val="20"/>
              </w:rPr>
              <w:t>Доля зерна и продуктов переработки зерна, внесенные в ФГИС «Зерно»</w:t>
            </w:r>
          </w:p>
        </w:tc>
        <w:tc>
          <w:tcPr>
            <w:tcW w:w="7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FF177" w14:textId="43DA0EAC" w:rsidR="001E1F4E" w:rsidRPr="00EE02EB" w:rsidRDefault="001E1F4E" w:rsidP="001E1F4E">
            <w:pPr>
              <w:widowControl/>
              <w:autoSpaceDE/>
              <w:autoSpaceDN/>
              <w:adjustRightInd/>
              <w:jc w:val="both"/>
              <w:rPr>
                <w:sz w:val="20"/>
                <w:szCs w:val="20"/>
              </w:rPr>
            </w:pPr>
            <w:r w:rsidRPr="00EE02EB">
              <w:rPr>
                <w:sz w:val="20"/>
                <w:szCs w:val="20"/>
              </w:rPr>
              <w:t>1. Показатель рассчитывается в целях повышения эффективности учета зерна и продуктов переработки,</w:t>
            </w:r>
          </w:p>
          <w:p w14:paraId="7EAFE3F3" w14:textId="46F7C947" w:rsidR="001E1F4E" w:rsidRPr="00EE02EB" w:rsidRDefault="001E1F4E" w:rsidP="001E1F4E">
            <w:pPr>
              <w:widowControl/>
              <w:autoSpaceDE/>
              <w:autoSpaceDN/>
              <w:adjustRightInd/>
              <w:jc w:val="both"/>
              <w:rPr>
                <w:sz w:val="20"/>
                <w:szCs w:val="20"/>
              </w:rPr>
            </w:pPr>
            <w:r w:rsidRPr="00EE02EB">
              <w:rPr>
                <w:sz w:val="20"/>
                <w:szCs w:val="20"/>
              </w:rPr>
              <w:t xml:space="preserve">2. З – масса зерна и продуктов переработки зерна, внесенных в ФГИС «Зерно»; </w:t>
            </w:r>
            <w:proofErr w:type="spellStart"/>
            <w:r w:rsidRPr="00EE02EB">
              <w:rPr>
                <w:sz w:val="20"/>
                <w:szCs w:val="20"/>
              </w:rPr>
              <w:t>Зобщ</w:t>
            </w:r>
            <w:proofErr w:type="spellEnd"/>
            <w:r w:rsidRPr="00EE02EB">
              <w:rPr>
                <w:sz w:val="20"/>
                <w:szCs w:val="20"/>
              </w:rPr>
              <w:t xml:space="preserve"> – общее масса зерна и продуктов переработки зерна, произведенная на территории Курской области.</w:t>
            </w:r>
          </w:p>
          <w:p w14:paraId="3CC8E886" w14:textId="77777777" w:rsidR="001E1F4E" w:rsidRPr="00EE02EB" w:rsidRDefault="001E1F4E" w:rsidP="001E1F4E">
            <w:pPr>
              <w:widowControl/>
              <w:autoSpaceDE/>
              <w:autoSpaceDN/>
              <w:adjustRightInd/>
              <w:jc w:val="both"/>
              <w:rPr>
                <w:sz w:val="20"/>
                <w:szCs w:val="20"/>
              </w:rPr>
            </w:pPr>
            <w:r w:rsidRPr="00EE02EB">
              <w:rPr>
                <w:sz w:val="20"/>
                <w:szCs w:val="20"/>
              </w:rPr>
              <w:t>3. Утвержденная методика отсутствует.</w:t>
            </w:r>
          </w:p>
          <w:p w14:paraId="7DA8270A" w14:textId="3E078CC0" w:rsidR="001E1F4E" w:rsidRPr="00EE02EB" w:rsidRDefault="001E1F4E" w:rsidP="001E1F4E">
            <w:pPr>
              <w:widowControl/>
              <w:autoSpaceDE/>
              <w:autoSpaceDN/>
              <w:adjustRightInd/>
              <w:jc w:val="both"/>
              <w:rPr>
                <w:sz w:val="20"/>
                <w:szCs w:val="20"/>
              </w:rPr>
            </w:pPr>
            <w:r w:rsidRPr="00EE02EB">
              <w:rPr>
                <w:sz w:val="20"/>
                <w:szCs w:val="20"/>
              </w:rPr>
              <w:t xml:space="preserve">4. Показатель (индикатор) «Доля зерна и продуктов переработки зерна, внесенные в ФГИС «Зерно»» (в процентах) определяется ежегодно и рассчитывается по формуле: (З / </w:t>
            </w:r>
            <w:proofErr w:type="spellStart"/>
            <w:r w:rsidRPr="00EE02EB">
              <w:rPr>
                <w:sz w:val="20"/>
                <w:szCs w:val="20"/>
              </w:rPr>
              <w:t>Зобщ</w:t>
            </w:r>
            <w:proofErr w:type="spellEnd"/>
            <w:r w:rsidRPr="00EE02EB">
              <w:rPr>
                <w:sz w:val="20"/>
                <w:szCs w:val="20"/>
              </w:rPr>
              <w:t>) ×100.</w:t>
            </w:r>
          </w:p>
          <w:p w14:paraId="36EE97F5" w14:textId="77777777" w:rsidR="001E1F4E" w:rsidRPr="00EE02EB" w:rsidRDefault="001E1F4E" w:rsidP="001E1F4E">
            <w:pPr>
              <w:widowControl/>
              <w:autoSpaceDE/>
              <w:autoSpaceDN/>
              <w:adjustRightInd/>
              <w:jc w:val="both"/>
              <w:rPr>
                <w:sz w:val="20"/>
                <w:szCs w:val="20"/>
              </w:rPr>
            </w:pPr>
            <w:r w:rsidRPr="00EE02EB">
              <w:rPr>
                <w:sz w:val="20"/>
                <w:szCs w:val="20"/>
              </w:rPr>
              <w:t>5. Допущений нет.</w:t>
            </w:r>
          </w:p>
          <w:p w14:paraId="424BA27D" w14:textId="7A485D01" w:rsidR="001E1F4E" w:rsidRPr="00EE02EB" w:rsidRDefault="001E1F4E" w:rsidP="001E1F4E">
            <w:pPr>
              <w:widowControl/>
              <w:autoSpaceDE/>
              <w:autoSpaceDN/>
              <w:adjustRightInd/>
              <w:jc w:val="both"/>
              <w:rPr>
                <w:sz w:val="20"/>
                <w:szCs w:val="20"/>
              </w:rPr>
            </w:pPr>
            <w:r w:rsidRPr="00EE02EB">
              <w:rPr>
                <w:sz w:val="20"/>
                <w:szCs w:val="20"/>
              </w:rPr>
              <w:t>6. Утвержденная методика расчёта показателя отсутствует</w:t>
            </w:r>
          </w:p>
        </w:tc>
      </w:tr>
    </w:tbl>
    <w:p w14:paraId="02A4B207" w14:textId="78664CA6" w:rsidR="00924220" w:rsidRPr="002B1B1E" w:rsidRDefault="00924220" w:rsidP="002B1B1E"/>
    <w:sectPr w:rsidR="00924220" w:rsidRPr="002B1B1E" w:rsidSect="0010707F">
      <w:headerReference w:type="default" r:id="rId9"/>
      <w:pgSz w:w="16837" w:h="11905"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AD7D3" w14:textId="77777777" w:rsidR="004C00EE" w:rsidRDefault="004C00EE">
      <w:r>
        <w:separator/>
      </w:r>
    </w:p>
  </w:endnote>
  <w:endnote w:type="continuationSeparator" w:id="0">
    <w:p w14:paraId="33087272" w14:textId="77777777" w:rsidR="004C00EE" w:rsidRDefault="004C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5C3CC" w14:textId="77777777" w:rsidR="004C00EE" w:rsidRDefault="004C00EE">
      <w:r>
        <w:separator/>
      </w:r>
    </w:p>
  </w:footnote>
  <w:footnote w:type="continuationSeparator" w:id="0">
    <w:p w14:paraId="12E3D276" w14:textId="77777777" w:rsidR="004C00EE" w:rsidRDefault="004C0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768056"/>
      <w:docPartObj>
        <w:docPartGallery w:val="Page Numbers (Top of Page)"/>
        <w:docPartUnique/>
      </w:docPartObj>
    </w:sdtPr>
    <w:sdtEndPr>
      <w:rPr>
        <w:color w:val="FFFFFF" w:themeColor="background1"/>
      </w:rPr>
    </w:sdtEndPr>
    <w:sdtContent>
      <w:p w14:paraId="6144797B" w14:textId="2E844D91" w:rsidR="004C00EE" w:rsidRPr="00107F19" w:rsidRDefault="004C00EE" w:rsidP="00E97CD9">
        <w:pPr>
          <w:pStyle w:val="a7"/>
          <w:jc w:val="center"/>
          <w:rPr>
            <w:color w:val="FFFFFF" w:themeColor="background1"/>
          </w:rPr>
        </w:pPr>
        <w:r w:rsidRPr="00C271C8">
          <w:fldChar w:fldCharType="begin"/>
        </w:r>
        <w:r w:rsidRPr="00C271C8">
          <w:instrText>PAGE   \* MERGEFORMAT</w:instrText>
        </w:r>
        <w:r w:rsidRPr="00C271C8">
          <w:fldChar w:fldCharType="separate"/>
        </w:r>
        <w:r w:rsidR="00081350" w:rsidRPr="00081350">
          <w:rPr>
            <w:noProof/>
            <w:lang w:val="ru-RU"/>
          </w:rPr>
          <w:t>22</w:t>
        </w:r>
        <w:r w:rsidRPr="00C271C8">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1BB0"/>
    <w:multiLevelType w:val="hybridMultilevel"/>
    <w:tmpl w:val="F57C2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55547"/>
    <w:multiLevelType w:val="hybridMultilevel"/>
    <w:tmpl w:val="0032CFF0"/>
    <w:lvl w:ilvl="0" w:tplc="59604E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B2F28F7"/>
    <w:multiLevelType w:val="hybridMultilevel"/>
    <w:tmpl w:val="9B7C93D6"/>
    <w:lvl w:ilvl="0" w:tplc="ABB25E00">
      <w:start w:val="1"/>
      <w:numFmt w:val="decimal"/>
      <w:lvlText w:val="%1)"/>
      <w:lvlJc w:val="left"/>
      <w:pPr>
        <w:ind w:left="1428" w:hanging="435"/>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B260D1"/>
    <w:multiLevelType w:val="hybridMultilevel"/>
    <w:tmpl w:val="FB6E5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83FE2"/>
    <w:multiLevelType w:val="hybridMultilevel"/>
    <w:tmpl w:val="21DC6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75547"/>
    <w:multiLevelType w:val="hybridMultilevel"/>
    <w:tmpl w:val="25FA5654"/>
    <w:lvl w:ilvl="0" w:tplc="5A7EE52A">
      <w:start w:val="1"/>
      <w:numFmt w:val="decimal"/>
      <w:pStyle w:val="bullets"/>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10AB11A5"/>
    <w:multiLevelType w:val="hybridMultilevel"/>
    <w:tmpl w:val="4FE42D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133A94"/>
    <w:multiLevelType w:val="singleLevel"/>
    <w:tmpl w:val="FCA86DFC"/>
    <w:lvl w:ilvl="0">
      <w:start w:val="1"/>
      <w:numFmt w:val="decimal"/>
      <w:lvlText w:val="%1."/>
      <w:legacy w:legacy="1" w:legacySpace="0" w:legacyIndent="5290"/>
      <w:lvlJc w:val="left"/>
      <w:rPr>
        <w:rFonts w:ascii="Times New Roman" w:hAnsi="Times New Roman" w:cs="Times New Roman" w:hint="default"/>
      </w:rPr>
    </w:lvl>
  </w:abstractNum>
  <w:abstractNum w:abstractNumId="8">
    <w:nsid w:val="1E2A7613"/>
    <w:multiLevelType w:val="hybridMultilevel"/>
    <w:tmpl w:val="3DA0B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B653D1"/>
    <w:multiLevelType w:val="hybridMultilevel"/>
    <w:tmpl w:val="051A2AFA"/>
    <w:lvl w:ilvl="0" w:tplc="37B6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C06553"/>
    <w:multiLevelType w:val="hybridMultilevel"/>
    <w:tmpl w:val="BA640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2327DE"/>
    <w:multiLevelType w:val="hybridMultilevel"/>
    <w:tmpl w:val="F7180966"/>
    <w:lvl w:ilvl="0" w:tplc="AD204518">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7F17534"/>
    <w:multiLevelType w:val="hybridMultilevel"/>
    <w:tmpl w:val="051A2AFA"/>
    <w:lvl w:ilvl="0" w:tplc="37B6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CB1E46"/>
    <w:multiLevelType w:val="hybridMultilevel"/>
    <w:tmpl w:val="30F6C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1C783A"/>
    <w:multiLevelType w:val="hybridMultilevel"/>
    <w:tmpl w:val="73AC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972105"/>
    <w:multiLevelType w:val="hybridMultilevel"/>
    <w:tmpl w:val="051A2AFA"/>
    <w:lvl w:ilvl="0" w:tplc="37B6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E750D4"/>
    <w:multiLevelType w:val="hybridMultilevel"/>
    <w:tmpl w:val="72AEE3D2"/>
    <w:lvl w:ilvl="0" w:tplc="AC76CAD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A9068FC"/>
    <w:multiLevelType w:val="hybridMultilevel"/>
    <w:tmpl w:val="01929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1566CA"/>
    <w:multiLevelType w:val="hybridMultilevel"/>
    <w:tmpl w:val="A314AE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4F5B6D"/>
    <w:multiLevelType w:val="hybridMultilevel"/>
    <w:tmpl w:val="7DACBBD8"/>
    <w:lvl w:ilvl="0" w:tplc="5FEC725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87328C"/>
    <w:multiLevelType w:val="hybridMultilevel"/>
    <w:tmpl w:val="1ED65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560276"/>
    <w:multiLevelType w:val="hybridMultilevel"/>
    <w:tmpl w:val="C4C662C0"/>
    <w:lvl w:ilvl="0" w:tplc="133894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EA3C3E"/>
    <w:multiLevelType w:val="hybridMultilevel"/>
    <w:tmpl w:val="AD0EA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41110C"/>
    <w:multiLevelType w:val="multilevel"/>
    <w:tmpl w:val="90B27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F7E5EE3"/>
    <w:multiLevelType w:val="hybridMultilevel"/>
    <w:tmpl w:val="2C5C412C"/>
    <w:lvl w:ilvl="0" w:tplc="59604E3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1823735"/>
    <w:multiLevelType w:val="hybridMultilevel"/>
    <w:tmpl w:val="6DBE6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D946FC"/>
    <w:multiLevelType w:val="hybridMultilevel"/>
    <w:tmpl w:val="8C6A5C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B719AB"/>
    <w:multiLevelType w:val="hybridMultilevel"/>
    <w:tmpl w:val="117AF054"/>
    <w:lvl w:ilvl="0" w:tplc="86F6256C">
      <w:start w:val="2020"/>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FA670A"/>
    <w:multiLevelType w:val="hybridMultilevel"/>
    <w:tmpl w:val="A89E2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1B4AE0"/>
    <w:multiLevelType w:val="hybridMultilevel"/>
    <w:tmpl w:val="AD52B09E"/>
    <w:lvl w:ilvl="0" w:tplc="D19003E4">
      <w:start w:val="1"/>
      <w:numFmt w:val="decimal"/>
      <w:lvlText w:val="%1."/>
      <w:lvlJc w:val="left"/>
      <w:pPr>
        <w:ind w:left="3285" w:hanging="29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1A0EEC"/>
    <w:multiLevelType w:val="hybridMultilevel"/>
    <w:tmpl w:val="1CB4AA06"/>
    <w:lvl w:ilvl="0" w:tplc="B7C6C90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0E32B19"/>
    <w:multiLevelType w:val="hybridMultilevel"/>
    <w:tmpl w:val="EDE27C58"/>
    <w:lvl w:ilvl="0" w:tplc="4BC414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615830D5"/>
    <w:multiLevelType w:val="hybridMultilevel"/>
    <w:tmpl w:val="73F6F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641459"/>
    <w:multiLevelType w:val="hybridMultilevel"/>
    <w:tmpl w:val="90F4513C"/>
    <w:lvl w:ilvl="0" w:tplc="47C0EE5A">
      <w:start w:val="2020"/>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573305F"/>
    <w:multiLevelType w:val="hybridMultilevel"/>
    <w:tmpl w:val="E49E0740"/>
    <w:lvl w:ilvl="0" w:tplc="EC4A57A6">
      <w:start w:val="1"/>
      <w:numFmt w:val="decimal"/>
      <w:lvlText w:val="%1."/>
      <w:lvlJc w:val="left"/>
      <w:pPr>
        <w:tabs>
          <w:tab w:val="num" w:pos="514"/>
        </w:tabs>
        <w:ind w:left="514" w:hanging="405"/>
      </w:pPr>
      <w:rPr>
        <w:rFonts w:hint="default"/>
      </w:rPr>
    </w:lvl>
    <w:lvl w:ilvl="1" w:tplc="04190019" w:tentative="1">
      <w:start w:val="1"/>
      <w:numFmt w:val="lowerLetter"/>
      <w:lvlText w:val="%2."/>
      <w:lvlJc w:val="left"/>
      <w:pPr>
        <w:tabs>
          <w:tab w:val="num" w:pos="1189"/>
        </w:tabs>
        <w:ind w:left="1189" w:hanging="360"/>
      </w:pPr>
    </w:lvl>
    <w:lvl w:ilvl="2" w:tplc="0419001B" w:tentative="1">
      <w:start w:val="1"/>
      <w:numFmt w:val="lowerRoman"/>
      <w:lvlText w:val="%3."/>
      <w:lvlJc w:val="right"/>
      <w:pPr>
        <w:tabs>
          <w:tab w:val="num" w:pos="1909"/>
        </w:tabs>
        <w:ind w:left="1909" w:hanging="180"/>
      </w:pPr>
    </w:lvl>
    <w:lvl w:ilvl="3" w:tplc="0419000F" w:tentative="1">
      <w:start w:val="1"/>
      <w:numFmt w:val="decimal"/>
      <w:lvlText w:val="%4."/>
      <w:lvlJc w:val="left"/>
      <w:pPr>
        <w:tabs>
          <w:tab w:val="num" w:pos="2629"/>
        </w:tabs>
        <w:ind w:left="2629" w:hanging="360"/>
      </w:pPr>
    </w:lvl>
    <w:lvl w:ilvl="4" w:tplc="04190019" w:tentative="1">
      <w:start w:val="1"/>
      <w:numFmt w:val="lowerLetter"/>
      <w:lvlText w:val="%5."/>
      <w:lvlJc w:val="left"/>
      <w:pPr>
        <w:tabs>
          <w:tab w:val="num" w:pos="3349"/>
        </w:tabs>
        <w:ind w:left="3349" w:hanging="360"/>
      </w:pPr>
    </w:lvl>
    <w:lvl w:ilvl="5" w:tplc="0419001B" w:tentative="1">
      <w:start w:val="1"/>
      <w:numFmt w:val="lowerRoman"/>
      <w:lvlText w:val="%6."/>
      <w:lvlJc w:val="right"/>
      <w:pPr>
        <w:tabs>
          <w:tab w:val="num" w:pos="4069"/>
        </w:tabs>
        <w:ind w:left="4069" w:hanging="180"/>
      </w:pPr>
    </w:lvl>
    <w:lvl w:ilvl="6" w:tplc="0419000F" w:tentative="1">
      <w:start w:val="1"/>
      <w:numFmt w:val="decimal"/>
      <w:lvlText w:val="%7."/>
      <w:lvlJc w:val="left"/>
      <w:pPr>
        <w:tabs>
          <w:tab w:val="num" w:pos="4789"/>
        </w:tabs>
        <w:ind w:left="4789" w:hanging="360"/>
      </w:pPr>
    </w:lvl>
    <w:lvl w:ilvl="7" w:tplc="04190019" w:tentative="1">
      <w:start w:val="1"/>
      <w:numFmt w:val="lowerLetter"/>
      <w:lvlText w:val="%8."/>
      <w:lvlJc w:val="left"/>
      <w:pPr>
        <w:tabs>
          <w:tab w:val="num" w:pos="5509"/>
        </w:tabs>
        <w:ind w:left="5509" w:hanging="360"/>
      </w:pPr>
    </w:lvl>
    <w:lvl w:ilvl="8" w:tplc="0419001B" w:tentative="1">
      <w:start w:val="1"/>
      <w:numFmt w:val="lowerRoman"/>
      <w:lvlText w:val="%9."/>
      <w:lvlJc w:val="right"/>
      <w:pPr>
        <w:tabs>
          <w:tab w:val="num" w:pos="6229"/>
        </w:tabs>
        <w:ind w:left="6229" w:hanging="180"/>
      </w:pPr>
    </w:lvl>
  </w:abstractNum>
  <w:abstractNum w:abstractNumId="35">
    <w:nsid w:val="66A87C93"/>
    <w:multiLevelType w:val="hybridMultilevel"/>
    <w:tmpl w:val="75500F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1F1935"/>
    <w:multiLevelType w:val="hybridMultilevel"/>
    <w:tmpl w:val="A574D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FE6293"/>
    <w:multiLevelType w:val="hybridMultilevel"/>
    <w:tmpl w:val="967ED480"/>
    <w:lvl w:ilvl="0" w:tplc="2CE6FDF0">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112FA2"/>
    <w:multiLevelType w:val="hybridMultilevel"/>
    <w:tmpl w:val="43F0B6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976CD2"/>
    <w:multiLevelType w:val="hybridMultilevel"/>
    <w:tmpl w:val="C5CC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8831A0"/>
    <w:multiLevelType w:val="singleLevel"/>
    <w:tmpl w:val="0C50BD86"/>
    <w:lvl w:ilvl="0">
      <w:start w:val="6"/>
      <w:numFmt w:val="decimal"/>
      <w:lvlText w:val="%1."/>
      <w:legacy w:legacy="1" w:legacySpace="0" w:legacyIndent="5285"/>
      <w:lvlJc w:val="left"/>
      <w:rPr>
        <w:rFonts w:ascii="Times New Roman" w:hAnsi="Times New Roman" w:cs="Times New Roman" w:hint="default"/>
      </w:rPr>
    </w:lvl>
  </w:abstractNum>
  <w:num w:numId="1">
    <w:abstractNumId w:val="7"/>
  </w:num>
  <w:num w:numId="2">
    <w:abstractNumId w:val="40"/>
  </w:num>
  <w:num w:numId="3">
    <w:abstractNumId w:val="10"/>
  </w:num>
  <w:num w:numId="4">
    <w:abstractNumId w:val="15"/>
  </w:num>
  <w:num w:numId="5">
    <w:abstractNumId w:val="5"/>
  </w:num>
  <w:num w:numId="6">
    <w:abstractNumId w:val="5"/>
  </w:num>
  <w:num w:numId="7">
    <w:abstractNumId w:val="5"/>
  </w:num>
  <w:num w:numId="8">
    <w:abstractNumId w:val="23"/>
  </w:num>
  <w:num w:numId="9">
    <w:abstractNumId w:val="16"/>
  </w:num>
  <w:num w:numId="10">
    <w:abstractNumId w:val="34"/>
  </w:num>
  <w:num w:numId="11">
    <w:abstractNumId w:val="39"/>
  </w:num>
  <w:num w:numId="12">
    <w:abstractNumId w:val="31"/>
  </w:num>
  <w:num w:numId="13">
    <w:abstractNumId w:val="37"/>
  </w:num>
  <w:num w:numId="14">
    <w:abstractNumId w:val="27"/>
  </w:num>
  <w:num w:numId="15">
    <w:abstractNumId w:val="19"/>
  </w:num>
  <w:num w:numId="16">
    <w:abstractNumId w:val="26"/>
  </w:num>
  <w:num w:numId="17">
    <w:abstractNumId w:val="6"/>
  </w:num>
  <w:num w:numId="18">
    <w:abstractNumId w:val="9"/>
  </w:num>
  <w:num w:numId="19">
    <w:abstractNumId w:val="12"/>
  </w:num>
  <w:num w:numId="20">
    <w:abstractNumId w:val="21"/>
  </w:num>
  <w:num w:numId="21">
    <w:abstractNumId w:val="1"/>
  </w:num>
  <w:num w:numId="22">
    <w:abstractNumId w:val="24"/>
  </w:num>
  <w:num w:numId="23">
    <w:abstractNumId w:val="33"/>
  </w:num>
  <w:num w:numId="24">
    <w:abstractNumId w:val="3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
  </w:num>
  <w:num w:numId="28">
    <w:abstractNumId w:val="2"/>
  </w:num>
  <w:num w:numId="29">
    <w:abstractNumId w:val="8"/>
  </w:num>
  <w:num w:numId="30">
    <w:abstractNumId w:val="4"/>
  </w:num>
  <w:num w:numId="31">
    <w:abstractNumId w:val="14"/>
  </w:num>
  <w:num w:numId="32">
    <w:abstractNumId w:val="28"/>
  </w:num>
  <w:num w:numId="33">
    <w:abstractNumId w:val="17"/>
  </w:num>
  <w:num w:numId="34">
    <w:abstractNumId w:val="20"/>
  </w:num>
  <w:num w:numId="35">
    <w:abstractNumId w:val="22"/>
  </w:num>
  <w:num w:numId="36">
    <w:abstractNumId w:val="32"/>
  </w:num>
  <w:num w:numId="37">
    <w:abstractNumId w:val="36"/>
  </w:num>
  <w:num w:numId="38">
    <w:abstractNumId w:val="29"/>
  </w:num>
  <w:num w:numId="39">
    <w:abstractNumId w:val="35"/>
  </w:num>
  <w:num w:numId="40">
    <w:abstractNumId w:val="18"/>
  </w:num>
  <w:num w:numId="41">
    <w:abstractNumId w:val="38"/>
  </w:num>
  <w:num w:numId="42">
    <w:abstractNumId w:val="0"/>
  </w:num>
  <w:num w:numId="43">
    <w:abstractNumId w:val="2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1269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6"/>
    <w:rsid w:val="0000000A"/>
    <w:rsid w:val="000013EA"/>
    <w:rsid w:val="00001A30"/>
    <w:rsid w:val="000020D1"/>
    <w:rsid w:val="00002253"/>
    <w:rsid w:val="0000236D"/>
    <w:rsid w:val="00002484"/>
    <w:rsid w:val="0000289E"/>
    <w:rsid w:val="00002C51"/>
    <w:rsid w:val="00002E43"/>
    <w:rsid w:val="000032CB"/>
    <w:rsid w:val="000036EE"/>
    <w:rsid w:val="000042C8"/>
    <w:rsid w:val="00005949"/>
    <w:rsid w:val="000067F9"/>
    <w:rsid w:val="00006C90"/>
    <w:rsid w:val="000070BC"/>
    <w:rsid w:val="00007151"/>
    <w:rsid w:val="000101CD"/>
    <w:rsid w:val="000109F9"/>
    <w:rsid w:val="000115DD"/>
    <w:rsid w:val="00011631"/>
    <w:rsid w:val="000116C7"/>
    <w:rsid w:val="00011C79"/>
    <w:rsid w:val="00012D20"/>
    <w:rsid w:val="00012F21"/>
    <w:rsid w:val="0001385F"/>
    <w:rsid w:val="0001387F"/>
    <w:rsid w:val="00014179"/>
    <w:rsid w:val="00014B16"/>
    <w:rsid w:val="00014B48"/>
    <w:rsid w:val="000157FC"/>
    <w:rsid w:val="00015A57"/>
    <w:rsid w:val="00016416"/>
    <w:rsid w:val="00016D0F"/>
    <w:rsid w:val="00017414"/>
    <w:rsid w:val="00017540"/>
    <w:rsid w:val="00017BC9"/>
    <w:rsid w:val="0002023B"/>
    <w:rsid w:val="000202B6"/>
    <w:rsid w:val="000202BA"/>
    <w:rsid w:val="000203A0"/>
    <w:rsid w:val="0002056F"/>
    <w:rsid w:val="000205B1"/>
    <w:rsid w:val="000228FE"/>
    <w:rsid w:val="000235DE"/>
    <w:rsid w:val="00023675"/>
    <w:rsid w:val="0002407D"/>
    <w:rsid w:val="000246E8"/>
    <w:rsid w:val="000249CA"/>
    <w:rsid w:val="00024A24"/>
    <w:rsid w:val="00024A56"/>
    <w:rsid w:val="00025A7C"/>
    <w:rsid w:val="00025BB1"/>
    <w:rsid w:val="00026475"/>
    <w:rsid w:val="00026EB2"/>
    <w:rsid w:val="00027092"/>
    <w:rsid w:val="00027593"/>
    <w:rsid w:val="000278E0"/>
    <w:rsid w:val="00030911"/>
    <w:rsid w:val="00030943"/>
    <w:rsid w:val="00031522"/>
    <w:rsid w:val="00031BC0"/>
    <w:rsid w:val="00033450"/>
    <w:rsid w:val="000336BF"/>
    <w:rsid w:val="00033970"/>
    <w:rsid w:val="00033C51"/>
    <w:rsid w:val="00033D2F"/>
    <w:rsid w:val="0003414B"/>
    <w:rsid w:val="000352FC"/>
    <w:rsid w:val="000358B3"/>
    <w:rsid w:val="000358F0"/>
    <w:rsid w:val="00035FC9"/>
    <w:rsid w:val="0003620C"/>
    <w:rsid w:val="00036812"/>
    <w:rsid w:val="00040246"/>
    <w:rsid w:val="000403AB"/>
    <w:rsid w:val="000405C3"/>
    <w:rsid w:val="00040876"/>
    <w:rsid w:val="00040E81"/>
    <w:rsid w:val="00041B70"/>
    <w:rsid w:val="0004208F"/>
    <w:rsid w:val="0004256F"/>
    <w:rsid w:val="00042930"/>
    <w:rsid w:val="00042BD4"/>
    <w:rsid w:val="000435F2"/>
    <w:rsid w:val="0004390E"/>
    <w:rsid w:val="00044AC7"/>
    <w:rsid w:val="00045254"/>
    <w:rsid w:val="000452E1"/>
    <w:rsid w:val="000459E3"/>
    <w:rsid w:val="00046052"/>
    <w:rsid w:val="0004614A"/>
    <w:rsid w:val="000461A6"/>
    <w:rsid w:val="000465E5"/>
    <w:rsid w:val="00046ED3"/>
    <w:rsid w:val="00047023"/>
    <w:rsid w:val="00050364"/>
    <w:rsid w:val="00050C10"/>
    <w:rsid w:val="00050CDB"/>
    <w:rsid w:val="00051F36"/>
    <w:rsid w:val="00052653"/>
    <w:rsid w:val="00052734"/>
    <w:rsid w:val="00052856"/>
    <w:rsid w:val="0005294E"/>
    <w:rsid w:val="00052CC6"/>
    <w:rsid w:val="00053BEA"/>
    <w:rsid w:val="00053D67"/>
    <w:rsid w:val="00054472"/>
    <w:rsid w:val="000547BE"/>
    <w:rsid w:val="00054A2F"/>
    <w:rsid w:val="00055D26"/>
    <w:rsid w:val="00056A73"/>
    <w:rsid w:val="00056A8F"/>
    <w:rsid w:val="00056CE5"/>
    <w:rsid w:val="000577B0"/>
    <w:rsid w:val="00057A43"/>
    <w:rsid w:val="0006158E"/>
    <w:rsid w:val="00061A3E"/>
    <w:rsid w:val="00061CE4"/>
    <w:rsid w:val="0006217D"/>
    <w:rsid w:val="00062AD5"/>
    <w:rsid w:val="00062DC4"/>
    <w:rsid w:val="000630DF"/>
    <w:rsid w:val="000636E7"/>
    <w:rsid w:val="00063A74"/>
    <w:rsid w:val="00063FB5"/>
    <w:rsid w:val="00064E5E"/>
    <w:rsid w:val="00064F41"/>
    <w:rsid w:val="00065A5A"/>
    <w:rsid w:val="00065B44"/>
    <w:rsid w:val="00066314"/>
    <w:rsid w:val="00066795"/>
    <w:rsid w:val="00066C50"/>
    <w:rsid w:val="00066C88"/>
    <w:rsid w:val="00066DF0"/>
    <w:rsid w:val="0006742B"/>
    <w:rsid w:val="00067A6C"/>
    <w:rsid w:val="00067A8E"/>
    <w:rsid w:val="00067D3A"/>
    <w:rsid w:val="00070EB3"/>
    <w:rsid w:val="00071143"/>
    <w:rsid w:val="000719D8"/>
    <w:rsid w:val="00071FB1"/>
    <w:rsid w:val="00072BCF"/>
    <w:rsid w:val="00073FDD"/>
    <w:rsid w:val="0007442C"/>
    <w:rsid w:val="00075AC3"/>
    <w:rsid w:val="00075BB7"/>
    <w:rsid w:val="00075D5B"/>
    <w:rsid w:val="00077404"/>
    <w:rsid w:val="00077471"/>
    <w:rsid w:val="0008017B"/>
    <w:rsid w:val="000806AD"/>
    <w:rsid w:val="000808B5"/>
    <w:rsid w:val="0008121E"/>
    <w:rsid w:val="00081350"/>
    <w:rsid w:val="00081731"/>
    <w:rsid w:val="00082B30"/>
    <w:rsid w:val="00082D6C"/>
    <w:rsid w:val="000830A7"/>
    <w:rsid w:val="00083C2E"/>
    <w:rsid w:val="00083D56"/>
    <w:rsid w:val="000842B5"/>
    <w:rsid w:val="00084EEF"/>
    <w:rsid w:val="00084F7E"/>
    <w:rsid w:val="00085605"/>
    <w:rsid w:val="00085E62"/>
    <w:rsid w:val="00085F74"/>
    <w:rsid w:val="0008625C"/>
    <w:rsid w:val="0008698F"/>
    <w:rsid w:val="000872D3"/>
    <w:rsid w:val="0009020C"/>
    <w:rsid w:val="00090E97"/>
    <w:rsid w:val="00090EA6"/>
    <w:rsid w:val="000910A5"/>
    <w:rsid w:val="00091160"/>
    <w:rsid w:val="0009159E"/>
    <w:rsid w:val="0009212E"/>
    <w:rsid w:val="000921C1"/>
    <w:rsid w:val="000928E2"/>
    <w:rsid w:val="00092D47"/>
    <w:rsid w:val="00093237"/>
    <w:rsid w:val="00093CB9"/>
    <w:rsid w:val="0009452D"/>
    <w:rsid w:val="00094C4C"/>
    <w:rsid w:val="00094F91"/>
    <w:rsid w:val="000957CA"/>
    <w:rsid w:val="000A03D7"/>
    <w:rsid w:val="000A0AAE"/>
    <w:rsid w:val="000A12E1"/>
    <w:rsid w:val="000A1A02"/>
    <w:rsid w:val="000A33FF"/>
    <w:rsid w:val="000A3B6E"/>
    <w:rsid w:val="000A3D0D"/>
    <w:rsid w:val="000A3E95"/>
    <w:rsid w:val="000A44EC"/>
    <w:rsid w:val="000A4871"/>
    <w:rsid w:val="000A4CFA"/>
    <w:rsid w:val="000A54E1"/>
    <w:rsid w:val="000A57D9"/>
    <w:rsid w:val="000A5AFD"/>
    <w:rsid w:val="000A6FFD"/>
    <w:rsid w:val="000A73A6"/>
    <w:rsid w:val="000A7B49"/>
    <w:rsid w:val="000B0F78"/>
    <w:rsid w:val="000B1E70"/>
    <w:rsid w:val="000B26D6"/>
    <w:rsid w:val="000B379B"/>
    <w:rsid w:val="000B47F7"/>
    <w:rsid w:val="000B4B52"/>
    <w:rsid w:val="000B56E5"/>
    <w:rsid w:val="000B5E3E"/>
    <w:rsid w:val="000B6601"/>
    <w:rsid w:val="000B6603"/>
    <w:rsid w:val="000B672E"/>
    <w:rsid w:val="000B688F"/>
    <w:rsid w:val="000B72BA"/>
    <w:rsid w:val="000C00BB"/>
    <w:rsid w:val="000C029E"/>
    <w:rsid w:val="000C0453"/>
    <w:rsid w:val="000C077F"/>
    <w:rsid w:val="000C1148"/>
    <w:rsid w:val="000C2327"/>
    <w:rsid w:val="000C263F"/>
    <w:rsid w:val="000C27DA"/>
    <w:rsid w:val="000C37DB"/>
    <w:rsid w:val="000C452D"/>
    <w:rsid w:val="000C4670"/>
    <w:rsid w:val="000C4CDF"/>
    <w:rsid w:val="000C54C9"/>
    <w:rsid w:val="000C5614"/>
    <w:rsid w:val="000C59EA"/>
    <w:rsid w:val="000C5BE5"/>
    <w:rsid w:val="000C5E87"/>
    <w:rsid w:val="000C6617"/>
    <w:rsid w:val="000C6D05"/>
    <w:rsid w:val="000C6E48"/>
    <w:rsid w:val="000C7601"/>
    <w:rsid w:val="000C78C5"/>
    <w:rsid w:val="000C78D3"/>
    <w:rsid w:val="000D03A7"/>
    <w:rsid w:val="000D0C76"/>
    <w:rsid w:val="000D11E7"/>
    <w:rsid w:val="000D18EC"/>
    <w:rsid w:val="000D1ACD"/>
    <w:rsid w:val="000D1C41"/>
    <w:rsid w:val="000D2342"/>
    <w:rsid w:val="000D2B9D"/>
    <w:rsid w:val="000D2D9E"/>
    <w:rsid w:val="000D3432"/>
    <w:rsid w:val="000D359F"/>
    <w:rsid w:val="000D4D15"/>
    <w:rsid w:val="000D4DBD"/>
    <w:rsid w:val="000D4DFB"/>
    <w:rsid w:val="000D543D"/>
    <w:rsid w:val="000D5B86"/>
    <w:rsid w:val="000D5FD9"/>
    <w:rsid w:val="000D60EF"/>
    <w:rsid w:val="000D7947"/>
    <w:rsid w:val="000E006E"/>
    <w:rsid w:val="000E07F8"/>
    <w:rsid w:val="000E185D"/>
    <w:rsid w:val="000E1F21"/>
    <w:rsid w:val="000E1F30"/>
    <w:rsid w:val="000E1FAD"/>
    <w:rsid w:val="000E2162"/>
    <w:rsid w:val="000E21B7"/>
    <w:rsid w:val="000E2781"/>
    <w:rsid w:val="000E3057"/>
    <w:rsid w:val="000E33B3"/>
    <w:rsid w:val="000E33C7"/>
    <w:rsid w:val="000E360E"/>
    <w:rsid w:val="000E4C1F"/>
    <w:rsid w:val="000E4CA6"/>
    <w:rsid w:val="000E5274"/>
    <w:rsid w:val="000E5BED"/>
    <w:rsid w:val="000E5D32"/>
    <w:rsid w:val="000E5DB2"/>
    <w:rsid w:val="000E5E2D"/>
    <w:rsid w:val="000E639F"/>
    <w:rsid w:val="000E724B"/>
    <w:rsid w:val="000E75CB"/>
    <w:rsid w:val="000F0749"/>
    <w:rsid w:val="000F1DC7"/>
    <w:rsid w:val="000F2083"/>
    <w:rsid w:val="000F2999"/>
    <w:rsid w:val="000F37EC"/>
    <w:rsid w:val="000F4C01"/>
    <w:rsid w:val="000F5209"/>
    <w:rsid w:val="000F56D8"/>
    <w:rsid w:val="000F588E"/>
    <w:rsid w:val="000F5E4C"/>
    <w:rsid w:val="000F60A7"/>
    <w:rsid w:val="000F66EC"/>
    <w:rsid w:val="000F6833"/>
    <w:rsid w:val="000F6D43"/>
    <w:rsid w:val="000F7873"/>
    <w:rsid w:val="0010052F"/>
    <w:rsid w:val="001010CB"/>
    <w:rsid w:val="001010F1"/>
    <w:rsid w:val="001012F2"/>
    <w:rsid w:val="001021EA"/>
    <w:rsid w:val="0010235C"/>
    <w:rsid w:val="0010247B"/>
    <w:rsid w:val="001026A5"/>
    <w:rsid w:val="001029B9"/>
    <w:rsid w:val="00102DFD"/>
    <w:rsid w:val="0010368E"/>
    <w:rsid w:val="00103823"/>
    <w:rsid w:val="00103AE4"/>
    <w:rsid w:val="00103D71"/>
    <w:rsid w:val="001043CB"/>
    <w:rsid w:val="00104983"/>
    <w:rsid w:val="00104A4C"/>
    <w:rsid w:val="001050AA"/>
    <w:rsid w:val="001058EC"/>
    <w:rsid w:val="00106FCF"/>
    <w:rsid w:val="0010707F"/>
    <w:rsid w:val="00107F19"/>
    <w:rsid w:val="00110691"/>
    <w:rsid w:val="00110A0C"/>
    <w:rsid w:val="00110B07"/>
    <w:rsid w:val="001110B8"/>
    <w:rsid w:val="001110EB"/>
    <w:rsid w:val="00111323"/>
    <w:rsid w:val="00112098"/>
    <w:rsid w:val="001129C8"/>
    <w:rsid w:val="00112B6F"/>
    <w:rsid w:val="00112E3F"/>
    <w:rsid w:val="00113A88"/>
    <w:rsid w:val="00113C4F"/>
    <w:rsid w:val="00113CCA"/>
    <w:rsid w:val="0011406F"/>
    <w:rsid w:val="001145BF"/>
    <w:rsid w:val="00114609"/>
    <w:rsid w:val="00114674"/>
    <w:rsid w:val="001146CC"/>
    <w:rsid w:val="00114BB3"/>
    <w:rsid w:val="00114E13"/>
    <w:rsid w:val="00115038"/>
    <w:rsid w:val="0011572E"/>
    <w:rsid w:val="00115775"/>
    <w:rsid w:val="00115BDD"/>
    <w:rsid w:val="00115E9A"/>
    <w:rsid w:val="00116B17"/>
    <w:rsid w:val="00117272"/>
    <w:rsid w:val="00117EA7"/>
    <w:rsid w:val="001205A9"/>
    <w:rsid w:val="00120A6B"/>
    <w:rsid w:val="00120EE5"/>
    <w:rsid w:val="0012119E"/>
    <w:rsid w:val="001212A8"/>
    <w:rsid w:val="00121A4A"/>
    <w:rsid w:val="00121E26"/>
    <w:rsid w:val="00122026"/>
    <w:rsid w:val="00122379"/>
    <w:rsid w:val="00122F10"/>
    <w:rsid w:val="00122FD3"/>
    <w:rsid w:val="001234EF"/>
    <w:rsid w:val="001239A6"/>
    <w:rsid w:val="001240E8"/>
    <w:rsid w:val="00124346"/>
    <w:rsid w:val="0012456B"/>
    <w:rsid w:val="00124BAB"/>
    <w:rsid w:val="00124D10"/>
    <w:rsid w:val="00125185"/>
    <w:rsid w:val="0012592F"/>
    <w:rsid w:val="001260ED"/>
    <w:rsid w:val="001263FD"/>
    <w:rsid w:val="001263FE"/>
    <w:rsid w:val="0012673B"/>
    <w:rsid w:val="00127A0C"/>
    <w:rsid w:val="001300CB"/>
    <w:rsid w:val="0013046B"/>
    <w:rsid w:val="001304D3"/>
    <w:rsid w:val="00130DCD"/>
    <w:rsid w:val="0013120A"/>
    <w:rsid w:val="00131776"/>
    <w:rsid w:val="00132642"/>
    <w:rsid w:val="00133465"/>
    <w:rsid w:val="00134DDC"/>
    <w:rsid w:val="00134EB6"/>
    <w:rsid w:val="0013590B"/>
    <w:rsid w:val="001360D4"/>
    <w:rsid w:val="001361D7"/>
    <w:rsid w:val="00136694"/>
    <w:rsid w:val="00136723"/>
    <w:rsid w:val="00136DD1"/>
    <w:rsid w:val="00137B44"/>
    <w:rsid w:val="00137C92"/>
    <w:rsid w:val="001401D6"/>
    <w:rsid w:val="00140D25"/>
    <w:rsid w:val="00140EE9"/>
    <w:rsid w:val="00141102"/>
    <w:rsid w:val="00141C65"/>
    <w:rsid w:val="0014291F"/>
    <w:rsid w:val="00142B52"/>
    <w:rsid w:val="00142DC2"/>
    <w:rsid w:val="0014327D"/>
    <w:rsid w:val="001435F6"/>
    <w:rsid w:val="00143855"/>
    <w:rsid w:val="00144169"/>
    <w:rsid w:val="001443F2"/>
    <w:rsid w:val="00144510"/>
    <w:rsid w:val="00144D40"/>
    <w:rsid w:val="00144F19"/>
    <w:rsid w:val="00146150"/>
    <w:rsid w:val="0014621F"/>
    <w:rsid w:val="00146D75"/>
    <w:rsid w:val="00147322"/>
    <w:rsid w:val="00147AE5"/>
    <w:rsid w:val="00147ECA"/>
    <w:rsid w:val="001501AF"/>
    <w:rsid w:val="001501DE"/>
    <w:rsid w:val="001515F6"/>
    <w:rsid w:val="00151856"/>
    <w:rsid w:val="00152157"/>
    <w:rsid w:val="00152962"/>
    <w:rsid w:val="00152B17"/>
    <w:rsid w:val="0015311B"/>
    <w:rsid w:val="00153328"/>
    <w:rsid w:val="00153791"/>
    <w:rsid w:val="0015383B"/>
    <w:rsid w:val="00153862"/>
    <w:rsid w:val="00153A37"/>
    <w:rsid w:val="0015430D"/>
    <w:rsid w:val="00154417"/>
    <w:rsid w:val="001545B7"/>
    <w:rsid w:val="001550CE"/>
    <w:rsid w:val="001551AD"/>
    <w:rsid w:val="0015568F"/>
    <w:rsid w:val="00155E86"/>
    <w:rsid w:val="00156414"/>
    <w:rsid w:val="001566F9"/>
    <w:rsid w:val="00156FF7"/>
    <w:rsid w:val="001570EF"/>
    <w:rsid w:val="001575DE"/>
    <w:rsid w:val="0015787B"/>
    <w:rsid w:val="00157978"/>
    <w:rsid w:val="00157ABD"/>
    <w:rsid w:val="00157E22"/>
    <w:rsid w:val="00160075"/>
    <w:rsid w:val="0016032B"/>
    <w:rsid w:val="001603B3"/>
    <w:rsid w:val="001607E5"/>
    <w:rsid w:val="00160862"/>
    <w:rsid w:val="001617A5"/>
    <w:rsid w:val="00162274"/>
    <w:rsid w:val="00164EA2"/>
    <w:rsid w:val="001650BB"/>
    <w:rsid w:val="001658EF"/>
    <w:rsid w:val="00165912"/>
    <w:rsid w:val="00165AD2"/>
    <w:rsid w:val="00165DC3"/>
    <w:rsid w:val="0016638C"/>
    <w:rsid w:val="00166F1A"/>
    <w:rsid w:val="001672D8"/>
    <w:rsid w:val="001675F5"/>
    <w:rsid w:val="001678D7"/>
    <w:rsid w:val="001704D2"/>
    <w:rsid w:val="00170DB4"/>
    <w:rsid w:val="00170E89"/>
    <w:rsid w:val="00170E98"/>
    <w:rsid w:val="001712B2"/>
    <w:rsid w:val="00171444"/>
    <w:rsid w:val="00171549"/>
    <w:rsid w:val="00171883"/>
    <w:rsid w:val="001720D2"/>
    <w:rsid w:val="001725F5"/>
    <w:rsid w:val="00172848"/>
    <w:rsid w:val="00172C34"/>
    <w:rsid w:val="00172E34"/>
    <w:rsid w:val="0017337F"/>
    <w:rsid w:val="001736AA"/>
    <w:rsid w:val="00173B6D"/>
    <w:rsid w:val="00173FE5"/>
    <w:rsid w:val="00174D96"/>
    <w:rsid w:val="00174F74"/>
    <w:rsid w:val="001751F8"/>
    <w:rsid w:val="0017577E"/>
    <w:rsid w:val="001762A0"/>
    <w:rsid w:val="00176C75"/>
    <w:rsid w:val="001772EA"/>
    <w:rsid w:val="00177561"/>
    <w:rsid w:val="00177706"/>
    <w:rsid w:val="00180846"/>
    <w:rsid w:val="001808B9"/>
    <w:rsid w:val="00180C91"/>
    <w:rsid w:val="00180EFE"/>
    <w:rsid w:val="00180F1A"/>
    <w:rsid w:val="0018191C"/>
    <w:rsid w:val="00181A24"/>
    <w:rsid w:val="0018209A"/>
    <w:rsid w:val="00182970"/>
    <w:rsid w:val="001830B1"/>
    <w:rsid w:val="00183466"/>
    <w:rsid w:val="001839B9"/>
    <w:rsid w:val="00183CD8"/>
    <w:rsid w:val="00183D17"/>
    <w:rsid w:val="00184429"/>
    <w:rsid w:val="0018603B"/>
    <w:rsid w:val="00186A00"/>
    <w:rsid w:val="001870DD"/>
    <w:rsid w:val="00187C44"/>
    <w:rsid w:val="001903B0"/>
    <w:rsid w:val="001906CA"/>
    <w:rsid w:val="00191027"/>
    <w:rsid w:val="0019257E"/>
    <w:rsid w:val="00192F88"/>
    <w:rsid w:val="00193060"/>
    <w:rsid w:val="001930E1"/>
    <w:rsid w:val="00193ADE"/>
    <w:rsid w:val="00193E8F"/>
    <w:rsid w:val="00194497"/>
    <w:rsid w:val="00194656"/>
    <w:rsid w:val="001953AD"/>
    <w:rsid w:val="00195459"/>
    <w:rsid w:val="0019571D"/>
    <w:rsid w:val="00195CC3"/>
    <w:rsid w:val="00195D80"/>
    <w:rsid w:val="001961C5"/>
    <w:rsid w:val="0019643C"/>
    <w:rsid w:val="0019692B"/>
    <w:rsid w:val="00196A00"/>
    <w:rsid w:val="00196A3F"/>
    <w:rsid w:val="00196A95"/>
    <w:rsid w:val="00196AF6"/>
    <w:rsid w:val="00196F43"/>
    <w:rsid w:val="00196FCC"/>
    <w:rsid w:val="00197105"/>
    <w:rsid w:val="0019712D"/>
    <w:rsid w:val="001972FE"/>
    <w:rsid w:val="00197CA9"/>
    <w:rsid w:val="00197F18"/>
    <w:rsid w:val="001A013E"/>
    <w:rsid w:val="001A0389"/>
    <w:rsid w:val="001A0DEC"/>
    <w:rsid w:val="001A0E6C"/>
    <w:rsid w:val="001A114E"/>
    <w:rsid w:val="001A1497"/>
    <w:rsid w:val="001A153F"/>
    <w:rsid w:val="001A1F5A"/>
    <w:rsid w:val="001A23C4"/>
    <w:rsid w:val="001A2559"/>
    <w:rsid w:val="001A3AE5"/>
    <w:rsid w:val="001A3C8E"/>
    <w:rsid w:val="001A47D1"/>
    <w:rsid w:val="001A484E"/>
    <w:rsid w:val="001A5726"/>
    <w:rsid w:val="001A6135"/>
    <w:rsid w:val="001A619A"/>
    <w:rsid w:val="001A66F4"/>
    <w:rsid w:val="001A68F0"/>
    <w:rsid w:val="001A69A5"/>
    <w:rsid w:val="001A69E0"/>
    <w:rsid w:val="001A7149"/>
    <w:rsid w:val="001A7E61"/>
    <w:rsid w:val="001B00B8"/>
    <w:rsid w:val="001B0F18"/>
    <w:rsid w:val="001B1009"/>
    <w:rsid w:val="001B1179"/>
    <w:rsid w:val="001B1B40"/>
    <w:rsid w:val="001B1E50"/>
    <w:rsid w:val="001B255E"/>
    <w:rsid w:val="001B26B4"/>
    <w:rsid w:val="001B2D49"/>
    <w:rsid w:val="001B2D8E"/>
    <w:rsid w:val="001B412D"/>
    <w:rsid w:val="001B487E"/>
    <w:rsid w:val="001B4FB7"/>
    <w:rsid w:val="001B522D"/>
    <w:rsid w:val="001B589B"/>
    <w:rsid w:val="001B5A3A"/>
    <w:rsid w:val="001B5D8E"/>
    <w:rsid w:val="001B5E10"/>
    <w:rsid w:val="001B637E"/>
    <w:rsid w:val="001B63E9"/>
    <w:rsid w:val="001B7139"/>
    <w:rsid w:val="001B718C"/>
    <w:rsid w:val="001B75B6"/>
    <w:rsid w:val="001C04EF"/>
    <w:rsid w:val="001C06C9"/>
    <w:rsid w:val="001C0A55"/>
    <w:rsid w:val="001C0A6F"/>
    <w:rsid w:val="001C1027"/>
    <w:rsid w:val="001C115B"/>
    <w:rsid w:val="001C186D"/>
    <w:rsid w:val="001C1CDB"/>
    <w:rsid w:val="001C1D29"/>
    <w:rsid w:val="001C34A1"/>
    <w:rsid w:val="001C36EB"/>
    <w:rsid w:val="001C375B"/>
    <w:rsid w:val="001C3AAE"/>
    <w:rsid w:val="001C3BF9"/>
    <w:rsid w:val="001C45E7"/>
    <w:rsid w:val="001C4B1A"/>
    <w:rsid w:val="001C5271"/>
    <w:rsid w:val="001C5306"/>
    <w:rsid w:val="001C5DD3"/>
    <w:rsid w:val="001C6BA4"/>
    <w:rsid w:val="001C71C2"/>
    <w:rsid w:val="001C71DA"/>
    <w:rsid w:val="001C75BA"/>
    <w:rsid w:val="001D0166"/>
    <w:rsid w:val="001D01CE"/>
    <w:rsid w:val="001D0C19"/>
    <w:rsid w:val="001D17C9"/>
    <w:rsid w:val="001D28BE"/>
    <w:rsid w:val="001D29E3"/>
    <w:rsid w:val="001D2ECE"/>
    <w:rsid w:val="001D3101"/>
    <w:rsid w:val="001D3224"/>
    <w:rsid w:val="001D33DF"/>
    <w:rsid w:val="001D3912"/>
    <w:rsid w:val="001D3CA2"/>
    <w:rsid w:val="001D3CC4"/>
    <w:rsid w:val="001D419C"/>
    <w:rsid w:val="001D489D"/>
    <w:rsid w:val="001D48B4"/>
    <w:rsid w:val="001D5066"/>
    <w:rsid w:val="001D519B"/>
    <w:rsid w:val="001D5919"/>
    <w:rsid w:val="001D5C89"/>
    <w:rsid w:val="001D6F8F"/>
    <w:rsid w:val="001D717F"/>
    <w:rsid w:val="001D77AF"/>
    <w:rsid w:val="001D7B5A"/>
    <w:rsid w:val="001D7D41"/>
    <w:rsid w:val="001E0E47"/>
    <w:rsid w:val="001E1CA6"/>
    <w:rsid w:val="001E1CF8"/>
    <w:rsid w:val="001E1F4E"/>
    <w:rsid w:val="001E26AF"/>
    <w:rsid w:val="001E2AE2"/>
    <w:rsid w:val="001E2FE2"/>
    <w:rsid w:val="001E33F4"/>
    <w:rsid w:val="001E3827"/>
    <w:rsid w:val="001E3970"/>
    <w:rsid w:val="001E3F0A"/>
    <w:rsid w:val="001E4381"/>
    <w:rsid w:val="001E4F31"/>
    <w:rsid w:val="001E561E"/>
    <w:rsid w:val="001E76D4"/>
    <w:rsid w:val="001E79A0"/>
    <w:rsid w:val="001E7B21"/>
    <w:rsid w:val="001F002E"/>
    <w:rsid w:val="001F08FC"/>
    <w:rsid w:val="001F10BF"/>
    <w:rsid w:val="001F1411"/>
    <w:rsid w:val="001F14EC"/>
    <w:rsid w:val="001F171C"/>
    <w:rsid w:val="001F1E4A"/>
    <w:rsid w:val="001F249D"/>
    <w:rsid w:val="001F2F93"/>
    <w:rsid w:val="001F3B11"/>
    <w:rsid w:val="001F420F"/>
    <w:rsid w:val="001F4473"/>
    <w:rsid w:val="001F480D"/>
    <w:rsid w:val="001F4FFE"/>
    <w:rsid w:val="001F5984"/>
    <w:rsid w:val="001F6619"/>
    <w:rsid w:val="001F725B"/>
    <w:rsid w:val="001F766C"/>
    <w:rsid w:val="001F7A35"/>
    <w:rsid w:val="002000B2"/>
    <w:rsid w:val="00200B26"/>
    <w:rsid w:val="002013B2"/>
    <w:rsid w:val="00202384"/>
    <w:rsid w:val="0020354E"/>
    <w:rsid w:val="00204632"/>
    <w:rsid w:val="00204892"/>
    <w:rsid w:val="00204A45"/>
    <w:rsid w:val="00205161"/>
    <w:rsid w:val="0020527C"/>
    <w:rsid w:val="00205BFD"/>
    <w:rsid w:val="00206231"/>
    <w:rsid w:val="0020650B"/>
    <w:rsid w:val="00206930"/>
    <w:rsid w:val="00206B44"/>
    <w:rsid w:val="00206CC2"/>
    <w:rsid w:val="00207CA1"/>
    <w:rsid w:val="00207ED9"/>
    <w:rsid w:val="0021090A"/>
    <w:rsid w:val="002110B9"/>
    <w:rsid w:val="002111C7"/>
    <w:rsid w:val="00212415"/>
    <w:rsid w:val="002129E3"/>
    <w:rsid w:val="00212AE6"/>
    <w:rsid w:val="00212C62"/>
    <w:rsid w:val="00213365"/>
    <w:rsid w:val="00213679"/>
    <w:rsid w:val="002137A1"/>
    <w:rsid w:val="0021386F"/>
    <w:rsid w:val="00213969"/>
    <w:rsid w:val="00214282"/>
    <w:rsid w:val="002142C4"/>
    <w:rsid w:val="00214396"/>
    <w:rsid w:val="002149FF"/>
    <w:rsid w:val="002159A6"/>
    <w:rsid w:val="00215D9B"/>
    <w:rsid w:val="0021634D"/>
    <w:rsid w:val="00216F15"/>
    <w:rsid w:val="00217557"/>
    <w:rsid w:val="00217A6C"/>
    <w:rsid w:val="00217B6C"/>
    <w:rsid w:val="00220A76"/>
    <w:rsid w:val="00220E80"/>
    <w:rsid w:val="0022147D"/>
    <w:rsid w:val="002214B8"/>
    <w:rsid w:val="002214DF"/>
    <w:rsid w:val="0022194D"/>
    <w:rsid w:val="002219E0"/>
    <w:rsid w:val="00221D73"/>
    <w:rsid w:val="002220AE"/>
    <w:rsid w:val="0022216D"/>
    <w:rsid w:val="0022294A"/>
    <w:rsid w:val="002229EE"/>
    <w:rsid w:val="00222E43"/>
    <w:rsid w:val="00222EFE"/>
    <w:rsid w:val="00223CAC"/>
    <w:rsid w:val="00223DA8"/>
    <w:rsid w:val="00225410"/>
    <w:rsid w:val="00225A7A"/>
    <w:rsid w:val="00225A86"/>
    <w:rsid w:val="00225FE7"/>
    <w:rsid w:val="00226786"/>
    <w:rsid w:val="00226934"/>
    <w:rsid w:val="002272C2"/>
    <w:rsid w:val="00227569"/>
    <w:rsid w:val="002276A0"/>
    <w:rsid w:val="00227852"/>
    <w:rsid w:val="00227D5B"/>
    <w:rsid w:val="0023089F"/>
    <w:rsid w:val="00230B31"/>
    <w:rsid w:val="00230C17"/>
    <w:rsid w:val="00230CC9"/>
    <w:rsid w:val="002312FD"/>
    <w:rsid w:val="00231C60"/>
    <w:rsid w:val="002321E9"/>
    <w:rsid w:val="00232AEE"/>
    <w:rsid w:val="00232D50"/>
    <w:rsid w:val="00232FAC"/>
    <w:rsid w:val="00234240"/>
    <w:rsid w:val="002346FF"/>
    <w:rsid w:val="00234D6A"/>
    <w:rsid w:val="00235F04"/>
    <w:rsid w:val="002362EE"/>
    <w:rsid w:val="0023635E"/>
    <w:rsid w:val="00236898"/>
    <w:rsid w:val="002370A3"/>
    <w:rsid w:val="00237332"/>
    <w:rsid w:val="00237893"/>
    <w:rsid w:val="00241170"/>
    <w:rsid w:val="002416B1"/>
    <w:rsid w:val="00241850"/>
    <w:rsid w:val="002418FB"/>
    <w:rsid w:val="00241CC1"/>
    <w:rsid w:val="002427E9"/>
    <w:rsid w:val="002428C5"/>
    <w:rsid w:val="00242946"/>
    <w:rsid w:val="00242B78"/>
    <w:rsid w:val="0024308F"/>
    <w:rsid w:val="00243A83"/>
    <w:rsid w:val="00244022"/>
    <w:rsid w:val="00244174"/>
    <w:rsid w:val="002449F0"/>
    <w:rsid w:val="00245104"/>
    <w:rsid w:val="002451BE"/>
    <w:rsid w:val="002455B7"/>
    <w:rsid w:val="00245C1B"/>
    <w:rsid w:val="00245F26"/>
    <w:rsid w:val="00247651"/>
    <w:rsid w:val="00247683"/>
    <w:rsid w:val="00250905"/>
    <w:rsid w:val="002509DC"/>
    <w:rsid w:val="00251A63"/>
    <w:rsid w:val="00251AB5"/>
    <w:rsid w:val="002527D8"/>
    <w:rsid w:val="002530E9"/>
    <w:rsid w:val="002535B6"/>
    <w:rsid w:val="00253674"/>
    <w:rsid w:val="00253CBA"/>
    <w:rsid w:val="00253F75"/>
    <w:rsid w:val="00254482"/>
    <w:rsid w:val="00254AD2"/>
    <w:rsid w:val="00254BD4"/>
    <w:rsid w:val="0025559D"/>
    <w:rsid w:val="00256117"/>
    <w:rsid w:val="0025616C"/>
    <w:rsid w:val="00256921"/>
    <w:rsid w:val="00256B94"/>
    <w:rsid w:val="00256E46"/>
    <w:rsid w:val="0026017E"/>
    <w:rsid w:val="00260646"/>
    <w:rsid w:val="00260ED5"/>
    <w:rsid w:val="002615AF"/>
    <w:rsid w:val="0026175E"/>
    <w:rsid w:val="0026195D"/>
    <w:rsid w:val="00261F05"/>
    <w:rsid w:val="00262180"/>
    <w:rsid w:val="0026299D"/>
    <w:rsid w:val="00262CBF"/>
    <w:rsid w:val="00262E4D"/>
    <w:rsid w:val="00263415"/>
    <w:rsid w:val="0026354B"/>
    <w:rsid w:val="00263620"/>
    <w:rsid w:val="002638F1"/>
    <w:rsid w:val="002639B6"/>
    <w:rsid w:val="00263D67"/>
    <w:rsid w:val="00263E96"/>
    <w:rsid w:val="00263ECE"/>
    <w:rsid w:val="00264619"/>
    <w:rsid w:val="00264BF6"/>
    <w:rsid w:val="0026576E"/>
    <w:rsid w:val="00265884"/>
    <w:rsid w:val="00265AC6"/>
    <w:rsid w:val="00265BCC"/>
    <w:rsid w:val="0026687C"/>
    <w:rsid w:val="00267049"/>
    <w:rsid w:val="002677AD"/>
    <w:rsid w:val="00267E56"/>
    <w:rsid w:val="00270200"/>
    <w:rsid w:val="00270247"/>
    <w:rsid w:val="002707EA"/>
    <w:rsid w:val="00270A1A"/>
    <w:rsid w:val="00270EEF"/>
    <w:rsid w:val="002713F0"/>
    <w:rsid w:val="0027142F"/>
    <w:rsid w:val="002718A8"/>
    <w:rsid w:val="002718F7"/>
    <w:rsid w:val="00271C65"/>
    <w:rsid w:val="00271EDE"/>
    <w:rsid w:val="00271F87"/>
    <w:rsid w:val="00272114"/>
    <w:rsid w:val="002729A7"/>
    <w:rsid w:val="00272CC8"/>
    <w:rsid w:val="00272F5E"/>
    <w:rsid w:val="0027303B"/>
    <w:rsid w:val="0027337E"/>
    <w:rsid w:val="00274442"/>
    <w:rsid w:val="002744D8"/>
    <w:rsid w:val="002749D8"/>
    <w:rsid w:val="00275B18"/>
    <w:rsid w:val="00276013"/>
    <w:rsid w:val="00276D11"/>
    <w:rsid w:val="00276E86"/>
    <w:rsid w:val="002770CE"/>
    <w:rsid w:val="002772D0"/>
    <w:rsid w:val="002773FD"/>
    <w:rsid w:val="00277652"/>
    <w:rsid w:val="00277661"/>
    <w:rsid w:val="002778F5"/>
    <w:rsid w:val="002778F9"/>
    <w:rsid w:val="00280557"/>
    <w:rsid w:val="00280BF5"/>
    <w:rsid w:val="00281362"/>
    <w:rsid w:val="0028193A"/>
    <w:rsid w:val="00281BCE"/>
    <w:rsid w:val="00281D7A"/>
    <w:rsid w:val="00281DDD"/>
    <w:rsid w:val="00282DDE"/>
    <w:rsid w:val="00283738"/>
    <w:rsid w:val="00283D25"/>
    <w:rsid w:val="002841C0"/>
    <w:rsid w:val="002844D5"/>
    <w:rsid w:val="0028521A"/>
    <w:rsid w:val="0028560E"/>
    <w:rsid w:val="0028585F"/>
    <w:rsid w:val="00285C06"/>
    <w:rsid w:val="0028610C"/>
    <w:rsid w:val="0028727F"/>
    <w:rsid w:val="002874FC"/>
    <w:rsid w:val="00287C18"/>
    <w:rsid w:val="002904AD"/>
    <w:rsid w:val="002919AD"/>
    <w:rsid w:val="00291DE2"/>
    <w:rsid w:val="00292035"/>
    <w:rsid w:val="00292163"/>
    <w:rsid w:val="002921A2"/>
    <w:rsid w:val="00292294"/>
    <w:rsid w:val="0029249A"/>
    <w:rsid w:val="00292729"/>
    <w:rsid w:val="0029297A"/>
    <w:rsid w:val="0029313E"/>
    <w:rsid w:val="002935BA"/>
    <w:rsid w:val="00294137"/>
    <w:rsid w:val="0029455F"/>
    <w:rsid w:val="0029478C"/>
    <w:rsid w:val="002951A2"/>
    <w:rsid w:val="002956A4"/>
    <w:rsid w:val="00295B67"/>
    <w:rsid w:val="00295D48"/>
    <w:rsid w:val="0029641F"/>
    <w:rsid w:val="002965C6"/>
    <w:rsid w:val="0029686E"/>
    <w:rsid w:val="002968FB"/>
    <w:rsid w:val="00296EF1"/>
    <w:rsid w:val="00297E84"/>
    <w:rsid w:val="002A00E1"/>
    <w:rsid w:val="002A072D"/>
    <w:rsid w:val="002A1088"/>
    <w:rsid w:val="002A156C"/>
    <w:rsid w:val="002A3000"/>
    <w:rsid w:val="002A34A5"/>
    <w:rsid w:val="002A3F56"/>
    <w:rsid w:val="002A405C"/>
    <w:rsid w:val="002A41F0"/>
    <w:rsid w:val="002A4B4F"/>
    <w:rsid w:val="002A52A7"/>
    <w:rsid w:val="002A5BDE"/>
    <w:rsid w:val="002A60B1"/>
    <w:rsid w:val="002A6210"/>
    <w:rsid w:val="002A660B"/>
    <w:rsid w:val="002A6678"/>
    <w:rsid w:val="002A6948"/>
    <w:rsid w:val="002A6A24"/>
    <w:rsid w:val="002A6AC3"/>
    <w:rsid w:val="002A6DA2"/>
    <w:rsid w:val="002A6EC7"/>
    <w:rsid w:val="002A704D"/>
    <w:rsid w:val="002A7146"/>
    <w:rsid w:val="002A7F5D"/>
    <w:rsid w:val="002B04FA"/>
    <w:rsid w:val="002B0801"/>
    <w:rsid w:val="002B1B1E"/>
    <w:rsid w:val="002B2011"/>
    <w:rsid w:val="002B3223"/>
    <w:rsid w:val="002B345A"/>
    <w:rsid w:val="002B3B6B"/>
    <w:rsid w:val="002B3C3D"/>
    <w:rsid w:val="002B405A"/>
    <w:rsid w:val="002B42C2"/>
    <w:rsid w:val="002B450F"/>
    <w:rsid w:val="002B4A42"/>
    <w:rsid w:val="002B4CCE"/>
    <w:rsid w:val="002B4E15"/>
    <w:rsid w:val="002B530A"/>
    <w:rsid w:val="002B538D"/>
    <w:rsid w:val="002B5565"/>
    <w:rsid w:val="002B5A7D"/>
    <w:rsid w:val="002B5BCA"/>
    <w:rsid w:val="002B5EEA"/>
    <w:rsid w:val="002B5F08"/>
    <w:rsid w:val="002B6186"/>
    <w:rsid w:val="002B6874"/>
    <w:rsid w:val="002B757E"/>
    <w:rsid w:val="002B782B"/>
    <w:rsid w:val="002B7FCC"/>
    <w:rsid w:val="002C00E5"/>
    <w:rsid w:val="002C0543"/>
    <w:rsid w:val="002C06E9"/>
    <w:rsid w:val="002C1A6E"/>
    <w:rsid w:val="002C1C2C"/>
    <w:rsid w:val="002C1D5B"/>
    <w:rsid w:val="002C1E95"/>
    <w:rsid w:val="002C235B"/>
    <w:rsid w:val="002C31A9"/>
    <w:rsid w:val="002C356A"/>
    <w:rsid w:val="002C36C8"/>
    <w:rsid w:val="002C37C6"/>
    <w:rsid w:val="002C380A"/>
    <w:rsid w:val="002C3D6E"/>
    <w:rsid w:val="002C451D"/>
    <w:rsid w:val="002C4AD1"/>
    <w:rsid w:val="002C6138"/>
    <w:rsid w:val="002C6932"/>
    <w:rsid w:val="002C6CAE"/>
    <w:rsid w:val="002C7E82"/>
    <w:rsid w:val="002C7FC6"/>
    <w:rsid w:val="002D0210"/>
    <w:rsid w:val="002D05B5"/>
    <w:rsid w:val="002D07B2"/>
    <w:rsid w:val="002D13E9"/>
    <w:rsid w:val="002D1536"/>
    <w:rsid w:val="002D1631"/>
    <w:rsid w:val="002D1C5A"/>
    <w:rsid w:val="002D2D02"/>
    <w:rsid w:val="002D2E88"/>
    <w:rsid w:val="002D3A5E"/>
    <w:rsid w:val="002D40B5"/>
    <w:rsid w:val="002D4B37"/>
    <w:rsid w:val="002D5123"/>
    <w:rsid w:val="002D5D1C"/>
    <w:rsid w:val="002D602C"/>
    <w:rsid w:val="002D6118"/>
    <w:rsid w:val="002D6521"/>
    <w:rsid w:val="002D69C1"/>
    <w:rsid w:val="002D7B82"/>
    <w:rsid w:val="002E00D0"/>
    <w:rsid w:val="002E09B8"/>
    <w:rsid w:val="002E1F4A"/>
    <w:rsid w:val="002E259F"/>
    <w:rsid w:val="002E2911"/>
    <w:rsid w:val="002E2C4E"/>
    <w:rsid w:val="002E2F2F"/>
    <w:rsid w:val="002E3063"/>
    <w:rsid w:val="002E33A2"/>
    <w:rsid w:val="002E3A1C"/>
    <w:rsid w:val="002E3BF1"/>
    <w:rsid w:val="002E3C3C"/>
    <w:rsid w:val="002E3F45"/>
    <w:rsid w:val="002E4149"/>
    <w:rsid w:val="002E47A2"/>
    <w:rsid w:val="002E4A23"/>
    <w:rsid w:val="002E4AAE"/>
    <w:rsid w:val="002E4CA3"/>
    <w:rsid w:val="002E4D82"/>
    <w:rsid w:val="002E4ED3"/>
    <w:rsid w:val="002E5177"/>
    <w:rsid w:val="002E5B85"/>
    <w:rsid w:val="002E5C82"/>
    <w:rsid w:val="002E64D2"/>
    <w:rsid w:val="002E6FD6"/>
    <w:rsid w:val="002E730E"/>
    <w:rsid w:val="002E7F26"/>
    <w:rsid w:val="002F1A37"/>
    <w:rsid w:val="002F22D5"/>
    <w:rsid w:val="002F247A"/>
    <w:rsid w:val="002F28C9"/>
    <w:rsid w:val="002F2BF4"/>
    <w:rsid w:val="002F381C"/>
    <w:rsid w:val="002F3A14"/>
    <w:rsid w:val="002F5111"/>
    <w:rsid w:val="002F5A59"/>
    <w:rsid w:val="002F5A63"/>
    <w:rsid w:val="002F5B4B"/>
    <w:rsid w:val="002F6373"/>
    <w:rsid w:val="002F63EF"/>
    <w:rsid w:val="002F6CB2"/>
    <w:rsid w:val="003002D3"/>
    <w:rsid w:val="00300625"/>
    <w:rsid w:val="003006D8"/>
    <w:rsid w:val="00300BC3"/>
    <w:rsid w:val="00300DB8"/>
    <w:rsid w:val="00300F14"/>
    <w:rsid w:val="00300F53"/>
    <w:rsid w:val="00301AE7"/>
    <w:rsid w:val="00301B45"/>
    <w:rsid w:val="003029D6"/>
    <w:rsid w:val="003039DF"/>
    <w:rsid w:val="00303B5E"/>
    <w:rsid w:val="00303BDC"/>
    <w:rsid w:val="00303C63"/>
    <w:rsid w:val="00303E94"/>
    <w:rsid w:val="00303F2D"/>
    <w:rsid w:val="00304538"/>
    <w:rsid w:val="003045BD"/>
    <w:rsid w:val="003061F1"/>
    <w:rsid w:val="003072D4"/>
    <w:rsid w:val="00307669"/>
    <w:rsid w:val="00307F46"/>
    <w:rsid w:val="0031042F"/>
    <w:rsid w:val="00310A5C"/>
    <w:rsid w:val="00310D50"/>
    <w:rsid w:val="00311433"/>
    <w:rsid w:val="00312B0B"/>
    <w:rsid w:val="00312B92"/>
    <w:rsid w:val="0031304E"/>
    <w:rsid w:val="003134AE"/>
    <w:rsid w:val="00313D2A"/>
    <w:rsid w:val="00314308"/>
    <w:rsid w:val="0031431A"/>
    <w:rsid w:val="00314A8E"/>
    <w:rsid w:val="00314D42"/>
    <w:rsid w:val="003153B5"/>
    <w:rsid w:val="003158A0"/>
    <w:rsid w:val="00316B33"/>
    <w:rsid w:val="00316BEB"/>
    <w:rsid w:val="00316C2C"/>
    <w:rsid w:val="00316CDC"/>
    <w:rsid w:val="00316F30"/>
    <w:rsid w:val="00317049"/>
    <w:rsid w:val="003206CF"/>
    <w:rsid w:val="003208CD"/>
    <w:rsid w:val="00320ABE"/>
    <w:rsid w:val="00321B5E"/>
    <w:rsid w:val="00321BF9"/>
    <w:rsid w:val="0032251B"/>
    <w:rsid w:val="00322DE0"/>
    <w:rsid w:val="00322E37"/>
    <w:rsid w:val="003232B8"/>
    <w:rsid w:val="003236D4"/>
    <w:rsid w:val="003241FA"/>
    <w:rsid w:val="003248AE"/>
    <w:rsid w:val="00324905"/>
    <w:rsid w:val="00324E9D"/>
    <w:rsid w:val="00324FB4"/>
    <w:rsid w:val="003250DB"/>
    <w:rsid w:val="003253E3"/>
    <w:rsid w:val="003255FD"/>
    <w:rsid w:val="0032566D"/>
    <w:rsid w:val="00325912"/>
    <w:rsid w:val="003263B6"/>
    <w:rsid w:val="00326456"/>
    <w:rsid w:val="00326883"/>
    <w:rsid w:val="003268F8"/>
    <w:rsid w:val="00326E20"/>
    <w:rsid w:val="00327570"/>
    <w:rsid w:val="00327B8B"/>
    <w:rsid w:val="00327E43"/>
    <w:rsid w:val="00327FB5"/>
    <w:rsid w:val="00330284"/>
    <w:rsid w:val="003309BE"/>
    <w:rsid w:val="00330BF3"/>
    <w:rsid w:val="00331093"/>
    <w:rsid w:val="003317CF"/>
    <w:rsid w:val="00331C4F"/>
    <w:rsid w:val="003323D2"/>
    <w:rsid w:val="003328C5"/>
    <w:rsid w:val="00332A8B"/>
    <w:rsid w:val="0033312F"/>
    <w:rsid w:val="003339DB"/>
    <w:rsid w:val="00333A32"/>
    <w:rsid w:val="00333BD0"/>
    <w:rsid w:val="00333E1F"/>
    <w:rsid w:val="00333F21"/>
    <w:rsid w:val="00334530"/>
    <w:rsid w:val="00334E21"/>
    <w:rsid w:val="00334F4D"/>
    <w:rsid w:val="00335690"/>
    <w:rsid w:val="00335C04"/>
    <w:rsid w:val="00336A08"/>
    <w:rsid w:val="00336AB1"/>
    <w:rsid w:val="00337570"/>
    <w:rsid w:val="003400B8"/>
    <w:rsid w:val="003401F3"/>
    <w:rsid w:val="00340D3B"/>
    <w:rsid w:val="00341097"/>
    <w:rsid w:val="003412E2"/>
    <w:rsid w:val="003420E7"/>
    <w:rsid w:val="00342853"/>
    <w:rsid w:val="003434EE"/>
    <w:rsid w:val="00343EF5"/>
    <w:rsid w:val="003444CD"/>
    <w:rsid w:val="003452F0"/>
    <w:rsid w:val="003455BF"/>
    <w:rsid w:val="00345EA1"/>
    <w:rsid w:val="00346BFE"/>
    <w:rsid w:val="00346F04"/>
    <w:rsid w:val="003476E6"/>
    <w:rsid w:val="00347865"/>
    <w:rsid w:val="00347C63"/>
    <w:rsid w:val="003501CF"/>
    <w:rsid w:val="0035023E"/>
    <w:rsid w:val="00350555"/>
    <w:rsid w:val="0035073B"/>
    <w:rsid w:val="00350D6A"/>
    <w:rsid w:val="0035130F"/>
    <w:rsid w:val="003513CB"/>
    <w:rsid w:val="00351471"/>
    <w:rsid w:val="00351538"/>
    <w:rsid w:val="003518CB"/>
    <w:rsid w:val="00351E66"/>
    <w:rsid w:val="0035252C"/>
    <w:rsid w:val="00352783"/>
    <w:rsid w:val="00352AB5"/>
    <w:rsid w:val="00353CA4"/>
    <w:rsid w:val="00354126"/>
    <w:rsid w:val="00354542"/>
    <w:rsid w:val="00354ABB"/>
    <w:rsid w:val="00356307"/>
    <w:rsid w:val="0035689A"/>
    <w:rsid w:val="00356B86"/>
    <w:rsid w:val="00356CFB"/>
    <w:rsid w:val="0035770C"/>
    <w:rsid w:val="003604A0"/>
    <w:rsid w:val="00360774"/>
    <w:rsid w:val="003609EA"/>
    <w:rsid w:val="00360B9E"/>
    <w:rsid w:val="0036150E"/>
    <w:rsid w:val="00361B29"/>
    <w:rsid w:val="00362080"/>
    <w:rsid w:val="00362478"/>
    <w:rsid w:val="00362CD6"/>
    <w:rsid w:val="0036313E"/>
    <w:rsid w:val="003637EE"/>
    <w:rsid w:val="003642E4"/>
    <w:rsid w:val="00364814"/>
    <w:rsid w:val="00365282"/>
    <w:rsid w:val="00366EA9"/>
    <w:rsid w:val="00367229"/>
    <w:rsid w:val="00367410"/>
    <w:rsid w:val="0036743A"/>
    <w:rsid w:val="00367D80"/>
    <w:rsid w:val="0037007C"/>
    <w:rsid w:val="00370ECD"/>
    <w:rsid w:val="003723A8"/>
    <w:rsid w:val="00372597"/>
    <w:rsid w:val="003727E2"/>
    <w:rsid w:val="00372C08"/>
    <w:rsid w:val="00372C0F"/>
    <w:rsid w:val="00373D51"/>
    <w:rsid w:val="00373E6E"/>
    <w:rsid w:val="00374257"/>
    <w:rsid w:val="00374320"/>
    <w:rsid w:val="00374602"/>
    <w:rsid w:val="00374B2D"/>
    <w:rsid w:val="00374D6E"/>
    <w:rsid w:val="00375256"/>
    <w:rsid w:val="003752A4"/>
    <w:rsid w:val="003760EE"/>
    <w:rsid w:val="00376641"/>
    <w:rsid w:val="00376B2F"/>
    <w:rsid w:val="003774B2"/>
    <w:rsid w:val="003774BC"/>
    <w:rsid w:val="0037795F"/>
    <w:rsid w:val="00377CA4"/>
    <w:rsid w:val="0038057F"/>
    <w:rsid w:val="003805EA"/>
    <w:rsid w:val="00380D33"/>
    <w:rsid w:val="00381403"/>
    <w:rsid w:val="003814B3"/>
    <w:rsid w:val="00381C69"/>
    <w:rsid w:val="00381CF5"/>
    <w:rsid w:val="0038221A"/>
    <w:rsid w:val="00382D6D"/>
    <w:rsid w:val="0038344D"/>
    <w:rsid w:val="003835B1"/>
    <w:rsid w:val="00383B05"/>
    <w:rsid w:val="00383CA8"/>
    <w:rsid w:val="00384268"/>
    <w:rsid w:val="0038429A"/>
    <w:rsid w:val="00384324"/>
    <w:rsid w:val="003844E9"/>
    <w:rsid w:val="00384B19"/>
    <w:rsid w:val="00384E65"/>
    <w:rsid w:val="00385126"/>
    <w:rsid w:val="00385588"/>
    <w:rsid w:val="00385E52"/>
    <w:rsid w:val="00386004"/>
    <w:rsid w:val="003862BE"/>
    <w:rsid w:val="00386936"/>
    <w:rsid w:val="003871BB"/>
    <w:rsid w:val="00387552"/>
    <w:rsid w:val="00390265"/>
    <w:rsid w:val="00390364"/>
    <w:rsid w:val="003914D0"/>
    <w:rsid w:val="00391851"/>
    <w:rsid w:val="0039197A"/>
    <w:rsid w:val="00391A23"/>
    <w:rsid w:val="00391DAD"/>
    <w:rsid w:val="00391F7A"/>
    <w:rsid w:val="00392556"/>
    <w:rsid w:val="0039266F"/>
    <w:rsid w:val="00392D40"/>
    <w:rsid w:val="0039306E"/>
    <w:rsid w:val="00393108"/>
    <w:rsid w:val="003937C9"/>
    <w:rsid w:val="00394046"/>
    <w:rsid w:val="003946AB"/>
    <w:rsid w:val="00394A37"/>
    <w:rsid w:val="0039580B"/>
    <w:rsid w:val="00395AA6"/>
    <w:rsid w:val="003960C5"/>
    <w:rsid w:val="00396808"/>
    <w:rsid w:val="00396C23"/>
    <w:rsid w:val="00396F45"/>
    <w:rsid w:val="00397202"/>
    <w:rsid w:val="0039774C"/>
    <w:rsid w:val="00397B19"/>
    <w:rsid w:val="003A00AE"/>
    <w:rsid w:val="003A115F"/>
    <w:rsid w:val="003A1342"/>
    <w:rsid w:val="003A1995"/>
    <w:rsid w:val="003A1A7B"/>
    <w:rsid w:val="003A1EF4"/>
    <w:rsid w:val="003A200E"/>
    <w:rsid w:val="003A38A3"/>
    <w:rsid w:val="003A4174"/>
    <w:rsid w:val="003A4C33"/>
    <w:rsid w:val="003A4CCC"/>
    <w:rsid w:val="003A58A8"/>
    <w:rsid w:val="003A5AFB"/>
    <w:rsid w:val="003A5C86"/>
    <w:rsid w:val="003A5E0E"/>
    <w:rsid w:val="003A63C1"/>
    <w:rsid w:val="003A6489"/>
    <w:rsid w:val="003A6968"/>
    <w:rsid w:val="003A7165"/>
    <w:rsid w:val="003A72A2"/>
    <w:rsid w:val="003B01BE"/>
    <w:rsid w:val="003B1477"/>
    <w:rsid w:val="003B1AC5"/>
    <w:rsid w:val="003B1FA3"/>
    <w:rsid w:val="003B219D"/>
    <w:rsid w:val="003B22D0"/>
    <w:rsid w:val="003B2600"/>
    <w:rsid w:val="003B29EE"/>
    <w:rsid w:val="003B2ADF"/>
    <w:rsid w:val="003B2DC5"/>
    <w:rsid w:val="003B326F"/>
    <w:rsid w:val="003B376D"/>
    <w:rsid w:val="003B37CC"/>
    <w:rsid w:val="003B384F"/>
    <w:rsid w:val="003B3AF4"/>
    <w:rsid w:val="003B3F4A"/>
    <w:rsid w:val="003B419E"/>
    <w:rsid w:val="003B48C5"/>
    <w:rsid w:val="003B51C2"/>
    <w:rsid w:val="003B5B65"/>
    <w:rsid w:val="003B5DE4"/>
    <w:rsid w:val="003B618D"/>
    <w:rsid w:val="003B6512"/>
    <w:rsid w:val="003B65BF"/>
    <w:rsid w:val="003B6785"/>
    <w:rsid w:val="003B704A"/>
    <w:rsid w:val="003B75D4"/>
    <w:rsid w:val="003B7AFE"/>
    <w:rsid w:val="003B7D55"/>
    <w:rsid w:val="003B7F72"/>
    <w:rsid w:val="003C0F74"/>
    <w:rsid w:val="003C1049"/>
    <w:rsid w:val="003C10C1"/>
    <w:rsid w:val="003C16D9"/>
    <w:rsid w:val="003C1FA6"/>
    <w:rsid w:val="003C2293"/>
    <w:rsid w:val="003C235B"/>
    <w:rsid w:val="003C23AE"/>
    <w:rsid w:val="003C29BF"/>
    <w:rsid w:val="003C443C"/>
    <w:rsid w:val="003C452D"/>
    <w:rsid w:val="003C4FA4"/>
    <w:rsid w:val="003C509D"/>
    <w:rsid w:val="003C535D"/>
    <w:rsid w:val="003C57EB"/>
    <w:rsid w:val="003C5A5B"/>
    <w:rsid w:val="003C5D46"/>
    <w:rsid w:val="003C5DC4"/>
    <w:rsid w:val="003C63AE"/>
    <w:rsid w:val="003C7428"/>
    <w:rsid w:val="003C795C"/>
    <w:rsid w:val="003D0145"/>
    <w:rsid w:val="003D0619"/>
    <w:rsid w:val="003D08C6"/>
    <w:rsid w:val="003D09E4"/>
    <w:rsid w:val="003D111B"/>
    <w:rsid w:val="003D15DA"/>
    <w:rsid w:val="003D1CF8"/>
    <w:rsid w:val="003D236D"/>
    <w:rsid w:val="003D2790"/>
    <w:rsid w:val="003D2BDE"/>
    <w:rsid w:val="003D3645"/>
    <w:rsid w:val="003D388A"/>
    <w:rsid w:val="003D3E9D"/>
    <w:rsid w:val="003D4053"/>
    <w:rsid w:val="003D4360"/>
    <w:rsid w:val="003D46E3"/>
    <w:rsid w:val="003D4C26"/>
    <w:rsid w:val="003D53D3"/>
    <w:rsid w:val="003D5D31"/>
    <w:rsid w:val="003D6233"/>
    <w:rsid w:val="003D64C1"/>
    <w:rsid w:val="003D6B0E"/>
    <w:rsid w:val="003D6C2E"/>
    <w:rsid w:val="003D70BD"/>
    <w:rsid w:val="003D7508"/>
    <w:rsid w:val="003D75C6"/>
    <w:rsid w:val="003D7EBB"/>
    <w:rsid w:val="003E0011"/>
    <w:rsid w:val="003E0715"/>
    <w:rsid w:val="003E0D66"/>
    <w:rsid w:val="003E190E"/>
    <w:rsid w:val="003E1E5E"/>
    <w:rsid w:val="003E1E63"/>
    <w:rsid w:val="003E1EF5"/>
    <w:rsid w:val="003E2288"/>
    <w:rsid w:val="003E306D"/>
    <w:rsid w:val="003E32B1"/>
    <w:rsid w:val="003E3349"/>
    <w:rsid w:val="003E34CA"/>
    <w:rsid w:val="003E3DCA"/>
    <w:rsid w:val="003E4118"/>
    <w:rsid w:val="003E41F6"/>
    <w:rsid w:val="003E46F0"/>
    <w:rsid w:val="003E4803"/>
    <w:rsid w:val="003E51BC"/>
    <w:rsid w:val="003E5393"/>
    <w:rsid w:val="003E59F0"/>
    <w:rsid w:val="003E5A1D"/>
    <w:rsid w:val="003E5C47"/>
    <w:rsid w:val="003E5F33"/>
    <w:rsid w:val="003E6226"/>
    <w:rsid w:val="003E6647"/>
    <w:rsid w:val="003E6900"/>
    <w:rsid w:val="003E6DC2"/>
    <w:rsid w:val="003E754C"/>
    <w:rsid w:val="003E7F90"/>
    <w:rsid w:val="003E7FC0"/>
    <w:rsid w:val="003F00FA"/>
    <w:rsid w:val="003F0350"/>
    <w:rsid w:val="003F0D32"/>
    <w:rsid w:val="003F0FC3"/>
    <w:rsid w:val="003F1510"/>
    <w:rsid w:val="003F1731"/>
    <w:rsid w:val="003F1958"/>
    <w:rsid w:val="003F1B66"/>
    <w:rsid w:val="003F1BD8"/>
    <w:rsid w:val="003F1C39"/>
    <w:rsid w:val="003F2335"/>
    <w:rsid w:val="003F2B51"/>
    <w:rsid w:val="003F34E8"/>
    <w:rsid w:val="003F355E"/>
    <w:rsid w:val="003F378D"/>
    <w:rsid w:val="003F4930"/>
    <w:rsid w:val="003F5255"/>
    <w:rsid w:val="003F53AA"/>
    <w:rsid w:val="003F5FA5"/>
    <w:rsid w:val="003F5FC0"/>
    <w:rsid w:val="003F6182"/>
    <w:rsid w:val="003F633B"/>
    <w:rsid w:val="003F6C65"/>
    <w:rsid w:val="003F742A"/>
    <w:rsid w:val="003F7675"/>
    <w:rsid w:val="00400974"/>
    <w:rsid w:val="00400E01"/>
    <w:rsid w:val="004011DD"/>
    <w:rsid w:val="004013BD"/>
    <w:rsid w:val="00401410"/>
    <w:rsid w:val="004015DE"/>
    <w:rsid w:val="0040176D"/>
    <w:rsid w:val="00401B20"/>
    <w:rsid w:val="00401CB8"/>
    <w:rsid w:val="004025DA"/>
    <w:rsid w:val="00402808"/>
    <w:rsid w:val="00402D0C"/>
    <w:rsid w:val="004031BE"/>
    <w:rsid w:val="004052E0"/>
    <w:rsid w:val="00406829"/>
    <w:rsid w:val="0040697F"/>
    <w:rsid w:val="004069BB"/>
    <w:rsid w:val="00406ADC"/>
    <w:rsid w:val="00406D08"/>
    <w:rsid w:val="00407B41"/>
    <w:rsid w:val="00410125"/>
    <w:rsid w:val="0041021F"/>
    <w:rsid w:val="0041076B"/>
    <w:rsid w:val="00410888"/>
    <w:rsid w:val="00410E06"/>
    <w:rsid w:val="00410F4E"/>
    <w:rsid w:val="00411232"/>
    <w:rsid w:val="004113E0"/>
    <w:rsid w:val="004117D4"/>
    <w:rsid w:val="004119E9"/>
    <w:rsid w:val="00411AA3"/>
    <w:rsid w:val="00411ABE"/>
    <w:rsid w:val="004122DD"/>
    <w:rsid w:val="004126F8"/>
    <w:rsid w:val="00412742"/>
    <w:rsid w:val="00412918"/>
    <w:rsid w:val="00413EDB"/>
    <w:rsid w:val="00414464"/>
    <w:rsid w:val="00414591"/>
    <w:rsid w:val="004152F8"/>
    <w:rsid w:val="00415CE7"/>
    <w:rsid w:val="00415F23"/>
    <w:rsid w:val="00417859"/>
    <w:rsid w:val="0042024E"/>
    <w:rsid w:val="004206DA"/>
    <w:rsid w:val="00420A0E"/>
    <w:rsid w:val="004211C2"/>
    <w:rsid w:val="0042223F"/>
    <w:rsid w:val="004226AD"/>
    <w:rsid w:val="004227D6"/>
    <w:rsid w:val="00422DD3"/>
    <w:rsid w:val="00423A59"/>
    <w:rsid w:val="00423DE7"/>
    <w:rsid w:val="00424265"/>
    <w:rsid w:val="00424615"/>
    <w:rsid w:val="00424670"/>
    <w:rsid w:val="004250FF"/>
    <w:rsid w:val="00425250"/>
    <w:rsid w:val="004255B3"/>
    <w:rsid w:val="004255BE"/>
    <w:rsid w:val="004257CC"/>
    <w:rsid w:val="00425FE2"/>
    <w:rsid w:val="00426D22"/>
    <w:rsid w:val="00426E71"/>
    <w:rsid w:val="00427321"/>
    <w:rsid w:val="00427C3A"/>
    <w:rsid w:val="004307C4"/>
    <w:rsid w:val="00430D31"/>
    <w:rsid w:val="00430EEC"/>
    <w:rsid w:val="0043247B"/>
    <w:rsid w:val="004326B1"/>
    <w:rsid w:val="004329A7"/>
    <w:rsid w:val="00432E46"/>
    <w:rsid w:val="00433E31"/>
    <w:rsid w:val="00434082"/>
    <w:rsid w:val="0043468E"/>
    <w:rsid w:val="00434A0D"/>
    <w:rsid w:val="00434B12"/>
    <w:rsid w:val="00434E7D"/>
    <w:rsid w:val="004357F2"/>
    <w:rsid w:val="00436518"/>
    <w:rsid w:val="004366E9"/>
    <w:rsid w:val="00436C5F"/>
    <w:rsid w:val="00436D8C"/>
    <w:rsid w:val="004373E4"/>
    <w:rsid w:val="00437CBF"/>
    <w:rsid w:val="00440302"/>
    <w:rsid w:val="004403F4"/>
    <w:rsid w:val="00440B22"/>
    <w:rsid w:val="00441EFD"/>
    <w:rsid w:val="00441F24"/>
    <w:rsid w:val="00443C02"/>
    <w:rsid w:val="00443D60"/>
    <w:rsid w:val="0044455E"/>
    <w:rsid w:val="00444895"/>
    <w:rsid w:val="00445B3B"/>
    <w:rsid w:val="004464C4"/>
    <w:rsid w:val="0044669C"/>
    <w:rsid w:val="00446AC4"/>
    <w:rsid w:val="00446CD7"/>
    <w:rsid w:val="00447950"/>
    <w:rsid w:val="00447BB6"/>
    <w:rsid w:val="00447CBD"/>
    <w:rsid w:val="00447D31"/>
    <w:rsid w:val="00450698"/>
    <w:rsid w:val="00451CBA"/>
    <w:rsid w:val="004524BC"/>
    <w:rsid w:val="00452E30"/>
    <w:rsid w:val="004536C1"/>
    <w:rsid w:val="0045377B"/>
    <w:rsid w:val="00453B9B"/>
    <w:rsid w:val="004541B8"/>
    <w:rsid w:val="00454467"/>
    <w:rsid w:val="00454DC0"/>
    <w:rsid w:val="00454DD1"/>
    <w:rsid w:val="00455210"/>
    <w:rsid w:val="00455237"/>
    <w:rsid w:val="0045593D"/>
    <w:rsid w:val="00455DF8"/>
    <w:rsid w:val="004563EE"/>
    <w:rsid w:val="00457A01"/>
    <w:rsid w:val="00460602"/>
    <w:rsid w:val="0046144D"/>
    <w:rsid w:val="004615CF"/>
    <w:rsid w:val="004622AD"/>
    <w:rsid w:val="004632F8"/>
    <w:rsid w:val="0046373A"/>
    <w:rsid w:val="004637CA"/>
    <w:rsid w:val="00463CC5"/>
    <w:rsid w:val="004646A4"/>
    <w:rsid w:val="004649B9"/>
    <w:rsid w:val="00464D5C"/>
    <w:rsid w:val="0046521A"/>
    <w:rsid w:val="00465B95"/>
    <w:rsid w:val="004677C1"/>
    <w:rsid w:val="0046787F"/>
    <w:rsid w:val="00467964"/>
    <w:rsid w:val="00470505"/>
    <w:rsid w:val="00470961"/>
    <w:rsid w:val="00470C99"/>
    <w:rsid w:val="00471769"/>
    <w:rsid w:val="00471D00"/>
    <w:rsid w:val="00471D7D"/>
    <w:rsid w:val="00472136"/>
    <w:rsid w:val="00472674"/>
    <w:rsid w:val="00472F09"/>
    <w:rsid w:val="004733FC"/>
    <w:rsid w:val="004735EB"/>
    <w:rsid w:val="0047373C"/>
    <w:rsid w:val="00473B90"/>
    <w:rsid w:val="004740EA"/>
    <w:rsid w:val="00474866"/>
    <w:rsid w:val="004748CF"/>
    <w:rsid w:val="00474F38"/>
    <w:rsid w:val="0047540A"/>
    <w:rsid w:val="00475806"/>
    <w:rsid w:val="0047600F"/>
    <w:rsid w:val="004761B3"/>
    <w:rsid w:val="0047675D"/>
    <w:rsid w:val="0047692E"/>
    <w:rsid w:val="004771B9"/>
    <w:rsid w:val="0047746D"/>
    <w:rsid w:val="004776A7"/>
    <w:rsid w:val="004776C3"/>
    <w:rsid w:val="00477DC4"/>
    <w:rsid w:val="00480129"/>
    <w:rsid w:val="00480A15"/>
    <w:rsid w:val="00480A73"/>
    <w:rsid w:val="0048107D"/>
    <w:rsid w:val="00481545"/>
    <w:rsid w:val="00481A42"/>
    <w:rsid w:val="00481BB6"/>
    <w:rsid w:val="00481E69"/>
    <w:rsid w:val="00481F9E"/>
    <w:rsid w:val="00482170"/>
    <w:rsid w:val="00482278"/>
    <w:rsid w:val="0048231B"/>
    <w:rsid w:val="00482B4B"/>
    <w:rsid w:val="00482CCB"/>
    <w:rsid w:val="00482EFF"/>
    <w:rsid w:val="0048385E"/>
    <w:rsid w:val="00483E0E"/>
    <w:rsid w:val="0048455D"/>
    <w:rsid w:val="004847BB"/>
    <w:rsid w:val="00484F1E"/>
    <w:rsid w:val="00485E60"/>
    <w:rsid w:val="00485E70"/>
    <w:rsid w:val="0048661E"/>
    <w:rsid w:val="00486B0F"/>
    <w:rsid w:val="004873CD"/>
    <w:rsid w:val="004874DA"/>
    <w:rsid w:val="00487B47"/>
    <w:rsid w:val="004903C1"/>
    <w:rsid w:val="00490C24"/>
    <w:rsid w:val="0049103B"/>
    <w:rsid w:val="004913B0"/>
    <w:rsid w:val="00491D7B"/>
    <w:rsid w:val="004922EE"/>
    <w:rsid w:val="004933C0"/>
    <w:rsid w:val="00494674"/>
    <w:rsid w:val="00495414"/>
    <w:rsid w:val="004956D3"/>
    <w:rsid w:val="00496416"/>
    <w:rsid w:val="004970B1"/>
    <w:rsid w:val="00497D29"/>
    <w:rsid w:val="004A0080"/>
    <w:rsid w:val="004A0116"/>
    <w:rsid w:val="004A06B3"/>
    <w:rsid w:val="004A1717"/>
    <w:rsid w:val="004A17DA"/>
    <w:rsid w:val="004A1A26"/>
    <w:rsid w:val="004A1CEA"/>
    <w:rsid w:val="004A219E"/>
    <w:rsid w:val="004A3257"/>
    <w:rsid w:val="004A331E"/>
    <w:rsid w:val="004A3600"/>
    <w:rsid w:val="004A391B"/>
    <w:rsid w:val="004A3F77"/>
    <w:rsid w:val="004A3FC8"/>
    <w:rsid w:val="004A447C"/>
    <w:rsid w:val="004A4C99"/>
    <w:rsid w:val="004A4DE2"/>
    <w:rsid w:val="004A50DB"/>
    <w:rsid w:val="004A512F"/>
    <w:rsid w:val="004A5565"/>
    <w:rsid w:val="004A5C48"/>
    <w:rsid w:val="004A653F"/>
    <w:rsid w:val="004A7CAE"/>
    <w:rsid w:val="004B0465"/>
    <w:rsid w:val="004B0FCD"/>
    <w:rsid w:val="004B1232"/>
    <w:rsid w:val="004B153D"/>
    <w:rsid w:val="004B1ABF"/>
    <w:rsid w:val="004B2ECE"/>
    <w:rsid w:val="004B30EA"/>
    <w:rsid w:val="004B3430"/>
    <w:rsid w:val="004B381C"/>
    <w:rsid w:val="004B3EA4"/>
    <w:rsid w:val="004B43BD"/>
    <w:rsid w:val="004B4875"/>
    <w:rsid w:val="004B4A55"/>
    <w:rsid w:val="004B4E64"/>
    <w:rsid w:val="004B6A95"/>
    <w:rsid w:val="004B6DC3"/>
    <w:rsid w:val="004B76F7"/>
    <w:rsid w:val="004B77F5"/>
    <w:rsid w:val="004B7B71"/>
    <w:rsid w:val="004B7CC4"/>
    <w:rsid w:val="004B7F14"/>
    <w:rsid w:val="004C00B4"/>
    <w:rsid w:val="004C00EE"/>
    <w:rsid w:val="004C0325"/>
    <w:rsid w:val="004C0610"/>
    <w:rsid w:val="004C0FC6"/>
    <w:rsid w:val="004C1E18"/>
    <w:rsid w:val="004C2551"/>
    <w:rsid w:val="004C2F92"/>
    <w:rsid w:val="004C323D"/>
    <w:rsid w:val="004C3CC9"/>
    <w:rsid w:val="004C4630"/>
    <w:rsid w:val="004C50A8"/>
    <w:rsid w:val="004C5AC9"/>
    <w:rsid w:val="004C6121"/>
    <w:rsid w:val="004C642D"/>
    <w:rsid w:val="004C6678"/>
    <w:rsid w:val="004C69C7"/>
    <w:rsid w:val="004C6BDC"/>
    <w:rsid w:val="004C6E28"/>
    <w:rsid w:val="004C6FED"/>
    <w:rsid w:val="004C7267"/>
    <w:rsid w:val="004C7602"/>
    <w:rsid w:val="004C7968"/>
    <w:rsid w:val="004D0089"/>
    <w:rsid w:val="004D0296"/>
    <w:rsid w:val="004D0471"/>
    <w:rsid w:val="004D0CEB"/>
    <w:rsid w:val="004D1102"/>
    <w:rsid w:val="004D1AA5"/>
    <w:rsid w:val="004D1E91"/>
    <w:rsid w:val="004D2113"/>
    <w:rsid w:val="004D254F"/>
    <w:rsid w:val="004D278D"/>
    <w:rsid w:val="004D3DFB"/>
    <w:rsid w:val="004D40C3"/>
    <w:rsid w:val="004D459E"/>
    <w:rsid w:val="004D45F3"/>
    <w:rsid w:val="004D4961"/>
    <w:rsid w:val="004D4CD9"/>
    <w:rsid w:val="004D4E72"/>
    <w:rsid w:val="004D5306"/>
    <w:rsid w:val="004D5CCF"/>
    <w:rsid w:val="004D6B15"/>
    <w:rsid w:val="004D7518"/>
    <w:rsid w:val="004D79DB"/>
    <w:rsid w:val="004D7B95"/>
    <w:rsid w:val="004D7BB7"/>
    <w:rsid w:val="004D7F65"/>
    <w:rsid w:val="004D7FE8"/>
    <w:rsid w:val="004E09D0"/>
    <w:rsid w:val="004E195D"/>
    <w:rsid w:val="004E1EF5"/>
    <w:rsid w:val="004E266D"/>
    <w:rsid w:val="004E29A9"/>
    <w:rsid w:val="004E31C2"/>
    <w:rsid w:val="004E3983"/>
    <w:rsid w:val="004E42F6"/>
    <w:rsid w:val="004E4C26"/>
    <w:rsid w:val="004E5206"/>
    <w:rsid w:val="004E5552"/>
    <w:rsid w:val="004E5838"/>
    <w:rsid w:val="004E5950"/>
    <w:rsid w:val="004E5B8B"/>
    <w:rsid w:val="004E6099"/>
    <w:rsid w:val="004E60E9"/>
    <w:rsid w:val="004E6412"/>
    <w:rsid w:val="004E681C"/>
    <w:rsid w:val="004E7EC9"/>
    <w:rsid w:val="004F04E2"/>
    <w:rsid w:val="004F0648"/>
    <w:rsid w:val="004F0850"/>
    <w:rsid w:val="004F09F8"/>
    <w:rsid w:val="004F0F81"/>
    <w:rsid w:val="004F1150"/>
    <w:rsid w:val="004F1526"/>
    <w:rsid w:val="004F2489"/>
    <w:rsid w:val="004F2810"/>
    <w:rsid w:val="004F28E9"/>
    <w:rsid w:val="004F2E0C"/>
    <w:rsid w:val="004F351C"/>
    <w:rsid w:val="004F3EB4"/>
    <w:rsid w:val="004F430B"/>
    <w:rsid w:val="004F4752"/>
    <w:rsid w:val="004F48C3"/>
    <w:rsid w:val="004F575B"/>
    <w:rsid w:val="004F69BC"/>
    <w:rsid w:val="004F6C2C"/>
    <w:rsid w:val="004F6E14"/>
    <w:rsid w:val="004F6E53"/>
    <w:rsid w:val="004F6FD9"/>
    <w:rsid w:val="004F71F3"/>
    <w:rsid w:val="004F75E7"/>
    <w:rsid w:val="00500317"/>
    <w:rsid w:val="00500365"/>
    <w:rsid w:val="00500861"/>
    <w:rsid w:val="00500DE9"/>
    <w:rsid w:val="00500DF2"/>
    <w:rsid w:val="00500E13"/>
    <w:rsid w:val="00501165"/>
    <w:rsid w:val="00501305"/>
    <w:rsid w:val="00501486"/>
    <w:rsid w:val="00501749"/>
    <w:rsid w:val="00502838"/>
    <w:rsid w:val="00502B3C"/>
    <w:rsid w:val="00502BB5"/>
    <w:rsid w:val="00502F71"/>
    <w:rsid w:val="0050335B"/>
    <w:rsid w:val="005039EB"/>
    <w:rsid w:val="00503D5D"/>
    <w:rsid w:val="00504201"/>
    <w:rsid w:val="005042E3"/>
    <w:rsid w:val="00504F2D"/>
    <w:rsid w:val="005054AB"/>
    <w:rsid w:val="005056BA"/>
    <w:rsid w:val="00505761"/>
    <w:rsid w:val="005062DF"/>
    <w:rsid w:val="005062F1"/>
    <w:rsid w:val="0050633D"/>
    <w:rsid w:val="005065FC"/>
    <w:rsid w:val="005067A8"/>
    <w:rsid w:val="00506946"/>
    <w:rsid w:val="005070DB"/>
    <w:rsid w:val="0050729B"/>
    <w:rsid w:val="00507A45"/>
    <w:rsid w:val="00510012"/>
    <w:rsid w:val="00510050"/>
    <w:rsid w:val="00510524"/>
    <w:rsid w:val="005107FF"/>
    <w:rsid w:val="00510855"/>
    <w:rsid w:val="00510907"/>
    <w:rsid w:val="005109FE"/>
    <w:rsid w:val="00510D70"/>
    <w:rsid w:val="00510E97"/>
    <w:rsid w:val="0051132C"/>
    <w:rsid w:val="0051158D"/>
    <w:rsid w:val="0051168F"/>
    <w:rsid w:val="0051195C"/>
    <w:rsid w:val="005120A2"/>
    <w:rsid w:val="00512477"/>
    <w:rsid w:val="00512D66"/>
    <w:rsid w:val="00512E60"/>
    <w:rsid w:val="00512E76"/>
    <w:rsid w:val="005137F7"/>
    <w:rsid w:val="00513925"/>
    <w:rsid w:val="00513A3F"/>
    <w:rsid w:val="00513C64"/>
    <w:rsid w:val="00513EAB"/>
    <w:rsid w:val="00514803"/>
    <w:rsid w:val="00514D54"/>
    <w:rsid w:val="00515263"/>
    <w:rsid w:val="00516783"/>
    <w:rsid w:val="005201A2"/>
    <w:rsid w:val="0052027D"/>
    <w:rsid w:val="00520D1A"/>
    <w:rsid w:val="00521777"/>
    <w:rsid w:val="00521ADC"/>
    <w:rsid w:val="00521D4D"/>
    <w:rsid w:val="00522594"/>
    <w:rsid w:val="00522AC3"/>
    <w:rsid w:val="00522DD6"/>
    <w:rsid w:val="00524B57"/>
    <w:rsid w:val="00524E48"/>
    <w:rsid w:val="0052517A"/>
    <w:rsid w:val="0052540F"/>
    <w:rsid w:val="00525C37"/>
    <w:rsid w:val="00525CA9"/>
    <w:rsid w:val="005263FF"/>
    <w:rsid w:val="00526D4D"/>
    <w:rsid w:val="00526DCF"/>
    <w:rsid w:val="00527160"/>
    <w:rsid w:val="00527652"/>
    <w:rsid w:val="0052770B"/>
    <w:rsid w:val="00527B8D"/>
    <w:rsid w:val="00530E53"/>
    <w:rsid w:val="00531146"/>
    <w:rsid w:val="005313AB"/>
    <w:rsid w:val="00531758"/>
    <w:rsid w:val="005317B0"/>
    <w:rsid w:val="005317BC"/>
    <w:rsid w:val="00532F9B"/>
    <w:rsid w:val="00532FAB"/>
    <w:rsid w:val="00533733"/>
    <w:rsid w:val="00533822"/>
    <w:rsid w:val="00533CA1"/>
    <w:rsid w:val="00533EF0"/>
    <w:rsid w:val="005340A0"/>
    <w:rsid w:val="00534254"/>
    <w:rsid w:val="00534403"/>
    <w:rsid w:val="005344B0"/>
    <w:rsid w:val="00534541"/>
    <w:rsid w:val="00534CE7"/>
    <w:rsid w:val="0053537B"/>
    <w:rsid w:val="00535FA0"/>
    <w:rsid w:val="005364B7"/>
    <w:rsid w:val="00536993"/>
    <w:rsid w:val="00536CC0"/>
    <w:rsid w:val="005370AA"/>
    <w:rsid w:val="00537619"/>
    <w:rsid w:val="005377E8"/>
    <w:rsid w:val="00537D1D"/>
    <w:rsid w:val="00540450"/>
    <w:rsid w:val="00540A28"/>
    <w:rsid w:val="00540B11"/>
    <w:rsid w:val="00540B5E"/>
    <w:rsid w:val="0054146D"/>
    <w:rsid w:val="005415BE"/>
    <w:rsid w:val="005423AF"/>
    <w:rsid w:val="00543C3F"/>
    <w:rsid w:val="00543C97"/>
    <w:rsid w:val="0054581D"/>
    <w:rsid w:val="00545948"/>
    <w:rsid w:val="00546765"/>
    <w:rsid w:val="00546B0C"/>
    <w:rsid w:val="005470D0"/>
    <w:rsid w:val="005475AC"/>
    <w:rsid w:val="00547EA7"/>
    <w:rsid w:val="005502CC"/>
    <w:rsid w:val="005503C1"/>
    <w:rsid w:val="005504A0"/>
    <w:rsid w:val="0055061E"/>
    <w:rsid w:val="005508AD"/>
    <w:rsid w:val="00550D9E"/>
    <w:rsid w:val="00550E65"/>
    <w:rsid w:val="005510B6"/>
    <w:rsid w:val="00551493"/>
    <w:rsid w:val="00551DE4"/>
    <w:rsid w:val="0055299A"/>
    <w:rsid w:val="00553204"/>
    <w:rsid w:val="00553392"/>
    <w:rsid w:val="00553AC6"/>
    <w:rsid w:val="00553BF3"/>
    <w:rsid w:val="00553C60"/>
    <w:rsid w:val="0055438A"/>
    <w:rsid w:val="0055451F"/>
    <w:rsid w:val="00554523"/>
    <w:rsid w:val="00554621"/>
    <w:rsid w:val="00554D5A"/>
    <w:rsid w:val="0055563A"/>
    <w:rsid w:val="005562D1"/>
    <w:rsid w:val="0055669A"/>
    <w:rsid w:val="00557313"/>
    <w:rsid w:val="00560667"/>
    <w:rsid w:val="00560DF4"/>
    <w:rsid w:val="0056113A"/>
    <w:rsid w:val="00561197"/>
    <w:rsid w:val="00561428"/>
    <w:rsid w:val="00561825"/>
    <w:rsid w:val="00561AD5"/>
    <w:rsid w:val="00561E1A"/>
    <w:rsid w:val="005623EC"/>
    <w:rsid w:val="005635FC"/>
    <w:rsid w:val="0056438C"/>
    <w:rsid w:val="005648AA"/>
    <w:rsid w:val="00564D80"/>
    <w:rsid w:val="005653CE"/>
    <w:rsid w:val="0056577B"/>
    <w:rsid w:val="00565B9E"/>
    <w:rsid w:val="00566145"/>
    <w:rsid w:val="0056623E"/>
    <w:rsid w:val="00567038"/>
    <w:rsid w:val="0056754E"/>
    <w:rsid w:val="005676A1"/>
    <w:rsid w:val="00567975"/>
    <w:rsid w:val="00567A62"/>
    <w:rsid w:val="00570848"/>
    <w:rsid w:val="005711AF"/>
    <w:rsid w:val="0057142D"/>
    <w:rsid w:val="005715A4"/>
    <w:rsid w:val="00572B91"/>
    <w:rsid w:val="00572EF9"/>
    <w:rsid w:val="005737F4"/>
    <w:rsid w:val="00573BBA"/>
    <w:rsid w:val="005742F6"/>
    <w:rsid w:val="0057537C"/>
    <w:rsid w:val="00575DF6"/>
    <w:rsid w:val="0057621A"/>
    <w:rsid w:val="0057698D"/>
    <w:rsid w:val="00577652"/>
    <w:rsid w:val="00577699"/>
    <w:rsid w:val="00577FC7"/>
    <w:rsid w:val="005801A6"/>
    <w:rsid w:val="005801C4"/>
    <w:rsid w:val="00580477"/>
    <w:rsid w:val="005804AF"/>
    <w:rsid w:val="00581CAD"/>
    <w:rsid w:val="00581D27"/>
    <w:rsid w:val="00581EEB"/>
    <w:rsid w:val="0058242F"/>
    <w:rsid w:val="005826D7"/>
    <w:rsid w:val="00582F59"/>
    <w:rsid w:val="00582F94"/>
    <w:rsid w:val="00583195"/>
    <w:rsid w:val="005834C1"/>
    <w:rsid w:val="005837B6"/>
    <w:rsid w:val="00583977"/>
    <w:rsid w:val="005841D5"/>
    <w:rsid w:val="00584418"/>
    <w:rsid w:val="0058468E"/>
    <w:rsid w:val="00584707"/>
    <w:rsid w:val="00584DA1"/>
    <w:rsid w:val="00584F1B"/>
    <w:rsid w:val="00585925"/>
    <w:rsid w:val="00585F84"/>
    <w:rsid w:val="005860F9"/>
    <w:rsid w:val="00586E12"/>
    <w:rsid w:val="00587568"/>
    <w:rsid w:val="00587D45"/>
    <w:rsid w:val="00587E2E"/>
    <w:rsid w:val="00590306"/>
    <w:rsid w:val="0059091F"/>
    <w:rsid w:val="005909F8"/>
    <w:rsid w:val="00590B20"/>
    <w:rsid w:val="00591489"/>
    <w:rsid w:val="005918AF"/>
    <w:rsid w:val="00591B6E"/>
    <w:rsid w:val="00592FBF"/>
    <w:rsid w:val="00593427"/>
    <w:rsid w:val="00593C0A"/>
    <w:rsid w:val="00594527"/>
    <w:rsid w:val="00594676"/>
    <w:rsid w:val="00595373"/>
    <w:rsid w:val="005959CF"/>
    <w:rsid w:val="00595AE1"/>
    <w:rsid w:val="00596556"/>
    <w:rsid w:val="0059687C"/>
    <w:rsid w:val="00596992"/>
    <w:rsid w:val="005978C2"/>
    <w:rsid w:val="005A0003"/>
    <w:rsid w:val="005A0BE1"/>
    <w:rsid w:val="005A19E1"/>
    <w:rsid w:val="005A2B00"/>
    <w:rsid w:val="005A32CC"/>
    <w:rsid w:val="005A3491"/>
    <w:rsid w:val="005A3926"/>
    <w:rsid w:val="005A4207"/>
    <w:rsid w:val="005A4610"/>
    <w:rsid w:val="005A4BED"/>
    <w:rsid w:val="005A50D1"/>
    <w:rsid w:val="005A5A70"/>
    <w:rsid w:val="005A61DE"/>
    <w:rsid w:val="005A6612"/>
    <w:rsid w:val="005A6CF5"/>
    <w:rsid w:val="005A7899"/>
    <w:rsid w:val="005B0073"/>
    <w:rsid w:val="005B02DA"/>
    <w:rsid w:val="005B046A"/>
    <w:rsid w:val="005B04B0"/>
    <w:rsid w:val="005B0850"/>
    <w:rsid w:val="005B0958"/>
    <w:rsid w:val="005B0AB5"/>
    <w:rsid w:val="005B11A7"/>
    <w:rsid w:val="005B14EB"/>
    <w:rsid w:val="005B176B"/>
    <w:rsid w:val="005B1770"/>
    <w:rsid w:val="005B17B6"/>
    <w:rsid w:val="005B1A7B"/>
    <w:rsid w:val="005B1E39"/>
    <w:rsid w:val="005B22D5"/>
    <w:rsid w:val="005B28CC"/>
    <w:rsid w:val="005B2D5E"/>
    <w:rsid w:val="005B31EB"/>
    <w:rsid w:val="005B36AE"/>
    <w:rsid w:val="005B39F2"/>
    <w:rsid w:val="005B4098"/>
    <w:rsid w:val="005B4468"/>
    <w:rsid w:val="005B4615"/>
    <w:rsid w:val="005B4EAC"/>
    <w:rsid w:val="005B5336"/>
    <w:rsid w:val="005B5520"/>
    <w:rsid w:val="005B5778"/>
    <w:rsid w:val="005B5B55"/>
    <w:rsid w:val="005B5FC9"/>
    <w:rsid w:val="005B659F"/>
    <w:rsid w:val="005B67F3"/>
    <w:rsid w:val="005B6C20"/>
    <w:rsid w:val="005B7048"/>
    <w:rsid w:val="005C0010"/>
    <w:rsid w:val="005C0C08"/>
    <w:rsid w:val="005C1673"/>
    <w:rsid w:val="005C23FB"/>
    <w:rsid w:val="005C243F"/>
    <w:rsid w:val="005C2AC6"/>
    <w:rsid w:val="005C4588"/>
    <w:rsid w:val="005C4A2C"/>
    <w:rsid w:val="005C4B0D"/>
    <w:rsid w:val="005C4B5E"/>
    <w:rsid w:val="005C5661"/>
    <w:rsid w:val="005C5DE5"/>
    <w:rsid w:val="005C6016"/>
    <w:rsid w:val="005C615C"/>
    <w:rsid w:val="005C6895"/>
    <w:rsid w:val="005C6EFC"/>
    <w:rsid w:val="005C710C"/>
    <w:rsid w:val="005C7F68"/>
    <w:rsid w:val="005D0A98"/>
    <w:rsid w:val="005D118B"/>
    <w:rsid w:val="005D15FA"/>
    <w:rsid w:val="005D19B5"/>
    <w:rsid w:val="005D1D54"/>
    <w:rsid w:val="005D1D6F"/>
    <w:rsid w:val="005D1EE5"/>
    <w:rsid w:val="005D25EC"/>
    <w:rsid w:val="005D272F"/>
    <w:rsid w:val="005D28B0"/>
    <w:rsid w:val="005D3D46"/>
    <w:rsid w:val="005D3E36"/>
    <w:rsid w:val="005D3F06"/>
    <w:rsid w:val="005D418E"/>
    <w:rsid w:val="005D48D8"/>
    <w:rsid w:val="005D517F"/>
    <w:rsid w:val="005D522F"/>
    <w:rsid w:val="005D686E"/>
    <w:rsid w:val="005D69AD"/>
    <w:rsid w:val="005D6DFF"/>
    <w:rsid w:val="005D75A5"/>
    <w:rsid w:val="005D7AC7"/>
    <w:rsid w:val="005E0922"/>
    <w:rsid w:val="005E0CBB"/>
    <w:rsid w:val="005E0CFC"/>
    <w:rsid w:val="005E0F58"/>
    <w:rsid w:val="005E23C0"/>
    <w:rsid w:val="005E24E4"/>
    <w:rsid w:val="005E33CF"/>
    <w:rsid w:val="005E3689"/>
    <w:rsid w:val="005E3D1B"/>
    <w:rsid w:val="005E4742"/>
    <w:rsid w:val="005E4C43"/>
    <w:rsid w:val="005E4EB8"/>
    <w:rsid w:val="005E5B24"/>
    <w:rsid w:val="005E5C00"/>
    <w:rsid w:val="005E5F9E"/>
    <w:rsid w:val="005E620B"/>
    <w:rsid w:val="005E648F"/>
    <w:rsid w:val="005E67EB"/>
    <w:rsid w:val="005E6DC1"/>
    <w:rsid w:val="005E6DD5"/>
    <w:rsid w:val="005E70F1"/>
    <w:rsid w:val="005E75E6"/>
    <w:rsid w:val="005F0740"/>
    <w:rsid w:val="005F0AA4"/>
    <w:rsid w:val="005F169B"/>
    <w:rsid w:val="005F188F"/>
    <w:rsid w:val="005F1CBA"/>
    <w:rsid w:val="005F1D25"/>
    <w:rsid w:val="005F2404"/>
    <w:rsid w:val="005F30CF"/>
    <w:rsid w:val="005F400F"/>
    <w:rsid w:val="005F424E"/>
    <w:rsid w:val="005F45BB"/>
    <w:rsid w:val="005F485F"/>
    <w:rsid w:val="005F48D3"/>
    <w:rsid w:val="005F5921"/>
    <w:rsid w:val="005F6496"/>
    <w:rsid w:val="005F6AD7"/>
    <w:rsid w:val="005F7217"/>
    <w:rsid w:val="005F75D1"/>
    <w:rsid w:val="005F7DE1"/>
    <w:rsid w:val="006006FF"/>
    <w:rsid w:val="00600E42"/>
    <w:rsid w:val="00601798"/>
    <w:rsid w:val="0060183C"/>
    <w:rsid w:val="0060221C"/>
    <w:rsid w:val="00602CDF"/>
    <w:rsid w:val="006031BB"/>
    <w:rsid w:val="00603A2C"/>
    <w:rsid w:val="00603FA6"/>
    <w:rsid w:val="00603FF5"/>
    <w:rsid w:val="00604700"/>
    <w:rsid w:val="00604FF8"/>
    <w:rsid w:val="00605439"/>
    <w:rsid w:val="00605522"/>
    <w:rsid w:val="00605E67"/>
    <w:rsid w:val="006065E1"/>
    <w:rsid w:val="00606635"/>
    <w:rsid w:val="006066E2"/>
    <w:rsid w:val="00607165"/>
    <w:rsid w:val="006102C3"/>
    <w:rsid w:val="00610810"/>
    <w:rsid w:val="00610EAB"/>
    <w:rsid w:val="00611921"/>
    <w:rsid w:val="00611CBC"/>
    <w:rsid w:val="00612082"/>
    <w:rsid w:val="00612D2A"/>
    <w:rsid w:val="006130EA"/>
    <w:rsid w:val="00613CE8"/>
    <w:rsid w:val="0061448D"/>
    <w:rsid w:val="0061490E"/>
    <w:rsid w:val="00614B15"/>
    <w:rsid w:val="00614B8B"/>
    <w:rsid w:val="00615612"/>
    <w:rsid w:val="00615662"/>
    <w:rsid w:val="0061573A"/>
    <w:rsid w:val="0061587E"/>
    <w:rsid w:val="006167D4"/>
    <w:rsid w:val="00616A2C"/>
    <w:rsid w:val="0061703B"/>
    <w:rsid w:val="0061728A"/>
    <w:rsid w:val="006174F6"/>
    <w:rsid w:val="0061751E"/>
    <w:rsid w:val="00617B51"/>
    <w:rsid w:val="00620488"/>
    <w:rsid w:val="006204F4"/>
    <w:rsid w:val="00620856"/>
    <w:rsid w:val="006208B0"/>
    <w:rsid w:val="00620960"/>
    <w:rsid w:val="00621452"/>
    <w:rsid w:val="00621526"/>
    <w:rsid w:val="00621853"/>
    <w:rsid w:val="00621B9F"/>
    <w:rsid w:val="00621DBB"/>
    <w:rsid w:val="00621E3B"/>
    <w:rsid w:val="0062209E"/>
    <w:rsid w:val="0062247A"/>
    <w:rsid w:val="00622A03"/>
    <w:rsid w:val="00623449"/>
    <w:rsid w:val="00623517"/>
    <w:rsid w:val="006237E7"/>
    <w:rsid w:val="00624954"/>
    <w:rsid w:val="00624D31"/>
    <w:rsid w:val="0062532E"/>
    <w:rsid w:val="00625650"/>
    <w:rsid w:val="00625AE3"/>
    <w:rsid w:val="00625D6C"/>
    <w:rsid w:val="006263A3"/>
    <w:rsid w:val="00626487"/>
    <w:rsid w:val="006268AF"/>
    <w:rsid w:val="00627180"/>
    <w:rsid w:val="0063002F"/>
    <w:rsid w:val="006303E0"/>
    <w:rsid w:val="0063067B"/>
    <w:rsid w:val="00630874"/>
    <w:rsid w:val="006308D6"/>
    <w:rsid w:val="00630998"/>
    <w:rsid w:val="00630B5A"/>
    <w:rsid w:val="00630C67"/>
    <w:rsid w:val="00630D51"/>
    <w:rsid w:val="006318E0"/>
    <w:rsid w:val="00631D4F"/>
    <w:rsid w:val="006320EF"/>
    <w:rsid w:val="00632261"/>
    <w:rsid w:val="0063288B"/>
    <w:rsid w:val="00632E06"/>
    <w:rsid w:val="006332B6"/>
    <w:rsid w:val="006334AD"/>
    <w:rsid w:val="00633749"/>
    <w:rsid w:val="00633923"/>
    <w:rsid w:val="00633E8E"/>
    <w:rsid w:val="006352B7"/>
    <w:rsid w:val="006355EB"/>
    <w:rsid w:val="0063597F"/>
    <w:rsid w:val="006361B2"/>
    <w:rsid w:val="00636522"/>
    <w:rsid w:val="0063656F"/>
    <w:rsid w:val="00636673"/>
    <w:rsid w:val="00636A90"/>
    <w:rsid w:val="0064041D"/>
    <w:rsid w:val="006404D0"/>
    <w:rsid w:val="00640D9E"/>
    <w:rsid w:val="00640F72"/>
    <w:rsid w:val="006411E8"/>
    <w:rsid w:val="00641435"/>
    <w:rsid w:val="006414DC"/>
    <w:rsid w:val="0064175E"/>
    <w:rsid w:val="00641AF7"/>
    <w:rsid w:val="0064201D"/>
    <w:rsid w:val="00642646"/>
    <w:rsid w:val="00643193"/>
    <w:rsid w:val="006431F0"/>
    <w:rsid w:val="00643394"/>
    <w:rsid w:val="00643606"/>
    <w:rsid w:val="0064390F"/>
    <w:rsid w:val="00643BAB"/>
    <w:rsid w:val="00643E14"/>
    <w:rsid w:val="006441C1"/>
    <w:rsid w:val="0064512C"/>
    <w:rsid w:val="00645251"/>
    <w:rsid w:val="0064555A"/>
    <w:rsid w:val="00645760"/>
    <w:rsid w:val="006457DB"/>
    <w:rsid w:val="0064589C"/>
    <w:rsid w:val="006459BA"/>
    <w:rsid w:val="006459C0"/>
    <w:rsid w:val="00645A64"/>
    <w:rsid w:val="00645DB5"/>
    <w:rsid w:val="00646628"/>
    <w:rsid w:val="00646C7E"/>
    <w:rsid w:val="00647230"/>
    <w:rsid w:val="0064787C"/>
    <w:rsid w:val="00647D1C"/>
    <w:rsid w:val="00650BA8"/>
    <w:rsid w:val="006516F8"/>
    <w:rsid w:val="00651E22"/>
    <w:rsid w:val="006520FE"/>
    <w:rsid w:val="00652741"/>
    <w:rsid w:val="00652B89"/>
    <w:rsid w:val="00652FA7"/>
    <w:rsid w:val="00653034"/>
    <w:rsid w:val="0065314E"/>
    <w:rsid w:val="006531D9"/>
    <w:rsid w:val="00653C02"/>
    <w:rsid w:val="00654BD0"/>
    <w:rsid w:val="00654DEA"/>
    <w:rsid w:val="0065517E"/>
    <w:rsid w:val="0065522F"/>
    <w:rsid w:val="00655F08"/>
    <w:rsid w:val="00656A66"/>
    <w:rsid w:val="00656D25"/>
    <w:rsid w:val="006574CD"/>
    <w:rsid w:val="0066122F"/>
    <w:rsid w:val="0066124E"/>
    <w:rsid w:val="0066132B"/>
    <w:rsid w:val="00661A3F"/>
    <w:rsid w:val="00661CEB"/>
    <w:rsid w:val="00662258"/>
    <w:rsid w:val="0066289D"/>
    <w:rsid w:val="00662C9E"/>
    <w:rsid w:val="00663649"/>
    <w:rsid w:val="0066379F"/>
    <w:rsid w:val="00663E33"/>
    <w:rsid w:val="00663E9D"/>
    <w:rsid w:val="00664128"/>
    <w:rsid w:val="006645EE"/>
    <w:rsid w:val="00664A0D"/>
    <w:rsid w:val="00664A2C"/>
    <w:rsid w:val="00664C65"/>
    <w:rsid w:val="0066557D"/>
    <w:rsid w:val="006655E7"/>
    <w:rsid w:val="00665710"/>
    <w:rsid w:val="0066615C"/>
    <w:rsid w:val="00666431"/>
    <w:rsid w:val="0066644C"/>
    <w:rsid w:val="00670C16"/>
    <w:rsid w:val="006717DB"/>
    <w:rsid w:val="006718C5"/>
    <w:rsid w:val="00671C8D"/>
    <w:rsid w:val="00671D03"/>
    <w:rsid w:val="00671D53"/>
    <w:rsid w:val="00672A2B"/>
    <w:rsid w:val="006732A6"/>
    <w:rsid w:val="0067349D"/>
    <w:rsid w:val="00673869"/>
    <w:rsid w:val="00673D85"/>
    <w:rsid w:val="00675D7E"/>
    <w:rsid w:val="00676244"/>
    <w:rsid w:val="0067672A"/>
    <w:rsid w:val="006767FE"/>
    <w:rsid w:val="00676AED"/>
    <w:rsid w:val="00676BD4"/>
    <w:rsid w:val="00676D68"/>
    <w:rsid w:val="00676E67"/>
    <w:rsid w:val="006774B0"/>
    <w:rsid w:val="006777B9"/>
    <w:rsid w:val="00677915"/>
    <w:rsid w:val="00677A3D"/>
    <w:rsid w:val="00680163"/>
    <w:rsid w:val="00680B4F"/>
    <w:rsid w:val="00680C7A"/>
    <w:rsid w:val="00680D3D"/>
    <w:rsid w:val="006811CC"/>
    <w:rsid w:val="00681D19"/>
    <w:rsid w:val="00681E33"/>
    <w:rsid w:val="00682187"/>
    <w:rsid w:val="0068218A"/>
    <w:rsid w:val="006829B1"/>
    <w:rsid w:val="00682C69"/>
    <w:rsid w:val="00683452"/>
    <w:rsid w:val="006837E5"/>
    <w:rsid w:val="006841DA"/>
    <w:rsid w:val="0068438F"/>
    <w:rsid w:val="00684569"/>
    <w:rsid w:val="00684E08"/>
    <w:rsid w:val="00684E37"/>
    <w:rsid w:val="0068539C"/>
    <w:rsid w:val="006857D1"/>
    <w:rsid w:val="00685CFA"/>
    <w:rsid w:val="00686154"/>
    <w:rsid w:val="00686305"/>
    <w:rsid w:val="006865B3"/>
    <w:rsid w:val="00686DC7"/>
    <w:rsid w:val="00686E35"/>
    <w:rsid w:val="006871E4"/>
    <w:rsid w:val="006872AB"/>
    <w:rsid w:val="006879B2"/>
    <w:rsid w:val="00687A02"/>
    <w:rsid w:val="00687E03"/>
    <w:rsid w:val="006905E9"/>
    <w:rsid w:val="00690FB7"/>
    <w:rsid w:val="00691483"/>
    <w:rsid w:val="006922EA"/>
    <w:rsid w:val="00692F98"/>
    <w:rsid w:val="00693069"/>
    <w:rsid w:val="006937C6"/>
    <w:rsid w:val="00693DA4"/>
    <w:rsid w:val="00695079"/>
    <w:rsid w:val="006970E9"/>
    <w:rsid w:val="0069799D"/>
    <w:rsid w:val="006A0071"/>
    <w:rsid w:val="006A0AE7"/>
    <w:rsid w:val="006A0D65"/>
    <w:rsid w:val="006A147E"/>
    <w:rsid w:val="006A17A3"/>
    <w:rsid w:val="006A1A15"/>
    <w:rsid w:val="006A1B8A"/>
    <w:rsid w:val="006A215E"/>
    <w:rsid w:val="006A24F5"/>
    <w:rsid w:val="006A288B"/>
    <w:rsid w:val="006A338F"/>
    <w:rsid w:val="006A3EDE"/>
    <w:rsid w:val="006A437A"/>
    <w:rsid w:val="006A452A"/>
    <w:rsid w:val="006A46F3"/>
    <w:rsid w:val="006A4B13"/>
    <w:rsid w:val="006A4D82"/>
    <w:rsid w:val="006A5249"/>
    <w:rsid w:val="006A5A6D"/>
    <w:rsid w:val="006A5DBD"/>
    <w:rsid w:val="006A6945"/>
    <w:rsid w:val="006A6A03"/>
    <w:rsid w:val="006A6F3D"/>
    <w:rsid w:val="006A70C0"/>
    <w:rsid w:val="006A7F3B"/>
    <w:rsid w:val="006B00EA"/>
    <w:rsid w:val="006B024D"/>
    <w:rsid w:val="006B0B76"/>
    <w:rsid w:val="006B0D21"/>
    <w:rsid w:val="006B0F06"/>
    <w:rsid w:val="006B11BA"/>
    <w:rsid w:val="006B1405"/>
    <w:rsid w:val="006B14E1"/>
    <w:rsid w:val="006B18EC"/>
    <w:rsid w:val="006B26F5"/>
    <w:rsid w:val="006B35AD"/>
    <w:rsid w:val="006B3BE5"/>
    <w:rsid w:val="006B3EC1"/>
    <w:rsid w:val="006B3F37"/>
    <w:rsid w:val="006B4871"/>
    <w:rsid w:val="006B49AC"/>
    <w:rsid w:val="006B58B1"/>
    <w:rsid w:val="006B5E47"/>
    <w:rsid w:val="006B60F8"/>
    <w:rsid w:val="006B62EA"/>
    <w:rsid w:val="006B6BF4"/>
    <w:rsid w:val="006B73AE"/>
    <w:rsid w:val="006B76DD"/>
    <w:rsid w:val="006B7E20"/>
    <w:rsid w:val="006B7FF4"/>
    <w:rsid w:val="006C058F"/>
    <w:rsid w:val="006C05DA"/>
    <w:rsid w:val="006C06B4"/>
    <w:rsid w:val="006C0B99"/>
    <w:rsid w:val="006C0DA6"/>
    <w:rsid w:val="006C1440"/>
    <w:rsid w:val="006C187F"/>
    <w:rsid w:val="006C1FDD"/>
    <w:rsid w:val="006C209E"/>
    <w:rsid w:val="006C27AB"/>
    <w:rsid w:val="006C3098"/>
    <w:rsid w:val="006C329D"/>
    <w:rsid w:val="006C32D2"/>
    <w:rsid w:val="006C353C"/>
    <w:rsid w:val="006C4AC9"/>
    <w:rsid w:val="006C4E9A"/>
    <w:rsid w:val="006C5307"/>
    <w:rsid w:val="006C538F"/>
    <w:rsid w:val="006C5AA3"/>
    <w:rsid w:val="006C5E7A"/>
    <w:rsid w:val="006C60EC"/>
    <w:rsid w:val="006C6E1F"/>
    <w:rsid w:val="006C711D"/>
    <w:rsid w:val="006C72DA"/>
    <w:rsid w:val="006C74FA"/>
    <w:rsid w:val="006D0018"/>
    <w:rsid w:val="006D04FD"/>
    <w:rsid w:val="006D051E"/>
    <w:rsid w:val="006D0BAE"/>
    <w:rsid w:val="006D11D9"/>
    <w:rsid w:val="006D175C"/>
    <w:rsid w:val="006D1B96"/>
    <w:rsid w:val="006D1F13"/>
    <w:rsid w:val="006D2E41"/>
    <w:rsid w:val="006D392C"/>
    <w:rsid w:val="006D3F28"/>
    <w:rsid w:val="006D4149"/>
    <w:rsid w:val="006D42CF"/>
    <w:rsid w:val="006D43BD"/>
    <w:rsid w:val="006D457B"/>
    <w:rsid w:val="006D4F41"/>
    <w:rsid w:val="006D52EA"/>
    <w:rsid w:val="006D58C4"/>
    <w:rsid w:val="006D5B27"/>
    <w:rsid w:val="006D5DC2"/>
    <w:rsid w:val="006D617D"/>
    <w:rsid w:val="006D6694"/>
    <w:rsid w:val="006D703A"/>
    <w:rsid w:val="006D72FB"/>
    <w:rsid w:val="006D7ABF"/>
    <w:rsid w:val="006D7CF5"/>
    <w:rsid w:val="006D7D77"/>
    <w:rsid w:val="006E01BC"/>
    <w:rsid w:val="006E0A8C"/>
    <w:rsid w:val="006E0B7C"/>
    <w:rsid w:val="006E0F09"/>
    <w:rsid w:val="006E1EC2"/>
    <w:rsid w:val="006E3AA5"/>
    <w:rsid w:val="006E4591"/>
    <w:rsid w:val="006E4769"/>
    <w:rsid w:val="006E4AE7"/>
    <w:rsid w:val="006E5733"/>
    <w:rsid w:val="006E5C26"/>
    <w:rsid w:val="006E5D93"/>
    <w:rsid w:val="006E5F2E"/>
    <w:rsid w:val="006E5FEE"/>
    <w:rsid w:val="006E60E4"/>
    <w:rsid w:val="006E62FA"/>
    <w:rsid w:val="006E6BBC"/>
    <w:rsid w:val="006E70A7"/>
    <w:rsid w:val="006E7A31"/>
    <w:rsid w:val="006F0248"/>
    <w:rsid w:val="006F06BC"/>
    <w:rsid w:val="006F1010"/>
    <w:rsid w:val="006F141E"/>
    <w:rsid w:val="006F2CCB"/>
    <w:rsid w:val="006F2EA9"/>
    <w:rsid w:val="006F3358"/>
    <w:rsid w:val="006F3FAF"/>
    <w:rsid w:val="006F4D9B"/>
    <w:rsid w:val="006F5308"/>
    <w:rsid w:val="006F5A6D"/>
    <w:rsid w:val="006F5BD1"/>
    <w:rsid w:val="006F6239"/>
    <w:rsid w:val="006F6861"/>
    <w:rsid w:val="006F718B"/>
    <w:rsid w:val="006F7369"/>
    <w:rsid w:val="006F74E2"/>
    <w:rsid w:val="006F79FF"/>
    <w:rsid w:val="00700916"/>
    <w:rsid w:val="00700A07"/>
    <w:rsid w:val="007012A6"/>
    <w:rsid w:val="007022DE"/>
    <w:rsid w:val="007026FD"/>
    <w:rsid w:val="007029DE"/>
    <w:rsid w:val="0070411B"/>
    <w:rsid w:val="007047BD"/>
    <w:rsid w:val="00704CB3"/>
    <w:rsid w:val="0070500B"/>
    <w:rsid w:val="0070560A"/>
    <w:rsid w:val="0070595F"/>
    <w:rsid w:val="0070652C"/>
    <w:rsid w:val="00707500"/>
    <w:rsid w:val="007077F4"/>
    <w:rsid w:val="007079EC"/>
    <w:rsid w:val="0071067B"/>
    <w:rsid w:val="007116B2"/>
    <w:rsid w:val="00711FF2"/>
    <w:rsid w:val="00712EE5"/>
    <w:rsid w:val="00713538"/>
    <w:rsid w:val="00713A3A"/>
    <w:rsid w:val="00713BA9"/>
    <w:rsid w:val="00713C7D"/>
    <w:rsid w:val="00714593"/>
    <w:rsid w:val="00714ADE"/>
    <w:rsid w:val="00714BCF"/>
    <w:rsid w:val="0071532B"/>
    <w:rsid w:val="00716859"/>
    <w:rsid w:val="007176DD"/>
    <w:rsid w:val="007209CD"/>
    <w:rsid w:val="00720AC1"/>
    <w:rsid w:val="00720EEE"/>
    <w:rsid w:val="00720F90"/>
    <w:rsid w:val="007210FC"/>
    <w:rsid w:val="0072163F"/>
    <w:rsid w:val="00721C04"/>
    <w:rsid w:val="0072329B"/>
    <w:rsid w:val="00723655"/>
    <w:rsid w:val="007236DB"/>
    <w:rsid w:val="007245D9"/>
    <w:rsid w:val="00724638"/>
    <w:rsid w:val="00724A33"/>
    <w:rsid w:val="00724DD5"/>
    <w:rsid w:val="00725A73"/>
    <w:rsid w:val="00726306"/>
    <w:rsid w:val="007268DC"/>
    <w:rsid w:val="00726FE0"/>
    <w:rsid w:val="00727649"/>
    <w:rsid w:val="007277D5"/>
    <w:rsid w:val="0073003E"/>
    <w:rsid w:val="007306A6"/>
    <w:rsid w:val="00730C8B"/>
    <w:rsid w:val="00731002"/>
    <w:rsid w:val="007313D1"/>
    <w:rsid w:val="00731434"/>
    <w:rsid w:val="00731497"/>
    <w:rsid w:val="00731FF3"/>
    <w:rsid w:val="007324F1"/>
    <w:rsid w:val="00732B45"/>
    <w:rsid w:val="00733052"/>
    <w:rsid w:val="00733333"/>
    <w:rsid w:val="00733554"/>
    <w:rsid w:val="007337F9"/>
    <w:rsid w:val="007346B5"/>
    <w:rsid w:val="00734988"/>
    <w:rsid w:val="00734B4F"/>
    <w:rsid w:val="00734FAA"/>
    <w:rsid w:val="00735304"/>
    <w:rsid w:val="007353B1"/>
    <w:rsid w:val="00735685"/>
    <w:rsid w:val="00735853"/>
    <w:rsid w:val="0073636A"/>
    <w:rsid w:val="00737A3F"/>
    <w:rsid w:val="007404B8"/>
    <w:rsid w:val="00740BBB"/>
    <w:rsid w:val="00740F01"/>
    <w:rsid w:val="00741148"/>
    <w:rsid w:val="0074118F"/>
    <w:rsid w:val="0074129D"/>
    <w:rsid w:val="007414B9"/>
    <w:rsid w:val="0074174E"/>
    <w:rsid w:val="00741DEC"/>
    <w:rsid w:val="00741E05"/>
    <w:rsid w:val="0074209C"/>
    <w:rsid w:val="00742F64"/>
    <w:rsid w:val="00743036"/>
    <w:rsid w:val="007430A2"/>
    <w:rsid w:val="007433BC"/>
    <w:rsid w:val="00743709"/>
    <w:rsid w:val="00743783"/>
    <w:rsid w:val="00743E53"/>
    <w:rsid w:val="007441FE"/>
    <w:rsid w:val="00744736"/>
    <w:rsid w:val="00744BE5"/>
    <w:rsid w:val="00744C5C"/>
    <w:rsid w:val="00744F42"/>
    <w:rsid w:val="0074529C"/>
    <w:rsid w:val="007459E1"/>
    <w:rsid w:val="0074602C"/>
    <w:rsid w:val="007467C2"/>
    <w:rsid w:val="007468D8"/>
    <w:rsid w:val="00746A8F"/>
    <w:rsid w:val="00747506"/>
    <w:rsid w:val="00747706"/>
    <w:rsid w:val="007510EC"/>
    <w:rsid w:val="0075179D"/>
    <w:rsid w:val="00752C44"/>
    <w:rsid w:val="007538A8"/>
    <w:rsid w:val="00753951"/>
    <w:rsid w:val="007547DA"/>
    <w:rsid w:val="00754821"/>
    <w:rsid w:val="007549AE"/>
    <w:rsid w:val="00754BE6"/>
    <w:rsid w:val="00754CDE"/>
    <w:rsid w:val="007551A5"/>
    <w:rsid w:val="0075522A"/>
    <w:rsid w:val="007552DB"/>
    <w:rsid w:val="00755995"/>
    <w:rsid w:val="0075618D"/>
    <w:rsid w:val="0075653A"/>
    <w:rsid w:val="00756C7F"/>
    <w:rsid w:val="00756D6D"/>
    <w:rsid w:val="00756EF9"/>
    <w:rsid w:val="00757A64"/>
    <w:rsid w:val="00760EC1"/>
    <w:rsid w:val="00760F9B"/>
    <w:rsid w:val="0076108F"/>
    <w:rsid w:val="0076164A"/>
    <w:rsid w:val="00761A5C"/>
    <w:rsid w:val="00761E6F"/>
    <w:rsid w:val="00762004"/>
    <w:rsid w:val="00762237"/>
    <w:rsid w:val="00762296"/>
    <w:rsid w:val="007624F9"/>
    <w:rsid w:val="0076269B"/>
    <w:rsid w:val="0076277B"/>
    <w:rsid w:val="007628C5"/>
    <w:rsid w:val="0076295F"/>
    <w:rsid w:val="00762D5A"/>
    <w:rsid w:val="00763135"/>
    <w:rsid w:val="007634D5"/>
    <w:rsid w:val="007638BF"/>
    <w:rsid w:val="0076434C"/>
    <w:rsid w:val="00765439"/>
    <w:rsid w:val="0076563E"/>
    <w:rsid w:val="00765893"/>
    <w:rsid w:val="007658D6"/>
    <w:rsid w:val="007659BD"/>
    <w:rsid w:val="007667EA"/>
    <w:rsid w:val="007669DD"/>
    <w:rsid w:val="00766CEC"/>
    <w:rsid w:val="0076705A"/>
    <w:rsid w:val="007675C7"/>
    <w:rsid w:val="007676D5"/>
    <w:rsid w:val="00770D19"/>
    <w:rsid w:val="00770FCD"/>
    <w:rsid w:val="0077135F"/>
    <w:rsid w:val="0077249A"/>
    <w:rsid w:val="0077272C"/>
    <w:rsid w:val="00773748"/>
    <w:rsid w:val="0077385A"/>
    <w:rsid w:val="0077422E"/>
    <w:rsid w:val="007754F5"/>
    <w:rsid w:val="00775B8A"/>
    <w:rsid w:val="00775D89"/>
    <w:rsid w:val="00775F8C"/>
    <w:rsid w:val="00775F90"/>
    <w:rsid w:val="00775FAA"/>
    <w:rsid w:val="007760AD"/>
    <w:rsid w:val="007764B7"/>
    <w:rsid w:val="0077674C"/>
    <w:rsid w:val="00776B03"/>
    <w:rsid w:val="00776C54"/>
    <w:rsid w:val="00776CD2"/>
    <w:rsid w:val="00776E31"/>
    <w:rsid w:val="007775DF"/>
    <w:rsid w:val="007800CE"/>
    <w:rsid w:val="00780362"/>
    <w:rsid w:val="0078062E"/>
    <w:rsid w:val="00780651"/>
    <w:rsid w:val="00780710"/>
    <w:rsid w:val="00780CB3"/>
    <w:rsid w:val="007817E4"/>
    <w:rsid w:val="00781918"/>
    <w:rsid w:val="00781B8B"/>
    <w:rsid w:val="00781E23"/>
    <w:rsid w:val="007820A1"/>
    <w:rsid w:val="0078248C"/>
    <w:rsid w:val="00782686"/>
    <w:rsid w:val="0078288B"/>
    <w:rsid w:val="0078288E"/>
    <w:rsid w:val="00782BB2"/>
    <w:rsid w:val="00782E6A"/>
    <w:rsid w:val="0078304E"/>
    <w:rsid w:val="00783291"/>
    <w:rsid w:val="007847B7"/>
    <w:rsid w:val="00784B92"/>
    <w:rsid w:val="00785242"/>
    <w:rsid w:val="00785965"/>
    <w:rsid w:val="00785D16"/>
    <w:rsid w:val="007865B1"/>
    <w:rsid w:val="0078692C"/>
    <w:rsid w:val="007873E5"/>
    <w:rsid w:val="00787B4B"/>
    <w:rsid w:val="00787C6B"/>
    <w:rsid w:val="00790447"/>
    <w:rsid w:val="0079102F"/>
    <w:rsid w:val="00791187"/>
    <w:rsid w:val="007915A7"/>
    <w:rsid w:val="00791694"/>
    <w:rsid w:val="007918DF"/>
    <w:rsid w:val="00791900"/>
    <w:rsid w:val="00791F60"/>
    <w:rsid w:val="0079206F"/>
    <w:rsid w:val="00792E42"/>
    <w:rsid w:val="0079384C"/>
    <w:rsid w:val="00793B2E"/>
    <w:rsid w:val="00794074"/>
    <w:rsid w:val="00794968"/>
    <w:rsid w:val="00794C0F"/>
    <w:rsid w:val="007956BF"/>
    <w:rsid w:val="00795B6B"/>
    <w:rsid w:val="00796026"/>
    <w:rsid w:val="0079607C"/>
    <w:rsid w:val="00797A47"/>
    <w:rsid w:val="00797C85"/>
    <w:rsid w:val="007A024B"/>
    <w:rsid w:val="007A0854"/>
    <w:rsid w:val="007A0F4E"/>
    <w:rsid w:val="007A1E15"/>
    <w:rsid w:val="007A2087"/>
    <w:rsid w:val="007A2108"/>
    <w:rsid w:val="007A23C2"/>
    <w:rsid w:val="007A3158"/>
    <w:rsid w:val="007A37AF"/>
    <w:rsid w:val="007A38A8"/>
    <w:rsid w:val="007A3BB7"/>
    <w:rsid w:val="007A3EAF"/>
    <w:rsid w:val="007A4284"/>
    <w:rsid w:val="007A4776"/>
    <w:rsid w:val="007A4DF4"/>
    <w:rsid w:val="007A52F5"/>
    <w:rsid w:val="007A573C"/>
    <w:rsid w:val="007A5AA4"/>
    <w:rsid w:val="007A5E8B"/>
    <w:rsid w:val="007A666D"/>
    <w:rsid w:val="007A689C"/>
    <w:rsid w:val="007A6D53"/>
    <w:rsid w:val="007A774D"/>
    <w:rsid w:val="007B00E6"/>
    <w:rsid w:val="007B0CB3"/>
    <w:rsid w:val="007B0FAA"/>
    <w:rsid w:val="007B1404"/>
    <w:rsid w:val="007B1720"/>
    <w:rsid w:val="007B18D4"/>
    <w:rsid w:val="007B1B7B"/>
    <w:rsid w:val="007B1B7E"/>
    <w:rsid w:val="007B216F"/>
    <w:rsid w:val="007B23ED"/>
    <w:rsid w:val="007B2E14"/>
    <w:rsid w:val="007B2F7B"/>
    <w:rsid w:val="007B347E"/>
    <w:rsid w:val="007B36CB"/>
    <w:rsid w:val="007B390D"/>
    <w:rsid w:val="007B3AC5"/>
    <w:rsid w:val="007B4800"/>
    <w:rsid w:val="007B50AA"/>
    <w:rsid w:val="007B5451"/>
    <w:rsid w:val="007B562F"/>
    <w:rsid w:val="007B5701"/>
    <w:rsid w:val="007B5B9B"/>
    <w:rsid w:val="007B5C46"/>
    <w:rsid w:val="007B5C7E"/>
    <w:rsid w:val="007B5D55"/>
    <w:rsid w:val="007B5E10"/>
    <w:rsid w:val="007B6CD8"/>
    <w:rsid w:val="007B77FF"/>
    <w:rsid w:val="007C0046"/>
    <w:rsid w:val="007C02A4"/>
    <w:rsid w:val="007C05EE"/>
    <w:rsid w:val="007C0C48"/>
    <w:rsid w:val="007C0DC0"/>
    <w:rsid w:val="007C1615"/>
    <w:rsid w:val="007C2F8E"/>
    <w:rsid w:val="007C348E"/>
    <w:rsid w:val="007C45F0"/>
    <w:rsid w:val="007C482E"/>
    <w:rsid w:val="007C48A8"/>
    <w:rsid w:val="007C4BD1"/>
    <w:rsid w:val="007C6062"/>
    <w:rsid w:val="007C79EE"/>
    <w:rsid w:val="007D0295"/>
    <w:rsid w:val="007D03B9"/>
    <w:rsid w:val="007D072C"/>
    <w:rsid w:val="007D07F4"/>
    <w:rsid w:val="007D0970"/>
    <w:rsid w:val="007D1272"/>
    <w:rsid w:val="007D159C"/>
    <w:rsid w:val="007D1662"/>
    <w:rsid w:val="007D1C41"/>
    <w:rsid w:val="007D2536"/>
    <w:rsid w:val="007D272B"/>
    <w:rsid w:val="007D28BC"/>
    <w:rsid w:val="007D3275"/>
    <w:rsid w:val="007D336B"/>
    <w:rsid w:val="007D372E"/>
    <w:rsid w:val="007D41AF"/>
    <w:rsid w:val="007D431D"/>
    <w:rsid w:val="007D434E"/>
    <w:rsid w:val="007D4B5D"/>
    <w:rsid w:val="007D5005"/>
    <w:rsid w:val="007D5198"/>
    <w:rsid w:val="007D56A4"/>
    <w:rsid w:val="007D5AD0"/>
    <w:rsid w:val="007D629D"/>
    <w:rsid w:val="007D65CE"/>
    <w:rsid w:val="007D662E"/>
    <w:rsid w:val="007D6701"/>
    <w:rsid w:val="007D6DED"/>
    <w:rsid w:val="007D6FCC"/>
    <w:rsid w:val="007D7061"/>
    <w:rsid w:val="007D7B68"/>
    <w:rsid w:val="007E04CB"/>
    <w:rsid w:val="007E059A"/>
    <w:rsid w:val="007E07B3"/>
    <w:rsid w:val="007E09A6"/>
    <w:rsid w:val="007E0A06"/>
    <w:rsid w:val="007E1048"/>
    <w:rsid w:val="007E11CE"/>
    <w:rsid w:val="007E1A24"/>
    <w:rsid w:val="007E1BB6"/>
    <w:rsid w:val="007E268B"/>
    <w:rsid w:val="007E3BE5"/>
    <w:rsid w:val="007E3BEF"/>
    <w:rsid w:val="007E4E41"/>
    <w:rsid w:val="007E4F1D"/>
    <w:rsid w:val="007E5077"/>
    <w:rsid w:val="007E54C4"/>
    <w:rsid w:val="007E54F9"/>
    <w:rsid w:val="007E5836"/>
    <w:rsid w:val="007E5D87"/>
    <w:rsid w:val="007E60C6"/>
    <w:rsid w:val="007E6281"/>
    <w:rsid w:val="007E648B"/>
    <w:rsid w:val="007E65ED"/>
    <w:rsid w:val="007E6F1E"/>
    <w:rsid w:val="007E786C"/>
    <w:rsid w:val="007F0901"/>
    <w:rsid w:val="007F14D8"/>
    <w:rsid w:val="007F182E"/>
    <w:rsid w:val="007F1FAC"/>
    <w:rsid w:val="007F3D76"/>
    <w:rsid w:val="007F3FBD"/>
    <w:rsid w:val="007F56B0"/>
    <w:rsid w:val="007F63DA"/>
    <w:rsid w:val="007F64E1"/>
    <w:rsid w:val="007F67D6"/>
    <w:rsid w:val="007F7215"/>
    <w:rsid w:val="007F7378"/>
    <w:rsid w:val="007F7434"/>
    <w:rsid w:val="00800D89"/>
    <w:rsid w:val="00800E64"/>
    <w:rsid w:val="008014A0"/>
    <w:rsid w:val="008014E4"/>
    <w:rsid w:val="008021CE"/>
    <w:rsid w:val="008023FA"/>
    <w:rsid w:val="008024BE"/>
    <w:rsid w:val="0080256F"/>
    <w:rsid w:val="00802A93"/>
    <w:rsid w:val="0080321C"/>
    <w:rsid w:val="00803655"/>
    <w:rsid w:val="00803B32"/>
    <w:rsid w:val="00803D3A"/>
    <w:rsid w:val="00804C3B"/>
    <w:rsid w:val="00805288"/>
    <w:rsid w:val="0080555E"/>
    <w:rsid w:val="00805CD7"/>
    <w:rsid w:val="008067C0"/>
    <w:rsid w:val="00806847"/>
    <w:rsid w:val="00806848"/>
    <w:rsid w:val="00806986"/>
    <w:rsid w:val="008074DB"/>
    <w:rsid w:val="008076B2"/>
    <w:rsid w:val="0081087D"/>
    <w:rsid w:val="00810BBF"/>
    <w:rsid w:val="00811C49"/>
    <w:rsid w:val="00811F11"/>
    <w:rsid w:val="00812012"/>
    <w:rsid w:val="00812248"/>
    <w:rsid w:val="00812AAF"/>
    <w:rsid w:val="0081377B"/>
    <w:rsid w:val="0081380F"/>
    <w:rsid w:val="008140AD"/>
    <w:rsid w:val="0081431F"/>
    <w:rsid w:val="00815260"/>
    <w:rsid w:val="008168F5"/>
    <w:rsid w:val="008169E8"/>
    <w:rsid w:val="00816A55"/>
    <w:rsid w:val="008174BF"/>
    <w:rsid w:val="008202A5"/>
    <w:rsid w:val="00820544"/>
    <w:rsid w:val="00820A11"/>
    <w:rsid w:val="00821B66"/>
    <w:rsid w:val="00822107"/>
    <w:rsid w:val="00822116"/>
    <w:rsid w:val="00822180"/>
    <w:rsid w:val="00822457"/>
    <w:rsid w:val="00822F9B"/>
    <w:rsid w:val="008237EF"/>
    <w:rsid w:val="0082511E"/>
    <w:rsid w:val="00825559"/>
    <w:rsid w:val="008255ED"/>
    <w:rsid w:val="008257C1"/>
    <w:rsid w:val="00825A4E"/>
    <w:rsid w:val="008260C2"/>
    <w:rsid w:val="00826C13"/>
    <w:rsid w:val="00827029"/>
    <w:rsid w:val="008273F0"/>
    <w:rsid w:val="008274E9"/>
    <w:rsid w:val="00830CAE"/>
    <w:rsid w:val="00830E30"/>
    <w:rsid w:val="00831012"/>
    <w:rsid w:val="00831EC6"/>
    <w:rsid w:val="00831FEC"/>
    <w:rsid w:val="008322B4"/>
    <w:rsid w:val="0083267C"/>
    <w:rsid w:val="0083269A"/>
    <w:rsid w:val="00833703"/>
    <w:rsid w:val="00833746"/>
    <w:rsid w:val="008337E0"/>
    <w:rsid w:val="00833A29"/>
    <w:rsid w:val="00833CD6"/>
    <w:rsid w:val="00835453"/>
    <w:rsid w:val="0083548E"/>
    <w:rsid w:val="0083566E"/>
    <w:rsid w:val="00835775"/>
    <w:rsid w:val="0083577F"/>
    <w:rsid w:val="00835CD3"/>
    <w:rsid w:val="0083650C"/>
    <w:rsid w:val="00836794"/>
    <w:rsid w:val="00836DA3"/>
    <w:rsid w:val="0083752A"/>
    <w:rsid w:val="00837556"/>
    <w:rsid w:val="00837B72"/>
    <w:rsid w:val="00837DCA"/>
    <w:rsid w:val="00840084"/>
    <w:rsid w:val="008409DC"/>
    <w:rsid w:val="00840B4F"/>
    <w:rsid w:val="00841158"/>
    <w:rsid w:val="008414CB"/>
    <w:rsid w:val="008420A0"/>
    <w:rsid w:val="0084212E"/>
    <w:rsid w:val="00842606"/>
    <w:rsid w:val="00842A73"/>
    <w:rsid w:val="00842E49"/>
    <w:rsid w:val="0084342C"/>
    <w:rsid w:val="0084351C"/>
    <w:rsid w:val="0084358E"/>
    <w:rsid w:val="00843999"/>
    <w:rsid w:val="00844306"/>
    <w:rsid w:val="008445CF"/>
    <w:rsid w:val="008449BC"/>
    <w:rsid w:val="00844BCA"/>
    <w:rsid w:val="008456AA"/>
    <w:rsid w:val="008456FB"/>
    <w:rsid w:val="0084578C"/>
    <w:rsid w:val="00845859"/>
    <w:rsid w:val="00845F34"/>
    <w:rsid w:val="008462C8"/>
    <w:rsid w:val="00847793"/>
    <w:rsid w:val="00847AA2"/>
    <w:rsid w:val="00847B0D"/>
    <w:rsid w:val="00847B95"/>
    <w:rsid w:val="00847E04"/>
    <w:rsid w:val="00847FE9"/>
    <w:rsid w:val="00850427"/>
    <w:rsid w:val="0085117A"/>
    <w:rsid w:val="008511D8"/>
    <w:rsid w:val="0085158B"/>
    <w:rsid w:val="00851806"/>
    <w:rsid w:val="00851A63"/>
    <w:rsid w:val="00852F78"/>
    <w:rsid w:val="008531FE"/>
    <w:rsid w:val="0085369C"/>
    <w:rsid w:val="0085377E"/>
    <w:rsid w:val="00854427"/>
    <w:rsid w:val="00854BB8"/>
    <w:rsid w:val="00854DF2"/>
    <w:rsid w:val="00855071"/>
    <w:rsid w:val="008550D3"/>
    <w:rsid w:val="00855763"/>
    <w:rsid w:val="00855A2E"/>
    <w:rsid w:val="00855D79"/>
    <w:rsid w:val="00855FA8"/>
    <w:rsid w:val="00856AAE"/>
    <w:rsid w:val="00856E15"/>
    <w:rsid w:val="00857072"/>
    <w:rsid w:val="00857561"/>
    <w:rsid w:val="0086026F"/>
    <w:rsid w:val="00860778"/>
    <w:rsid w:val="008607C9"/>
    <w:rsid w:val="00860A54"/>
    <w:rsid w:val="00860D88"/>
    <w:rsid w:val="00861314"/>
    <w:rsid w:val="00861636"/>
    <w:rsid w:val="008617C1"/>
    <w:rsid w:val="00862DBF"/>
    <w:rsid w:val="00863580"/>
    <w:rsid w:val="00863AE0"/>
    <w:rsid w:val="00863D42"/>
    <w:rsid w:val="00863D76"/>
    <w:rsid w:val="00863EA4"/>
    <w:rsid w:val="008648DB"/>
    <w:rsid w:val="00864AD2"/>
    <w:rsid w:val="00864FAF"/>
    <w:rsid w:val="0086640F"/>
    <w:rsid w:val="008668EA"/>
    <w:rsid w:val="00866B93"/>
    <w:rsid w:val="00866EAC"/>
    <w:rsid w:val="008673B0"/>
    <w:rsid w:val="00867615"/>
    <w:rsid w:val="008678E0"/>
    <w:rsid w:val="008679B0"/>
    <w:rsid w:val="00871288"/>
    <w:rsid w:val="00871437"/>
    <w:rsid w:val="00871AD8"/>
    <w:rsid w:val="00872069"/>
    <w:rsid w:val="0087215C"/>
    <w:rsid w:val="00872B38"/>
    <w:rsid w:val="00872D49"/>
    <w:rsid w:val="00874313"/>
    <w:rsid w:val="00874CDF"/>
    <w:rsid w:val="00874E85"/>
    <w:rsid w:val="0087502D"/>
    <w:rsid w:val="00875402"/>
    <w:rsid w:val="00875732"/>
    <w:rsid w:val="008757DC"/>
    <w:rsid w:val="00875ABF"/>
    <w:rsid w:val="00875C5A"/>
    <w:rsid w:val="0087610C"/>
    <w:rsid w:val="00877F76"/>
    <w:rsid w:val="0088075B"/>
    <w:rsid w:val="008807CD"/>
    <w:rsid w:val="00880C93"/>
    <w:rsid w:val="00880F10"/>
    <w:rsid w:val="00880F61"/>
    <w:rsid w:val="00881207"/>
    <w:rsid w:val="008813A5"/>
    <w:rsid w:val="008814DA"/>
    <w:rsid w:val="00881D42"/>
    <w:rsid w:val="00881EBB"/>
    <w:rsid w:val="00882FEF"/>
    <w:rsid w:val="0088335C"/>
    <w:rsid w:val="00883AE4"/>
    <w:rsid w:val="00884720"/>
    <w:rsid w:val="00885722"/>
    <w:rsid w:val="00885759"/>
    <w:rsid w:val="00885A80"/>
    <w:rsid w:val="00885AF9"/>
    <w:rsid w:val="00885E33"/>
    <w:rsid w:val="00886C21"/>
    <w:rsid w:val="00886D9E"/>
    <w:rsid w:val="00887307"/>
    <w:rsid w:val="00887C78"/>
    <w:rsid w:val="00887F72"/>
    <w:rsid w:val="0089037E"/>
    <w:rsid w:val="00890564"/>
    <w:rsid w:val="008910F1"/>
    <w:rsid w:val="008913E2"/>
    <w:rsid w:val="00891CE4"/>
    <w:rsid w:val="00891E77"/>
    <w:rsid w:val="00892329"/>
    <w:rsid w:val="00892437"/>
    <w:rsid w:val="008924E8"/>
    <w:rsid w:val="0089305D"/>
    <w:rsid w:val="008934A2"/>
    <w:rsid w:val="008934D0"/>
    <w:rsid w:val="0089388F"/>
    <w:rsid w:val="00893F55"/>
    <w:rsid w:val="00894CBC"/>
    <w:rsid w:val="00894D54"/>
    <w:rsid w:val="008967D3"/>
    <w:rsid w:val="00896D95"/>
    <w:rsid w:val="008A0C80"/>
    <w:rsid w:val="008A0CAC"/>
    <w:rsid w:val="008A1058"/>
    <w:rsid w:val="008A1777"/>
    <w:rsid w:val="008A1844"/>
    <w:rsid w:val="008A18E6"/>
    <w:rsid w:val="008A1B0F"/>
    <w:rsid w:val="008A200A"/>
    <w:rsid w:val="008A299C"/>
    <w:rsid w:val="008A2A6E"/>
    <w:rsid w:val="008A3076"/>
    <w:rsid w:val="008A32CD"/>
    <w:rsid w:val="008A3318"/>
    <w:rsid w:val="008A33A2"/>
    <w:rsid w:val="008A372F"/>
    <w:rsid w:val="008A4178"/>
    <w:rsid w:val="008A4E35"/>
    <w:rsid w:val="008A528B"/>
    <w:rsid w:val="008A52AA"/>
    <w:rsid w:val="008A52E7"/>
    <w:rsid w:val="008A534A"/>
    <w:rsid w:val="008A579C"/>
    <w:rsid w:val="008A63D3"/>
    <w:rsid w:val="008A645E"/>
    <w:rsid w:val="008A75AC"/>
    <w:rsid w:val="008B0103"/>
    <w:rsid w:val="008B091F"/>
    <w:rsid w:val="008B0CC2"/>
    <w:rsid w:val="008B102E"/>
    <w:rsid w:val="008B1423"/>
    <w:rsid w:val="008B3035"/>
    <w:rsid w:val="008B3D58"/>
    <w:rsid w:val="008B3F62"/>
    <w:rsid w:val="008B430A"/>
    <w:rsid w:val="008B47A1"/>
    <w:rsid w:val="008B4966"/>
    <w:rsid w:val="008B4C63"/>
    <w:rsid w:val="008B54E4"/>
    <w:rsid w:val="008B5A7A"/>
    <w:rsid w:val="008B5BD7"/>
    <w:rsid w:val="008B6053"/>
    <w:rsid w:val="008B647A"/>
    <w:rsid w:val="008B661A"/>
    <w:rsid w:val="008B6C78"/>
    <w:rsid w:val="008B70B2"/>
    <w:rsid w:val="008B70E0"/>
    <w:rsid w:val="008B7545"/>
    <w:rsid w:val="008B7707"/>
    <w:rsid w:val="008B7BD1"/>
    <w:rsid w:val="008B7BEF"/>
    <w:rsid w:val="008C06FF"/>
    <w:rsid w:val="008C0EB8"/>
    <w:rsid w:val="008C117C"/>
    <w:rsid w:val="008C168F"/>
    <w:rsid w:val="008C1758"/>
    <w:rsid w:val="008C1C47"/>
    <w:rsid w:val="008C1DF9"/>
    <w:rsid w:val="008C214E"/>
    <w:rsid w:val="008C2352"/>
    <w:rsid w:val="008C2837"/>
    <w:rsid w:val="008C32FE"/>
    <w:rsid w:val="008C38A4"/>
    <w:rsid w:val="008C39FC"/>
    <w:rsid w:val="008C3D84"/>
    <w:rsid w:val="008C3F95"/>
    <w:rsid w:val="008C43A4"/>
    <w:rsid w:val="008C4E08"/>
    <w:rsid w:val="008C4F1C"/>
    <w:rsid w:val="008C5136"/>
    <w:rsid w:val="008C5262"/>
    <w:rsid w:val="008C5345"/>
    <w:rsid w:val="008C537C"/>
    <w:rsid w:val="008C5737"/>
    <w:rsid w:val="008C5D2B"/>
    <w:rsid w:val="008C5DFD"/>
    <w:rsid w:val="008C5F1F"/>
    <w:rsid w:val="008C5F24"/>
    <w:rsid w:val="008C6570"/>
    <w:rsid w:val="008C696D"/>
    <w:rsid w:val="008C6AA9"/>
    <w:rsid w:val="008C6F0B"/>
    <w:rsid w:val="008C70CB"/>
    <w:rsid w:val="008C7679"/>
    <w:rsid w:val="008C788B"/>
    <w:rsid w:val="008D0089"/>
    <w:rsid w:val="008D0205"/>
    <w:rsid w:val="008D0779"/>
    <w:rsid w:val="008D0863"/>
    <w:rsid w:val="008D0C53"/>
    <w:rsid w:val="008D0C7B"/>
    <w:rsid w:val="008D0C97"/>
    <w:rsid w:val="008D0F4A"/>
    <w:rsid w:val="008D21B9"/>
    <w:rsid w:val="008D2E11"/>
    <w:rsid w:val="008D30AA"/>
    <w:rsid w:val="008D30F4"/>
    <w:rsid w:val="008D39F0"/>
    <w:rsid w:val="008D3CC9"/>
    <w:rsid w:val="008D48A2"/>
    <w:rsid w:val="008D49F2"/>
    <w:rsid w:val="008D4F4A"/>
    <w:rsid w:val="008D57C3"/>
    <w:rsid w:val="008D65B5"/>
    <w:rsid w:val="008D65EB"/>
    <w:rsid w:val="008D69F0"/>
    <w:rsid w:val="008D6EB7"/>
    <w:rsid w:val="008D72A0"/>
    <w:rsid w:val="008D746C"/>
    <w:rsid w:val="008D74F8"/>
    <w:rsid w:val="008E038E"/>
    <w:rsid w:val="008E0583"/>
    <w:rsid w:val="008E0624"/>
    <w:rsid w:val="008E06DE"/>
    <w:rsid w:val="008E0CEC"/>
    <w:rsid w:val="008E1261"/>
    <w:rsid w:val="008E13D6"/>
    <w:rsid w:val="008E1F9F"/>
    <w:rsid w:val="008E1FCE"/>
    <w:rsid w:val="008E241F"/>
    <w:rsid w:val="008E242C"/>
    <w:rsid w:val="008E28AB"/>
    <w:rsid w:val="008E2991"/>
    <w:rsid w:val="008E2C3B"/>
    <w:rsid w:val="008E31FE"/>
    <w:rsid w:val="008E48B0"/>
    <w:rsid w:val="008E4DA6"/>
    <w:rsid w:val="008E4F35"/>
    <w:rsid w:val="008E55DF"/>
    <w:rsid w:val="008E5C9C"/>
    <w:rsid w:val="008E5D5A"/>
    <w:rsid w:val="008E63AC"/>
    <w:rsid w:val="008E6540"/>
    <w:rsid w:val="008E6957"/>
    <w:rsid w:val="008E6B83"/>
    <w:rsid w:val="008E6C4D"/>
    <w:rsid w:val="008E74D5"/>
    <w:rsid w:val="008E7608"/>
    <w:rsid w:val="008E76F3"/>
    <w:rsid w:val="008E788A"/>
    <w:rsid w:val="008E78CE"/>
    <w:rsid w:val="008E7932"/>
    <w:rsid w:val="008F0268"/>
    <w:rsid w:val="008F0483"/>
    <w:rsid w:val="008F0949"/>
    <w:rsid w:val="008F0CA9"/>
    <w:rsid w:val="008F0D40"/>
    <w:rsid w:val="008F12FB"/>
    <w:rsid w:val="008F1923"/>
    <w:rsid w:val="008F1C63"/>
    <w:rsid w:val="008F26CE"/>
    <w:rsid w:val="008F2970"/>
    <w:rsid w:val="008F2CC5"/>
    <w:rsid w:val="008F3FFF"/>
    <w:rsid w:val="008F4DBD"/>
    <w:rsid w:val="008F5328"/>
    <w:rsid w:val="008F55C5"/>
    <w:rsid w:val="008F6EBC"/>
    <w:rsid w:val="008F6F0B"/>
    <w:rsid w:val="008F7476"/>
    <w:rsid w:val="008F75E8"/>
    <w:rsid w:val="008F7F22"/>
    <w:rsid w:val="00900371"/>
    <w:rsid w:val="0090086F"/>
    <w:rsid w:val="00900892"/>
    <w:rsid w:val="009012E3"/>
    <w:rsid w:val="00901438"/>
    <w:rsid w:val="00901449"/>
    <w:rsid w:val="00902237"/>
    <w:rsid w:val="00902333"/>
    <w:rsid w:val="00902F77"/>
    <w:rsid w:val="009033B5"/>
    <w:rsid w:val="00903441"/>
    <w:rsid w:val="00903C35"/>
    <w:rsid w:val="00903D7F"/>
    <w:rsid w:val="00904BDE"/>
    <w:rsid w:val="00905776"/>
    <w:rsid w:val="009057FF"/>
    <w:rsid w:val="00905EEE"/>
    <w:rsid w:val="00906AAA"/>
    <w:rsid w:val="00907E38"/>
    <w:rsid w:val="0091078C"/>
    <w:rsid w:val="00910899"/>
    <w:rsid w:val="00910E20"/>
    <w:rsid w:val="00911014"/>
    <w:rsid w:val="009112E7"/>
    <w:rsid w:val="00911889"/>
    <w:rsid w:val="00912722"/>
    <w:rsid w:val="00912B35"/>
    <w:rsid w:val="00912BEE"/>
    <w:rsid w:val="009130C6"/>
    <w:rsid w:val="009136E8"/>
    <w:rsid w:val="009137F7"/>
    <w:rsid w:val="00913A07"/>
    <w:rsid w:val="009140F0"/>
    <w:rsid w:val="00914728"/>
    <w:rsid w:val="00914B88"/>
    <w:rsid w:val="00914E50"/>
    <w:rsid w:val="00914EBE"/>
    <w:rsid w:val="009157B7"/>
    <w:rsid w:val="00915E47"/>
    <w:rsid w:val="0091619B"/>
    <w:rsid w:val="00916364"/>
    <w:rsid w:val="00916C42"/>
    <w:rsid w:val="00916F3B"/>
    <w:rsid w:val="00916F3F"/>
    <w:rsid w:val="00917A7C"/>
    <w:rsid w:val="0092033A"/>
    <w:rsid w:val="00920659"/>
    <w:rsid w:val="009207E0"/>
    <w:rsid w:val="00920D20"/>
    <w:rsid w:val="00921578"/>
    <w:rsid w:val="0092178F"/>
    <w:rsid w:val="00921BC9"/>
    <w:rsid w:val="00921FB9"/>
    <w:rsid w:val="00922998"/>
    <w:rsid w:val="00923550"/>
    <w:rsid w:val="00923926"/>
    <w:rsid w:val="00923C5F"/>
    <w:rsid w:val="00923CC8"/>
    <w:rsid w:val="00923F1C"/>
    <w:rsid w:val="00924220"/>
    <w:rsid w:val="00924B9D"/>
    <w:rsid w:val="00926B01"/>
    <w:rsid w:val="00926E85"/>
    <w:rsid w:val="009270CB"/>
    <w:rsid w:val="00927449"/>
    <w:rsid w:val="0093010E"/>
    <w:rsid w:val="00930913"/>
    <w:rsid w:val="00930DA6"/>
    <w:rsid w:val="00930E8B"/>
    <w:rsid w:val="009313C5"/>
    <w:rsid w:val="00931995"/>
    <w:rsid w:val="00931B31"/>
    <w:rsid w:val="00931D49"/>
    <w:rsid w:val="00932270"/>
    <w:rsid w:val="0093281F"/>
    <w:rsid w:val="00932CA6"/>
    <w:rsid w:val="009332E5"/>
    <w:rsid w:val="00933D25"/>
    <w:rsid w:val="009342CB"/>
    <w:rsid w:val="00934952"/>
    <w:rsid w:val="00934A5D"/>
    <w:rsid w:val="0093503F"/>
    <w:rsid w:val="009350A5"/>
    <w:rsid w:val="00935441"/>
    <w:rsid w:val="00935CB3"/>
    <w:rsid w:val="00935E6F"/>
    <w:rsid w:val="00936814"/>
    <w:rsid w:val="00936B1E"/>
    <w:rsid w:val="00936D68"/>
    <w:rsid w:val="00936F92"/>
    <w:rsid w:val="00937064"/>
    <w:rsid w:val="009377CC"/>
    <w:rsid w:val="009379AD"/>
    <w:rsid w:val="00940BB7"/>
    <w:rsid w:val="009412B5"/>
    <w:rsid w:val="0094138F"/>
    <w:rsid w:val="009418AB"/>
    <w:rsid w:val="00941AD6"/>
    <w:rsid w:val="009421B3"/>
    <w:rsid w:val="009426FB"/>
    <w:rsid w:val="0094280D"/>
    <w:rsid w:val="00942B57"/>
    <w:rsid w:val="00942BD2"/>
    <w:rsid w:val="00942EB0"/>
    <w:rsid w:val="00944471"/>
    <w:rsid w:val="009447D9"/>
    <w:rsid w:val="00944A73"/>
    <w:rsid w:val="009451EC"/>
    <w:rsid w:val="00945C85"/>
    <w:rsid w:val="00946E72"/>
    <w:rsid w:val="00946F18"/>
    <w:rsid w:val="009470DC"/>
    <w:rsid w:val="00947318"/>
    <w:rsid w:val="00947F02"/>
    <w:rsid w:val="0095024E"/>
    <w:rsid w:val="009504B9"/>
    <w:rsid w:val="00950760"/>
    <w:rsid w:val="009507EB"/>
    <w:rsid w:val="00950A01"/>
    <w:rsid w:val="00950D24"/>
    <w:rsid w:val="00951EB6"/>
    <w:rsid w:val="00953061"/>
    <w:rsid w:val="0095356A"/>
    <w:rsid w:val="00953CAB"/>
    <w:rsid w:val="0095484D"/>
    <w:rsid w:val="009549B2"/>
    <w:rsid w:val="00955452"/>
    <w:rsid w:val="00955619"/>
    <w:rsid w:val="00956106"/>
    <w:rsid w:val="00956143"/>
    <w:rsid w:val="00956849"/>
    <w:rsid w:val="00956E28"/>
    <w:rsid w:val="00957124"/>
    <w:rsid w:val="00960105"/>
    <w:rsid w:val="009602D3"/>
    <w:rsid w:val="0096061C"/>
    <w:rsid w:val="00960D6B"/>
    <w:rsid w:val="00960E4F"/>
    <w:rsid w:val="00960F6E"/>
    <w:rsid w:val="00961091"/>
    <w:rsid w:val="00961101"/>
    <w:rsid w:val="00961774"/>
    <w:rsid w:val="00961951"/>
    <w:rsid w:val="00961B8F"/>
    <w:rsid w:val="00961EAF"/>
    <w:rsid w:val="009621E9"/>
    <w:rsid w:val="00962311"/>
    <w:rsid w:val="0096283B"/>
    <w:rsid w:val="00962CAA"/>
    <w:rsid w:val="00962CE6"/>
    <w:rsid w:val="00963201"/>
    <w:rsid w:val="0096340C"/>
    <w:rsid w:val="009634FC"/>
    <w:rsid w:val="009638E7"/>
    <w:rsid w:val="00963928"/>
    <w:rsid w:val="00963A66"/>
    <w:rsid w:val="00963FD8"/>
    <w:rsid w:val="009640D8"/>
    <w:rsid w:val="00964381"/>
    <w:rsid w:val="00964400"/>
    <w:rsid w:val="009644BB"/>
    <w:rsid w:val="00964DDC"/>
    <w:rsid w:val="00964E95"/>
    <w:rsid w:val="009652AF"/>
    <w:rsid w:val="0096588A"/>
    <w:rsid w:val="009674F5"/>
    <w:rsid w:val="00967979"/>
    <w:rsid w:val="0097018E"/>
    <w:rsid w:val="009702DD"/>
    <w:rsid w:val="00970556"/>
    <w:rsid w:val="009708BC"/>
    <w:rsid w:val="00970BB6"/>
    <w:rsid w:val="00970C4F"/>
    <w:rsid w:val="009716CE"/>
    <w:rsid w:val="00971E81"/>
    <w:rsid w:val="00973125"/>
    <w:rsid w:val="00973478"/>
    <w:rsid w:val="0097378B"/>
    <w:rsid w:val="00973B91"/>
    <w:rsid w:val="00974238"/>
    <w:rsid w:val="009742B0"/>
    <w:rsid w:val="0097459B"/>
    <w:rsid w:val="00974765"/>
    <w:rsid w:val="00974784"/>
    <w:rsid w:val="009747C4"/>
    <w:rsid w:val="00974CBB"/>
    <w:rsid w:val="00974E27"/>
    <w:rsid w:val="0097582E"/>
    <w:rsid w:val="00975AD5"/>
    <w:rsid w:val="00975B10"/>
    <w:rsid w:val="00975E49"/>
    <w:rsid w:val="00975E69"/>
    <w:rsid w:val="0097606F"/>
    <w:rsid w:val="009771D9"/>
    <w:rsid w:val="00981378"/>
    <w:rsid w:val="009819C2"/>
    <w:rsid w:val="00981AE4"/>
    <w:rsid w:val="00981B85"/>
    <w:rsid w:val="009828CC"/>
    <w:rsid w:val="00982AEB"/>
    <w:rsid w:val="00983219"/>
    <w:rsid w:val="009832BC"/>
    <w:rsid w:val="00983442"/>
    <w:rsid w:val="00983C37"/>
    <w:rsid w:val="00983F89"/>
    <w:rsid w:val="009844BE"/>
    <w:rsid w:val="00984C56"/>
    <w:rsid w:val="00985862"/>
    <w:rsid w:val="00985ACE"/>
    <w:rsid w:val="00985EB3"/>
    <w:rsid w:val="009868B7"/>
    <w:rsid w:val="00986DBA"/>
    <w:rsid w:val="00987160"/>
    <w:rsid w:val="009873CC"/>
    <w:rsid w:val="009873F3"/>
    <w:rsid w:val="00990444"/>
    <w:rsid w:val="00990972"/>
    <w:rsid w:val="00990C95"/>
    <w:rsid w:val="00990CDC"/>
    <w:rsid w:val="00990F17"/>
    <w:rsid w:val="00991026"/>
    <w:rsid w:val="0099151F"/>
    <w:rsid w:val="00991606"/>
    <w:rsid w:val="00991700"/>
    <w:rsid w:val="00991CB2"/>
    <w:rsid w:val="00991D5B"/>
    <w:rsid w:val="0099247E"/>
    <w:rsid w:val="0099259B"/>
    <w:rsid w:val="009927FF"/>
    <w:rsid w:val="009928DC"/>
    <w:rsid w:val="00992A44"/>
    <w:rsid w:val="00993115"/>
    <w:rsid w:val="00993534"/>
    <w:rsid w:val="009939F3"/>
    <w:rsid w:val="00993F6A"/>
    <w:rsid w:val="00994739"/>
    <w:rsid w:val="00994C5D"/>
    <w:rsid w:val="00995099"/>
    <w:rsid w:val="00995695"/>
    <w:rsid w:val="0099649C"/>
    <w:rsid w:val="00996610"/>
    <w:rsid w:val="00996A12"/>
    <w:rsid w:val="00996F86"/>
    <w:rsid w:val="009973F2"/>
    <w:rsid w:val="0099752A"/>
    <w:rsid w:val="00997B24"/>
    <w:rsid w:val="00997BF6"/>
    <w:rsid w:val="009A0314"/>
    <w:rsid w:val="009A04D7"/>
    <w:rsid w:val="009A0597"/>
    <w:rsid w:val="009A1814"/>
    <w:rsid w:val="009A1FF0"/>
    <w:rsid w:val="009A2596"/>
    <w:rsid w:val="009A35F8"/>
    <w:rsid w:val="009A3819"/>
    <w:rsid w:val="009A3F5C"/>
    <w:rsid w:val="009A3F81"/>
    <w:rsid w:val="009A4020"/>
    <w:rsid w:val="009A4122"/>
    <w:rsid w:val="009A54D9"/>
    <w:rsid w:val="009A574C"/>
    <w:rsid w:val="009A5A0C"/>
    <w:rsid w:val="009A5F0A"/>
    <w:rsid w:val="009A6189"/>
    <w:rsid w:val="009A6274"/>
    <w:rsid w:val="009A6335"/>
    <w:rsid w:val="009A6C6F"/>
    <w:rsid w:val="009A7691"/>
    <w:rsid w:val="009A78D4"/>
    <w:rsid w:val="009A79C9"/>
    <w:rsid w:val="009A7BD6"/>
    <w:rsid w:val="009A7BD7"/>
    <w:rsid w:val="009A7FA9"/>
    <w:rsid w:val="009B039B"/>
    <w:rsid w:val="009B03C0"/>
    <w:rsid w:val="009B0C84"/>
    <w:rsid w:val="009B0DDF"/>
    <w:rsid w:val="009B0EC0"/>
    <w:rsid w:val="009B0F6D"/>
    <w:rsid w:val="009B1B20"/>
    <w:rsid w:val="009B1E40"/>
    <w:rsid w:val="009B29F1"/>
    <w:rsid w:val="009B36A0"/>
    <w:rsid w:val="009B3858"/>
    <w:rsid w:val="009B4F15"/>
    <w:rsid w:val="009B5329"/>
    <w:rsid w:val="009B56F1"/>
    <w:rsid w:val="009B5F78"/>
    <w:rsid w:val="009B5FEC"/>
    <w:rsid w:val="009B635C"/>
    <w:rsid w:val="009B6484"/>
    <w:rsid w:val="009B64BB"/>
    <w:rsid w:val="009B6958"/>
    <w:rsid w:val="009B6B42"/>
    <w:rsid w:val="009B729A"/>
    <w:rsid w:val="009B752F"/>
    <w:rsid w:val="009B76D8"/>
    <w:rsid w:val="009C034A"/>
    <w:rsid w:val="009C04B8"/>
    <w:rsid w:val="009C0708"/>
    <w:rsid w:val="009C0BEA"/>
    <w:rsid w:val="009C0FED"/>
    <w:rsid w:val="009C1093"/>
    <w:rsid w:val="009C12D0"/>
    <w:rsid w:val="009C1DF5"/>
    <w:rsid w:val="009C206E"/>
    <w:rsid w:val="009C2878"/>
    <w:rsid w:val="009C2AA1"/>
    <w:rsid w:val="009C2C3A"/>
    <w:rsid w:val="009C300F"/>
    <w:rsid w:val="009C35C4"/>
    <w:rsid w:val="009C3625"/>
    <w:rsid w:val="009C37A9"/>
    <w:rsid w:val="009C41C9"/>
    <w:rsid w:val="009C53C3"/>
    <w:rsid w:val="009C5726"/>
    <w:rsid w:val="009C5932"/>
    <w:rsid w:val="009C5AE2"/>
    <w:rsid w:val="009C65B4"/>
    <w:rsid w:val="009C6D12"/>
    <w:rsid w:val="009C6E32"/>
    <w:rsid w:val="009C7624"/>
    <w:rsid w:val="009D0536"/>
    <w:rsid w:val="009D1056"/>
    <w:rsid w:val="009D15F7"/>
    <w:rsid w:val="009D1D55"/>
    <w:rsid w:val="009D231A"/>
    <w:rsid w:val="009D252D"/>
    <w:rsid w:val="009D3791"/>
    <w:rsid w:val="009D3B1F"/>
    <w:rsid w:val="009D4889"/>
    <w:rsid w:val="009D4AB1"/>
    <w:rsid w:val="009D55AE"/>
    <w:rsid w:val="009D5815"/>
    <w:rsid w:val="009D6182"/>
    <w:rsid w:val="009D65AA"/>
    <w:rsid w:val="009D76E2"/>
    <w:rsid w:val="009D7B98"/>
    <w:rsid w:val="009E0B20"/>
    <w:rsid w:val="009E0C62"/>
    <w:rsid w:val="009E0D12"/>
    <w:rsid w:val="009E0FB7"/>
    <w:rsid w:val="009E1295"/>
    <w:rsid w:val="009E1950"/>
    <w:rsid w:val="009E1C41"/>
    <w:rsid w:val="009E1E26"/>
    <w:rsid w:val="009E263F"/>
    <w:rsid w:val="009E287B"/>
    <w:rsid w:val="009E38C2"/>
    <w:rsid w:val="009E3ED7"/>
    <w:rsid w:val="009E41D4"/>
    <w:rsid w:val="009E59E9"/>
    <w:rsid w:val="009E5C69"/>
    <w:rsid w:val="009E6F60"/>
    <w:rsid w:val="009F0150"/>
    <w:rsid w:val="009F01DF"/>
    <w:rsid w:val="009F0832"/>
    <w:rsid w:val="009F0912"/>
    <w:rsid w:val="009F0DF6"/>
    <w:rsid w:val="009F1FCD"/>
    <w:rsid w:val="009F2AF7"/>
    <w:rsid w:val="009F2DF4"/>
    <w:rsid w:val="009F3DEF"/>
    <w:rsid w:val="009F408A"/>
    <w:rsid w:val="009F429E"/>
    <w:rsid w:val="009F4325"/>
    <w:rsid w:val="009F45AC"/>
    <w:rsid w:val="009F4F98"/>
    <w:rsid w:val="009F5119"/>
    <w:rsid w:val="009F5233"/>
    <w:rsid w:val="009F5396"/>
    <w:rsid w:val="009F5483"/>
    <w:rsid w:val="009F58EB"/>
    <w:rsid w:val="009F5E2F"/>
    <w:rsid w:val="009F6029"/>
    <w:rsid w:val="009F63D9"/>
    <w:rsid w:val="009F715D"/>
    <w:rsid w:val="009F790C"/>
    <w:rsid w:val="009F7E42"/>
    <w:rsid w:val="009F7E43"/>
    <w:rsid w:val="00A01D41"/>
    <w:rsid w:val="00A01D68"/>
    <w:rsid w:val="00A0291F"/>
    <w:rsid w:val="00A02BF2"/>
    <w:rsid w:val="00A02F4A"/>
    <w:rsid w:val="00A02F5D"/>
    <w:rsid w:val="00A032FD"/>
    <w:rsid w:val="00A038F7"/>
    <w:rsid w:val="00A04168"/>
    <w:rsid w:val="00A0434B"/>
    <w:rsid w:val="00A047ED"/>
    <w:rsid w:val="00A04C2A"/>
    <w:rsid w:val="00A050C7"/>
    <w:rsid w:val="00A054BC"/>
    <w:rsid w:val="00A063A4"/>
    <w:rsid w:val="00A06527"/>
    <w:rsid w:val="00A06840"/>
    <w:rsid w:val="00A076C2"/>
    <w:rsid w:val="00A078C9"/>
    <w:rsid w:val="00A07E33"/>
    <w:rsid w:val="00A10348"/>
    <w:rsid w:val="00A10809"/>
    <w:rsid w:val="00A12039"/>
    <w:rsid w:val="00A121FF"/>
    <w:rsid w:val="00A127CA"/>
    <w:rsid w:val="00A12BD5"/>
    <w:rsid w:val="00A12D80"/>
    <w:rsid w:val="00A130C0"/>
    <w:rsid w:val="00A134C8"/>
    <w:rsid w:val="00A13E2F"/>
    <w:rsid w:val="00A154F7"/>
    <w:rsid w:val="00A15705"/>
    <w:rsid w:val="00A15706"/>
    <w:rsid w:val="00A15850"/>
    <w:rsid w:val="00A15C64"/>
    <w:rsid w:val="00A16DEB"/>
    <w:rsid w:val="00A175CB"/>
    <w:rsid w:val="00A177B0"/>
    <w:rsid w:val="00A1793A"/>
    <w:rsid w:val="00A2039B"/>
    <w:rsid w:val="00A2047B"/>
    <w:rsid w:val="00A204D9"/>
    <w:rsid w:val="00A207E0"/>
    <w:rsid w:val="00A21793"/>
    <w:rsid w:val="00A21DBF"/>
    <w:rsid w:val="00A2279B"/>
    <w:rsid w:val="00A2293D"/>
    <w:rsid w:val="00A22D3C"/>
    <w:rsid w:val="00A22ED4"/>
    <w:rsid w:val="00A23343"/>
    <w:rsid w:val="00A23460"/>
    <w:rsid w:val="00A2348A"/>
    <w:rsid w:val="00A24A6D"/>
    <w:rsid w:val="00A251EB"/>
    <w:rsid w:val="00A25328"/>
    <w:rsid w:val="00A25830"/>
    <w:rsid w:val="00A259FC"/>
    <w:rsid w:val="00A25D0A"/>
    <w:rsid w:val="00A2634A"/>
    <w:rsid w:val="00A26833"/>
    <w:rsid w:val="00A26C36"/>
    <w:rsid w:val="00A27733"/>
    <w:rsid w:val="00A2798E"/>
    <w:rsid w:val="00A27D15"/>
    <w:rsid w:val="00A27E7A"/>
    <w:rsid w:val="00A3017B"/>
    <w:rsid w:val="00A30746"/>
    <w:rsid w:val="00A30938"/>
    <w:rsid w:val="00A30C1F"/>
    <w:rsid w:val="00A30DBC"/>
    <w:rsid w:val="00A31583"/>
    <w:rsid w:val="00A3203E"/>
    <w:rsid w:val="00A32046"/>
    <w:rsid w:val="00A32612"/>
    <w:rsid w:val="00A327FF"/>
    <w:rsid w:val="00A32B6C"/>
    <w:rsid w:val="00A33A7C"/>
    <w:rsid w:val="00A33E4A"/>
    <w:rsid w:val="00A34265"/>
    <w:rsid w:val="00A348C5"/>
    <w:rsid w:val="00A34BEF"/>
    <w:rsid w:val="00A35428"/>
    <w:rsid w:val="00A36233"/>
    <w:rsid w:val="00A3626B"/>
    <w:rsid w:val="00A368B3"/>
    <w:rsid w:val="00A36AAB"/>
    <w:rsid w:val="00A37747"/>
    <w:rsid w:val="00A37A66"/>
    <w:rsid w:val="00A412E1"/>
    <w:rsid w:val="00A42587"/>
    <w:rsid w:val="00A428D6"/>
    <w:rsid w:val="00A44195"/>
    <w:rsid w:val="00A448C2"/>
    <w:rsid w:val="00A44E54"/>
    <w:rsid w:val="00A44E57"/>
    <w:rsid w:val="00A45218"/>
    <w:rsid w:val="00A453E7"/>
    <w:rsid w:val="00A455F9"/>
    <w:rsid w:val="00A459C2"/>
    <w:rsid w:val="00A461D1"/>
    <w:rsid w:val="00A463AC"/>
    <w:rsid w:val="00A465B2"/>
    <w:rsid w:val="00A4679E"/>
    <w:rsid w:val="00A470AE"/>
    <w:rsid w:val="00A50684"/>
    <w:rsid w:val="00A50D00"/>
    <w:rsid w:val="00A51A4B"/>
    <w:rsid w:val="00A51F83"/>
    <w:rsid w:val="00A523AD"/>
    <w:rsid w:val="00A52CEB"/>
    <w:rsid w:val="00A53AFA"/>
    <w:rsid w:val="00A540A6"/>
    <w:rsid w:val="00A54FB5"/>
    <w:rsid w:val="00A55099"/>
    <w:rsid w:val="00A5547F"/>
    <w:rsid w:val="00A5564F"/>
    <w:rsid w:val="00A55781"/>
    <w:rsid w:val="00A5659C"/>
    <w:rsid w:val="00A565BD"/>
    <w:rsid w:val="00A5661A"/>
    <w:rsid w:val="00A569F6"/>
    <w:rsid w:val="00A60B4D"/>
    <w:rsid w:val="00A60F06"/>
    <w:rsid w:val="00A60FD8"/>
    <w:rsid w:val="00A6119B"/>
    <w:rsid w:val="00A61669"/>
    <w:rsid w:val="00A61954"/>
    <w:rsid w:val="00A6270F"/>
    <w:rsid w:val="00A63900"/>
    <w:rsid w:val="00A63A2E"/>
    <w:rsid w:val="00A64452"/>
    <w:rsid w:val="00A644E9"/>
    <w:rsid w:val="00A64F49"/>
    <w:rsid w:val="00A6501A"/>
    <w:rsid w:val="00A656B6"/>
    <w:rsid w:val="00A65E0B"/>
    <w:rsid w:val="00A662F5"/>
    <w:rsid w:val="00A663DD"/>
    <w:rsid w:val="00A66968"/>
    <w:rsid w:val="00A67127"/>
    <w:rsid w:val="00A675D1"/>
    <w:rsid w:val="00A67E2E"/>
    <w:rsid w:val="00A70435"/>
    <w:rsid w:val="00A7113C"/>
    <w:rsid w:val="00A7255D"/>
    <w:rsid w:val="00A72635"/>
    <w:rsid w:val="00A728A8"/>
    <w:rsid w:val="00A72B73"/>
    <w:rsid w:val="00A73947"/>
    <w:rsid w:val="00A73FE5"/>
    <w:rsid w:val="00A7410E"/>
    <w:rsid w:val="00A748A8"/>
    <w:rsid w:val="00A748C4"/>
    <w:rsid w:val="00A75316"/>
    <w:rsid w:val="00A75338"/>
    <w:rsid w:val="00A75585"/>
    <w:rsid w:val="00A75809"/>
    <w:rsid w:val="00A763F0"/>
    <w:rsid w:val="00A765C1"/>
    <w:rsid w:val="00A76660"/>
    <w:rsid w:val="00A769E2"/>
    <w:rsid w:val="00A7713F"/>
    <w:rsid w:val="00A80AA1"/>
    <w:rsid w:val="00A81134"/>
    <w:rsid w:val="00A82E5B"/>
    <w:rsid w:val="00A83497"/>
    <w:rsid w:val="00A83EF1"/>
    <w:rsid w:val="00A85E57"/>
    <w:rsid w:val="00A864D4"/>
    <w:rsid w:val="00A86710"/>
    <w:rsid w:val="00A86F01"/>
    <w:rsid w:val="00A871D7"/>
    <w:rsid w:val="00A875B5"/>
    <w:rsid w:val="00A878A1"/>
    <w:rsid w:val="00A87B26"/>
    <w:rsid w:val="00A90316"/>
    <w:rsid w:val="00A90D47"/>
    <w:rsid w:val="00A90F56"/>
    <w:rsid w:val="00A91010"/>
    <w:rsid w:val="00A91138"/>
    <w:rsid w:val="00A91E48"/>
    <w:rsid w:val="00A91F99"/>
    <w:rsid w:val="00A92B09"/>
    <w:rsid w:val="00A92D0B"/>
    <w:rsid w:val="00A92DA7"/>
    <w:rsid w:val="00A93C53"/>
    <w:rsid w:val="00A93CEE"/>
    <w:rsid w:val="00A94C9E"/>
    <w:rsid w:val="00A94E49"/>
    <w:rsid w:val="00A94FEE"/>
    <w:rsid w:val="00A95020"/>
    <w:rsid w:val="00A953D2"/>
    <w:rsid w:val="00A957AB"/>
    <w:rsid w:val="00A957BB"/>
    <w:rsid w:val="00A95A07"/>
    <w:rsid w:val="00A9641C"/>
    <w:rsid w:val="00A96625"/>
    <w:rsid w:val="00A96969"/>
    <w:rsid w:val="00A96D56"/>
    <w:rsid w:val="00A9741E"/>
    <w:rsid w:val="00A974D6"/>
    <w:rsid w:val="00A97845"/>
    <w:rsid w:val="00A97AF1"/>
    <w:rsid w:val="00AA0607"/>
    <w:rsid w:val="00AA0F68"/>
    <w:rsid w:val="00AA0FF0"/>
    <w:rsid w:val="00AA120B"/>
    <w:rsid w:val="00AA163B"/>
    <w:rsid w:val="00AA222B"/>
    <w:rsid w:val="00AA236D"/>
    <w:rsid w:val="00AA27A8"/>
    <w:rsid w:val="00AA325F"/>
    <w:rsid w:val="00AA327F"/>
    <w:rsid w:val="00AA4865"/>
    <w:rsid w:val="00AA4F2B"/>
    <w:rsid w:val="00AA50E2"/>
    <w:rsid w:val="00AA5769"/>
    <w:rsid w:val="00AA5930"/>
    <w:rsid w:val="00AA6C67"/>
    <w:rsid w:val="00AA6F7A"/>
    <w:rsid w:val="00AA752B"/>
    <w:rsid w:val="00AA7E96"/>
    <w:rsid w:val="00AB05C9"/>
    <w:rsid w:val="00AB0C25"/>
    <w:rsid w:val="00AB0CDE"/>
    <w:rsid w:val="00AB13A3"/>
    <w:rsid w:val="00AB13A7"/>
    <w:rsid w:val="00AB1AB4"/>
    <w:rsid w:val="00AB24BB"/>
    <w:rsid w:val="00AB29C1"/>
    <w:rsid w:val="00AB2EA6"/>
    <w:rsid w:val="00AB3317"/>
    <w:rsid w:val="00AB34A7"/>
    <w:rsid w:val="00AB3756"/>
    <w:rsid w:val="00AB3E12"/>
    <w:rsid w:val="00AB419E"/>
    <w:rsid w:val="00AB51B2"/>
    <w:rsid w:val="00AB59F5"/>
    <w:rsid w:val="00AB5F9A"/>
    <w:rsid w:val="00AB5FA9"/>
    <w:rsid w:val="00AB6136"/>
    <w:rsid w:val="00AB6157"/>
    <w:rsid w:val="00AB6246"/>
    <w:rsid w:val="00AB63E7"/>
    <w:rsid w:val="00AB7B09"/>
    <w:rsid w:val="00AC06A7"/>
    <w:rsid w:val="00AC073C"/>
    <w:rsid w:val="00AC0E4E"/>
    <w:rsid w:val="00AC1266"/>
    <w:rsid w:val="00AC1632"/>
    <w:rsid w:val="00AC1771"/>
    <w:rsid w:val="00AC1B51"/>
    <w:rsid w:val="00AC1C3B"/>
    <w:rsid w:val="00AC2160"/>
    <w:rsid w:val="00AC2AAF"/>
    <w:rsid w:val="00AC2B20"/>
    <w:rsid w:val="00AC35BA"/>
    <w:rsid w:val="00AC3EE1"/>
    <w:rsid w:val="00AC41F7"/>
    <w:rsid w:val="00AC4216"/>
    <w:rsid w:val="00AC571F"/>
    <w:rsid w:val="00AC5843"/>
    <w:rsid w:val="00AC5EDF"/>
    <w:rsid w:val="00AC6741"/>
    <w:rsid w:val="00AC734F"/>
    <w:rsid w:val="00AC73C6"/>
    <w:rsid w:val="00AC75B2"/>
    <w:rsid w:val="00AD0453"/>
    <w:rsid w:val="00AD087C"/>
    <w:rsid w:val="00AD1010"/>
    <w:rsid w:val="00AD2055"/>
    <w:rsid w:val="00AD2505"/>
    <w:rsid w:val="00AD377E"/>
    <w:rsid w:val="00AD3994"/>
    <w:rsid w:val="00AD3EB2"/>
    <w:rsid w:val="00AD43EE"/>
    <w:rsid w:val="00AD46DC"/>
    <w:rsid w:val="00AD4EA1"/>
    <w:rsid w:val="00AD62F4"/>
    <w:rsid w:val="00AD6580"/>
    <w:rsid w:val="00AD66AE"/>
    <w:rsid w:val="00AD6CD6"/>
    <w:rsid w:val="00AD76BA"/>
    <w:rsid w:val="00AD77B9"/>
    <w:rsid w:val="00AE08D2"/>
    <w:rsid w:val="00AE0C0C"/>
    <w:rsid w:val="00AE0EED"/>
    <w:rsid w:val="00AE141F"/>
    <w:rsid w:val="00AE1A75"/>
    <w:rsid w:val="00AE22CC"/>
    <w:rsid w:val="00AE241B"/>
    <w:rsid w:val="00AE2AC8"/>
    <w:rsid w:val="00AE2C41"/>
    <w:rsid w:val="00AE33C1"/>
    <w:rsid w:val="00AE3663"/>
    <w:rsid w:val="00AE3667"/>
    <w:rsid w:val="00AE36C6"/>
    <w:rsid w:val="00AE39EE"/>
    <w:rsid w:val="00AE3CCB"/>
    <w:rsid w:val="00AE3F6C"/>
    <w:rsid w:val="00AE42DF"/>
    <w:rsid w:val="00AE45FA"/>
    <w:rsid w:val="00AE48BE"/>
    <w:rsid w:val="00AE5323"/>
    <w:rsid w:val="00AE559C"/>
    <w:rsid w:val="00AE60C4"/>
    <w:rsid w:val="00AE67C2"/>
    <w:rsid w:val="00AE731F"/>
    <w:rsid w:val="00AE757E"/>
    <w:rsid w:val="00AF083A"/>
    <w:rsid w:val="00AF0CED"/>
    <w:rsid w:val="00AF1B2D"/>
    <w:rsid w:val="00AF20AB"/>
    <w:rsid w:val="00AF26B6"/>
    <w:rsid w:val="00AF359B"/>
    <w:rsid w:val="00AF38C3"/>
    <w:rsid w:val="00AF3908"/>
    <w:rsid w:val="00AF3B44"/>
    <w:rsid w:val="00AF43F6"/>
    <w:rsid w:val="00AF46B0"/>
    <w:rsid w:val="00AF4DB5"/>
    <w:rsid w:val="00AF51BA"/>
    <w:rsid w:val="00AF52C7"/>
    <w:rsid w:val="00AF53C5"/>
    <w:rsid w:val="00AF5480"/>
    <w:rsid w:val="00AF5B2B"/>
    <w:rsid w:val="00AF7850"/>
    <w:rsid w:val="00B008C7"/>
    <w:rsid w:val="00B00A48"/>
    <w:rsid w:val="00B00B9B"/>
    <w:rsid w:val="00B00D7D"/>
    <w:rsid w:val="00B00D8A"/>
    <w:rsid w:val="00B018C8"/>
    <w:rsid w:val="00B01D07"/>
    <w:rsid w:val="00B0255C"/>
    <w:rsid w:val="00B02799"/>
    <w:rsid w:val="00B02A2A"/>
    <w:rsid w:val="00B02A85"/>
    <w:rsid w:val="00B02C39"/>
    <w:rsid w:val="00B030B9"/>
    <w:rsid w:val="00B03704"/>
    <w:rsid w:val="00B038E7"/>
    <w:rsid w:val="00B03F9E"/>
    <w:rsid w:val="00B0423B"/>
    <w:rsid w:val="00B04D04"/>
    <w:rsid w:val="00B05039"/>
    <w:rsid w:val="00B053E1"/>
    <w:rsid w:val="00B05A70"/>
    <w:rsid w:val="00B05DBA"/>
    <w:rsid w:val="00B063F8"/>
    <w:rsid w:val="00B0672B"/>
    <w:rsid w:val="00B078A5"/>
    <w:rsid w:val="00B07D93"/>
    <w:rsid w:val="00B1129F"/>
    <w:rsid w:val="00B11B4B"/>
    <w:rsid w:val="00B12001"/>
    <w:rsid w:val="00B12220"/>
    <w:rsid w:val="00B123A4"/>
    <w:rsid w:val="00B126F3"/>
    <w:rsid w:val="00B12913"/>
    <w:rsid w:val="00B12C6F"/>
    <w:rsid w:val="00B12FDB"/>
    <w:rsid w:val="00B13004"/>
    <w:rsid w:val="00B13729"/>
    <w:rsid w:val="00B13A0C"/>
    <w:rsid w:val="00B14398"/>
    <w:rsid w:val="00B14491"/>
    <w:rsid w:val="00B14537"/>
    <w:rsid w:val="00B1573B"/>
    <w:rsid w:val="00B15FA7"/>
    <w:rsid w:val="00B16116"/>
    <w:rsid w:val="00B166D1"/>
    <w:rsid w:val="00B16E9E"/>
    <w:rsid w:val="00B16F00"/>
    <w:rsid w:val="00B171A8"/>
    <w:rsid w:val="00B174B7"/>
    <w:rsid w:val="00B1766D"/>
    <w:rsid w:val="00B20559"/>
    <w:rsid w:val="00B208AA"/>
    <w:rsid w:val="00B20CB0"/>
    <w:rsid w:val="00B21200"/>
    <w:rsid w:val="00B21250"/>
    <w:rsid w:val="00B21600"/>
    <w:rsid w:val="00B21801"/>
    <w:rsid w:val="00B21B6E"/>
    <w:rsid w:val="00B21C30"/>
    <w:rsid w:val="00B2212F"/>
    <w:rsid w:val="00B223E6"/>
    <w:rsid w:val="00B22755"/>
    <w:rsid w:val="00B227FC"/>
    <w:rsid w:val="00B22DE0"/>
    <w:rsid w:val="00B230FE"/>
    <w:rsid w:val="00B231C5"/>
    <w:rsid w:val="00B23A2A"/>
    <w:rsid w:val="00B24DA9"/>
    <w:rsid w:val="00B24E5F"/>
    <w:rsid w:val="00B24E75"/>
    <w:rsid w:val="00B250BD"/>
    <w:rsid w:val="00B25338"/>
    <w:rsid w:val="00B25527"/>
    <w:rsid w:val="00B2560B"/>
    <w:rsid w:val="00B25AE0"/>
    <w:rsid w:val="00B25B22"/>
    <w:rsid w:val="00B25BF8"/>
    <w:rsid w:val="00B25DC8"/>
    <w:rsid w:val="00B2621D"/>
    <w:rsid w:val="00B2643A"/>
    <w:rsid w:val="00B2687B"/>
    <w:rsid w:val="00B26904"/>
    <w:rsid w:val="00B26AC3"/>
    <w:rsid w:val="00B26D17"/>
    <w:rsid w:val="00B30A89"/>
    <w:rsid w:val="00B30F60"/>
    <w:rsid w:val="00B310DB"/>
    <w:rsid w:val="00B316FD"/>
    <w:rsid w:val="00B3232F"/>
    <w:rsid w:val="00B325DB"/>
    <w:rsid w:val="00B32DFB"/>
    <w:rsid w:val="00B33F75"/>
    <w:rsid w:val="00B34467"/>
    <w:rsid w:val="00B347D6"/>
    <w:rsid w:val="00B35B3F"/>
    <w:rsid w:val="00B35D29"/>
    <w:rsid w:val="00B366A4"/>
    <w:rsid w:val="00B37FB1"/>
    <w:rsid w:val="00B400FE"/>
    <w:rsid w:val="00B4062F"/>
    <w:rsid w:val="00B40779"/>
    <w:rsid w:val="00B40B14"/>
    <w:rsid w:val="00B41DFB"/>
    <w:rsid w:val="00B429A7"/>
    <w:rsid w:val="00B42B43"/>
    <w:rsid w:val="00B42B9D"/>
    <w:rsid w:val="00B430C3"/>
    <w:rsid w:val="00B43BE2"/>
    <w:rsid w:val="00B43EA4"/>
    <w:rsid w:val="00B44BF2"/>
    <w:rsid w:val="00B44DDB"/>
    <w:rsid w:val="00B44E34"/>
    <w:rsid w:val="00B450A6"/>
    <w:rsid w:val="00B45159"/>
    <w:rsid w:val="00B468CA"/>
    <w:rsid w:val="00B4708E"/>
    <w:rsid w:val="00B47983"/>
    <w:rsid w:val="00B47B96"/>
    <w:rsid w:val="00B47E0B"/>
    <w:rsid w:val="00B501F2"/>
    <w:rsid w:val="00B5047C"/>
    <w:rsid w:val="00B5062A"/>
    <w:rsid w:val="00B5092A"/>
    <w:rsid w:val="00B50D2D"/>
    <w:rsid w:val="00B50D35"/>
    <w:rsid w:val="00B51063"/>
    <w:rsid w:val="00B519A4"/>
    <w:rsid w:val="00B51B3C"/>
    <w:rsid w:val="00B52279"/>
    <w:rsid w:val="00B52995"/>
    <w:rsid w:val="00B529FD"/>
    <w:rsid w:val="00B53F13"/>
    <w:rsid w:val="00B53F92"/>
    <w:rsid w:val="00B546C8"/>
    <w:rsid w:val="00B54ED2"/>
    <w:rsid w:val="00B551F9"/>
    <w:rsid w:val="00B56003"/>
    <w:rsid w:val="00B5620C"/>
    <w:rsid w:val="00B56296"/>
    <w:rsid w:val="00B575A3"/>
    <w:rsid w:val="00B5791C"/>
    <w:rsid w:val="00B6080A"/>
    <w:rsid w:val="00B60999"/>
    <w:rsid w:val="00B61458"/>
    <w:rsid w:val="00B614CF"/>
    <w:rsid w:val="00B61670"/>
    <w:rsid w:val="00B61AEE"/>
    <w:rsid w:val="00B620E4"/>
    <w:rsid w:val="00B62466"/>
    <w:rsid w:val="00B624EF"/>
    <w:rsid w:val="00B628D6"/>
    <w:rsid w:val="00B62DF9"/>
    <w:rsid w:val="00B634FC"/>
    <w:rsid w:val="00B6387E"/>
    <w:rsid w:val="00B63884"/>
    <w:rsid w:val="00B65B1E"/>
    <w:rsid w:val="00B65E6A"/>
    <w:rsid w:val="00B65F8F"/>
    <w:rsid w:val="00B66A9D"/>
    <w:rsid w:val="00B67339"/>
    <w:rsid w:val="00B673B0"/>
    <w:rsid w:val="00B6749C"/>
    <w:rsid w:val="00B67520"/>
    <w:rsid w:val="00B67C09"/>
    <w:rsid w:val="00B703FF"/>
    <w:rsid w:val="00B70DE1"/>
    <w:rsid w:val="00B72182"/>
    <w:rsid w:val="00B73262"/>
    <w:rsid w:val="00B73547"/>
    <w:rsid w:val="00B739BD"/>
    <w:rsid w:val="00B74618"/>
    <w:rsid w:val="00B74ACF"/>
    <w:rsid w:val="00B75A77"/>
    <w:rsid w:val="00B75AE6"/>
    <w:rsid w:val="00B76289"/>
    <w:rsid w:val="00B768B1"/>
    <w:rsid w:val="00B777A8"/>
    <w:rsid w:val="00B778AA"/>
    <w:rsid w:val="00B802B3"/>
    <w:rsid w:val="00B80505"/>
    <w:rsid w:val="00B8090D"/>
    <w:rsid w:val="00B80D63"/>
    <w:rsid w:val="00B813E3"/>
    <w:rsid w:val="00B817BB"/>
    <w:rsid w:val="00B8181B"/>
    <w:rsid w:val="00B82271"/>
    <w:rsid w:val="00B82ADB"/>
    <w:rsid w:val="00B82ED1"/>
    <w:rsid w:val="00B830E4"/>
    <w:rsid w:val="00B8388E"/>
    <w:rsid w:val="00B83B2B"/>
    <w:rsid w:val="00B84228"/>
    <w:rsid w:val="00B84687"/>
    <w:rsid w:val="00B84842"/>
    <w:rsid w:val="00B84864"/>
    <w:rsid w:val="00B84E49"/>
    <w:rsid w:val="00B84EC9"/>
    <w:rsid w:val="00B85394"/>
    <w:rsid w:val="00B858E5"/>
    <w:rsid w:val="00B8623F"/>
    <w:rsid w:val="00B86B50"/>
    <w:rsid w:val="00B87793"/>
    <w:rsid w:val="00B87A6B"/>
    <w:rsid w:val="00B905C9"/>
    <w:rsid w:val="00B9076F"/>
    <w:rsid w:val="00B914C8"/>
    <w:rsid w:val="00B91AEB"/>
    <w:rsid w:val="00B92788"/>
    <w:rsid w:val="00B9284E"/>
    <w:rsid w:val="00B92F40"/>
    <w:rsid w:val="00B936A5"/>
    <w:rsid w:val="00B93A01"/>
    <w:rsid w:val="00B93F51"/>
    <w:rsid w:val="00B940AB"/>
    <w:rsid w:val="00B941BB"/>
    <w:rsid w:val="00B941CC"/>
    <w:rsid w:val="00B94756"/>
    <w:rsid w:val="00B94BA7"/>
    <w:rsid w:val="00B952F2"/>
    <w:rsid w:val="00B95B00"/>
    <w:rsid w:val="00B95C2B"/>
    <w:rsid w:val="00B96219"/>
    <w:rsid w:val="00B9675D"/>
    <w:rsid w:val="00B97517"/>
    <w:rsid w:val="00B97AB2"/>
    <w:rsid w:val="00BA0796"/>
    <w:rsid w:val="00BA0D96"/>
    <w:rsid w:val="00BA1A27"/>
    <w:rsid w:val="00BA1B22"/>
    <w:rsid w:val="00BA1F43"/>
    <w:rsid w:val="00BA1FF5"/>
    <w:rsid w:val="00BA2442"/>
    <w:rsid w:val="00BA29FA"/>
    <w:rsid w:val="00BA2FD6"/>
    <w:rsid w:val="00BA3A8B"/>
    <w:rsid w:val="00BA3D19"/>
    <w:rsid w:val="00BA45E3"/>
    <w:rsid w:val="00BA471C"/>
    <w:rsid w:val="00BA480B"/>
    <w:rsid w:val="00BA4ED2"/>
    <w:rsid w:val="00BA4F2A"/>
    <w:rsid w:val="00BA530F"/>
    <w:rsid w:val="00BA55C2"/>
    <w:rsid w:val="00BA5E2C"/>
    <w:rsid w:val="00BA75BD"/>
    <w:rsid w:val="00BA795C"/>
    <w:rsid w:val="00BA7D00"/>
    <w:rsid w:val="00BB017C"/>
    <w:rsid w:val="00BB02EF"/>
    <w:rsid w:val="00BB0EFB"/>
    <w:rsid w:val="00BB15B0"/>
    <w:rsid w:val="00BB1807"/>
    <w:rsid w:val="00BB1BC8"/>
    <w:rsid w:val="00BB1CB8"/>
    <w:rsid w:val="00BB24DD"/>
    <w:rsid w:val="00BB2964"/>
    <w:rsid w:val="00BB29F8"/>
    <w:rsid w:val="00BB2C19"/>
    <w:rsid w:val="00BB2D0F"/>
    <w:rsid w:val="00BB338E"/>
    <w:rsid w:val="00BB4026"/>
    <w:rsid w:val="00BB4AA8"/>
    <w:rsid w:val="00BB4B18"/>
    <w:rsid w:val="00BB4C08"/>
    <w:rsid w:val="00BB52A4"/>
    <w:rsid w:val="00BB56E1"/>
    <w:rsid w:val="00BB5AAC"/>
    <w:rsid w:val="00BB5F03"/>
    <w:rsid w:val="00BB62AB"/>
    <w:rsid w:val="00BB721D"/>
    <w:rsid w:val="00BB764D"/>
    <w:rsid w:val="00BC07E2"/>
    <w:rsid w:val="00BC081B"/>
    <w:rsid w:val="00BC0AC4"/>
    <w:rsid w:val="00BC0C15"/>
    <w:rsid w:val="00BC0FB0"/>
    <w:rsid w:val="00BC12EE"/>
    <w:rsid w:val="00BC13A8"/>
    <w:rsid w:val="00BC1758"/>
    <w:rsid w:val="00BC1A17"/>
    <w:rsid w:val="00BC1A18"/>
    <w:rsid w:val="00BC1C47"/>
    <w:rsid w:val="00BC1CA8"/>
    <w:rsid w:val="00BC1F22"/>
    <w:rsid w:val="00BC2223"/>
    <w:rsid w:val="00BC2594"/>
    <w:rsid w:val="00BC27EB"/>
    <w:rsid w:val="00BC2CC7"/>
    <w:rsid w:val="00BC2F2D"/>
    <w:rsid w:val="00BC335F"/>
    <w:rsid w:val="00BC33FF"/>
    <w:rsid w:val="00BC3FAB"/>
    <w:rsid w:val="00BC4537"/>
    <w:rsid w:val="00BC4B02"/>
    <w:rsid w:val="00BC4FB1"/>
    <w:rsid w:val="00BC55B5"/>
    <w:rsid w:val="00BC55E5"/>
    <w:rsid w:val="00BC627A"/>
    <w:rsid w:val="00BC6C3F"/>
    <w:rsid w:val="00BC78DA"/>
    <w:rsid w:val="00BC7D3B"/>
    <w:rsid w:val="00BD0283"/>
    <w:rsid w:val="00BD0AED"/>
    <w:rsid w:val="00BD0AFA"/>
    <w:rsid w:val="00BD0C8C"/>
    <w:rsid w:val="00BD22FE"/>
    <w:rsid w:val="00BD23D1"/>
    <w:rsid w:val="00BD2A3C"/>
    <w:rsid w:val="00BD301E"/>
    <w:rsid w:val="00BD35E6"/>
    <w:rsid w:val="00BD3705"/>
    <w:rsid w:val="00BD384B"/>
    <w:rsid w:val="00BD43F7"/>
    <w:rsid w:val="00BD4565"/>
    <w:rsid w:val="00BD45B1"/>
    <w:rsid w:val="00BD4870"/>
    <w:rsid w:val="00BD4EF5"/>
    <w:rsid w:val="00BD51A1"/>
    <w:rsid w:val="00BD537C"/>
    <w:rsid w:val="00BD5DA9"/>
    <w:rsid w:val="00BD65D0"/>
    <w:rsid w:val="00BD705A"/>
    <w:rsid w:val="00BD72E1"/>
    <w:rsid w:val="00BD76BE"/>
    <w:rsid w:val="00BE024C"/>
    <w:rsid w:val="00BE046B"/>
    <w:rsid w:val="00BE0AF2"/>
    <w:rsid w:val="00BE0E3E"/>
    <w:rsid w:val="00BE1690"/>
    <w:rsid w:val="00BE1792"/>
    <w:rsid w:val="00BE2245"/>
    <w:rsid w:val="00BE2E56"/>
    <w:rsid w:val="00BE3222"/>
    <w:rsid w:val="00BE4203"/>
    <w:rsid w:val="00BE53BE"/>
    <w:rsid w:val="00BE54D6"/>
    <w:rsid w:val="00BE5D4E"/>
    <w:rsid w:val="00BE6690"/>
    <w:rsid w:val="00BE6706"/>
    <w:rsid w:val="00BE776F"/>
    <w:rsid w:val="00BE781D"/>
    <w:rsid w:val="00BE7A42"/>
    <w:rsid w:val="00BE7E50"/>
    <w:rsid w:val="00BF0484"/>
    <w:rsid w:val="00BF065E"/>
    <w:rsid w:val="00BF12F7"/>
    <w:rsid w:val="00BF1499"/>
    <w:rsid w:val="00BF149D"/>
    <w:rsid w:val="00BF1F26"/>
    <w:rsid w:val="00BF2151"/>
    <w:rsid w:val="00BF25F9"/>
    <w:rsid w:val="00BF2739"/>
    <w:rsid w:val="00BF2A8D"/>
    <w:rsid w:val="00BF3C25"/>
    <w:rsid w:val="00BF5B5A"/>
    <w:rsid w:val="00BF629F"/>
    <w:rsid w:val="00BF62FE"/>
    <w:rsid w:val="00BF691C"/>
    <w:rsid w:val="00BF748B"/>
    <w:rsid w:val="00BF75CA"/>
    <w:rsid w:val="00C00454"/>
    <w:rsid w:val="00C00ABB"/>
    <w:rsid w:val="00C01378"/>
    <w:rsid w:val="00C016CA"/>
    <w:rsid w:val="00C01F1B"/>
    <w:rsid w:val="00C0224F"/>
    <w:rsid w:val="00C025F0"/>
    <w:rsid w:val="00C02D47"/>
    <w:rsid w:val="00C030EA"/>
    <w:rsid w:val="00C04119"/>
    <w:rsid w:val="00C04A96"/>
    <w:rsid w:val="00C05197"/>
    <w:rsid w:val="00C0579D"/>
    <w:rsid w:val="00C059C1"/>
    <w:rsid w:val="00C05A66"/>
    <w:rsid w:val="00C065B1"/>
    <w:rsid w:val="00C06717"/>
    <w:rsid w:val="00C06CCC"/>
    <w:rsid w:val="00C06D8E"/>
    <w:rsid w:val="00C0724A"/>
    <w:rsid w:val="00C079E3"/>
    <w:rsid w:val="00C105C4"/>
    <w:rsid w:val="00C10849"/>
    <w:rsid w:val="00C11129"/>
    <w:rsid w:val="00C113BE"/>
    <w:rsid w:val="00C11793"/>
    <w:rsid w:val="00C11960"/>
    <w:rsid w:val="00C119FE"/>
    <w:rsid w:val="00C11CAF"/>
    <w:rsid w:val="00C11CD8"/>
    <w:rsid w:val="00C11FC6"/>
    <w:rsid w:val="00C121AF"/>
    <w:rsid w:val="00C12FE0"/>
    <w:rsid w:val="00C13213"/>
    <w:rsid w:val="00C137DD"/>
    <w:rsid w:val="00C139DE"/>
    <w:rsid w:val="00C14409"/>
    <w:rsid w:val="00C14464"/>
    <w:rsid w:val="00C1475B"/>
    <w:rsid w:val="00C14865"/>
    <w:rsid w:val="00C15601"/>
    <w:rsid w:val="00C15DCE"/>
    <w:rsid w:val="00C15E1D"/>
    <w:rsid w:val="00C15ED1"/>
    <w:rsid w:val="00C16175"/>
    <w:rsid w:val="00C1636C"/>
    <w:rsid w:val="00C178DB"/>
    <w:rsid w:val="00C17A14"/>
    <w:rsid w:val="00C17EAA"/>
    <w:rsid w:val="00C2035E"/>
    <w:rsid w:val="00C20773"/>
    <w:rsid w:val="00C20923"/>
    <w:rsid w:val="00C20C31"/>
    <w:rsid w:val="00C20E1A"/>
    <w:rsid w:val="00C20F1F"/>
    <w:rsid w:val="00C219E0"/>
    <w:rsid w:val="00C22599"/>
    <w:rsid w:val="00C22B60"/>
    <w:rsid w:val="00C22DAC"/>
    <w:rsid w:val="00C22F03"/>
    <w:rsid w:val="00C22FC9"/>
    <w:rsid w:val="00C23DDC"/>
    <w:rsid w:val="00C242F3"/>
    <w:rsid w:val="00C245C0"/>
    <w:rsid w:val="00C24E92"/>
    <w:rsid w:val="00C25125"/>
    <w:rsid w:val="00C257AB"/>
    <w:rsid w:val="00C263EC"/>
    <w:rsid w:val="00C271C8"/>
    <w:rsid w:val="00C27527"/>
    <w:rsid w:val="00C279C5"/>
    <w:rsid w:val="00C27A89"/>
    <w:rsid w:val="00C27B85"/>
    <w:rsid w:val="00C27F2E"/>
    <w:rsid w:val="00C27F3C"/>
    <w:rsid w:val="00C30513"/>
    <w:rsid w:val="00C30AFA"/>
    <w:rsid w:val="00C3122D"/>
    <w:rsid w:val="00C31AD3"/>
    <w:rsid w:val="00C3238D"/>
    <w:rsid w:val="00C327DA"/>
    <w:rsid w:val="00C328C5"/>
    <w:rsid w:val="00C32AED"/>
    <w:rsid w:val="00C32B8E"/>
    <w:rsid w:val="00C32B98"/>
    <w:rsid w:val="00C32CAB"/>
    <w:rsid w:val="00C33310"/>
    <w:rsid w:val="00C33B66"/>
    <w:rsid w:val="00C34564"/>
    <w:rsid w:val="00C34842"/>
    <w:rsid w:val="00C34C3A"/>
    <w:rsid w:val="00C354EB"/>
    <w:rsid w:val="00C3646E"/>
    <w:rsid w:val="00C36909"/>
    <w:rsid w:val="00C36B05"/>
    <w:rsid w:val="00C36CC2"/>
    <w:rsid w:val="00C3724F"/>
    <w:rsid w:val="00C40935"/>
    <w:rsid w:val="00C413B3"/>
    <w:rsid w:val="00C41E0B"/>
    <w:rsid w:val="00C41E71"/>
    <w:rsid w:val="00C426E8"/>
    <w:rsid w:val="00C42F8D"/>
    <w:rsid w:val="00C43124"/>
    <w:rsid w:val="00C44D01"/>
    <w:rsid w:val="00C45FDD"/>
    <w:rsid w:val="00C4699A"/>
    <w:rsid w:val="00C46D9A"/>
    <w:rsid w:val="00C47879"/>
    <w:rsid w:val="00C478CF"/>
    <w:rsid w:val="00C47CE4"/>
    <w:rsid w:val="00C47DDC"/>
    <w:rsid w:val="00C47F79"/>
    <w:rsid w:val="00C501B7"/>
    <w:rsid w:val="00C50394"/>
    <w:rsid w:val="00C5045B"/>
    <w:rsid w:val="00C504FC"/>
    <w:rsid w:val="00C50D51"/>
    <w:rsid w:val="00C51493"/>
    <w:rsid w:val="00C517FF"/>
    <w:rsid w:val="00C51C02"/>
    <w:rsid w:val="00C51E83"/>
    <w:rsid w:val="00C522BE"/>
    <w:rsid w:val="00C522E8"/>
    <w:rsid w:val="00C5267C"/>
    <w:rsid w:val="00C534C0"/>
    <w:rsid w:val="00C53541"/>
    <w:rsid w:val="00C537CF"/>
    <w:rsid w:val="00C541ED"/>
    <w:rsid w:val="00C5430B"/>
    <w:rsid w:val="00C5430C"/>
    <w:rsid w:val="00C54812"/>
    <w:rsid w:val="00C54B57"/>
    <w:rsid w:val="00C54F5C"/>
    <w:rsid w:val="00C568C5"/>
    <w:rsid w:val="00C574AA"/>
    <w:rsid w:val="00C602A9"/>
    <w:rsid w:val="00C6082D"/>
    <w:rsid w:val="00C61142"/>
    <w:rsid w:val="00C614D8"/>
    <w:rsid w:val="00C619AF"/>
    <w:rsid w:val="00C61E86"/>
    <w:rsid w:val="00C6236C"/>
    <w:rsid w:val="00C632B5"/>
    <w:rsid w:val="00C63510"/>
    <w:rsid w:val="00C63677"/>
    <w:rsid w:val="00C63D9C"/>
    <w:rsid w:val="00C646C0"/>
    <w:rsid w:val="00C64D40"/>
    <w:rsid w:val="00C6508D"/>
    <w:rsid w:val="00C6516C"/>
    <w:rsid w:val="00C652FE"/>
    <w:rsid w:val="00C6577B"/>
    <w:rsid w:val="00C664C7"/>
    <w:rsid w:val="00C66ACA"/>
    <w:rsid w:val="00C66C0B"/>
    <w:rsid w:val="00C673D0"/>
    <w:rsid w:val="00C677CC"/>
    <w:rsid w:val="00C67C5B"/>
    <w:rsid w:val="00C67D2F"/>
    <w:rsid w:val="00C70E71"/>
    <w:rsid w:val="00C71949"/>
    <w:rsid w:val="00C71E09"/>
    <w:rsid w:val="00C722F6"/>
    <w:rsid w:val="00C72789"/>
    <w:rsid w:val="00C73228"/>
    <w:rsid w:val="00C732F4"/>
    <w:rsid w:val="00C73325"/>
    <w:rsid w:val="00C733D5"/>
    <w:rsid w:val="00C73A18"/>
    <w:rsid w:val="00C73B9A"/>
    <w:rsid w:val="00C73FC0"/>
    <w:rsid w:val="00C74463"/>
    <w:rsid w:val="00C7467A"/>
    <w:rsid w:val="00C74C2B"/>
    <w:rsid w:val="00C7525D"/>
    <w:rsid w:val="00C75A2D"/>
    <w:rsid w:val="00C75AF3"/>
    <w:rsid w:val="00C765A5"/>
    <w:rsid w:val="00C769F0"/>
    <w:rsid w:val="00C76D54"/>
    <w:rsid w:val="00C77217"/>
    <w:rsid w:val="00C77D13"/>
    <w:rsid w:val="00C8098D"/>
    <w:rsid w:val="00C81347"/>
    <w:rsid w:val="00C813AF"/>
    <w:rsid w:val="00C81B74"/>
    <w:rsid w:val="00C820C1"/>
    <w:rsid w:val="00C825F7"/>
    <w:rsid w:val="00C82DD9"/>
    <w:rsid w:val="00C82F03"/>
    <w:rsid w:val="00C83414"/>
    <w:rsid w:val="00C8357D"/>
    <w:rsid w:val="00C83AF1"/>
    <w:rsid w:val="00C83D15"/>
    <w:rsid w:val="00C83EFF"/>
    <w:rsid w:val="00C84068"/>
    <w:rsid w:val="00C84C34"/>
    <w:rsid w:val="00C85576"/>
    <w:rsid w:val="00C85869"/>
    <w:rsid w:val="00C867FD"/>
    <w:rsid w:val="00C86AB8"/>
    <w:rsid w:val="00C86FA7"/>
    <w:rsid w:val="00C872D3"/>
    <w:rsid w:val="00C9144A"/>
    <w:rsid w:val="00C91747"/>
    <w:rsid w:val="00C91AAE"/>
    <w:rsid w:val="00C91BE1"/>
    <w:rsid w:val="00C91CA3"/>
    <w:rsid w:val="00C91F23"/>
    <w:rsid w:val="00C925D3"/>
    <w:rsid w:val="00C92D3C"/>
    <w:rsid w:val="00C9319D"/>
    <w:rsid w:val="00C933C2"/>
    <w:rsid w:val="00C93DCD"/>
    <w:rsid w:val="00C940E3"/>
    <w:rsid w:val="00C941EB"/>
    <w:rsid w:val="00C943E9"/>
    <w:rsid w:val="00C944C8"/>
    <w:rsid w:val="00C944D0"/>
    <w:rsid w:val="00C948D3"/>
    <w:rsid w:val="00C95276"/>
    <w:rsid w:val="00C95911"/>
    <w:rsid w:val="00C95B69"/>
    <w:rsid w:val="00C963E4"/>
    <w:rsid w:val="00C96431"/>
    <w:rsid w:val="00C96CA9"/>
    <w:rsid w:val="00C9723E"/>
    <w:rsid w:val="00CA0191"/>
    <w:rsid w:val="00CA07CB"/>
    <w:rsid w:val="00CA0A5B"/>
    <w:rsid w:val="00CA0DD3"/>
    <w:rsid w:val="00CA0E0F"/>
    <w:rsid w:val="00CA1396"/>
    <w:rsid w:val="00CA157C"/>
    <w:rsid w:val="00CA268D"/>
    <w:rsid w:val="00CA2884"/>
    <w:rsid w:val="00CA2C3B"/>
    <w:rsid w:val="00CA2EA1"/>
    <w:rsid w:val="00CA313F"/>
    <w:rsid w:val="00CA3603"/>
    <w:rsid w:val="00CA3EA7"/>
    <w:rsid w:val="00CA3F9F"/>
    <w:rsid w:val="00CA48BF"/>
    <w:rsid w:val="00CA4C5F"/>
    <w:rsid w:val="00CA506B"/>
    <w:rsid w:val="00CA5CE0"/>
    <w:rsid w:val="00CA62BE"/>
    <w:rsid w:val="00CA6410"/>
    <w:rsid w:val="00CA67A3"/>
    <w:rsid w:val="00CA7418"/>
    <w:rsid w:val="00CB02CE"/>
    <w:rsid w:val="00CB07DB"/>
    <w:rsid w:val="00CB0EE1"/>
    <w:rsid w:val="00CB19C6"/>
    <w:rsid w:val="00CB1A30"/>
    <w:rsid w:val="00CB23E9"/>
    <w:rsid w:val="00CB25EA"/>
    <w:rsid w:val="00CB2644"/>
    <w:rsid w:val="00CB2720"/>
    <w:rsid w:val="00CB297C"/>
    <w:rsid w:val="00CB2BE1"/>
    <w:rsid w:val="00CB2C6F"/>
    <w:rsid w:val="00CB2E93"/>
    <w:rsid w:val="00CB3844"/>
    <w:rsid w:val="00CB4113"/>
    <w:rsid w:val="00CB4755"/>
    <w:rsid w:val="00CB4B16"/>
    <w:rsid w:val="00CB4F09"/>
    <w:rsid w:val="00CB5048"/>
    <w:rsid w:val="00CB5085"/>
    <w:rsid w:val="00CB564E"/>
    <w:rsid w:val="00CB59B7"/>
    <w:rsid w:val="00CB5FC2"/>
    <w:rsid w:val="00CB6376"/>
    <w:rsid w:val="00CB64ED"/>
    <w:rsid w:val="00CB72BD"/>
    <w:rsid w:val="00CB7501"/>
    <w:rsid w:val="00CB755E"/>
    <w:rsid w:val="00CB7617"/>
    <w:rsid w:val="00CC129A"/>
    <w:rsid w:val="00CC137E"/>
    <w:rsid w:val="00CC13A6"/>
    <w:rsid w:val="00CC1860"/>
    <w:rsid w:val="00CC2B15"/>
    <w:rsid w:val="00CC305C"/>
    <w:rsid w:val="00CC3462"/>
    <w:rsid w:val="00CC3948"/>
    <w:rsid w:val="00CC3E61"/>
    <w:rsid w:val="00CC4E97"/>
    <w:rsid w:val="00CC5676"/>
    <w:rsid w:val="00CC5E47"/>
    <w:rsid w:val="00CC735F"/>
    <w:rsid w:val="00CC7584"/>
    <w:rsid w:val="00CC783F"/>
    <w:rsid w:val="00CC7888"/>
    <w:rsid w:val="00CC7BD1"/>
    <w:rsid w:val="00CC7E9C"/>
    <w:rsid w:val="00CD036A"/>
    <w:rsid w:val="00CD0664"/>
    <w:rsid w:val="00CD0A6D"/>
    <w:rsid w:val="00CD0D1C"/>
    <w:rsid w:val="00CD116D"/>
    <w:rsid w:val="00CD181F"/>
    <w:rsid w:val="00CD1CD1"/>
    <w:rsid w:val="00CD21C8"/>
    <w:rsid w:val="00CD21FF"/>
    <w:rsid w:val="00CD2ADF"/>
    <w:rsid w:val="00CD2DD4"/>
    <w:rsid w:val="00CD36CA"/>
    <w:rsid w:val="00CD39E4"/>
    <w:rsid w:val="00CD3DB4"/>
    <w:rsid w:val="00CD48DA"/>
    <w:rsid w:val="00CD54C5"/>
    <w:rsid w:val="00CD594B"/>
    <w:rsid w:val="00CD59C8"/>
    <w:rsid w:val="00CD5A7F"/>
    <w:rsid w:val="00CD5C63"/>
    <w:rsid w:val="00CD5EDC"/>
    <w:rsid w:val="00CD68CC"/>
    <w:rsid w:val="00CD6DE3"/>
    <w:rsid w:val="00CD71CF"/>
    <w:rsid w:val="00CD7C8E"/>
    <w:rsid w:val="00CE0FF0"/>
    <w:rsid w:val="00CE1253"/>
    <w:rsid w:val="00CE2689"/>
    <w:rsid w:val="00CE2F4E"/>
    <w:rsid w:val="00CE3182"/>
    <w:rsid w:val="00CE4E3B"/>
    <w:rsid w:val="00CE5260"/>
    <w:rsid w:val="00CE5278"/>
    <w:rsid w:val="00CE5468"/>
    <w:rsid w:val="00CE5A12"/>
    <w:rsid w:val="00CE5A33"/>
    <w:rsid w:val="00CE5D02"/>
    <w:rsid w:val="00CE5F8E"/>
    <w:rsid w:val="00CE65A1"/>
    <w:rsid w:val="00CE6A94"/>
    <w:rsid w:val="00CE7FB5"/>
    <w:rsid w:val="00CF0C67"/>
    <w:rsid w:val="00CF1109"/>
    <w:rsid w:val="00CF16D3"/>
    <w:rsid w:val="00CF1A7F"/>
    <w:rsid w:val="00CF2140"/>
    <w:rsid w:val="00CF2241"/>
    <w:rsid w:val="00CF2733"/>
    <w:rsid w:val="00CF28E5"/>
    <w:rsid w:val="00CF3159"/>
    <w:rsid w:val="00CF3237"/>
    <w:rsid w:val="00CF348E"/>
    <w:rsid w:val="00CF3507"/>
    <w:rsid w:val="00CF37AC"/>
    <w:rsid w:val="00CF3A3D"/>
    <w:rsid w:val="00CF3B23"/>
    <w:rsid w:val="00CF3F16"/>
    <w:rsid w:val="00CF45FF"/>
    <w:rsid w:val="00CF5207"/>
    <w:rsid w:val="00CF54EC"/>
    <w:rsid w:val="00CF5906"/>
    <w:rsid w:val="00CF5BC3"/>
    <w:rsid w:val="00CF76D7"/>
    <w:rsid w:val="00CF7921"/>
    <w:rsid w:val="00CF7C6D"/>
    <w:rsid w:val="00CF7FDF"/>
    <w:rsid w:val="00D0036C"/>
    <w:rsid w:val="00D0064D"/>
    <w:rsid w:val="00D00A36"/>
    <w:rsid w:val="00D01245"/>
    <w:rsid w:val="00D02499"/>
    <w:rsid w:val="00D02B71"/>
    <w:rsid w:val="00D033D7"/>
    <w:rsid w:val="00D041E8"/>
    <w:rsid w:val="00D04326"/>
    <w:rsid w:val="00D043F5"/>
    <w:rsid w:val="00D05342"/>
    <w:rsid w:val="00D05418"/>
    <w:rsid w:val="00D05D71"/>
    <w:rsid w:val="00D07040"/>
    <w:rsid w:val="00D0764E"/>
    <w:rsid w:val="00D07790"/>
    <w:rsid w:val="00D07906"/>
    <w:rsid w:val="00D07D7E"/>
    <w:rsid w:val="00D07E95"/>
    <w:rsid w:val="00D10A56"/>
    <w:rsid w:val="00D1151B"/>
    <w:rsid w:val="00D11831"/>
    <w:rsid w:val="00D1217D"/>
    <w:rsid w:val="00D127FA"/>
    <w:rsid w:val="00D12D92"/>
    <w:rsid w:val="00D12F70"/>
    <w:rsid w:val="00D12FD9"/>
    <w:rsid w:val="00D13666"/>
    <w:rsid w:val="00D138A0"/>
    <w:rsid w:val="00D138FA"/>
    <w:rsid w:val="00D13976"/>
    <w:rsid w:val="00D13DD2"/>
    <w:rsid w:val="00D147D3"/>
    <w:rsid w:val="00D148D6"/>
    <w:rsid w:val="00D14D1E"/>
    <w:rsid w:val="00D14DA6"/>
    <w:rsid w:val="00D14E7D"/>
    <w:rsid w:val="00D15061"/>
    <w:rsid w:val="00D15894"/>
    <w:rsid w:val="00D16012"/>
    <w:rsid w:val="00D16C85"/>
    <w:rsid w:val="00D16EC1"/>
    <w:rsid w:val="00D173E3"/>
    <w:rsid w:val="00D20001"/>
    <w:rsid w:val="00D208A8"/>
    <w:rsid w:val="00D213D7"/>
    <w:rsid w:val="00D21B20"/>
    <w:rsid w:val="00D21C04"/>
    <w:rsid w:val="00D21EAD"/>
    <w:rsid w:val="00D220AF"/>
    <w:rsid w:val="00D22257"/>
    <w:rsid w:val="00D22693"/>
    <w:rsid w:val="00D22CD0"/>
    <w:rsid w:val="00D2319B"/>
    <w:rsid w:val="00D2365E"/>
    <w:rsid w:val="00D23A01"/>
    <w:rsid w:val="00D23A31"/>
    <w:rsid w:val="00D23C4B"/>
    <w:rsid w:val="00D23D45"/>
    <w:rsid w:val="00D243AF"/>
    <w:rsid w:val="00D24CDA"/>
    <w:rsid w:val="00D24E8A"/>
    <w:rsid w:val="00D251D8"/>
    <w:rsid w:val="00D258BF"/>
    <w:rsid w:val="00D25B7E"/>
    <w:rsid w:val="00D26B97"/>
    <w:rsid w:val="00D2701E"/>
    <w:rsid w:val="00D279FA"/>
    <w:rsid w:val="00D30322"/>
    <w:rsid w:val="00D30430"/>
    <w:rsid w:val="00D3045D"/>
    <w:rsid w:val="00D3083B"/>
    <w:rsid w:val="00D31820"/>
    <w:rsid w:val="00D31925"/>
    <w:rsid w:val="00D31926"/>
    <w:rsid w:val="00D31C7F"/>
    <w:rsid w:val="00D31C8A"/>
    <w:rsid w:val="00D321E3"/>
    <w:rsid w:val="00D3258E"/>
    <w:rsid w:val="00D3267A"/>
    <w:rsid w:val="00D328B5"/>
    <w:rsid w:val="00D32986"/>
    <w:rsid w:val="00D3348F"/>
    <w:rsid w:val="00D336AD"/>
    <w:rsid w:val="00D34255"/>
    <w:rsid w:val="00D34ABE"/>
    <w:rsid w:val="00D34DB2"/>
    <w:rsid w:val="00D35588"/>
    <w:rsid w:val="00D355F1"/>
    <w:rsid w:val="00D36841"/>
    <w:rsid w:val="00D36EB9"/>
    <w:rsid w:val="00D36F1B"/>
    <w:rsid w:val="00D37082"/>
    <w:rsid w:val="00D3747A"/>
    <w:rsid w:val="00D37C2A"/>
    <w:rsid w:val="00D37C3E"/>
    <w:rsid w:val="00D37D4D"/>
    <w:rsid w:val="00D40F81"/>
    <w:rsid w:val="00D413E8"/>
    <w:rsid w:val="00D41D0E"/>
    <w:rsid w:val="00D427AE"/>
    <w:rsid w:val="00D4346B"/>
    <w:rsid w:val="00D439CB"/>
    <w:rsid w:val="00D43D24"/>
    <w:rsid w:val="00D43D2A"/>
    <w:rsid w:val="00D448A6"/>
    <w:rsid w:val="00D44B05"/>
    <w:rsid w:val="00D44D1D"/>
    <w:rsid w:val="00D44E02"/>
    <w:rsid w:val="00D46A33"/>
    <w:rsid w:val="00D46A49"/>
    <w:rsid w:val="00D47317"/>
    <w:rsid w:val="00D47425"/>
    <w:rsid w:val="00D47907"/>
    <w:rsid w:val="00D47D13"/>
    <w:rsid w:val="00D50486"/>
    <w:rsid w:val="00D5064C"/>
    <w:rsid w:val="00D507FD"/>
    <w:rsid w:val="00D50B89"/>
    <w:rsid w:val="00D50BE4"/>
    <w:rsid w:val="00D50F3C"/>
    <w:rsid w:val="00D5106C"/>
    <w:rsid w:val="00D510E9"/>
    <w:rsid w:val="00D511DC"/>
    <w:rsid w:val="00D517B2"/>
    <w:rsid w:val="00D51C51"/>
    <w:rsid w:val="00D5237E"/>
    <w:rsid w:val="00D52962"/>
    <w:rsid w:val="00D52B14"/>
    <w:rsid w:val="00D52CDA"/>
    <w:rsid w:val="00D533BB"/>
    <w:rsid w:val="00D533EF"/>
    <w:rsid w:val="00D53AAB"/>
    <w:rsid w:val="00D54218"/>
    <w:rsid w:val="00D54A7E"/>
    <w:rsid w:val="00D55077"/>
    <w:rsid w:val="00D550E2"/>
    <w:rsid w:val="00D55196"/>
    <w:rsid w:val="00D556A5"/>
    <w:rsid w:val="00D5576C"/>
    <w:rsid w:val="00D55E22"/>
    <w:rsid w:val="00D56111"/>
    <w:rsid w:val="00D567B2"/>
    <w:rsid w:val="00D569EB"/>
    <w:rsid w:val="00D572D1"/>
    <w:rsid w:val="00D57612"/>
    <w:rsid w:val="00D57D49"/>
    <w:rsid w:val="00D602E0"/>
    <w:rsid w:val="00D608EA"/>
    <w:rsid w:val="00D62129"/>
    <w:rsid w:val="00D628DE"/>
    <w:rsid w:val="00D62B36"/>
    <w:rsid w:val="00D62D3A"/>
    <w:rsid w:val="00D62F4E"/>
    <w:rsid w:val="00D63396"/>
    <w:rsid w:val="00D63A2F"/>
    <w:rsid w:val="00D6400D"/>
    <w:rsid w:val="00D64995"/>
    <w:rsid w:val="00D64A63"/>
    <w:rsid w:val="00D64F6B"/>
    <w:rsid w:val="00D65104"/>
    <w:rsid w:val="00D657D2"/>
    <w:rsid w:val="00D661B5"/>
    <w:rsid w:val="00D663E3"/>
    <w:rsid w:val="00D664B4"/>
    <w:rsid w:val="00D66E5C"/>
    <w:rsid w:val="00D67201"/>
    <w:rsid w:val="00D677AB"/>
    <w:rsid w:val="00D7012B"/>
    <w:rsid w:val="00D702F1"/>
    <w:rsid w:val="00D70799"/>
    <w:rsid w:val="00D70EB8"/>
    <w:rsid w:val="00D7123E"/>
    <w:rsid w:val="00D7127C"/>
    <w:rsid w:val="00D71340"/>
    <w:rsid w:val="00D7190E"/>
    <w:rsid w:val="00D71C1A"/>
    <w:rsid w:val="00D71CCC"/>
    <w:rsid w:val="00D71CD3"/>
    <w:rsid w:val="00D71ED5"/>
    <w:rsid w:val="00D72040"/>
    <w:rsid w:val="00D72240"/>
    <w:rsid w:val="00D72620"/>
    <w:rsid w:val="00D72CEF"/>
    <w:rsid w:val="00D73004"/>
    <w:rsid w:val="00D7351E"/>
    <w:rsid w:val="00D73933"/>
    <w:rsid w:val="00D73DE3"/>
    <w:rsid w:val="00D7458B"/>
    <w:rsid w:val="00D74F39"/>
    <w:rsid w:val="00D74F48"/>
    <w:rsid w:val="00D74F58"/>
    <w:rsid w:val="00D759A2"/>
    <w:rsid w:val="00D76E0C"/>
    <w:rsid w:val="00D775E8"/>
    <w:rsid w:val="00D77611"/>
    <w:rsid w:val="00D77ADD"/>
    <w:rsid w:val="00D77B22"/>
    <w:rsid w:val="00D77EE0"/>
    <w:rsid w:val="00D80372"/>
    <w:rsid w:val="00D80A48"/>
    <w:rsid w:val="00D80E92"/>
    <w:rsid w:val="00D81971"/>
    <w:rsid w:val="00D82060"/>
    <w:rsid w:val="00D830CD"/>
    <w:rsid w:val="00D83595"/>
    <w:rsid w:val="00D83875"/>
    <w:rsid w:val="00D83B31"/>
    <w:rsid w:val="00D84EC9"/>
    <w:rsid w:val="00D8587D"/>
    <w:rsid w:val="00D85C97"/>
    <w:rsid w:val="00D8650E"/>
    <w:rsid w:val="00D86742"/>
    <w:rsid w:val="00D86C5F"/>
    <w:rsid w:val="00D87556"/>
    <w:rsid w:val="00D87594"/>
    <w:rsid w:val="00D877F8"/>
    <w:rsid w:val="00D905A9"/>
    <w:rsid w:val="00D90BF6"/>
    <w:rsid w:val="00D91B1D"/>
    <w:rsid w:val="00D91FCF"/>
    <w:rsid w:val="00D92679"/>
    <w:rsid w:val="00D92B00"/>
    <w:rsid w:val="00D92CF7"/>
    <w:rsid w:val="00D931E6"/>
    <w:rsid w:val="00D934DD"/>
    <w:rsid w:val="00D934E0"/>
    <w:rsid w:val="00D936A8"/>
    <w:rsid w:val="00D93B55"/>
    <w:rsid w:val="00D94003"/>
    <w:rsid w:val="00D94A31"/>
    <w:rsid w:val="00D94A5A"/>
    <w:rsid w:val="00D94F9D"/>
    <w:rsid w:val="00D96298"/>
    <w:rsid w:val="00D97587"/>
    <w:rsid w:val="00D9768F"/>
    <w:rsid w:val="00D9774F"/>
    <w:rsid w:val="00D97982"/>
    <w:rsid w:val="00D97996"/>
    <w:rsid w:val="00D97B3B"/>
    <w:rsid w:val="00D97DD4"/>
    <w:rsid w:val="00DA01CC"/>
    <w:rsid w:val="00DA13AD"/>
    <w:rsid w:val="00DA13D0"/>
    <w:rsid w:val="00DA169B"/>
    <w:rsid w:val="00DA1B04"/>
    <w:rsid w:val="00DA1C1B"/>
    <w:rsid w:val="00DA1F21"/>
    <w:rsid w:val="00DA1F40"/>
    <w:rsid w:val="00DA214D"/>
    <w:rsid w:val="00DA265E"/>
    <w:rsid w:val="00DA2DD4"/>
    <w:rsid w:val="00DA30AA"/>
    <w:rsid w:val="00DA4196"/>
    <w:rsid w:val="00DA4EED"/>
    <w:rsid w:val="00DA5297"/>
    <w:rsid w:val="00DA59E1"/>
    <w:rsid w:val="00DA6070"/>
    <w:rsid w:val="00DA694E"/>
    <w:rsid w:val="00DA7218"/>
    <w:rsid w:val="00DA734A"/>
    <w:rsid w:val="00DA745A"/>
    <w:rsid w:val="00DA77AD"/>
    <w:rsid w:val="00DA7822"/>
    <w:rsid w:val="00DA79DB"/>
    <w:rsid w:val="00DA7AB6"/>
    <w:rsid w:val="00DB04BF"/>
    <w:rsid w:val="00DB04C5"/>
    <w:rsid w:val="00DB09F9"/>
    <w:rsid w:val="00DB0A16"/>
    <w:rsid w:val="00DB0AAD"/>
    <w:rsid w:val="00DB0C03"/>
    <w:rsid w:val="00DB0D47"/>
    <w:rsid w:val="00DB0D4C"/>
    <w:rsid w:val="00DB0F77"/>
    <w:rsid w:val="00DB100A"/>
    <w:rsid w:val="00DB13FB"/>
    <w:rsid w:val="00DB1864"/>
    <w:rsid w:val="00DB1FD1"/>
    <w:rsid w:val="00DB2913"/>
    <w:rsid w:val="00DB2B97"/>
    <w:rsid w:val="00DB3304"/>
    <w:rsid w:val="00DB3955"/>
    <w:rsid w:val="00DB3C09"/>
    <w:rsid w:val="00DB3E3E"/>
    <w:rsid w:val="00DB3E86"/>
    <w:rsid w:val="00DB42BE"/>
    <w:rsid w:val="00DB4659"/>
    <w:rsid w:val="00DB4AE7"/>
    <w:rsid w:val="00DB4B32"/>
    <w:rsid w:val="00DB4CAC"/>
    <w:rsid w:val="00DB58DF"/>
    <w:rsid w:val="00DB5E08"/>
    <w:rsid w:val="00DB6008"/>
    <w:rsid w:val="00DB6021"/>
    <w:rsid w:val="00DB6B60"/>
    <w:rsid w:val="00DB6CB3"/>
    <w:rsid w:val="00DB7071"/>
    <w:rsid w:val="00DB71EE"/>
    <w:rsid w:val="00DB7200"/>
    <w:rsid w:val="00DC023C"/>
    <w:rsid w:val="00DC13D5"/>
    <w:rsid w:val="00DC22DE"/>
    <w:rsid w:val="00DC2B46"/>
    <w:rsid w:val="00DC2B76"/>
    <w:rsid w:val="00DC31E5"/>
    <w:rsid w:val="00DC429D"/>
    <w:rsid w:val="00DC490D"/>
    <w:rsid w:val="00DC4B73"/>
    <w:rsid w:val="00DC5906"/>
    <w:rsid w:val="00DC5A6C"/>
    <w:rsid w:val="00DC5EB4"/>
    <w:rsid w:val="00DC68CC"/>
    <w:rsid w:val="00DC6DD3"/>
    <w:rsid w:val="00DC7772"/>
    <w:rsid w:val="00DC7EC4"/>
    <w:rsid w:val="00DD151E"/>
    <w:rsid w:val="00DD17E9"/>
    <w:rsid w:val="00DD18BF"/>
    <w:rsid w:val="00DD1D16"/>
    <w:rsid w:val="00DD2050"/>
    <w:rsid w:val="00DD26D6"/>
    <w:rsid w:val="00DD3499"/>
    <w:rsid w:val="00DD34BA"/>
    <w:rsid w:val="00DD3C16"/>
    <w:rsid w:val="00DD4A10"/>
    <w:rsid w:val="00DD4AA8"/>
    <w:rsid w:val="00DD5935"/>
    <w:rsid w:val="00DD5D91"/>
    <w:rsid w:val="00DD5FC1"/>
    <w:rsid w:val="00DD68C2"/>
    <w:rsid w:val="00DD6C3B"/>
    <w:rsid w:val="00DD6D93"/>
    <w:rsid w:val="00DD703E"/>
    <w:rsid w:val="00DD7429"/>
    <w:rsid w:val="00DD7478"/>
    <w:rsid w:val="00DD7681"/>
    <w:rsid w:val="00DD77AD"/>
    <w:rsid w:val="00DE00D4"/>
    <w:rsid w:val="00DE0475"/>
    <w:rsid w:val="00DE1C9C"/>
    <w:rsid w:val="00DE2627"/>
    <w:rsid w:val="00DE3E40"/>
    <w:rsid w:val="00DE4027"/>
    <w:rsid w:val="00DE463C"/>
    <w:rsid w:val="00DE4C00"/>
    <w:rsid w:val="00DE5124"/>
    <w:rsid w:val="00DE5589"/>
    <w:rsid w:val="00DE5696"/>
    <w:rsid w:val="00DE5884"/>
    <w:rsid w:val="00DE59AC"/>
    <w:rsid w:val="00DE67FD"/>
    <w:rsid w:val="00DE725F"/>
    <w:rsid w:val="00DE750A"/>
    <w:rsid w:val="00DE7A94"/>
    <w:rsid w:val="00DE7C20"/>
    <w:rsid w:val="00DF081C"/>
    <w:rsid w:val="00DF09A4"/>
    <w:rsid w:val="00DF0F1F"/>
    <w:rsid w:val="00DF1104"/>
    <w:rsid w:val="00DF1EA9"/>
    <w:rsid w:val="00DF2369"/>
    <w:rsid w:val="00DF2BEB"/>
    <w:rsid w:val="00DF2F8F"/>
    <w:rsid w:val="00DF36C8"/>
    <w:rsid w:val="00DF377D"/>
    <w:rsid w:val="00DF37EE"/>
    <w:rsid w:val="00DF3984"/>
    <w:rsid w:val="00DF41B2"/>
    <w:rsid w:val="00DF4475"/>
    <w:rsid w:val="00DF46AD"/>
    <w:rsid w:val="00DF48AF"/>
    <w:rsid w:val="00DF4A75"/>
    <w:rsid w:val="00DF54A4"/>
    <w:rsid w:val="00DF5B8A"/>
    <w:rsid w:val="00DF66BB"/>
    <w:rsid w:val="00DF6A12"/>
    <w:rsid w:val="00DF73AC"/>
    <w:rsid w:val="00DF7418"/>
    <w:rsid w:val="00DF7AE0"/>
    <w:rsid w:val="00E0044E"/>
    <w:rsid w:val="00E00CA2"/>
    <w:rsid w:val="00E011A5"/>
    <w:rsid w:val="00E012AB"/>
    <w:rsid w:val="00E012AC"/>
    <w:rsid w:val="00E01522"/>
    <w:rsid w:val="00E01A07"/>
    <w:rsid w:val="00E0217C"/>
    <w:rsid w:val="00E024AE"/>
    <w:rsid w:val="00E029E3"/>
    <w:rsid w:val="00E0334E"/>
    <w:rsid w:val="00E0358E"/>
    <w:rsid w:val="00E04BB4"/>
    <w:rsid w:val="00E04D7F"/>
    <w:rsid w:val="00E051A7"/>
    <w:rsid w:val="00E05329"/>
    <w:rsid w:val="00E05434"/>
    <w:rsid w:val="00E0551D"/>
    <w:rsid w:val="00E06192"/>
    <w:rsid w:val="00E0715D"/>
    <w:rsid w:val="00E0716D"/>
    <w:rsid w:val="00E077CA"/>
    <w:rsid w:val="00E07F7B"/>
    <w:rsid w:val="00E101AB"/>
    <w:rsid w:val="00E10715"/>
    <w:rsid w:val="00E10937"/>
    <w:rsid w:val="00E10A2D"/>
    <w:rsid w:val="00E111AB"/>
    <w:rsid w:val="00E11951"/>
    <w:rsid w:val="00E11A06"/>
    <w:rsid w:val="00E11F88"/>
    <w:rsid w:val="00E12F1F"/>
    <w:rsid w:val="00E130C7"/>
    <w:rsid w:val="00E134DF"/>
    <w:rsid w:val="00E13542"/>
    <w:rsid w:val="00E136E0"/>
    <w:rsid w:val="00E13D1D"/>
    <w:rsid w:val="00E13E54"/>
    <w:rsid w:val="00E140F5"/>
    <w:rsid w:val="00E15535"/>
    <w:rsid w:val="00E1574E"/>
    <w:rsid w:val="00E15C6D"/>
    <w:rsid w:val="00E15DFE"/>
    <w:rsid w:val="00E16369"/>
    <w:rsid w:val="00E1648E"/>
    <w:rsid w:val="00E16A61"/>
    <w:rsid w:val="00E17ECF"/>
    <w:rsid w:val="00E2099E"/>
    <w:rsid w:val="00E209EF"/>
    <w:rsid w:val="00E2117E"/>
    <w:rsid w:val="00E2161C"/>
    <w:rsid w:val="00E216DF"/>
    <w:rsid w:val="00E21738"/>
    <w:rsid w:val="00E2225E"/>
    <w:rsid w:val="00E22788"/>
    <w:rsid w:val="00E22B3B"/>
    <w:rsid w:val="00E22D08"/>
    <w:rsid w:val="00E231A3"/>
    <w:rsid w:val="00E23C83"/>
    <w:rsid w:val="00E2409B"/>
    <w:rsid w:val="00E242D3"/>
    <w:rsid w:val="00E242E3"/>
    <w:rsid w:val="00E24857"/>
    <w:rsid w:val="00E24F98"/>
    <w:rsid w:val="00E25B77"/>
    <w:rsid w:val="00E25E31"/>
    <w:rsid w:val="00E273BD"/>
    <w:rsid w:val="00E27D8E"/>
    <w:rsid w:val="00E27EA3"/>
    <w:rsid w:val="00E301C2"/>
    <w:rsid w:val="00E304AB"/>
    <w:rsid w:val="00E30E3D"/>
    <w:rsid w:val="00E31603"/>
    <w:rsid w:val="00E318EA"/>
    <w:rsid w:val="00E31CFE"/>
    <w:rsid w:val="00E33B46"/>
    <w:rsid w:val="00E3413D"/>
    <w:rsid w:val="00E3452E"/>
    <w:rsid w:val="00E347A0"/>
    <w:rsid w:val="00E348DB"/>
    <w:rsid w:val="00E352EC"/>
    <w:rsid w:val="00E3539D"/>
    <w:rsid w:val="00E354AD"/>
    <w:rsid w:val="00E36231"/>
    <w:rsid w:val="00E36416"/>
    <w:rsid w:val="00E366DE"/>
    <w:rsid w:val="00E3677E"/>
    <w:rsid w:val="00E36B1F"/>
    <w:rsid w:val="00E36CC0"/>
    <w:rsid w:val="00E3796D"/>
    <w:rsid w:val="00E37B0B"/>
    <w:rsid w:val="00E40059"/>
    <w:rsid w:val="00E40275"/>
    <w:rsid w:val="00E402E4"/>
    <w:rsid w:val="00E405F0"/>
    <w:rsid w:val="00E407B1"/>
    <w:rsid w:val="00E40ACC"/>
    <w:rsid w:val="00E40FB6"/>
    <w:rsid w:val="00E413A3"/>
    <w:rsid w:val="00E41AF1"/>
    <w:rsid w:val="00E42023"/>
    <w:rsid w:val="00E420D1"/>
    <w:rsid w:val="00E425C4"/>
    <w:rsid w:val="00E42601"/>
    <w:rsid w:val="00E42CF9"/>
    <w:rsid w:val="00E4355D"/>
    <w:rsid w:val="00E43A43"/>
    <w:rsid w:val="00E448FF"/>
    <w:rsid w:val="00E452B6"/>
    <w:rsid w:val="00E455DE"/>
    <w:rsid w:val="00E457D3"/>
    <w:rsid w:val="00E45C2F"/>
    <w:rsid w:val="00E4634F"/>
    <w:rsid w:val="00E47092"/>
    <w:rsid w:val="00E47625"/>
    <w:rsid w:val="00E4775A"/>
    <w:rsid w:val="00E478BB"/>
    <w:rsid w:val="00E507E9"/>
    <w:rsid w:val="00E50C21"/>
    <w:rsid w:val="00E510FD"/>
    <w:rsid w:val="00E51C00"/>
    <w:rsid w:val="00E51F64"/>
    <w:rsid w:val="00E52BA4"/>
    <w:rsid w:val="00E52EAF"/>
    <w:rsid w:val="00E54199"/>
    <w:rsid w:val="00E54488"/>
    <w:rsid w:val="00E54597"/>
    <w:rsid w:val="00E54A74"/>
    <w:rsid w:val="00E54BA1"/>
    <w:rsid w:val="00E54F66"/>
    <w:rsid w:val="00E5504A"/>
    <w:rsid w:val="00E55092"/>
    <w:rsid w:val="00E55574"/>
    <w:rsid w:val="00E556D9"/>
    <w:rsid w:val="00E556FF"/>
    <w:rsid w:val="00E55F04"/>
    <w:rsid w:val="00E56B51"/>
    <w:rsid w:val="00E56BCB"/>
    <w:rsid w:val="00E57F08"/>
    <w:rsid w:val="00E60074"/>
    <w:rsid w:val="00E60D19"/>
    <w:rsid w:val="00E6195E"/>
    <w:rsid w:val="00E61BBC"/>
    <w:rsid w:val="00E61F9E"/>
    <w:rsid w:val="00E6639C"/>
    <w:rsid w:val="00E666CD"/>
    <w:rsid w:val="00E669CC"/>
    <w:rsid w:val="00E70CA4"/>
    <w:rsid w:val="00E7134F"/>
    <w:rsid w:val="00E714C3"/>
    <w:rsid w:val="00E71CB5"/>
    <w:rsid w:val="00E71DD4"/>
    <w:rsid w:val="00E729C5"/>
    <w:rsid w:val="00E736BD"/>
    <w:rsid w:val="00E74350"/>
    <w:rsid w:val="00E74989"/>
    <w:rsid w:val="00E74A23"/>
    <w:rsid w:val="00E74F20"/>
    <w:rsid w:val="00E74FB5"/>
    <w:rsid w:val="00E74FF7"/>
    <w:rsid w:val="00E753A5"/>
    <w:rsid w:val="00E75E15"/>
    <w:rsid w:val="00E7696E"/>
    <w:rsid w:val="00E76A89"/>
    <w:rsid w:val="00E76CCE"/>
    <w:rsid w:val="00E77A97"/>
    <w:rsid w:val="00E77F9E"/>
    <w:rsid w:val="00E8022A"/>
    <w:rsid w:val="00E803CA"/>
    <w:rsid w:val="00E8064B"/>
    <w:rsid w:val="00E80857"/>
    <w:rsid w:val="00E80A84"/>
    <w:rsid w:val="00E80C31"/>
    <w:rsid w:val="00E81245"/>
    <w:rsid w:val="00E812E8"/>
    <w:rsid w:val="00E81677"/>
    <w:rsid w:val="00E818C5"/>
    <w:rsid w:val="00E820AA"/>
    <w:rsid w:val="00E820DF"/>
    <w:rsid w:val="00E827E3"/>
    <w:rsid w:val="00E82BE9"/>
    <w:rsid w:val="00E833DC"/>
    <w:rsid w:val="00E83450"/>
    <w:rsid w:val="00E835FB"/>
    <w:rsid w:val="00E8364D"/>
    <w:rsid w:val="00E83C05"/>
    <w:rsid w:val="00E840DF"/>
    <w:rsid w:val="00E847CE"/>
    <w:rsid w:val="00E858C2"/>
    <w:rsid w:val="00E85CEC"/>
    <w:rsid w:val="00E8630A"/>
    <w:rsid w:val="00E863DE"/>
    <w:rsid w:val="00E866EB"/>
    <w:rsid w:val="00E86AF3"/>
    <w:rsid w:val="00E86C9C"/>
    <w:rsid w:val="00E8710C"/>
    <w:rsid w:val="00E873BF"/>
    <w:rsid w:val="00E87C1C"/>
    <w:rsid w:val="00E90DA9"/>
    <w:rsid w:val="00E91322"/>
    <w:rsid w:val="00E91547"/>
    <w:rsid w:val="00E91EBD"/>
    <w:rsid w:val="00E9208B"/>
    <w:rsid w:val="00E92D89"/>
    <w:rsid w:val="00E9489D"/>
    <w:rsid w:val="00E94B2F"/>
    <w:rsid w:val="00E94BBE"/>
    <w:rsid w:val="00E94EF4"/>
    <w:rsid w:val="00E9500A"/>
    <w:rsid w:val="00E95118"/>
    <w:rsid w:val="00E95B30"/>
    <w:rsid w:val="00E95D11"/>
    <w:rsid w:val="00E95E35"/>
    <w:rsid w:val="00E95F11"/>
    <w:rsid w:val="00E96161"/>
    <w:rsid w:val="00E96327"/>
    <w:rsid w:val="00E965DC"/>
    <w:rsid w:val="00E966E8"/>
    <w:rsid w:val="00E9679B"/>
    <w:rsid w:val="00E9690A"/>
    <w:rsid w:val="00E96EE6"/>
    <w:rsid w:val="00E9728C"/>
    <w:rsid w:val="00E97736"/>
    <w:rsid w:val="00E97B6A"/>
    <w:rsid w:val="00E97CD9"/>
    <w:rsid w:val="00EA0BC2"/>
    <w:rsid w:val="00EA0CAC"/>
    <w:rsid w:val="00EA0F27"/>
    <w:rsid w:val="00EA1494"/>
    <w:rsid w:val="00EA1556"/>
    <w:rsid w:val="00EA1A53"/>
    <w:rsid w:val="00EA1BAD"/>
    <w:rsid w:val="00EA22C8"/>
    <w:rsid w:val="00EA247C"/>
    <w:rsid w:val="00EA2E43"/>
    <w:rsid w:val="00EA3C42"/>
    <w:rsid w:val="00EA3DF2"/>
    <w:rsid w:val="00EA3EB2"/>
    <w:rsid w:val="00EA409F"/>
    <w:rsid w:val="00EA47BA"/>
    <w:rsid w:val="00EA498B"/>
    <w:rsid w:val="00EA4FB4"/>
    <w:rsid w:val="00EA5669"/>
    <w:rsid w:val="00EA56CA"/>
    <w:rsid w:val="00EA5ADA"/>
    <w:rsid w:val="00EA5C45"/>
    <w:rsid w:val="00EA6429"/>
    <w:rsid w:val="00EA64DF"/>
    <w:rsid w:val="00EA6DA0"/>
    <w:rsid w:val="00EA6EA2"/>
    <w:rsid w:val="00EA7413"/>
    <w:rsid w:val="00EA7EED"/>
    <w:rsid w:val="00EB0560"/>
    <w:rsid w:val="00EB05EF"/>
    <w:rsid w:val="00EB082E"/>
    <w:rsid w:val="00EB0C84"/>
    <w:rsid w:val="00EB1A90"/>
    <w:rsid w:val="00EB1C70"/>
    <w:rsid w:val="00EB28E5"/>
    <w:rsid w:val="00EB2924"/>
    <w:rsid w:val="00EB2A49"/>
    <w:rsid w:val="00EB3125"/>
    <w:rsid w:val="00EB34AF"/>
    <w:rsid w:val="00EB4256"/>
    <w:rsid w:val="00EB42D6"/>
    <w:rsid w:val="00EB454B"/>
    <w:rsid w:val="00EB45B7"/>
    <w:rsid w:val="00EB485D"/>
    <w:rsid w:val="00EB4CCF"/>
    <w:rsid w:val="00EB4DDD"/>
    <w:rsid w:val="00EB4E5A"/>
    <w:rsid w:val="00EB5A00"/>
    <w:rsid w:val="00EB63E8"/>
    <w:rsid w:val="00EB6778"/>
    <w:rsid w:val="00EB6C9F"/>
    <w:rsid w:val="00EB74E5"/>
    <w:rsid w:val="00EB75C9"/>
    <w:rsid w:val="00EB79DD"/>
    <w:rsid w:val="00EC06A1"/>
    <w:rsid w:val="00EC0965"/>
    <w:rsid w:val="00EC0CAB"/>
    <w:rsid w:val="00EC107F"/>
    <w:rsid w:val="00EC110F"/>
    <w:rsid w:val="00EC1133"/>
    <w:rsid w:val="00EC15C4"/>
    <w:rsid w:val="00EC198D"/>
    <w:rsid w:val="00EC1D86"/>
    <w:rsid w:val="00EC1EAE"/>
    <w:rsid w:val="00EC2CE8"/>
    <w:rsid w:val="00EC307B"/>
    <w:rsid w:val="00EC30CF"/>
    <w:rsid w:val="00EC3358"/>
    <w:rsid w:val="00EC43F3"/>
    <w:rsid w:val="00EC5000"/>
    <w:rsid w:val="00EC511E"/>
    <w:rsid w:val="00EC5C4E"/>
    <w:rsid w:val="00EC606F"/>
    <w:rsid w:val="00EC6228"/>
    <w:rsid w:val="00EC6DE9"/>
    <w:rsid w:val="00EC6DF7"/>
    <w:rsid w:val="00EC6FC9"/>
    <w:rsid w:val="00EC7330"/>
    <w:rsid w:val="00EC780A"/>
    <w:rsid w:val="00EC7C69"/>
    <w:rsid w:val="00ED02BC"/>
    <w:rsid w:val="00ED0EC3"/>
    <w:rsid w:val="00ED2650"/>
    <w:rsid w:val="00ED47E3"/>
    <w:rsid w:val="00ED47FA"/>
    <w:rsid w:val="00ED4A0A"/>
    <w:rsid w:val="00ED4BE3"/>
    <w:rsid w:val="00ED4FF7"/>
    <w:rsid w:val="00ED5DE6"/>
    <w:rsid w:val="00ED6423"/>
    <w:rsid w:val="00ED6A6C"/>
    <w:rsid w:val="00ED6CF4"/>
    <w:rsid w:val="00ED7B2C"/>
    <w:rsid w:val="00ED7B7D"/>
    <w:rsid w:val="00ED7F73"/>
    <w:rsid w:val="00EE02EB"/>
    <w:rsid w:val="00EE18F4"/>
    <w:rsid w:val="00EE1D01"/>
    <w:rsid w:val="00EE1D9F"/>
    <w:rsid w:val="00EE1DDF"/>
    <w:rsid w:val="00EE23B3"/>
    <w:rsid w:val="00EE30DF"/>
    <w:rsid w:val="00EE3592"/>
    <w:rsid w:val="00EE35BB"/>
    <w:rsid w:val="00EE3901"/>
    <w:rsid w:val="00EE39DC"/>
    <w:rsid w:val="00EE3E9B"/>
    <w:rsid w:val="00EE3F31"/>
    <w:rsid w:val="00EE4624"/>
    <w:rsid w:val="00EE46EE"/>
    <w:rsid w:val="00EE49BD"/>
    <w:rsid w:val="00EE49FB"/>
    <w:rsid w:val="00EE578D"/>
    <w:rsid w:val="00EE6AD5"/>
    <w:rsid w:val="00EE778C"/>
    <w:rsid w:val="00EE7A7E"/>
    <w:rsid w:val="00EF0634"/>
    <w:rsid w:val="00EF0CA7"/>
    <w:rsid w:val="00EF0DA2"/>
    <w:rsid w:val="00EF1058"/>
    <w:rsid w:val="00EF1BDD"/>
    <w:rsid w:val="00EF33BE"/>
    <w:rsid w:val="00EF3829"/>
    <w:rsid w:val="00EF38C4"/>
    <w:rsid w:val="00EF4793"/>
    <w:rsid w:val="00EF4B29"/>
    <w:rsid w:val="00EF4B87"/>
    <w:rsid w:val="00EF4C6C"/>
    <w:rsid w:val="00EF4EE2"/>
    <w:rsid w:val="00EF52EA"/>
    <w:rsid w:val="00EF54EE"/>
    <w:rsid w:val="00EF5F2E"/>
    <w:rsid w:val="00EF5F87"/>
    <w:rsid w:val="00EF6062"/>
    <w:rsid w:val="00EF61F0"/>
    <w:rsid w:val="00EF63C8"/>
    <w:rsid w:val="00EF6626"/>
    <w:rsid w:val="00EF6AF4"/>
    <w:rsid w:val="00EF6C34"/>
    <w:rsid w:val="00EF719D"/>
    <w:rsid w:val="00EF7DE3"/>
    <w:rsid w:val="00EF7DE5"/>
    <w:rsid w:val="00EF7E39"/>
    <w:rsid w:val="00F006BC"/>
    <w:rsid w:val="00F00AAB"/>
    <w:rsid w:val="00F01558"/>
    <w:rsid w:val="00F01734"/>
    <w:rsid w:val="00F01739"/>
    <w:rsid w:val="00F01C7E"/>
    <w:rsid w:val="00F02788"/>
    <w:rsid w:val="00F0289E"/>
    <w:rsid w:val="00F040AD"/>
    <w:rsid w:val="00F0459F"/>
    <w:rsid w:val="00F04B8E"/>
    <w:rsid w:val="00F055C5"/>
    <w:rsid w:val="00F05C40"/>
    <w:rsid w:val="00F05E0A"/>
    <w:rsid w:val="00F05FD3"/>
    <w:rsid w:val="00F0618C"/>
    <w:rsid w:val="00F062A4"/>
    <w:rsid w:val="00F06523"/>
    <w:rsid w:val="00F06B02"/>
    <w:rsid w:val="00F06B0E"/>
    <w:rsid w:val="00F06B65"/>
    <w:rsid w:val="00F06E8A"/>
    <w:rsid w:val="00F075E7"/>
    <w:rsid w:val="00F07765"/>
    <w:rsid w:val="00F079F7"/>
    <w:rsid w:val="00F07CB4"/>
    <w:rsid w:val="00F07E16"/>
    <w:rsid w:val="00F07EBB"/>
    <w:rsid w:val="00F10558"/>
    <w:rsid w:val="00F105C2"/>
    <w:rsid w:val="00F10613"/>
    <w:rsid w:val="00F10B18"/>
    <w:rsid w:val="00F10ED3"/>
    <w:rsid w:val="00F11944"/>
    <w:rsid w:val="00F132CC"/>
    <w:rsid w:val="00F13523"/>
    <w:rsid w:val="00F1380D"/>
    <w:rsid w:val="00F13E7E"/>
    <w:rsid w:val="00F14491"/>
    <w:rsid w:val="00F148BF"/>
    <w:rsid w:val="00F1582C"/>
    <w:rsid w:val="00F161E8"/>
    <w:rsid w:val="00F164C7"/>
    <w:rsid w:val="00F167C5"/>
    <w:rsid w:val="00F168E2"/>
    <w:rsid w:val="00F16BB8"/>
    <w:rsid w:val="00F17189"/>
    <w:rsid w:val="00F20276"/>
    <w:rsid w:val="00F202ED"/>
    <w:rsid w:val="00F20A66"/>
    <w:rsid w:val="00F20AC1"/>
    <w:rsid w:val="00F20C52"/>
    <w:rsid w:val="00F21886"/>
    <w:rsid w:val="00F23A9D"/>
    <w:rsid w:val="00F2502E"/>
    <w:rsid w:val="00F25947"/>
    <w:rsid w:val="00F26940"/>
    <w:rsid w:val="00F26B98"/>
    <w:rsid w:val="00F27C11"/>
    <w:rsid w:val="00F27FE8"/>
    <w:rsid w:val="00F30274"/>
    <w:rsid w:val="00F30CAC"/>
    <w:rsid w:val="00F30DF9"/>
    <w:rsid w:val="00F30E98"/>
    <w:rsid w:val="00F32580"/>
    <w:rsid w:val="00F32761"/>
    <w:rsid w:val="00F332F2"/>
    <w:rsid w:val="00F33BE4"/>
    <w:rsid w:val="00F34054"/>
    <w:rsid w:val="00F3421D"/>
    <w:rsid w:val="00F34773"/>
    <w:rsid w:val="00F3487F"/>
    <w:rsid w:val="00F34E5B"/>
    <w:rsid w:val="00F35371"/>
    <w:rsid w:val="00F353C6"/>
    <w:rsid w:val="00F35479"/>
    <w:rsid w:val="00F3552D"/>
    <w:rsid w:val="00F35ABC"/>
    <w:rsid w:val="00F35CD7"/>
    <w:rsid w:val="00F367E9"/>
    <w:rsid w:val="00F36825"/>
    <w:rsid w:val="00F36B3C"/>
    <w:rsid w:val="00F36C77"/>
    <w:rsid w:val="00F37F83"/>
    <w:rsid w:val="00F407D1"/>
    <w:rsid w:val="00F40A1B"/>
    <w:rsid w:val="00F410BD"/>
    <w:rsid w:val="00F412E1"/>
    <w:rsid w:val="00F413EF"/>
    <w:rsid w:val="00F42118"/>
    <w:rsid w:val="00F42726"/>
    <w:rsid w:val="00F42A86"/>
    <w:rsid w:val="00F42D15"/>
    <w:rsid w:val="00F43198"/>
    <w:rsid w:val="00F431F0"/>
    <w:rsid w:val="00F436F7"/>
    <w:rsid w:val="00F43B84"/>
    <w:rsid w:val="00F44214"/>
    <w:rsid w:val="00F44518"/>
    <w:rsid w:val="00F446BC"/>
    <w:rsid w:val="00F44F27"/>
    <w:rsid w:val="00F44F41"/>
    <w:rsid w:val="00F45244"/>
    <w:rsid w:val="00F45C5E"/>
    <w:rsid w:val="00F45D1D"/>
    <w:rsid w:val="00F45E73"/>
    <w:rsid w:val="00F46B00"/>
    <w:rsid w:val="00F4701C"/>
    <w:rsid w:val="00F470A8"/>
    <w:rsid w:val="00F47570"/>
    <w:rsid w:val="00F47A29"/>
    <w:rsid w:val="00F47A6E"/>
    <w:rsid w:val="00F47C75"/>
    <w:rsid w:val="00F50098"/>
    <w:rsid w:val="00F51955"/>
    <w:rsid w:val="00F51CD1"/>
    <w:rsid w:val="00F52082"/>
    <w:rsid w:val="00F522B5"/>
    <w:rsid w:val="00F52F5D"/>
    <w:rsid w:val="00F534A2"/>
    <w:rsid w:val="00F540F2"/>
    <w:rsid w:val="00F5439B"/>
    <w:rsid w:val="00F54498"/>
    <w:rsid w:val="00F544A3"/>
    <w:rsid w:val="00F54DBB"/>
    <w:rsid w:val="00F551B6"/>
    <w:rsid w:val="00F55D08"/>
    <w:rsid w:val="00F57084"/>
    <w:rsid w:val="00F5750D"/>
    <w:rsid w:val="00F60378"/>
    <w:rsid w:val="00F606F7"/>
    <w:rsid w:val="00F60A7B"/>
    <w:rsid w:val="00F60BB1"/>
    <w:rsid w:val="00F60BE4"/>
    <w:rsid w:val="00F60E62"/>
    <w:rsid w:val="00F61C61"/>
    <w:rsid w:val="00F61F7F"/>
    <w:rsid w:val="00F6227A"/>
    <w:rsid w:val="00F62375"/>
    <w:rsid w:val="00F624F3"/>
    <w:rsid w:val="00F627B9"/>
    <w:rsid w:val="00F62891"/>
    <w:rsid w:val="00F62A51"/>
    <w:rsid w:val="00F62BDB"/>
    <w:rsid w:val="00F62E6D"/>
    <w:rsid w:val="00F63E75"/>
    <w:rsid w:val="00F6467B"/>
    <w:rsid w:val="00F6537D"/>
    <w:rsid w:val="00F653C8"/>
    <w:rsid w:val="00F6584A"/>
    <w:rsid w:val="00F658BC"/>
    <w:rsid w:val="00F65CCD"/>
    <w:rsid w:val="00F66EBB"/>
    <w:rsid w:val="00F67373"/>
    <w:rsid w:val="00F67674"/>
    <w:rsid w:val="00F67BED"/>
    <w:rsid w:val="00F67D33"/>
    <w:rsid w:val="00F70292"/>
    <w:rsid w:val="00F7050D"/>
    <w:rsid w:val="00F705AC"/>
    <w:rsid w:val="00F70735"/>
    <w:rsid w:val="00F7089B"/>
    <w:rsid w:val="00F708B1"/>
    <w:rsid w:val="00F70A8D"/>
    <w:rsid w:val="00F71020"/>
    <w:rsid w:val="00F714BE"/>
    <w:rsid w:val="00F717C5"/>
    <w:rsid w:val="00F7192C"/>
    <w:rsid w:val="00F722BC"/>
    <w:rsid w:val="00F7276D"/>
    <w:rsid w:val="00F7367C"/>
    <w:rsid w:val="00F736B6"/>
    <w:rsid w:val="00F7370E"/>
    <w:rsid w:val="00F73897"/>
    <w:rsid w:val="00F73C54"/>
    <w:rsid w:val="00F73D9C"/>
    <w:rsid w:val="00F73F94"/>
    <w:rsid w:val="00F74010"/>
    <w:rsid w:val="00F74586"/>
    <w:rsid w:val="00F74828"/>
    <w:rsid w:val="00F751C0"/>
    <w:rsid w:val="00F75CF5"/>
    <w:rsid w:val="00F76200"/>
    <w:rsid w:val="00F77338"/>
    <w:rsid w:val="00F773C6"/>
    <w:rsid w:val="00F779D8"/>
    <w:rsid w:val="00F802FC"/>
    <w:rsid w:val="00F803EB"/>
    <w:rsid w:val="00F80F67"/>
    <w:rsid w:val="00F814FF"/>
    <w:rsid w:val="00F8189B"/>
    <w:rsid w:val="00F81F35"/>
    <w:rsid w:val="00F82559"/>
    <w:rsid w:val="00F826A0"/>
    <w:rsid w:val="00F826F4"/>
    <w:rsid w:val="00F827EE"/>
    <w:rsid w:val="00F82FBA"/>
    <w:rsid w:val="00F835BF"/>
    <w:rsid w:val="00F83A1E"/>
    <w:rsid w:val="00F83F0E"/>
    <w:rsid w:val="00F8466B"/>
    <w:rsid w:val="00F84D6F"/>
    <w:rsid w:val="00F85157"/>
    <w:rsid w:val="00F85733"/>
    <w:rsid w:val="00F858DC"/>
    <w:rsid w:val="00F8594D"/>
    <w:rsid w:val="00F85C17"/>
    <w:rsid w:val="00F85EA7"/>
    <w:rsid w:val="00F86951"/>
    <w:rsid w:val="00F86A62"/>
    <w:rsid w:val="00F879AC"/>
    <w:rsid w:val="00F905B6"/>
    <w:rsid w:val="00F91E7D"/>
    <w:rsid w:val="00F9210F"/>
    <w:rsid w:val="00F922F6"/>
    <w:rsid w:val="00F92464"/>
    <w:rsid w:val="00F927AD"/>
    <w:rsid w:val="00F92C7B"/>
    <w:rsid w:val="00F92E5F"/>
    <w:rsid w:val="00F932B8"/>
    <w:rsid w:val="00F940CA"/>
    <w:rsid w:val="00F94C47"/>
    <w:rsid w:val="00F94F76"/>
    <w:rsid w:val="00F94FD5"/>
    <w:rsid w:val="00F9529D"/>
    <w:rsid w:val="00F961B4"/>
    <w:rsid w:val="00F96895"/>
    <w:rsid w:val="00F96CA5"/>
    <w:rsid w:val="00F9734A"/>
    <w:rsid w:val="00F978C6"/>
    <w:rsid w:val="00FA0AD8"/>
    <w:rsid w:val="00FA1332"/>
    <w:rsid w:val="00FA1D02"/>
    <w:rsid w:val="00FA2A3C"/>
    <w:rsid w:val="00FA4142"/>
    <w:rsid w:val="00FA4818"/>
    <w:rsid w:val="00FA4F55"/>
    <w:rsid w:val="00FA510B"/>
    <w:rsid w:val="00FA545E"/>
    <w:rsid w:val="00FA5A63"/>
    <w:rsid w:val="00FA5C54"/>
    <w:rsid w:val="00FA624C"/>
    <w:rsid w:val="00FA640D"/>
    <w:rsid w:val="00FA6864"/>
    <w:rsid w:val="00FA68DB"/>
    <w:rsid w:val="00FA6AA5"/>
    <w:rsid w:val="00FA6C4A"/>
    <w:rsid w:val="00FA6D32"/>
    <w:rsid w:val="00FA7521"/>
    <w:rsid w:val="00FA7ABC"/>
    <w:rsid w:val="00FB0512"/>
    <w:rsid w:val="00FB0EA3"/>
    <w:rsid w:val="00FB2978"/>
    <w:rsid w:val="00FB3174"/>
    <w:rsid w:val="00FB389A"/>
    <w:rsid w:val="00FB38DF"/>
    <w:rsid w:val="00FB3B28"/>
    <w:rsid w:val="00FB3E26"/>
    <w:rsid w:val="00FB40FD"/>
    <w:rsid w:val="00FB4176"/>
    <w:rsid w:val="00FB4400"/>
    <w:rsid w:val="00FB4D65"/>
    <w:rsid w:val="00FB4FB2"/>
    <w:rsid w:val="00FB5BE6"/>
    <w:rsid w:val="00FB5DC5"/>
    <w:rsid w:val="00FB621D"/>
    <w:rsid w:val="00FB6432"/>
    <w:rsid w:val="00FB685A"/>
    <w:rsid w:val="00FB6894"/>
    <w:rsid w:val="00FB6C86"/>
    <w:rsid w:val="00FB72ED"/>
    <w:rsid w:val="00FB74DA"/>
    <w:rsid w:val="00FB7DCB"/>
    <w:rsid w:val="00FC09D5"/>
    <w:rsid w:val="00FC09EA"/>
    <w:rsid w:val="00FC0D1E"/>
    <w:rsid w:val="00FC0E10"/>
    <w:rsid w:val="00FC1AF7"/>
    <w:rsid w:val="00FC1D72"/>
    <w:rsid w:val="00FC2A6E"/>
    <w:rsid w:val="00FC3121"/>
    <w:rsid w:val="00FC31CE"/>
    <w:rsid w:val="00FC3925"/>
    <w:rsid w:val="00FC3B60"/>
    <w:rsid w:val="00FC3C68"/>
    <w:rsid w:val="00FC3E44"/>
    <w:rsid w:val="00FC3E83"/>
    <w:rsid w:val="00FC4180"/>
    <w:rsid w:val="00FC4596"/>
    <w:rsid w:val="00FC45F6"/>
    <w:rsid w:val="00FC4901"/>
    <w:rsid w:val="00FC5A3F"/>
    <w:rsid w:val="00FC5E26"/>
    <w:rsid w:val="00FC63F6"/>
    <w:rsid w:val="00FC703B"/>
    <w:rsid w:val="00FC714B"/>
    <w:rsid w:val="00FC7386"/>
    <w:rsid w:val="00FC7888"/>
    <w:rsid w:val="00FC7E63"/>
    <w:rsid w:val="00FD0789"/>
    <w:rsid w:val="00FD0C01"/>
    <w:rsid w:val="00FD1839"/>
    <w:rsid w:val="00FD1963"/>
    <w:rsid w:val="00FD1FDA"/>
    <w:rsid w:val="00FD231A"/>
    <w:rsid w:val="00FD24DB"/>
    <w:rsid w:val="00FD2EA1"/>
    <w:rsid w:val="00FD2FBC"/>
    <w:rsid w:val="00FD3621"/>
    <w:rsid w:val="00FD3675"/>
    <w:rsid w:val="00FD38DC"/>
    <w:rsid w:val="00FD3B01"/>
    <w:rsid w:val="00FD3B2C"/>
    <w:rsid w:val="00FD436E"/>
    <w:rsid w:val="00FD45A1"/>
    <w:rsid w:val="00FD4E8A"/>
    <w:rsid w:val="00FD521E"/>
    <w:rsid w:val="00FD5762"/>
    <w:rsid w:val="00FD5823"/>
    <w:rsid w:val="00FD5C8F"/>
    <w:rsid w:val="00FD6020"/>
    <w:rsid w:val="00FD68E2"/>
    <w:rsid w:val="00FD6B0A"/>
    <w:rsid w:val="00FD7136"/>
    <w:rsid w:val="00FD763C"/>
    <w:rsid w:val="00FD7D91"/>
    <w:rsid w:val="00FD7E28"/>
    <w:rsid w:val="00FE00A4"/>
    <w:rsid w:val="00FE0EBC"/>
    <w:rsid w:val="00FE1C2F"/>
    <w:rsid w:val="00FE1D6D"/>
    <w:rsid w:val="00FE2819"/>
    <w:rsid w:val="00FE2A65"/>
    <w:rsid w:val="00FE2BB4"/>
    <w:rsid w:val="00FE3023"/>
    <w:rsid w:val="00FE37AD"/>
    <w:rsid w:val="00FE3C88"/>
    <w:rsid w:val="00FE3C95"/>
    <w:rsid w:val="00FE3CE7"/>
    <w:rsid w:val="00FE3D9C"/>
    <w:rsid w:val="00FE3E5C"/>
    <w:rsid w:val="00FE3FC1"/>
    <w:rsid w:val="00FE4490"/>
    <w:rsid w:val="00FE493E"/>
    <w:rsid w:val="00FE49FE"/>
    <w:rsid w:val="00FE5526"/>
    <w:rsid w:val="00FE5943"/>
    <w:rsid w:val="00FE6113"/>
    <w:rsid w:val="00FE6325"/>
    <w:rsid w:val="00FE6A4E"/>
    <w:rsid w:val="00FE7C07"/>
    <w:rsid w:val="00FF02EB"/>
    <w:rsid w:val="00FF057D"/>
    <w:rsid w:val="00FF0719"/>
    <w:rsid w:val="00FF0F7E"/>
    <w:rsid w:val="00FF233F"/>
    <w:rsid w:val="00FF27F2"/>
    <w:rsid w:val="00FF2AFF"/>
    <w:rsid w:val="00FF2B41"/>
    <w:rsid w:val="00FF2B51"/>
    <w:rsid w:val="00FF3179"/>
    <w:rsid w:val="00FF35BE"/>
    <w:rsid w:val="00FF5272"/>
    <w:rsid w:val="00FF5460"/>
    <w:rsid w:val="00FF5782"/>
    <w:rsid w:val="00FF57BD"/>
    <w:rsid w:val="00FF62D2"/>
    <w:rsid w:val="00FF6659"/>
    <w:rsid w:val="00FF6D18"/>
    <w:rsid w:val="00FF6F2E"/>
    <w:rsid w:val="00FF75BE"/>
    <w:rsid w:val="00FF7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12A9D0AD"/>
  <w15:docId w15:val="{15EC5A02-D46E-4286-AD19-A007E665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63"/>
    <w:pPr>
      <w:widowControl w:val="0"/>
      <w:autoSpaceDE w:val="0"/>
      <w:autoSpaceDN w:val="0"/>
      <w:adjustRightInd w:val="0"/>
    </w:pPr>
    <w:rPr>
      <w:rFonts w:hAnsi="Times New Roman"/>
      <w:sz w:val="24"/>
      <w:szCs w:val="24"/>
    </w:rPr>
  </w:style>
  <w:style w:type="paragraph" w:styleId="1">
    <w:name w:val="heading 1"/>
    <w:basedOn w:val="a"/>
    <w:next w:val="a"/>
    <w:link w:val="10"/>
    <w:qFormat/>
    <w:rsid w:val="00F27C11"/>
    <w:pPr>
      <w:keepNext/>
      <w:keepLines/>
      <w:widowControl/>
      <w:autoSpaceDE/>
      <w:autoSpaceDN/>
      <w:adjustRightInd/>
      <w:spacing w:before="480" w:line="276" w:lineRule="auto"/>
      <w:outlineLvl w:val="0"/>
    </w:pPr>
    <w:rPr>
      <w:rFonts w:ascii="Cambria" w:eastAsia="Calibri" w:hAnsi="Cambria"/>
      <w:b/>
      <w:bCs/>
      <w:color w:val="365F91"/>
      <w:sz w:val="28"/>
      <w:szCs w:val="28"/>
      <w:lang w:val="x-none" w:eastAsia="en-US"/>
    </w:rPr>
  </w:style>
  <w:style w:type="paragraph" w:styleId="2">
    <w:name w:val="heading 2"/>
    <w:basedOn w:val="a"/>
    <w:next w:val="a"/>
    <w:link w:val="20"/>
    <w:unhideWhenUsed/>
    <w:qFormat/>
    <w:rsid w:val="00D90B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link w:val="30"/>
    <w:rsid w:val="000A54E1"/>
    <w:pPr>
      <w:spacing w:after="160" w:line="259" w:lineRule="auto"/>
      <w:outlineLvl w:val="2"/>
    </w:pPr>
    <w:rPr>
      <w:rFonts w:hAnsi="Times New Roman"/>
      <w:i/>
      <w:iCs/>
      <w:color w:val="1B2232"/>
      <w:sz w:val="26"/>
      <w:szCs w:val="26"/>
    </w:rPr>
  </w:style>
  <w:style w:type="paragraph" w:styleId="4">
    <w:name w:val="heading 4"/>
    <w:basedOn w:val="a"/>
    <w:link w:val="40"/>
    <w:rsid w:val="000A54E1"/>
    <w:pPr>
      <w:widowControl/>
      <w:autoSpaceDE/>
      <w:autoSpaceDN/>
      <w:adjustRightInd/>
      <w:spacing w:before="80" w:after="80" w:line="280" w:lineRule="auto"/>
      <w:outlineLvl w:val="3"/>
    </w:pPr>
    <w:rPr>
      <w:color w:val="1B22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576" w:lineRule="exact"/>
      <w:jc w:val="center"/>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274" w:lineRule="exact"/>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character" w:customStyle="1" w:styleId="FontStyle18">
    <w:name w:val="Font Style18"/>
    <w:uiPriority w:val="99"/>
    <w:rPr>
      <w:rFonts w:ascii="Times New Roman" w:hAnsi="Times New Roman" w:cs="Times New Roman"/>
      <w:b/>
      <w:bCs/>
      <w:sz w:val="32"/>
      <w:szCs w:val="32"/>
    </w:rPr>
  </w:style>
  <w:style w:type="character" w:customStyle="1" w:styleId="FontStyle19">
    <w:name w:val="Font Style19"/>
    <w:uiPriority w:val="99"/>
    <w:rPr>
      <w:rFonts w:ascii="Times New Roman" w:hAnsi="Times New Roman" w:cs="Times New Roman"/>
      <w:b/>
      <w:bCs/>
      <w:spacing w:val="100"/>
      <w:sz w:val="42"/>
      <w:szCs w:val="42"/>
    </w:rPr>
  </w:style>
  <w:style w:type="character" w:customStyle="1" w:styleId="FontStyle20">
    <w:name w:val="Font Style20"/>
    <w:uiPriority w:val="99"/>
    <w:rPr>
      <w:rFonts w:ascii="Times New Roman" w:hAnsi="Times New Roman" w:cs="Times New Roman"/>
      <w:b/>
      <w:bCs/>
      <w:sz w:val="24"/>
      <w:szCs w:val="24"/>
    </w:rPr>
  </w:style>
  <w:style w:type="character" w:customStyle="1" w:styleId="FontStyle21">
    <w:name w:val="Font Style21"/>
    <w:uiPriority w:val="99"/>
    <w:rPr>
      <w:rFonts w:ascii="Times New Roman" w:hAnsi="Times New Roman" w:cs="Times New Roman"/>
      <w:sz w:val="24"/>
      <w:szCs w:val="24"/>
    </w:rPr>
  </w:style>
  <w:style w:type="character" w:customStyle="1" w:styleId="FontStyle22">
    <w:name w:val="Font Style22"/>
    <w:uiPriority w:val="99"/>
    <w:rPr>
      <w:rFonts w:ascii="Times New Roman" w:hAnsi="Times New Roman" w:cs="Times New Roman"/>
      <w:b/>
      <w:bCs/>
      <w:sz w:val="14"/>
      <w:szCs w:val="14"/>
    </w:rPr>
  </w:style>
  <w:style w:type="character" w:customStyle="1" w:styleId="FontStyle23">
    <w:name w:val="Font Style23"/>
    <w:uiPriority w:val="99"/>
    <w:rPr>
      <w:rFonts w:ascii="Times New Roman" w:hAnsi="Times New Roman" w:cs="Times New Roman"/>
      <w:sz w:val="28"/>
      <w:szCs w:val="28"/>
    </w:rPr>
  </w:style>
  <w:style w:type="character" w:customStyle="1" w:styleId="FontStyle24">
    <w:name w:val="Font Style24"/>
    <w:uiPriority w:val="99"/>
    <w:rPr>
      <w:rFonts w:ascii="Times New Roman" w:hAnsi="Times New Roman" w:cs="Times New Roman"/>
      <w:b/>
      <w:bCs/>
      <w:sz w:val="12"/>
      <w:szCs w:val="12"/>
    </w:rPr>
  </w:style>
  <w:style w:type="character" w:customStyle="1" w:styleId="FontStyle25">
    <w:name w:val="Font Style25"/>
    <w:uiPriority w:val="99"/>
    <w:rPr>
      <w:rFonts w:ascii="Times New Roman" w:hAnsi="Times New Roman" w:cs="Times New Roman"/>
      <w:b/>
      <w:bCs/>
      <w:sz w:val="28"/>
      <w:szCs w:val="28"/>
    </w:rPr>
  </w:style>
  <w:style w:type="character" w:customStyle="1" w:styleId="FontStyle26">
    <w:name w:val="Font Style26"/>
    <w:uiPriority w:val="99"/>
    <w:rPr>
      <w:rFonts w:ascii="Times New Roman" w:hAnsi="Times New Roman" w:cs="Times New Roman"/>
      <w:b/>
      <w:bCs/>
      <w:sz w:val="20"/>
      <w:szCs w:val="20"/>
    </w:rPr>
  </w:style>
  <w:style w:type="table" w:styleId="a3">
    <w:name w:val="Table Grid"/>
    <w:basedOn w:val="a1"/>
    <w:uiPriority w:val="59"/>
    <w:rsid w:val="00265A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Основной"/>
    <w:basedOn w:val="a"/>
    <w:rsid w:val="002B405A"/>
    <w:pPr>
      <w:widowControl/>
      <w:autoSpaceDE/>
      <w:autoSpaceDN/>
      <w:adjustRightInd/>
      <w:spacing w:line="360" w:lineRule="auto"/>
      <w:ind w:firstLine="567"/>
      <w:jc w:val="both"/>
    </w:pPr>
    <w:rPr>
      <w:szCs w:val="22"/>
      <w:lang w:eastAsia="ar-SA"/>
    </w:rPr>
  </w:style>
  <w:style w:type="paragraph" w:styleId="a5">
    <w:name w:val="Balloon Text"/>
    <w:basedOn w:val="a"/>
    <w:link w:val="a6"/>
    <w:uiPriority w:val="99"/>
    <w:unhideWhenUsed/>
    <w:rsid w:val="007E059A"/>
    <w:rPr>
      <w:rFonts w:ascii="Tahoma" w:hAnsi="Tahoma"/>
      <w:sz w:val="16"/>
      <w:szCs w:val="16"/>
      <w:lang w:val="x-none" w:eastAsia="x-none"/>
    </w:rPr>
  </w:style>
  <w:style w:type="character" w:customStyle="1" w:styleId="a6">
    <w:name w:val="Текст выноски Знак"/>
    <w:link w:val="a5"/>
    <w:uiPriority w:val="99"/>
    <w:rsid w:val="007E059A"/>
    <w:rPr>
      <w:rFonts w:ascii="Tahoma" w:hAnsi="Tahoma" w:cs="Tahoma"/>
      <w:sz w:val="16"/>
      <w:szCs w:val="16"/>
    </w:rPr>
  </w:style>
  <w:style w:type="paragraph" w:styleId="a7">
    <w:name w:val="header"/>
    <w:basedOn w:val="a"/>
    <w:link w:val="a8"/>
    <w:uiPriority w:val="99"/>
    <w:unhideWhenUsed/>
    <w:rsid w:val="006655E7"/>
    <w:pPr>
      <w:widowControl/>
      <w:tabs>
        <w:tab w:val="center" w:pos="4677"/>
        <w:tab w:val="right" w:pos="9355"/>
      </w:tabs>
      <w:autoSpaceDE/>
      <w:autoSpaceDN/>
      <w:adjustRightInd/>
    </w:pPr>
    <w:rPr>
      <w:rFonts w:eastAsia="Calibri"/>
      <w:sz w:val="28"/>
      <w:szCs w:val="28"/>
      <w:lang w:val="x-none" w:eastAsia="en-US"/>
    </w:rPr>
  </w:style>
  <w:style w:type="character" w:customStyle="1" w:styleId="a8">
    <w:name w:val="Верхний колонтитул Знак"/>
    <w:link w:val="a7"/>
    <w:uiPriority w:val="99"/>
    <w:rsid w:val="006655E7"/>
    <w:rPr>
      <w:rFonts w:eastAsia="Calibri" w:hAnsi="Times New Roman"/>
      <w:sz w:val="28"/>
      <w:szCs w:val="28"/>
      <w:lang w:eastAsia="en-US"/>
    </w:rPr>
  </w:style>
  <w:style w:type="paragraph" w:styleId="a9">
    <w:name w:val="footer"/>
    <w:basedOn w:val="a"/>
    <w:link w:val="aa"/>
    <w:uiPriority w:val="99"/>
    <w:unhideWhenUsed/>
    <w:rsid w:val="006655E7"/>
    <w:pPr>
      <w:tabs>
        <w:tab w:val="center" w:pos="4677"/>
        <w:tab w:val="right" w:pos="9355"/>
      </w:tabs>
    </w:pPr>
    <w:rPr>
      <w:lang w:val="x-none" w:eastAsia="x-none"/>
    </w:rPr>
  </w:style>
  <w:style w:type="character" w:customStyle="1" w:styleId="aa">
    <w:name w:val="Нижний колонтитул Знак"/>
    <w:link w:val="a9"/>
    <w:uiPriority w:val="99"/>
    <w:rsid w:val="006655E7"/>
    <w:rPr>
      <w:rFonts w:hAnsi="Times New Roman"/>
      <w:sz w:val="24"/>
      <w:szCs w:val="24"/>
    </w:rPr>
  </w:style>
  <w:style w:type="paragraph" w:customStyle="1" w:styleId="ConsPlusNormal">
    <w:name w:val="ConsPlusNormal"/>
    <w:rsid w:val="004761B3"/>
    <w:pPr>
      <w:widowControl w:val="0"/>
      <w:autoSpaceDE w:val="0"/>
      <w:autoSpaceDN w:val="0"/>
      <w:adjustRightInd w:val="0"/>
      <w:ind w:firstLine="720"/>
    </w:pPr>
    <w:rPr>
      <w:rFonts w:ascii="Arial" w:hAnsi="Arial" w:cs="Arial"/>
    </w:rPr>
  </w:style>
  <w:style w:type="paragraph" w:customStyle="1" w:styleId="ConsPlusNonformat">
    <w:name w:val="ConsPlusNonformat"/>
    <w:rsid w:val="00D0764E"/>
    <w:pPr>
      <w:widowControl w:val="0"/>
      <w:autoSpaceDE w:val="0"/>
      <w:autoSpaceDN w:val="0"/>
      <w:adjustRightInd w:val="0"/>
    </w:pPr>
    <w:rPr>
      <w:rFonts w:ascii="Courier New" w:hAnsi="Courier New" w:cs="Courier New"/>
    </w:rPr>
  </w:style>
  <w:style w:type="paragraph" w:customStyle="1" w:styleId="ConsPlusCell">
    <w:name w:val="ConsPlusCell"/>
    <w:rsid w:val="001129C8"/>
    <w:pPr>
      <w:widowControl w:val="0"/>
      <w:autoSpaceDE w:val="0"/>
      <w:autoSpaceDN w:val="0"/>
      <w:adjustRightInd w:val="0"/>
    </w:pPr>
    <w:rPr>
      <w:rFonts w:ascii="Arial" w:hAnsi="Arial" w:cs="Arial"/>
    </w:rPr>
  </w:style>
  <w:style w:type="character" w:styleId="ab">
    <w:name w:val="page number"/>
    <w:rsid w:val="001129C8"/>
  </w:style>
  <w:style w:type="paragraph" w:customStyle="1" w:styleId="11">
    <w:name w:val="1"/>
    <w:basedOn w:val="a"/>
    <w:rsid w:val="00E9489D"/>
    <w:pPr>
      <w:widowControl/>
      <w:autoSpaceDE/>
      <w:autoSpaceDN/>
      <w:adjustRightInd/>
      <w:spacing w:after="160" w:line="240" w:lineRule="exact"/>
    </w:pPr>
    <w:rPr>
      <w:rFonts w:ascii="Verdana" w:hAnsi="Verdana"/>
      <w:sz w:val="20"/>
      <w:szCs w:val="20"/>
      <w:lang w:val="en-US" w:eastAsia="en-US"/>
    </w:rPr>
  </w:style>
  <w:style w:type="paragraph" w:customStyle="1" w:styleId="bullets">
    <w:name w:val="bullets Знак"/>
    <w:basedOn w:val="a"/>
    <w:link w:val="bullets0"/>
    <w:rsid w:val="00922998"/>
    <w:pPr>
      <w:widowControl/>
      <w:numPr>
        <w:numId w:val="5"/>
      </w:numPr>
      <w:shd w:val="clear" w:color="auto" w:fill="FFFFFF"/>
      <w:autoSpaceDE/>
      <w:autoSpaceDN/>
      <w:adjustRightInd/>
      <w:spacing w:before="120" w:line="365" w:lineRule="auto"/>
      <w:jc w:val="both"/>
    </w:pPr>
    <w:rPr>
      <w:rFonts w:ascii="Times New Roman CYR" w:hAnsi="Times New Roman CYR"/>
      <w:spacing w:val="-4"/>
      <w:sz w:val="28"/>
      <w:szCs w:val="20"/>
      <w:lang w:val="x-none" w:eastAsia="x-none"/>
    </w:rPr>
  </w:style>
  <w:style w:type="character" w:customStyle="1" w:styleId="bullets0">
    <w:name w:val="bullets Знак Знак"/>
    <w:link w:val="bullets"/>
    <w:locked/>
    <w:rsid w:val="00922998"/>
    <w:rPr>
      <w:rFonts w:ascii="Times New Roman CYR" w:hAnsi="Times New Roman CYR"/>
      <w:spacing w:val="-4"/>
      <w:sz w:val="28"/>
      <w:shd w:val="clear" w:color="auto" w:fill="FFFFFF"/>
      <w:lang w:val="x-none" w:eastAsia="x-none"/>
    </w:rPr>
  </w:style>
  <w:style w:type="paragraph" w:customStyle="1" w:styleId="ac">
    <w:name w:val="Обычный (паспорт)"/>
    <w:basedOn w:val="a"/>
    <w:rsid w:val="00E25B77"/>
    <w:pPr>
      <w:widowControl/>
      <w:autoSpaceDE/>
      <w:autoSpaceDN/>
      <w:adjustRightInd/>
      <w:spacing w:before="120"/>
      <w:jc w:val="both"/>
    </w:pPr>
    <w:rPr>
      <w:sz w:val="28"/>
      <w:szCs w:val="28"/>
    </w:rPr>
  </w:style>
  <w:style w:type="numbering" w:customStyle="1" w:styleId="12">
    <w:name w:val="Нет списка1"/>
    <w:next w:val="a2"/>
    <w:semiHidden/>
    <w:rsid w:val="00275B18"/>
  </w:style>
  <w:style w:type="character" w:styleId="ad">
    <w:name w:val="Emphasis"/>
    <w:qFormat/>
    <w:rsid w:val="00275B18"/>
    <w:rPr>
      <w:i/>
      <w:iCs w:val="0"/>
    </w:rPr>
  </w:style>
  <w:style w:type="character" w:customStyle="1" w:styleId="10">
    <w:name w:val="Заголовок 1 Знак"/>
    <w:link w:val="1"/>
    <w:rsid w:val="00F27C11"/>
    <w:rPr>
      <w:rFonts w:ascii="Cambria" w:eastAsia="Calibri" w:hAnsi="Cambria" w:cs="Cambria"/>
      <w:b/>
      <w:bCs/>
      <w:color w:val="365F91"/>
      <w:sz w:val="28"/>
      <w:szCs w:val="28"/>
      <w:lang w:eastAsia="en-US"/>
    </w:rPr>
  </w:style>
  <w:style w:type="numbering" w:customStyle="1" w:styleId="21">
    <w:name w:val="Нет списка2"/>
    <w:next w:val="a2"/>
    <w:uiPriority w:val="99"/>
    <w:semiHidden/>
    <w:unhideWhenUsed/>
    <w:rsid w:val="00F27C11"/>
  </w:style>
  <w:style w:type="paragraph" w:customStyle="1" w:styleId="ae">
    <w:name w:val="Знак Знак Знак Знак"/>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tabl">
    <w:name w:val="tabl"/>
    <w:basedOn w:val="a"/>
    <w:rsid w:val="00F27C11"/>
    <w:pPr>
      <w:widowControl/>
      <w:autoSpaceDE/>
      <w:autoSpaceDN/>
      <w:adjustRightInd/>
    </w:pPr>
    <w:rPr>
      <w:rFonts w:ascii="Arial" w:hAnsi="Arial"/>
      <w:sz w:val="20"/>
    </w:rPr>
  </w:style>
  <w:style w:type="paragraph" w:styleId="af">
    <w:name w:val="List Paragraph"/>
    <w:basedOn w:val="a"/>
    <w:uiPriority w:val="34"/>
    <w:qFormat/>
    <w:rsid w:val="00F27C11"/>
    <w:pPr>
      <w:widowControl/>
      <w:autoSpaceDE/>
      <w:autoSpaceDN/>
      <w:adjustRightInd/>
      <w:ind w:left="720"/>
      <w:contextualSpacing/>
    </w:pPr>
  </w:style>
  <w:style w:type="paragraph" w:customStyle="1" w:styleId="af0">
    <w:name w:val="Знак Знак Знак Знак Знак Знак Знак Знак Знак Знак Знак Знак Знак Знак Знак Знак Знак Знак"/>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1"/>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F27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sz w:val="20"/>
      <w:szCs w:val="20"/>
      <w:lang w:val="x-none" w:eastAsia="x-none"/>
    </w:rPr>
  </w:style>
  <w:style w:type="character" w:customStyle="1" w:styleId="HTML0">
    <w:name w:val="Стандартный HTML Знак"/>
    <w:link w:val="HTML"/>
    <w:rsid w:val="00F27C11"/>
    <w:rPr>
      <w:rFonts w:ascii="Courier New" w:hAnsi="Courier New" w:cs="Courier New"/>
    </w:rPr>
  </w:style>
  <w:style w:type="paragraph" w:customStyle="1" w:styleId="14">
    <w:name w:val="Знак Знак Знак Знак1"/>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character" w:customStyle="1" w:styleId="style41">
    <w:name w:val="style41"/>
    <w:rsid w:val="00F27C11"/>
    <w:rPr>
      <w:rFonts w:cs="Times New Roman"/>
      <w:b/>
      <w:bCs/>
      <w:sz w:val="24"/>
      <w:szCs w:val="24"/>
    </w:rPr>
  </w:style>
  <w:style w:type="paragraph" w:customStyle="1" w:styleId="af1">
    <w:name w:val="Знак Знак Знак Знак Знак Знак Знак"/>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DefaultParagraphFontParaCharChar">
    <w:name w:val="Default Paragraph Font Para Char Char Знак"/>
    <w:basedOn w:val="a"/>
    <w:rsid w:val="00F27C11"/>
    <w:pPr>
      <w:widowControl/>
      <w:autoSpaceDE/>
      <w:autoSpaceDN/>
      <w:adjustRightInd/>
      <w:spacing w:after="160" w:line="240" w:lineRule="exact"/>
    </w:pPr>
    <w:rPr>
      <w:rFonts w:ascii="Verdana" w:hAnsi="Verdana" w:cs="Verdana"/>
      <w:sz w:val="20"/>
      <w:szCs w:val="20"/>
      <w:lang w:val="en-US" w:eastAsia="en-US"/>
    </w:rPr>
  </w:style>
  <w:style w:type="paragraph" w:styleId="af2">
    <w:name w:val="Normal (Web)"/>
    <w:basedOn w:val="a"/>
    <w:unhideWhenUsed/>
    <w:rsid w:val="00F27C11"/>
    <w:pPr>
      <w:widowControl/>
      <w:autoSpaceDE/>
      <w:autoSpaceDN/>
      <w:adjustRightInd/>
      <w:spacing w:before="100" w:beforeAutospacing="1" w:after="100" w:afterAutospacing="1"/>
    </w:pPr>
  </w:style>
  <w:style w:type="paragraph" w:customStyle="1" w:styleId="af3">
    <w:name w:val="Знак Знак Знак Знак Знак"/>
    <w:basedOn w:val="a"/>
    <w:rsid w:val="00F27C1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4">
    <w:name w:val="Номер"/>
    <w:basedOn w:val="a"/>
    <w:rsid w:val="00F27C11"/>
    <w:pPr>
      <w:widowControl/>
      <w:autoSpaceDE/>
      <w:autoSpaceDN/>
      <w:adjustRightInd/>
      <w:jc w:val="center"/>
    </w:pPr>
    <w:rPr>
      <w:sz w:val="28"/>
      <w:szCs w:val="20"/>
    </w:rPr>
  </w:style>
  <w:style w:type="table" w:customStyle="1" w:styleId="15">
    <w:name w:val="Сетка таблицы1"/>
    <w:basedOn w:val="a1"/>
    <w:next w:val="a3"/>
    <w:uiPriority w:val="59"/>
    <w:rsid w:val="00F27C11"/>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27C11"/>
  </w:style>
  <w:style w:type="table" w:customStyle="1" w:styleId="111">
    <w:name w:val="Сетка таблицы11"/>
    <w:basedOn w:val="a1"/>
    <w:next w:val="a3"/>
    <w:uiPriority w:val="59"/>
    <w:rsid w:val="00F27C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Hyperlink"/>
    <w:uiPriority w:val="99"/>
    <w:semiHidden/>
    <w:unhideWhenUsed/>
    <w:rsid w:val="00E30E3D"/>
    <w:rPr>
      <w:strike w:val="0"/>
      <w:dstrike w:val="0"/>
      <w:color w:val="2060A4"/>
      <w:u w:val="none"/>
      <w:effect w:val="none"/>
      <w:bdr w:val="none" w:sz="0" w:space="0" w:color="auto" w:frame="1"/>
    </w:rPr>
  </w:style>
  <w:style w:type="character" w:customStyle="1" w:styleId="22">
    <w:name w:val="Основной текст (2)_"/>
    <w:link w:val="23"/>
    <w:rsid w:val="0070500B"/>
    <w:rPr>
      <w:rFonts w:hAnsi="Times New Roman"/>
      <w:sz w:val="28"/>
      <w:szCs w:val="28"/>
      <w:shd w:val="clear" w:color="auto" w:fill="FFFFFF"/>
    </w:rPr>
  </w:style>
  <w:style w:type="paragraph" w:customStyle="1" w:styleId="23">
    <w:name w:val="Основной текст (2)"/>
    <w:basedOn w:val="a"/>
    <w:link w:val="22"/>
    <w:rsid w:val="0070500B"/>
    <w:pPr>
      <w:shd w:val="clear" w:color="auto" w:fill="FFFFFF"/>
      <w:autoSpaceDE/>
      <w:autoSpaceDN/>
      <w:adjustRightInd/>
      <w:spacing w:line="322" w:lineRule="exact"/>
    </w:pPr>
    <w:rPr>
      <w:sz w:val="28"/>
      <w:szCs w:val="28"/>
      <w:lang w:val="x-none" w:eastAsia="x-none"/>
    </w:rPr>
  </w:style>
  <w:style w:type="numbering" w:customStyle="1" w:styleId="31">
    <w:name w:val="Нет списка3"/>
    <w:next w:val="a2"/>
    <w:uiPriority w:val="99"/>
    <w:semiHidden/>
    <w:unhideWhenUsed/>
    <w:rsid w:val="00281D7A"/>
  </w:style>
  <w:style w:type="table" w:customStyle="1" w:styleId="24">
    <w:name w:val="Сетка таблицы2"/>
    <w:basedOn w:val="a1"/>
    <w:next w:val="a3"/>
    <w:uiPriority w:val="59"/>
    <w:rsid w:val="00281D7A"/>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81D7A"/>
  </w:style>
  <w:style w:type="table" w:customStyle="1" w:styleId="121">
    <w:name w:val="Сетка таблицы12"/>
    <w:basedOn w:val="a1"/>
    <w:next w:val="a3"/>
    <w:uiPriority w:val="59"/>
    <w:rsid w:val="00281D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281D7A"/>
  </w:style>
  <w:style w:type="table" w:customStyle="1" w:styleId="211">
    <w:name w:val="Сетка таблицы21"/>
    <w:basedOn w:val="a1"/>
    <w:next w:val="a3"/>
    <w:uiPriority w:val="59"/>
    <w:rsid w:val="00281D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2"/>
    <w:semiHidden/>
    <w:rsid w:val="00281D7A"/>
  </w:style>
  <w:style w:type="numbering" w:customStyle="1" w:styleId="2110">
    <w:name w:val="Нет списка211"/>
    <w:next w:val="a2"/>
    <w:uiPriority w:val="99"/>
    <w:semiHidden/>
    <w:unhideWhenUsed/>
    <w:rsid w:val="00281D7A"/>
  </w:style>
  <w:style w:type="table" w:customStyle="1" w:styleId="1111">
    <w:name w:val="Сетка таблицы111"/>
    <w:basedOn w:val="a1"/>
    <w:next w:val="a3"/>
    <w:uiPriority w:val="59"/>
    <w:rsid w:val="00281D7A"/>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281D7A"/>
  </w:style>
  <w:style w:type="table" w:customStyle="1" w:styleId="11111">
    <w:name w:val="Сетка таблицы1111"/>
    <w:basedOn w:val="a1"/>
    <w:next w:val="a3"/>
    <w:uiPriority w:val="59"/>
    <w:rsid w:val="00281D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281D7A"/>
  </w:style>
  <w:style w:type="table" w:customStyle="1" w:styleId="32">
    <w:name w:val="Сетка таблицы3"/>
    <w:basedOn w:val="a1"/>
    <w:next w:val="a3"/>
    <w:uiPriority w:val="59"/>
    <w:rsid w:val="00281D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2"/>
    <w:semiHidden/>
    <w:rsid w:val="00281D7A"/>
  </w:style>
  <w:style w:type="numbering" w:customStyle="1" w:styleId="220">
    <w:name w:val="Нет списка22"/>
    <w:next w:val="a2"/>
    <w:uiPriority w:val="99"/>
    <w:semiHidden/>
    <w:unhideWhenUsed/>
    <w:rsid w:val="00281D7A"/>
  </w:style>
  <w:style w:type="table" w:customStyle="1" w:styleId="1211">
    <w:name w:val="Сетка таблицы121"/>
    <w:basedOn w:val="a1"/>
    <w:next w:val="a3"/>
    <w:uiPriority w:val="59"/>
    <w:rsid w:val="00281D7A"/>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281D7A"/>
  </w:style>
  <w:style w:type="table" w:customStyle="1" w:styleId="1120">
    <w:name w:val="Сетка таблицы112"/>
    <w:basedOn w:val="a1"/>
    <w:next w:val="a3"/>
    <w:uiPriority w:val="59"/>
    <w:rsid w:val="00281D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C95B69"/>
  </w:style>
  <w:style w:type="table" w:customStyle="1" w:styleId="42">
    <w:name w:val="Сетка таблицы4"/>
    <w:basedOn w:val="a1"/>
    <w:next w:val="a3"/>
    <w:uiPriority w:val="59"/>
    <w:rsid w:val="00C95B69"/>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C95B69"/>
  </w:style>
  <w:style w:type="table" w:customStyle="1" w:styleId="131">
    <w:name w:val="Сетка таблицы13"/>
    <w:basedOn w:val="a1"/>
    <w:next w:val="a3"/>
    <w:uiPriority w:val="59"/>
    <w:rsid w:val="00C95B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C95B69"/>
  </w:style>
  <w:style w:type="table" w:customStyle="1" w:styleId="221">
    <w:name w:val="Сетка таблицы22"/>
    <w:basedOn w:val="a1"/>
    <w:next w:val="a3"/>
    <w:uiPriority w:val="59"/>
    <w:rsid w:val="00C95B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3"/>
    <w:next w:val="a2"/>
    <w:semiHidden/>
    <w:rsid w:val="00C95B69"/>
  </w:style>
  <w:style w:type="numbering" w:customStyle="1" w:styleId="212">
    <w:name w:val="Нет списка212"/>
    <w:next w:val="a2"/>
    <w:uiPriority w:val="99"/>
    <w:semiHidden/>
    <w:unhideWhenUsed/>
    <w:rsid w:val="00C95B69"/>
  </w:style>
  <w:style w:type="table" w:customStyle="1" w:styleId="1130">
    <w:name w:val="Сетка таблицы113"/>
    <w:basedOn w:val="a1"/>
    <w:next w:val="a3"/>
    <w:uiPriority w:val="59"/>
    <w:rsid w:val="00C95B69"/>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C95B69"/>
  </w:style>
  <w:style w:type="table" w:customStyle="1" w:styleId="11120">
    <w:name w:val="Сетка таблицы1112"/>
    <w:basedOn w:val="a1"/>
    <w:next w:val="a3"/>
    <w:uiPriority w:val="59"/>
    <w:rsid w:val="00C95B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C95B69"/>
  </w:style>
  <w:style w:type="numbering" w:customStyle="1" w:styleId="122">
    <w:name w:val="Нет списка122"/>
    <w:next w:val="a2"/>
    <w:semiHidden/>
    <w:rsid w:val="00C95B69"/>
  </w:style>
  <w:style w:type="numbering" w:customStyle="1" w:styleId="2210">
    <w:name w:val="Нет списка221"/>
    <w:next w:val="a2"/>
    <w:uiPriority w:val="99"/>
    <w:semiHidden/>
    <w:unhideWhenUsed/>
    <w:rsid w:val="00C95B69"/>
  </w:style>
  <w:style w:type="table" w:customStyle="1" w:styleId="1220">
    <w:name w:val="Сетка таблицы122"/>
    <w:basedOn w:val="a1"/>
    <w:next w:val="a3"/>
    <w:uiPriority w:val="59"/>
    <w:rsid w:val="00C95B69"/>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C95B69"/>
  </w:style>
  <w:style w:type="paragraph" w:styleId="af6">
    <w:name w:val="footnote text"/>
    <w:basedOn w:val="a"/>
    <w:link w:val="af7"/>
    <w:uiPriority w:val="99"/>
    <w:unhideWhenUsed/>
    <w:rsid w:val="00685CFA"/>
    <w:pPr>
      <w:widowControl/>
      <w:autoSpaceDE/>
      <w:autoSpaceDN/>
      <w:adjustRightInd/>
    </w:pPr>
    <w:rPr>
      <w:rFonts w:ascii="Calibri" w:hAnsi="Calibri"/>
      <w:sz w:val="20"/>
      <w:szCs w:val="20"/>
      <w:lang w:val="x-none" w:eastAsia="x-none"/>
    </w:rPr>
  </w:style>
  <w:style w:type="character" w:customStyle="1" w:styleId="af7">
    <w:name w:val="Текст сноски Знак"/>
    <w:link w:val="af6"/>
    <w:uiPriority w:val="99"/>
    <w:rsid w:val="00685CFA"/>
    <w:rPr>
      <w:rFonts w:ascii="Calibri"/>
    </w:rPr>
  </w:style>
  <w:style w:type="character" w:styleId="af8">
    <w:name w:val="footnote reference"/>
    <w:semiHidden/>
    <w:unhideWhenUsed/>
    <w:rsid w:val="00685CFA"/>
    <w:rPr>
      <w:vertAlign w:val="superscript"/>
    </w:rPr>
  </w:style>
  <w:style w:type="numbering" w:customStyle="1" w:styleId="5">
    <w:name w:val="Нет списка5"/>
    <w:next w:val="a2"/>
    <w:uiPriority w:val="99"/>
    <w:semiHidden/>
    <w:unhideWhenUsed/>
    <w:rsid w:val="00BB4B18"/>
  </w:style>
  <w:style w:type="table" w:customStyle="1" w:styleId="50">
    <w:name w:val="Сетка таблицы5"/>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4B18"/>
  </w:style>
  <w:style w:type="table" w:customStyle="1" w:styleId="141">
    <w:name w:val="Сетка таблицы14"/>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BB4B18"/>
  </w:style>
  <w:style w:type="table" w:customStyle="1" w:styleId="231">
    <w:name w:val="Сетка таблицы23"/>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
    <w:name w:val="Нет списка114"/>
    <w:next w:val="a2"/>
    <w:semiHidden/>
    <w:rsid w:val="00BB4B18"/>
  </w:style>
  <w:style w:type="numbering" w:customStyle="1" w:styleId="213">
    <w:name w:val="Нет списка213"/>
    <w:next w:val="a2"/>
    <w:uiPriority w:val="99"/>
    <w:semiHidden/>
    <w:unhideWhenUsed/>
    <w:rsid w:val="00BB4B18"/>
  </w:style>
  <w:style w:type="table" w:customStyle="1" w:styleId="1140">
    <w:name w:val="Сетка таблицы114"/>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BB4B18"/>
  </w:style>
  <w:style w:type="table" w:customStyle="1" w:styleId="11130">
    <w:name w:val="Сетка таблицы1113"/>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Нет списка33"/>
    <w:next w:val="a2"/>
    <w:uiPriority w:val="99"/>
    <w:semiHidden/>
    <w:unhideWhenUsed/>
    <w:rsid w:val="00BB4B18"/>
  </w:style>
  <w:style w:type="numbering" w:customStyle="1" w:styleId="123">
    <w:name w:val="Нет списка123"/>
    <w:next w:val="a2"/>
    <w:semiHidden/>
    <w:rsid w:val="00BB4B18"/>
  </w:style>
  <w:style w:type="numbering" w:customStyle="1" w:styleId="222">
    <w:name w:val="Нет списка222"/>
    <w:next w:val="a2"/>
    <w:uiPriority w:val="99"/>
    <w:semiHidden/>
    <w:unhideWhenUsed/>
    <w:rsid w:val="00BB4B18"/>
  </w:style>
  <w:style w:type="table" w:customStyle="1" w:styleId="1230">
    <w:name w:val="Сетка таблицы123"/>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BB4B18"/>
  </w:style>
  <w:style w:type="numbering" w:customStyle="1" w:styleId="410">
    <w:name w:val="Нет списка41"/>
    <w:next w:val="a2"/>
    <w:uiPriority w:val="99"/>
    <w:semiHidden/>
    <w:unhideWhenUsed/>
    <w:rsid w:val="00BB4B18"/>
  </w:style>
  <w:style w:type="table" w:customStyle="1" w:styleId="411">
    <w:name w:val="Сетка таблицы41"/>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0">
    <w:name w:val="Нет списка131"/>
    <w:next w:val="a2"/>
    <w:semiHidden/>
    <w:rsid w:val="00BB4B18"/>
  </w:style>
  <w:style w:type="numbering" w:customStyle="1" w:styleId="2310">
    <w:name w:val="Нет списка231"/>
    <w:next w:val="a2"/>
    <w:uiPriority w:val="99"/>
    <w:semiHidden/>
    <w:unhideWhenUsed/>
    <w:rsid w:val="00BB4B18"/>
  </w:style>
  <w:style w:type="table" w:customStyle="1" w:styleId="1311">
    <w:name w:val="Сетка таблицы131"/>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BB4B18"/>
  </w:style>
  <w:style w:type="table" w:customStyle="1" w:styleId="11310">
    <w:name w:val="Сетка таблицы1131"/>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1"/>
    <w:next w:val="a2"/>
    <w:uiPriority w:val="99"/>
    <w:semiHidden/>
    <w:unhideWhenUsed/>
    <w:rsid w:val="00BB4B18"/>
  </w:style>
  <w:style w:type="table" w:customStyle="1" w:styleId="2111">
    <w:name w:val="Сетка таблицы211"/>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0">
    <w:name w:val="Нет списка1211"/>
    <w:next w:val="a2"/>
    <w:uiPriority w:val="99"/>
    <w:semiHidden/>
    <w:unhideWhenUsed/>
    <w:rsid w:val="00BB4B18"/>
  </w:style>
  <w:style w:type="table" w:customStyle="1" w:styleId="12111">
    <w:name w:val="Сетка таблицы1211"/>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BB4B18"/>
  </w:style>
  <w:style w:type="table" w:customStyle="1" w:styleId="21111">
    <w:name w:val="Сетка таблицы2111"/>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0">
    <w:name w:val="Нет списка11111"/>
    <w:next w:val="a2"/>
    <w:semiHidden/>
    <w:rsid w:val="00BB4B18"/>
  </w:style>
  <w:style w:type="numbering" w:customStyle="1" w:styleId="211110">
    <w:name w:val="Нет списка21111"/>
    <w:next w:val="a2"/>
    <w:uiPriority w:val="99"/>
    <w:semiHidden/>
    <w:unhideWhenUsed/>
    <w:rsid w:val="00BB4B18"/>
  </w:style>
  <w:style w:type="table" w:customStyle="1" w:styleId="111111">
    <w:name w:val="Сетка таблицы11111"/>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0">
    <w:name w:val="Нет списка111111"/>
    <w:next w:val="a2"/>
    <w:uiPriority w:val="99"/>
    <w:semiHidden/>
    <w:unhideWhenUsed/>
    <w:rsid w:val="00BB4B18"/>
  </w:style>
  <w:style w:type="table" w:customStyle="1" w:styleId="1111111">
    <w:name w:val="Сетка таблицы111111"/>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BB4B18"/>
  </w:style>
  <w:style w:type="numbering" w:customStyle="1" w:styleId="121110">
    <w:name w:val="Нет списка12111"/>
    <w:next w:val="a2"/>
    <w:semiHidden/>
    <w:rsid w:val="00BB4B18"/>
  </w:style>
  <w:style w:type="numbering" w:customStyle="1" w:styleId="2211">
    <w:name w:val="Нет списка2211"/>
    <w:next w:val="a2"/>
    <w:uiPriority w:val="99"/>
    <w:semiHidden/>
    <w:unhideWhenUsed/>
    <w:rsid w:val="00BB4B18"/>
  </w:style>
  <w:style w:type="table" w:customStyle="1" w:styleId="121111">
    <w:name w:val="Сетка таблицы12111"/>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BB4B18"/>
  </w:style>
  <w:style w:type="numbering" w:customStyle="1" w:styleId="4110">
    <w:name w:val="Нет списка411"/>
    <w:next w:val="a2"/>
    <w:uiPriority w:val="99"/>
    <w:semiHidden/>
    <w:unhideWhenUsed/>
    <w:rsid w:val="00BB4B18"/>
  </w:style>
  <w:style w:type="table" w:customStyle="1" w:styleId="4111">
    <w:name w:val="Сетка таблицы411"/>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10">
    <w:name w:val="Нет списка1311"/>
    <w:next w:val="a2"/>
    <w:uiPriority w:val="99"/>
    <w:semiHidden/>
    <w:unhideWhenUsed/>
    <w:rsid w:val="00BB4B18"/>
  </w:style>
  <w:style w:type="table" w:customStyle="1" w:styleId="13111">
    <w:name w:val="Сетка таблицы1311"/>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
    <w:name w:val="Нет списка2311"/>
    <w:next w:val="a2"/>
    <w:uiPriority w:val="99"/>
    <w:semiHidden/>
    <w:unhideWhenUsed/>
    <w:rsid w:val="00BB4B18"/>
  </w:style>
  <w:style w:type="numbering" w:customStyle="1" w:styleId="11311">
    <w:name w:val="Нет списка11311"/>
    <w:next w:val="a2"/>
    <w:semiHidden/>
    <w:rsid w:val="00BB4B18"/>
  </w:style>
  <w:style w:type="numbering" w:customStyle="1" w:styleId="2121">
    <w:name w:val="Нет списка2121"/>
    <w:next w:val="a2"/>
    <w:uiPriority w:val="99"/>
    <w:semiHidden/>
    <w:unhideWhenUsed/>
    <w:rsid w:val="00BB4B18"/>
  </w:style>
  <w:style w:type="table" w:customStyle="1" w:styleId="113110">
    <w:name w:val="Сетка таблицы11311"/>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BB4B18"/>
  </w:style>
  <w:style w:type="numbering" w:customStyle="1" w:styleId="321">
    <w:name w:val="Нет списка321"/>
    <w:next w:val="a2"/>
    <w:uiPriority w:val="99"/>
    <w:semiHidden/>
    <w:unhideWhenUsed/>
    <w:rsid w:val="00BB4B18"/>
  </w:style>
  <w:style w:type="numbering" w:customStyle="1" w:styleId="1221">
    <w:name w:val="Нет списка1221"/>
    <w:next w:val="a2"/>
    <w:semiHidden/>
    <w:rsid w:val="00BB4B18"/>
  </w:style>
  <w:style w:type="numbering" w:customStyle="1" w:styleId="22111">
    <w:name w:val="Нет списка22111"/>
    <w:next w:val="a2"/>
    <w:uiPriority w:val="99"/>
    <w:semiHidden/>
    <w:unhideWhenUsed/>
    <w:rsid w:val="00BB4B18"/>
  </w:style>
  <w:style w:type="numbering" w:customStyle="1" w:styleId="112111">
    <w:name w:val="Нет списка112111"/>
    <w:next w:val="a2"/>
    <w:uiPriority w:val="99"/>
    <w:semiHidden/>
    <w:unhideWhenUsed/>
    <w:rsid w:val="00BB4B18"/>
  </w:style>
  <w:style w:type="numbering" w:customStyle="1" w:styleId="51">
    <w:name w:val="Нет списка51"/>
    <w:next w:val="a2"/>
    <w:uiPriority w:val="99"/>
    <w:semiHidden/>
    <w:unhideWhenUsed/>
    <w:rsid w:val="00BB4B18"/>
  </w:style>
  <w:style w:type="table" w:customStyle="1" w:styleId="510">
    <w:name w:val="Сетка таблицы51"/>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0">
    <w:name w:val="Нет списка141"/>
    <w:next w:val="a2"/>
    <w:semiHidden/>
    <w:rsid w:val="00BB4B18"/>
  </w:style>
  <w:style w:type="numbering" w:customStyle="1" w:styleId="241">
    <w:name w:val="Нет списка241"/>
    <w:next w:val="a2"/>
    <w:uiPriority w:val="99"/>
    <w:semiHidden/>
    <w:unhideWhenUsed/>
    <w:rsid w:val="00BB4B18"/>
  </w:style>
  <w:style w:type="table" w:customStyle="1" w:styleId="1411">
    <w:name w:val="Сетка таблицы141"/>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1">
    <w:name w:val="Нет списка1141"/>
    <w:next w:val="a2"/>
    <w:uiPriority w:val="99"/>
    <w:semiHidden/>
    <w:unhideWhenUsed/>
    <w:rsid w:val="00BB4B18"/>
  </w:style>
  <w:style w:type="table" w:customStyle="1" w:styleId="11410">
    <w:name w:val="Сетка таблицы1141"/>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1"/>
    <w:next w:val="a2"/>
    <w:uiPriority w:val="99"/>
    <w:semiHidden/>
    <w:unhideWhenUsed/>
    <w:rsid w:val="00BB4B18"/>
  </w:style>
  <w:style w:type="table" w:customStyle="1" w:styleId="2312">
    <w:name w:val="Сетка таблицы231"/>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1">
    <w:name w:val="Нет списка1231"/>
    <w:next w:val="a2"/>
    <w:uiPriority w:val="99"/>
    <w:semiHidden/>
    <w:unhideWhenUsed/>
    <w:rsid w:val="00BB4B18"/>
  </w:style>
  <w:style w:type="table" w:customStyle="1" w:styleId="12310">
    <w:name w:val="Сетка таблицы1231"/>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1">
    <w:name w:val="Нет списка2131"/>
    <w:next w:val="a2"/>
    <w:uiPriority w:val="99"/>
    <w:semiHidden/>
    <w:unhideWhenUsed/>
    <w:rsid w:val="00BB4B18"/>
  </w:style>
  <w:style w:type="table" w:customStyle="1" w:styleId="2120">
    <w:name w:val="Сетка таблицы212"/>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
    <w:name w:val="Нет списка11131"/>
    <w:next w:val="a2"/>
    <w:semiHidden/>
    <w:rsid w:val="00BB4B18"/>
  </w:style>
  <w:style w:type="numbering" w:customStyle="1" w:styleId="2112">
    <w:name w:val="Нет списка2112"/>
    <w:next w:val="a2"/>
    <w:uiPriority w:val="99"/>
    <w:semiHidden/>
    <w:unhideWhenUsed/>
    <w:rsid w:val="00BB4B18"/>
  </w:style>
  <w:style w:type="table" w:customStyle="1" w:styleId="111310">
    <w:name w:val="Сетка таблицы11131"/>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
    <w:name w:val="Нет списка11112"/>
    <w:next w:val="a2"/>
    <w:uiPriority w:val="99"/>
    <w:semiHidden/>
    <w:unhideWhenUsed/>
    <w:rsid w:val="00BB4B18"/>
  </w:style>
  <w:style w:type="table" w:customStyle="1" w:styleId="111120">
    <w:name w:val="Сетка таблицы11112"/>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2"/>
    <w:next w:val="a2"/>
    <w:uiPriority w:val="99"/>
    <w:semiHidden/>
    <w:unhideWhenUsed/>
    <w:rsid w:val="00BB4B18"/>
  </w:style>
  <w:style w:type="numbering" w:customStyle="1" w:styleId="1212">
    <w:name w:val="Нет списка1212"/>
    <w:next w:val="a2"/>
    <w:semiHidden/>
    <w:rsid w:val="00BB4B18"/>
  </w:style>
  <w:style w:type="numbering" w:customStyle="1" w:styleId="2221">
    <w:name w:val="Нет списка2221"/>
    <w:next w:val="a2"/>
    <w:uiPriority w:val="99"/>
    <w:semiHidden/>
    <w:unhideWhenUsed/>
    <w:rsid w:val="00BB4B18"/>
  </w:style>
  <w:style w:type="table" w:customStyle="1" w:styleId="12120">
    <w:name w:val="Сетка таблицы1212"/>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1">
    <w:name w:val="Нет списка11221"/>
    <w:next w:val="a2"/>
    <w:uiPriority w:val="99"/>
    <w:semiHidden/>
    <w:unhideWhenUsed/>
    <w:rsid w:val="00BB4B18"/>
  </w:style>
  <w:style w:type="numbering" w:customStyle="1" w:styleId="420">
    <w:name w:val="Нет списка42"/>
    <w:next w:val="a2"/>
    <w:uiPriority w:val="99"/>
    <w:semiHidden/>
    <w:unhideWhenUsed/>
    <w:rsid w:val="00BB4B18"/>
  </w:style>
  <w:style w:type="table" w:customStyle="1" w:styleId="421">
    <w:name w:val="Сетка таблицы42"/>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2"/>
    <w:next w:val="a2"/>
    <w:uiPriority w:val="99"/>
    <w:semiHidden/>
    <w:unhideWhenUsed/>
    <w:rsid w:val="00BB4B18"/>
  </w:style>
  <w:style w:type="table" w:customStyle="1" w:styleId="1320">
    <w:name w:val="Сетка таблицы132"/>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2"/>
    <w:next w:val="a2"/>
    <w:uiPriority w:val="99"/>
    <w:semiHidden/>
    <w:unhideWhenUsed/>
    <w:rsid w:val="00BB4B18"/>
  </w:style>
  <w:style w:type="numbering" w:customStyle="1" w:styleId="1132">
    <w:name w:val="Нет списка1132"/>
    <w:next w:val="a2"/>
    <w:semiHidden/>
    <w:rsid w:val="00BB4B18"/>
  </w:style>
  <w:style w:type="numbering" w:customStyle="1" w:styleId="21211">
    <w:name w:val="Нет списка21211"/>
    <w:next w:val="a2"/>
    <w:uiPriority w:val="99"/>
    <w:semiHidden/>
    <w:unhideWhenUsed/>
    <w:rsid w:val="00BB4B18"/>
  </w:style>
  <w:style w:type="table" w:customStyle="1" w:styleId="11320">
    <w:name w:val="Сетка таблицы1132"/>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11">
    <w:name w:val="Нет списка111211"/>
    <w:next w:val="a2"/>
    <w:uiPriority w:val="99"/>
    <w:semiHidden/>
    <w:unhideWhenUsed/>
    <w:rsid w:val="00BB4B18"/>
  </w:style>
  <w:style w:type="numbering" w:customStyle="1" w:styleId="3211">
    <w:name w:val="Нет списка3211"/>
    <w:next w:val="a2"/>
    <w:uiPriority w:val="99"/>
    <w:semiHidden/>
    <w:unhideWhenUsed/>
    <w:rsid w:val="00BB4B18"/>
  </w:style>
  <w:style w:type="numbering" w:customStyle="1" w:styleId="12211">
    <w:name w:val="Нет списка12211"/>
    <w:next w:val="a2"/>
    <w:semiHidden/>
    <w:rsid w:val="00BB4B18"/>
  </w:style>
  <w:style w:type="numbering" w:customStyle="1" w:styleId="2212">
    <w:name w:val="Нет списка2212"/>
    <w:next w:val="a2"/>
    <w:uiPriority w:val="99"/>
    <w:semiHidden/>
    <w:unhideWhenUsed/>
    <w:rsid w:val="00BB4B18"/>
  </w:style>
  <w:style w:type="numbering" w:customStyle="1" w:styleId="11212">
    <w:name w:val="Нет списка11212"/>
    <w:next w:val="a2"/>
    <w:uiPriority w:val="99"/>
    <w:semiHidden/>
    <w:unhideWhenUsed/>
    <w:rsid w:val="00BB4B18"/>
  </w:style>
  <w:style w:type="numbering" w:customStyle="1" w:styleId="6">
    <w:name w:val="Нет списка6"/>
    <w:next w:val="a2"/>
    <w:uiPriority w:val="99"/>
    <w:semiHidden/>
    <w:unhideWhenUsed/>
    <w:rsid w:val="00BB4B18"/>
  </w:style>
  <w:style w:type="table" w:customStyle="1" w:styleId="60">
    <w:name w:val="Сетка таблицы6"/>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semiHidden/>
    <w:rsid w:val="00BB4B18"/>
  </w:style>
  <w:style w:type="numbering" w:customStyle="1" w:styleId="25">
    <w:name w:val="Нет списка25"/>
    <w:next w:val="a2"/>
    <w:uiPriority w:val="99"/>
    <w:semiHidden/>
    <w:unhideWhenUsed/>
    <w:rsid w:val="00BB4B18"/>
  </w:style>
  <w:style w:type="table" w:customStyle="1" w:styleId="151">
    <w:name w:val="Сетка таблицы15"/>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BB4B18"/>
  </w:style>
  <w:style w:type="table" w:customStyle="1" w:styleId="1150">
    <w:name w:val="Сетка таблицы115"/>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4"/>
    <w:next w:val="a2"/>
    <w:uiPriority w:val="99"/>
    <w:semiHidden/>
    <w:unhideWhenUsed/>
    <w:rsid w:val="00BB4B18"/>
  </w:style>
  <w:style w:type="table" w:customStyle="1" w:styleId="242">
    <w:name w:val="Сетка таблицы24"/>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4">
    <w:name w:val="Нет списка124"/>
    <w:next w:val="a2"/>
    <w:uiPriority w:val="99"/>
    <w:semiHidden/>
    <w:unhideWhenUsed/>
    <w:rsid w:val="00BB4B18"/>
  </w:style>
  <w:style w:type="table" w:customStyle="1" w:styleId="1240">
    <w:name w:val="Сетка таблицы124"/>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4"/>
    <w:next w:val="a2"/>
    <w:uiPriority w:val="99"/>
    <w:semiHidden/>
    <w:unhideWhenUsed/>
    <w:rsid w:val="00BB4B18"/>
  </w:style>
  <w:style w:type="table" w:customStyle="1" w:styleId="2130">
    <w:name w:val="Сетка таблицы213"/>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
    <w:name w:val="Нет списка1114"/>
    <w:next w:val="a2"/>
    <w:semiHidden/>
    <w:rsid w:val="00BB4B18"/>
  </w:style>
  <w:style w:type="numbering" w:customStyle="1" w:styleId="2113">
    <w:name w:val="Нет списка2113"/>
    <w:next w:val="a2"/>
    <w:uiPriority w:val="99"/>
    <w:semiHidden/>
    <w:unhideWhenUsed/>
    <w:rsid w:val="00BB4B18"/>
  </w:style>
  <w:style w:type="table" w:customStyle="1" w:styleId="11140">
    <w:name w:val="Сетка таблицы1114"/>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3">
    <w:name w:val="Нет списка11113"/>
    <w:next w:val="a2"/>
    <w:uiPriority w:val="99"/>
    <w:semiHidden/>
    <w:unhideWhenUsed/>
    <w:rsid w:val="00BB4B18"/>
  </w:style>
  <w:style w:type="table" w:customStyle="1" w:styleId="111130">
    <w:name w:val="Сетка таблицы11113"/>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
    <w:name w:val="Нет списка313"/>
    <w:next w:val="a2"/>
    <w:uiPriority w:val="99"/>
    <w:semiHidden/>
    <w:unhideWhenUsed/>
    <w:rsid w:val="00BB4B18"/>
  </w:style>
  <w:style w:type="numbering" w:customStyle="1" w:styleId="1213">
    <w:name w:val="Нет списка1213"/>
    <w:next w:val="a2"/>
    <w:semiHidden/>
    <w:rsid w:val="00BB4B18"/>
  </w:style>
  <w:style w:type="numbering" w:customStyle="1" w:styleId="223">
    <w:name w:val="Нет списка223"/>
    <w:next w:val="a2"/>
    <w:uiPriority w:val="99"/>
    <w:semiHidden/>
    <w:unhideWhenUsed/>
    <w:rsid w:val="00BB4B18"/>
  </w:style>
  <w:style w:type="table" w:customStyle="1" w:styleId="12130">
    <w:name w:val="Сетка таблицы1213"/>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3">
    <w:name w:val="Нет списка1123"/>
    <w:next w:val="a2"/>
    <w:uiPriority w:val="99"/>
    <w:semiHidden/>
    <w:unhideWhenUsed/>
    <w:rsid w:val="00BB4B18"/>
  </w:style>
  <w:style w:type="numbering" w:customStyle="1" w:styleId="43">
    <w:name w:val="Нет списка43"/>
    <w:next w:val="a2"/>
    <w:uiPriority w:val="99"/>
    <w:semiHidden/>
    <w:unhideWhenUsed/>
    <w:rsid w:val="00BB4B18"/>
  </w:style>
  <w:style w:type="table" w:customStyle="1" w:styleId="430">
    <w:name w:val="Сетка таблицы43"/>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2"/>
    <w:uiPriority w:val="99"/>
    <w:semiHidden/>
    <w:unhideWhenUsed/>
    <w:rsid w:val="00BB4B18"/>
  </w:style>
  <w:style w:type="table" w:customStyle="1" w:styleId="1330">
    <w:name w:val="Сетка таблицы133"/>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
    <w:name w:val="Нет списка233"/>
    <w:next w:val="a2"/>
    <w:uiPriority w:val="99"/>
    <w:semiHidden/>
    <w:unhideWhenUsed/>
    <w:rsid w:val="00BB4B18"/>
  </w:style>
  <w:style w:type="numbering" w:customStyle="1" w:styleId="1133">
    <w:name w:val="Нет списка1133"/>
    <w:next w:val="a2"/>
    <w:semiHidden/>
    <w:rsid w:val="00BB4B18"/>
  </w:style>
  <w:style w:type="numbering" w:customStyle="1" w:styleId="2122">
    <w:name w:val="Нет списка2122"/>
    <w:next w:val="a2"/>
    <w:uiPriority w:val="99"/>
    <w:semiHidden/>
    <w:unhideWhenUsed/>
    <w:rsid w:val="00BB4B18"/>
  </w:style>
  <w:style w:type="table" w:customStyle="1" w:styleId="11330">
    <w:name w:val="Сетка таблицы1133"/>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2">
    <w:name w:val="Нет списка11122"/>
    <w:next w:val="a2"/>
    <w:uiPriority w:val="99"/>
    <w:semiHidden/>
    <w:unhideWhenUsed/>
    <w:rsid w:val="00BB4B18"/>
  </w:style>
  <w:style w:type="numbering" w:customStyle="1" w:styleId="322">
    <w:name w:val="Нет списка322"/>
    <w:next w:val="a2"/>
    <w:uiPriority w:val="99"/>
    <w:semiHidden/>
    <w:unhideWhenUsed/>
    <w:rsid w:val="00BB4B18"/>
  </w:style>
  <w:style w:type="numbering" w:customStyle="1" w:styleId="1222">
    <w:name w:val="Нет списка1222"/>
    <w:next w:val="a2"/>
    <w:semiHidden/>
    <w:rsid w:val="00BB4B18"/>
  </w:style>
  <w:style w:type="numbering" w:customStyle="1" w:styleId="2213">
    <w:name w:val="Нет списка2213"/>
    <w:next w:val="a2"/>
    <w:uiPriority w:val="99"/>
    <w:semiHidden/>
    <w:unhideWhenUsed/>
    <w:rsid w:val="00BB4B18"/>
  </w:style>
  <w:style w:type="numbering" w:customStyle="1" w:styleId="11213">
    <w:name w:val="Нет списка11213"/>
    <w:next w:val="a2"/>
    <w:uiPriority w:val="99"/>
    <w:semiHidden/>
    <w:unhideWhenUsed/>
    <w:rsid w:val="00BB4B18"/>
  </w:style>
  <w:style w:type="character" w:styleId="af9">
    <w:name w:val="FollowedHyperlink"/>
    <w:uiPriority w:val="99"/>
    <w:semiHidden/>
    <w:unhideWhenUsed/>
    <w:rsid w:val="00BB4B18"/>
    <w:rPr>
      <w:color w:val="800080"/>
      <w:u w:val="single"/>
    </w:rPr>
  </w:style>
  <w:style w:type="paragraph" w:customStyle="1" w:styleId="16">
    <w:name w:val="Знак Знак Знак Знак Знак Знак Знак1"/>
    <w:basedOn w:val="a"/>
    <w:rsid w:val="00BB4B18"/>
    <w:pPr>
      <w:widowControl/>
      <w:autoSpaceDE/>
      <w:autoSpaceDN/>
      <w:adjustRightInd/>
      <w:spacing w:before="100" w:beforeAutospacing="1" w:after="100" w:afterAutospacing="1"/>
    </w:pPr>
    <w:rPr>
      <w:rFonts w:ascii="Tahoma" w:hAnsi="Tahoma"/>
      <w:sz w:val="20"/>
      <w:szCs w:val="20"/>
      <w:lang w:val="en-US" w:eastAsia="en-US"/>
    </w:rPr>
  </w:style>
  <w:style w:type="numbering" w:customStyle="1" w:styleId="7">
    <w:name w:val="Нет списка7"/>
    <w:next w:val="a2"/>
    <w:uiPriority w:val="99"/>
    <w:semiHidden/>
    <w:unhideWhenUsed/>
    <w:rsid w:val="00BB4B18"/>
  </w:style>
  <w:style w:type="table" w:customStyle="1" w:styleId="70">
    <w:name w:val="Сетка таблицы7"/>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rsid w:val="00BB4B18"/>
  </w:style>
  <w:style w:type="numbering" w:customStyle="1" w:styleId="26">
    <w:name w:val="Нет списка26"/>
    <w:next w:val="a2"/>
    <w:uiPriority w:val="99"/>
    <w:semiHidden/>
    <w:unhideWhenUsed/>
    <w:rsid w:val="00BB4B18"/>
  </w:style>
  <w:style w:type="table" w:customStyle="1" w:styleId="161">
    <w:name w:val="Сетка таблицы16"/>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BB4B18"/>
  </w:style>
  <w:style w:type="table" w:customStyle="1" w:styleId="1160">
    <w:name w:val="Сетка таблицы116"/>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5"/>
    <w:next w:val="a2"/>
    <w:uiPriority w:val="99"/>
    <w:semiHidden/>
    <w:unhideWhenUsed/>
    <w:rsid w:val="00BB4B18"/>
  </w:style>
  <w:style w:type="table" w:customStyle="1" w:styleId="250">
    <w:name w:val="Сетка таблицы25"/>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5">
    <w:name w:val="Нет списка125"/>
    <w:next w:val="a2"/>
    <w:uiPriority w:val="99"/>
    <w:semiHidden/>
    <w:unhideWhenUsed/>
    <w:rsid w:val="00BB4B18"/>
  </w:style>
  <w:style w:type="table" w:customStyle="1" w:styleId="1250">
    <w:name w:val="Сетка таблицы125"/>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5">
    <w:name w:val="Нет списка215"/>
    <w:next w:val="a2"/>
    <w:uiPriority w:val="99"/>
    <w:semiHidden/>
    <w:unhideWhenUsed/>
    <w:rsid w:val="00BB4B18"/>
  </w:style>
  <w:style w:type="table" w:customStyle="1" w:styleId="2140">
    <w:name w:val="Сетка таблицы214"/>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5">
    <w:name w:val="Нет списка1115"/>
    <w:next w:val="a2"/>
    <w:semiHidden/>
    <w:rsid w:val="00BB4B18"/>
  </w:style>
  <w:style w:type="numbering" w:customStyle="1" w:styleId="2114">
    <w:name w:val="Нет списка2114"/>
    <w:next w:val="a2"/>
    <w:uiPriority w:val="99"/>
    <w:semiHidden/>
    <w:unhideWhenUsed/>
    <w:rsid w:val="00BB4B18"/>
  </w:style>
  <w:style w:type="table" w:customStyle="1" w:styleId="11150">
    <w:name w:val="Сетка таблицы1115"/>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4">
    <w:name w:val="Нет списка11114"/>
    <w:next w:val="a2"/>
    <w:uiPriority w:val="99"/>
    <w:semiHidden/>
    <w:unhideWhenUsed/>
    <w:rsid w:val="00BB4B18"/>
  </w:style>
  <w:style w:type="table" w:customStyle="1" w:styleId="111140">
    <w:name w:val="Сетка таблицы11114"/>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4">
    <w:name w:val="Нет списка314"/>
    <w:next w:val="a2"/>
    <w:uiPriority w:val="99"/>
    <w:semiHidden/>
    <w:unhideWhenUsed/>
    <w:rsid w:val="00BB4B18"/>
  </w:style>
  <w:style w:type="numbering" w:customStyle="1" w:styleId="1214">
    <w:name w:val="Нет списка1214"/>
    <w:next w:val="a2"/>
    <w:semiHidden/>
    <w:rsid w:val="00BB4B18"/>
  </w:style>
  <w:style w:type="numbering" w:customStyle="1" w:styleId="224">
    <w:name w:val="Нет списка224"/>
    <w:next w:val="a2"/>
    <w:uiPriority w:val="99"/>
    <w:semiHidden/>
    <w:unhideWhenUsed/>
    <w:rsid w:val="00BB4B18"/>
  </w:style>
  <w:style w:type="table" w:customStyle="1" w:styleId="12140">
    <w:name w:val="Сетка таблицы1214"/>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4">
    <w:name w:val="Нет списка1124"/>
    <w:next w:val="a2"/>
    <w:uiPriority w:val="99"/>
    <w:semiHidden/>
    <w:unhideWhenUsed/>
    <w:rsid w:val="00BB4B18"/>
  </w:style>
  <w:style w:type="numbering" w:customStyle="1" w:styleId="44">
    <w:name w:val="Нет списка44"/>
    <w:next w:val="a2"/>
    <w:uiPriority w:val="99"/>
    <w:semiHidden/>
    <w:unhideWhenUsed/>
    <w:rsid w:val="00BB4B18"/>
  </w:style>
  <w:style w:type="table" w:customStyle="1" w:styleId="440">
    <w:name w:val="Сетка таблицы44"/>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Нет списка134"/>
    <w:next w:val="a2"/>
    <w:uiPriority w:val="99"/>
    <w:semiHidden/>
    <w:unhideWhenUsed/>
    <w:rsid w:val="00BB4B18"/>
  </w:style>
  <w:style w:type="table" w:customStyle="1" w:styleId="1340">
    <w:name w:val="Сетка таблицы134"/>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4">
    <w:name w:val="Нет списка234"/>
    <w:next w:val="a2"/>
    <w:uiPriority w:val="99"/>
    <w:semiHidden/>
    <w:unhideWhenUsed/>
    <w:rsid w:val="00BB4B18"/>
  </w:style>
  <w:style w:type="numbering" w:customStyle="1" w:styleId="1134">
    <w:name w:val="Нет списка1134"/>
    <w:next w:val="a2"/>
    <w:semiHidden/>
    <w:rsid w:val="00BB4B18"/>
  </w:style>
  <w:style w:type="numbering" w:customStyle="1" w:styleId="2123">
    <w:name w:val="Нет списка2123"/>
    <w:next w:val="a2"/>
    <w:uiPriority w:val="99"/>
    <w:semiHidden/>
    <w:unhideWhenUsed/>
    <w:rsid w:val="00BB4B18"/>
  </w:style>
  <w:style w:type="table" w:customStyle="1" w:styleId="11340">
    <w:name w:val="Сетка таблицы1134"/>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3">
    <w:name w:val="Нет списка11123"/>
    <w:next w:val="a2"/>
    <w:uiPriority w:val="99"/>
    <w:semiHidden/>
    <w:unhideWhenUsed/>
    <w:rsid w:val="00BB4B18"/>
  </w:style>
  <w:style w:type="numbering" w:customStyle="1" w:styleId="323">
    <w:name w:val="Нет списка323"/>
    <w:next w:val="a2"/>
    <w:uiPriority w:val="99"/>
    <w:semiHidden/>
    <w:unhideWhenUsed/>
    <w:rsid w:val="00BB4B18"/>
  </w:style>
  <w:style w:type="numbering" w:customStyle="1" w:styleId="1223">
    <w:name w:val="Нет списка1223"/>
    <w:next w:val="a2"/>
    <w:semiHidden/>
    <w:rsid w:val="00BB4B18"/>
  </w:style>
  <w:style w:type="numbering" w:customStyle="1" w:styleId="2214">
    <w:name w:val="Нет списка2214"/>
    <w:next w:val="a2"/>
    <w:uiPriority w:val="99"/>
    <w:semiHidden/>
    <w:unhideWhenUsed/>
    <w:rsid w:val="00BB4B18"/>
  </w:style>
  <w:style w:type="numbering" w:customStyle="1" w:styleId="11214">
    <w:name w:val="Нет списка11214"/>
    <w:next w:val="a2"/>
    <w:uiPriority w:val="99"/>
    <w:semiHidden/>
    <w:unhideWhenUsed/>
    <w:rsid w:val="00BB4B18"/>
  </w:style>
  <w:style w:type="numbering" w:customStyle="1" w:styleId="8">
    <w:name w:val="Нет списка8"/>
    <w:next w:val="a2"/>
    <w:uiPriority w:val="99"/>
    <w:semiHidden/>
    <w:unhideWhenUsed/>
    <w:rsid w:val="00BB4B18"/>
  </w:style>
  <w:style w:type="table" w:customStyle="1" w:styleId="80">
    <w:name w:val="Сетка таблицы8"/>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
    <w:name w:val="Нет списка17"/>
    <w:next w:val="a2"/>
    <w:semiHidden/>
    <w:rsid w:val="00BB4B18"/>
  </w:style>
  <w:style w:type="numbering" w:customStyle="1" w:styleId="27">
    <w:name w:val="Нет списка27"/>
    <w:next w:val="a2"/>
    <w:uiPriority w:val="99"/>
    <w:semiHidden/>
    <w:unhideWhenUsed/>
    <w:rsid w:val="00BB4B18"/>
  </w:style>
  <w:style w:type="table" w:customStyle="1" w:styleId="170">
    <w:name w:val="Сетка таблицы17"/>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Нет списка117"/>
    <w:next w:val="a2"/>
    <w:uiPriority w:val="99"/>
    <w:semiHidden/>
    <w:unhideWhenUsed/>
    <w:rsid w:val="00BB4B18"/>
  </w:style>
  <w:style w:type="table" w:customStyle="1" w:styleId="1170">
    <w:name w:val="Сетка таблицы117"/>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
    <w:name w:val="Нет списка36"/>
    <w:next w:val="a2"/>
    <w:uiPriority w:val="99"/>
    <w:semiHidden/>
    <w:unhideWhenUsed/>
    <w:rsid w:val="00BB4B18"/>
  </w:style>
  <w:style w:type="table" w:customStyle="1" w:styleId="260">
    <w:name w:val="Сетка таблицы26"/>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6">
    <w:name w:val="Нет списка126"/>
    <w:next w:val="a2"/>
    <w:uiPriority w:val="99"/>
    <w:semiHidden/>
    <w:unhideWhenUsed/>
    <w:rsid w:val="00BB4B18"/>
  </w:style>
  <w:style w:type="table" w:customStyle="1" w:styleId="1260">
    <w:name w:val="Сетка таблицы126"/>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6"/>
    <w:next w:val="a2"/>
    <w:uiPriority w:val="99"/>
    <w:semiHidden/>
    <w:unhideWhenUsed/>
    <w:rsid w:val="00BB4B18"/>
  </w:style>
  <w:style w:type="table" w:customStyle="1" w:styleId="2150">
    <w:name w:val="Сетка таблицы215"/>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6">
    <w:name w:val="Нет списка1116"/>
    <w:next w:val="a2"/>
    <w:semiHidden/>
    <w:rsid w:val="00BB4B18"/>
  </w:style>
  <w:style w:type="numbering" w:customStyle="1" w:styleId="2115">
    <w:name w:val="Нет списка2115"/>
    <w:next w:val="a2"/>
    <w:uiPriority w:val="99"/>
    <w:semiHidden/>
    <w:unhideWhenUsed/>
    <w:rsid w:val="00BB4B18"/>
  </w:style>
  <w:style w:type="table" w:customStyle="1" w:styleId="11160">
    <w:name w:val="Сетка таблицы1116"/>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5">
    <w:name w:val="Нет списка11115"/>
    <w:next w:val="a2"/>
    <w:uiPriority w:val="99"/>
    <w:semiHidden/>
    <w:unhideWhenUsed/>
    <w:rsid w:val="00BB4B18"/>
  </w:style>
  <w:style w:type="table" w:customStyle="1" w:styleId="111150">
    <w:name w:val="Сетка таблицы11115"/>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5">
    <w:name w:val="Нет списка315"/>
    <w:next w:val="a2"/>
    <w:uiPriority w:val="99"/>
    <w:semiHidden/>
    <w:unhideWhenUsed/>
    <w:rsid w:val="00BB4B18"/>
  </w:style>
  <w:style w:type="numbering" w:customStyle="1" w:styleId="1215">
    <w:name w:val="Нет списка1215"/>
    <w:next w:val="a2"/>
    <w:semiHidden/>
    <w:rsid w:val="00BB4B18"/>
  </w:style>
  <w:style w:type="numbering" w:customStyle="1" w:styleId="225">
    <w:name w:val="Нет списка225"/>
    <w:next w:val="a2"/>
    <w:uiPriority w:val="99"/>
    <w:semiHidden/>
    <w:unhideWhenUsed/>
    <w:rsid w:val="00BB4B18"/>
  </w:style>
  <w:style w:type="table" w:customStyle="1" w:styleId="12150">
    <w:name w:val="Сетка таблицы1215"/>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5">
    <w:name w:val="Нет списка1125"/>
    <w:next w:val="a2"/>
    <w:uiPriority w:val="99"/>
    <w:semiHidden/>
    <w:unhideWhenUsed/>
    <w:rsid w:val="00BB4B18"/>
  </w:style>
  <w:style w:type="numbering" w:customStyle="1" w:styleId="45">
    <w:name w:val="Нет списка45"/>
    <w:next w:val="a2"/>
    <w:uiPriority w:val="99"/>
    <w:semiHidden/>
    <w:unhideWhenUsed/>
    <w:rsid w:val="00BB4B18"/>
  </w:style>
  <w:style w:type="table" w:customStyle="1" w:styleId="450">
    <w:name w:val="Сетка таблицы45"/>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5">
    <w:name w:val="Нет списка135"/>
    <w:next w:val="a2"/>
    <w:uiPriority w:val="99"/>
    <w:semiHidden/>
    <w:unhideWhenUsed/>
    <w:rsid w:val="00BB4B18"/>
  </w:style>
  <w:style w:type="table" w:customStyle="1" w:styleId="1350">
    <w:name w:val="Сетка таблицы135"/>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Нет списка235"/>
    <w:next w:val="a2"/>
    <w:uiPriority w:val="99"/>
    <w:semiHidden/>
    <w:unhideWhenUsed/>
    <w:rsid w:val="00BB4B18"/>
  </w:style>
  <w:style w:type="numbering" w:customStyle="1" w:styleId="1135">
    <w:name w:val="Нет списка1135"/>
    <w:next w:val="a2"/>
    <w:semiHidden/>
    <w:rsid w:val="00BB4B18"/>
  </w:style>
  <w:style w:type="numbering" w:customStyle="1" w:styleId="2124">
    <w:name w:val="Нет списка2124"/>
    <w:next w:val="a2"/>
    <w:uiPriority w:val="99"/>
    <w:semiHidden/>
    <w:unhideWhenUsed/>
    <w:rsid w:val="00BB4B18"/>
  </w:style>
  <w:style w:type="table" w:customStyle="1" w:styleId="11350">
    <w:name w:val="Сетка таблицы1135"/>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4">
    <w:name w:val="Нет списка11124"/>
    <w:next w:val="a2"/>
    <w:uiPriority w:val="99"/>
    <w:semiHidden/>
    <w:unhideWhenUsed/>
    <w:rsid w:val="00BB4B18"/>
  </w:style>
  <w:style w:type="numbering" w:customStyle="1" w:styleId="324">
    <w:name w:val="Нет списка324"/>
    <w:next w:val="a2"/>
    <w:uiPriority w:val="99"/>
    <w:semiHidden/>
    <w:unhideWhenUsed/>
    <w:rsid w:val="00BB4B18"/>
  </w:style>
  <w:style w:type="numbering" w:customStyle="1" w:styleId="1224">
    <w:name w:val="Нет списка1224"/>
    <w:next w:val="a2"/>
    <w:semiHidden/>
    <w:rsid w:val="00BB4B18"/>
  </w:style>
  <w:style w:type="numbering" w:customStyle="1" w:styleId="2215">
    <w:name w:val="Нет списка2215"/>
    <w:next w:val="a2"/>
    <w:uiPriority w:val="99"/>
    <w:semiHidden/>
    <w:unhideWhenUsed/>
    <w:rsid w:val="00BB4B18"/>
  </w:style>
  <w:style w:type="numbering" w:customStyle="1" w:styleId="11215">
    <w:name w:val="Нет списка11215"/>
    <w:next w:val="a2"/>
    <w:uiPriority w:val="99"/>
    <w:semiHidden/>
    <w:unhideWhenUsed/>
    <w:rsid w:val="00BB4B18"/>
  </w:style>
  <w:style w:type="numbering" w:customStyle="1" w:styleId="9">
    <w:name w:val="Нет списка9"/>
    <w:next w:val="a2"/>
    <w:uiPriority w:val="99"/>
    <w:semiHidden/>
    <w:unhideWhenUsed/>
    <w:rsid w:val="00BB4B18"/>
  </w:style>
  <w:style w:type="table" w:customStyle="1" w:styleId="90">
    <w:name w:val="Сетка таблицы9"/>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
    <w:name w:val="Нет списка18"/>
    <w:next w:val="a2"/>
    <w:semiHidden/>
    <w:rsid w:val="00BB4B18"/>
  </w:style>
  <w:style w:type="numbering" w:customStyle="1" w:styleId="28">
    <w:name w:val="Нет списка28"/>
    <w:next w:val="a2"/>
    <w:uiPriority w:val="99"/>
    <w:semiHidden/>
    <w:unhideWhenUsed/>
    <w:rsid w:val="00BB4B18"/>
  </w:style>
  <w:style w:type="table" w:customStyle="1" w:styleId="180">
    <w:name w:val="Сетка таблицы18"/>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8">
    <w:name w:val="Нет списка118"/>
    <w:next w:val="a2"/>
    <w:uiPriority w:val="99"/>
    <w:semiHidden/>
    <w:unhideWhenUsed/>
    <w:rsid w:val="00BB4B18"/>
  </w:style>
  <w:style w:type="table" w:customStyle="1" w:styleId="1180">
    <w:name w:val="Сетка таблицы118"/>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7"/>
    <w:next w:val="a2"/>
    <w:uiPriority w:val="99"/>
    <w:semiHidden/>
    <w:unhideWhenUsed/>
    <w:rsid w:val="00BB4B18"/>
  </w:style>
  <w:style w:type="table" w:customStyle="1" w:styleId="270">
    <w:name w:val="Сетка таблицы27"/>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7">
    <w:name w:val="Нет списка127"/>
    <w:next w:val="a2"/>
    <w:uiPriority w:val="99"/>
    <w:semiHidden/>
    <w:unhideWhenUsed/>
    <w:rsid w:val="00BB4B18"/>
  </w:style>
  <w:style w:type="table" w:customStyle="1" w:styleId="1270">
    <w:name w:val="Сетка таблицы127"/>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7">
    <w:name w:val="Нет списка217"/>
    <w:next w:val="a2"/>
    <w:uiPriority w:val="99"/>
    <w:semiHidden/>
    <w:unhideWhenUsed/>
    <w:rsid w:val="00BB4B18"/>
  </w:style>
  <w:style w:type="table" w:customStyle="1" w:styleId="2160">
    <w:name w:val="Сетка таблицы216"/>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7">
    <w:name w:val="Нет списка1117"/>
    <w:next w:val="a2"/>
    <w:semiHidden/>
    <w:rsid w:val="00BB4B18"/>
  </w:style>
  <w:style w:type="numbering" w:customStyle="1" w:styleId="2116">
    <w:name w:val="Нет списка2116"/>
    <w:next w:val="a2"/>
    <w:uiPriority w:val="99"/>
    <w:semiHidden/>
    <w:unhideWhenUsed/>
    <w:rsid w:val="00BB4B18"/>
  </w:style>
  <w:style w:type="table" w:customStyle="1" w:styleId="11170">
    <w:name w:val="Сетка таблицы1117"/>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6">
    <w:name w:val="Нет списка11116"/>
    <w:next w:val="a2"/>
    <w:uiPriority w:val="99"/>
    <w:semiHidden/>
    <w:unhideWhenUsed/>
    <w:rsid w:val="00BB4B18"/>
  </w:style>
  <w:style w:type="table" w:customStyle="1" w:styleId="111160">
    <w:name w:val="Сетка таблицы11116"/>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6">
    <w:name w:val="Нет списка316"/>
    <w:next w:val="a2"/>
    <w:uiPriority w:val="99"/>
    <w:semiHidden/>
    <w:unhideWhenUsed/>
    <w:rsid w:val="00BB4B18"/>
  </w:style>
  <w:style w:type="numbering" w:customStyle="1" w:styleId="1216">
    <w:name w:val="Нет списка1216"/>
    <w:next w:val="a2"/>
    <w:semiHidden/>
    <w:rsid w:val="00BB4B18"/>
  </w:style>
  <w:style w:type="numbering" w:customStyle="1" w:styleId="226">
    <w:name w:val="Нет списка226"/>
    <w:next w:val="a2"/>
    <w:uiPriority w:val="99"/>
    <w:semiHidden/>
    <w:unhideWhenUsed/>
    <w:rsid w:val="00BB4B18"/>
  </w:style>
  <w:style w:type="table" w:customStyle="1" w:styleId="12160">
    <w:name w:val="Сетка таблицы1216"/>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6">
    <w:name w:val="Нет списка1126"/>
    <w:next w:val="a2"/>
    <w:uiPriority w:val="99"/>
    <w:semiHidden/>
    <w:unhideWhenUsed/>
    <w:rsid w:val="00BB4B18"/>
  </w:style>
  <w:style w:type="numbering" w:customStyle="1" w:styleId="46">
    <w:name w:val="Нет списка46"/>
    <w:next w:val="a2"/>
    <w:uiPriority w:val="99"/>
    <w:semiHidden/>
    <w:unhideWhenUsed/>
    <w:rsid w:val="00BB4B18"/>
  </w:style>
  <w:style w:type="table" w:customStyle="1" w:styleId="460">
    <w:name w:val="Сетка таблицы46"/>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6">
    <w:name w:val="Нет списка136"/>
    <w:next w:val="a2"/>
    <w:uiPriority w:val="99"/>
    <w:semiHidden/>
    <w:unhideWhenUsed/>
    <w:rsid w:val="00BB4B18"/>
  </w:style>
  <w:style w:type="table" w:customStyle="1" w:styleId="1360">
    <w:name w:val="Сетка таблицы136"/>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6">
    <w:name w:val="Нет списка236"/>
    <w:next w:val="a2"/>
    <w:uiPriority w:val="99"/>
    <w:semiHidden/>
    <w:unhideWhenUsed/>
    <w:rsid w:val="00BB4B18"/>
  </w:style>
  <w:style w:type="numbering" w:customStyle="1" w:styleId="1136">
    <w:name w:val="Нет списка1136"/>
    <w:next w:val="a2"/>
    <w:semiHidden/>
    <w:rsid w:val="00BB4B18"/>
  </w:style>
  <w:style w:type="numbering" w:customStyle="1" w:styleId="2125">
    <w:name w:val="Нет списка2125"/>
    <w:next w:val="a2"/>
    <w:uiPriority w:val="99"/>
    <w:semiHidden/>
    <w:unhideWhenUsed/>
    <w:rsid w:val="00BB4B18"/>
  </w:style>
  <w:style w:type="table" w:customStyle="1" w:styleId="11360">
    <w:name w:val="Сетка таблицы1136"/>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5">
    <w:name w:val="Нет списка11125"/>
    <w:next w:val="a2"/>
    <w:uiPriority w:val="99"/>
    <w:semiHidden/>
    <w:unhideWhenUsed/>
    <w:rsid w:val="00BB4B18"/>
  </w:style>
  <w:style w:type="numbering" w:customStyle="1" w:styleId="325">
    <w:name w:val="Нет списка325"/>
    <w:next w:val="a2"/>
    <w:uiPriority w:val="99"/>
    <w:semiHidden/>
    <w:unhideWhenUsed/>
    <w:rsid w:val="00BB4B18"/>
  </w:style>
  <w:style w:type="numbering" w:customStyle="1" w:styleId="1225">
    <w:name w:val="Нет списка1225"/>
    <w:next w:val="a2"/>
    <w:semiHidden/>
    <w:rsid w:val="00BB4B18"/>
  </w:style>
  <w:style w:type="numbering" w:customStyle="1" w:styleId="2216">
    <w:name w:val="Нет списка2216"/>
    <w:next w:val="a2"/>
    <w:uiPriority w:val="99"/>
    <w:semiHidden/>
    <w:unhideWhenUsed/>
    <w:rsid w:val="00BB4B18"/>
  </w:style>
  <w:style w:type="numbering" w:customStyle="1" w:styleId="11216">
    <w:name w:val="Нет списка11216"/>
    <w:next w:val="a2"/>
    <w:uiPriority w:val="99"/>
    <w:semiHidden/>
    <w:unhideWhenUsed/>
    <w:rsid w:val="00BB4B18"/>
  </w:style>
  <w:style w:type="numbering" w:customStyle="1" w:styleId="100">
    <w:name w:val="Нет списка10"/>
    <w:next w:val="a2"/>
    <w:uiPriority w:val="99"/>
    <w:semiHidden/>
    <w:unhideWhenUsed/>
    <w:rsid w:val="00BB4B18"/>
  </w:style>
  <w:style w:type="table" w:customStyle="1" w:styleId="101">
    <w:name w:val="Сетка таблицы10"/>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
    <w:name w:val="Нет списка19"/>
    <w:next w:val="a2"/>
    <w:semiHidden/>
    <w:rsid w:val="00BB4B18"/>
  </w:style>
  <w:style w:type="numbering" w:customStyle="1" w:styleId="29">
    <w:name w:val="Нет списка29"/>
    <w:next w:val="a2"/>
    <w:uiPriority w:val="99"/>
    <w:semiHidden/>
    <w:unhideWhenUsed/>
    <w:rsid w:val="00BB4B18"/>
  </w:style>
  <w:style w:type="table" w:customStyle="1" w:styleId="190">
    <w:name w:val="Сетка таблицы19"/>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BB4B18"/>
  </w:style>
  <w:style w:type="table" w:customStyle="1" w:styleId="1190">
    <w:name w:val="Сетка таблицы119"/>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8"/>
    <w:next w:val="a2"/>
    <w:uiPriority w:val="99"/>
    <w:semiHidden/>
    <w:unhideWhenUsed/>
    <w:rsid w:val="00BB4B18"/>
  </w:style>
  <w:style w:type="table" w:customStyle="1" w:styleId="280">
    <w:name w:val="Сетка таблицы28"/>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BB4B18"/>
  </w:style>
  <w:style w:type="table" w:customStyle="1" w:styleId="1280">
    <w:name w:val="Сетка таблицы128"/>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8">
    <w:name w:val="Нет списка218"/>
    <w:next w:val="a2"/>
    <w:uiPriority w:val="99"/>
    <w:semiHidden/>
    <w:unhideWhenUsed/>
    <w:rsid w:val="00BB4B18"/>
  </w:style>
  <w:style w:type="table" w:customStyle="1" w:styleId="2170">
    <w:name w:val="Сетка таблицы217"/>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8">
    <w:name w:val="Нет списка1118"/>
    <w:next w:val="a2"/>
    <w:semiHidden/>
    <w:rsid w:val="00BB4B18"/>
  </w:style>
  <w:style w:type="numbering" w:customStyle="1" w:styleId="2117">
    <w:name w:val="Нет списка2117"/>
    <w:next w:val="a2"/>
    <w:uiPriority w:val="99"/>
    <w:semiHidden/>
    <w:unhideWhenUsed/>
    <w:rsid w:val="00BB4B18"/>
  </w:style>
  <w:style w:type="table" w:customStyle="1" w:styleId="11180">
    <w:name w:val="Сетка таблицы1118"/>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7">
    <w:name w:val="Нет списка11117"/>
    <w:next w:val="a2"/>
    <w:uiPriority w:val="99"/>
    <w:semiHidden/>
    <w:unhideWhenUsed/>
    <w:rsid w:val="00BB4B18"/>
  </w:style>
  <w:style w:type="table" w:customStyle="1" w:styleId="111170">
    <w:name w:val="Сетка таблицы11117"/>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7">
    <w:name w:val="Нет списка317"/>
    <w:next w:val="a2"/>
    <w:uiPriority w:val="99"/>
    <w:semiHidden/>
    <w:unhideWhenUsed/>
    <w:rsid w:val="00BB4B18"/>
  </w:style>
  <w:style w:type="numbering" w:customStyle="1" w:styleId="1217">
    <w:name w:val="Нет списка1217"/>
    <w:next w:val="a2"/>
    <w:semiHidden/>
    <w:rsid w:val="00BB4B18"/>
  </w:style>
  <w:style w:type="numbering" w:customStyle="1" w:styleId="227">
    <w:name w:val="Нет списка227"/>
    <w:next w:val="a2"/>
    <w:uiPriority w:val="99"/>
    <w:semiHidden/>
    <w:unhideWhenUsed/>
    <w:rsid w:val="00BB4B18"/>
  </w:style>
  <w:style w:type="table" w:customStyle="1" w:styleId="12170">
    <w:name w:val="Сетка таблицы1217"/>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7">
    <w:name w:val="Нет списка1127"/>
    <w:next w:val="a2"/>
    <w:uiPriority w:val="99"/>
    <w:semiHidden/>
    <w:unhideWhenUsed/>
    <w:rsid w:val="00BB4B18"/>
  </w:style>
  <w:style w:type="numbering" w:customStyle="1" w:styleId="47">
    <w:name w:val="Нет списка47"/>
    <w:next w:val="a2"/>
    <w:uiPriority w:val="99"/>
    <w:semiHidden/>
    <w:unhideWhenUsed/>
    <w:rsid w:val="00BB4B18"/>
  </w:style>
  <w:style w:type="table" w:customStyle="1" w:styleId="470">
    <w:name w:val="Сетка таблицы47"/>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BB4B18"/>
  </w:style>
  <w:style w:type="table" w:customStyle="1" w:styleId="1370">
    <w:name w:val="Сетка таблицы137"/>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7">
    <w:name w:val="Нет списка237"/>
    <w:next w:val="a2"/>
    <w:uiPriority w:val="99"/>
    <w:semiHidden/>
    <w:unhideWhenUsed/>
    <w:rsid w:val="00BB4B18"/>
  </w:style>
  <w:style w:type="numbering" w:customStyle="1" w:styleId="1137">
    <w:name w:val="Нет списка1137"/>
    <w:next w:val="a2"/>
    <w:semiHidden/>
    <w:rsid w:val="00BB4B18"/>
  </w:style>
  <w:style w:type="numbering" w:customStyle="1" w:styleId="2126">
    <w:name w:val="Нет списка2126"/>
    <w:next w:val="a2"/>
    <w:uiPriority w:val="99"/>
    <w:semiHidden/>
    <w:unhideWhenUsed/>
    <w:rsid w:val="00BB4B18"/>
  </w:style>
  <w:style w:type="table" w:customStyle="1" w:styleId="11370">
    <w:name w:val="Сетка таблицы1137"/>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6">
    <w:name w:val="Нет списка11126"/>
    <w:next w:val="a2"/>
    <w:uiPriority w:val="99"/>
    <w:semiHidden/>
    <w:unhideWhenUsed/>
    <w:rsid w:val="00BB4B18"/>
  </w:style>
  <w:style w:type="numbering" w:customStyle="1" w:styleId="326">
    <w:name w:val="Нет списка326"/>
    <w:next w:val="a2"/>
    <w:uiPriority w:val="99"/>
    <w:semiHidden/>
    <w:unhideWhenUsed/>
    <w:rsid w:val="00BB4B18"/>
  </w:style>
  <w:style w:type="numbering" w:customStyle="1" w:styleId="1226">
    <w:name w:val="Нет списка1226"/>
    <w:next w:val="a2"/>
    <w:semiHidden/>
    <w:rsid w:val="00BB4B18"/>
  </w:style>
  <w:style w:type="numbering" w:customStyle="1" w:styleId="2217">
    <w:name w:val="Нет списка2217"/>
    <w:next w:val="a2"/>
    <w:uiPriority w:val="99"/>
    <w:semiHidden/>
    <w:unhideWhenUsed/>
    <w:rsid w:val="00BB4B18"/>
  </w:style>
  <w:style w:type="numbering" w:customStyle="1" w:styleId="11217">
    <w:name w:val="Нет списка11217"/>
    <w:next w:val="a2"/>
    <w:uiPriority w:val="99"/>
    <w:semiHidden/>
    <w:unhideWhenUsed/>
    <w:rsid w:val="00BB4B18"/>
  </w:style>
  <w:style w:type="numbering" w:customStyle="1" w:styleId="200">
    <w:name w:val="Нет списка20"/>
    <w:next w:val="a2"/>
    <w:uiPriority w:val="99"/>
    <w:semiHidden/>
    <w:unhideWhenUsed/>
    <w:rsid w:val="00BB4B18"/>
  </w:style>
  <w:style w:type="table" w:customStyle="1" w:styleId="201">
    <w:name w:val="Сетка таблицы20"/>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0">
    <w:name w:val="Нет списка110"/>
    <w:next w:val="a2"/>
    <w:semiHidden/>
    <w:rsid w:val="00BB4B18"/>
  </w:style>
  <w:style w:type="numbering" w:customStyle="1" w:styleId="2100">
    <w:name w:val="Нет списка210"/>
    <w:next w:val="a2"/>
    <w:uiPriority w:val="99"/>
    <w:semiHidden/>
    <w:unhideWhenUsed/>
    <w:rsid w:val="00BB4B18"/>
  </w:style>
  <w:style w:type="table" w:customStyle="1" w:styleId="1101">
    <w:name w:val="Сетка таблицы110"/>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0">
    <w:name w:val="Нет списка1110"/>
    <w:next w:val="a2"/>
    <w:uiPriority w:val="99"/>
    <w:semiHidden/>
    <w:unhideWhenUsed/>
    <w:rsid w:val="00BB4B18"/>
  </w:style>
  <w:style w:type="table" w:customStyle="1" w:styleId="11101">
    <w:name w:val="Сетка таблицы1110"/>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BB4B18"/>
  </w:style>
  <w:style w:type="table" w:customStyle="1" w:styleId="290">
    <w:name w:val="Сетка таблицы29"/>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9"/>
    <w:next w:val="a2"/>
    <w:uiPriority w:val="99"/>
    <w:semiHidden/>
    <w:unhideWhenUsed/>
    <w:rsid w:val="00BB4B18"/>
  </w:style>
  <w:style w:type="table" w:customStyle="1" w:styleId="1290">
    <w:name w:val="Сетка таблицы129"/>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9">
    <w:name w:val="Нет списка219"/>
    <w:next w:val="a2"/>
    <w:uiPriority w:val="99"/>
    <w:semiHidden/>
    <w:unhideWhenUsed/>
    <w:rsid w:val="00BB4B18"/>
  </w:style>
  <w:style w:type="table" w:customStyle="1" w:styleId="2180">
    <w:name w:val="Сетка таблицы218"/>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9">
    <w:name w:val="Нет списка1119"/>
    <w:next w:val="a2"/>
    <w:semiHidden/>
    <w:rsid w:val="00BB4B18"/>
  </w:style>
  <w:style w:type="numbering" w:customStyle="1" w:styleId="2118">
    <w:name w:val="Нет списка2118"/>
    <w:next w:val="a2"/>
    <w:uiPriority w:val="99"/>
    <w:semiHidden/>
    <w:unhideWhenUsed/>
    <w:rsid w:val="00BB4B18"/>
  </w:style>
  <w:style w:type="table" w:customStyle="1" w:styleId="11190">
    <w:name w:val="Сетка таблицы1119"/>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8">
    <w:name w:val="Нет списка11118"/>
    <w:next w:val="a2"/>
    <w:uiPriority w:val="99"/>
    <w:semiHidden/>
    <w:unhideWhenUsed/>
    <w:rsid w:val="00BB4B18"/>
  </w:style>
  <w:style w:type="table" w:customStyle="1" w:styleId="111180">
    <w:name w:val="Сетка таблицы11118"/>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8">
    <w:name w:val="Нет списка318"/>
    <w:next w:val="a2"/>
    <w:uiPriority w:val="99"/>
    <w:semiHidden/>
    <w:unhideWhenUsed/>
    <w:rsid w:val="00BB4B18"/>
  </w:style>
  <w:style w:type="numbering" w:customStyle="1" w:styleId="1218">
    <w:name w:val="Нет списка1218"/>
    <w:next w:val="a2"/>
    <w:semiHidden/>
    <w:rsid w:val="00BB4B18"/>
  </w:style>
  <w:style w:type="numbering" w:customStyle="1" w:styleId="228">
    <w:name w:val="Нет списка228"/>
    <w:next w:val="a2"/>
    <w:uiPriority w:val="99"/>
    <w:semiHidden/>
    <w:unhideWhenUsed/>
    <w:rsid w:val="00BB4B18"/>
  </w:style>
  <w:style w:type="table" w:customStyle="1" w:styleId="12180">
    <w:name w:val="Сетка таблицы1218"/>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8">
    <w:name w:val="Нет списка1128"/>
    <w:next w:val="a2"/>
    <w:uiPriority w:val="99"/>
    <w:semiHidden/>
    <w:unhideWhenUsed/>
    <w:rsid w:val="00BB4B18"/>
  </w:style>
  <w:style w:type="numbering" w:customStyle="1" w:styleId="48">
    <w:name w:val="Нет списка48"/>
    <w:next w:val="a2"/>
    <w:uiPriority w:val="99"/>
    <w:semiHidden/>
    <w:unhideWhenUsed/>
    <w:rsid w:val="00BB4B18"/>
  </w:style>
  <w:style w:type="table" w:customStyle="1" w:styleId="480">
    <w:name w:val="Сетка таблицы48"/>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8">
    <w:name w:val="Нет списка138"/>
    <w:next w:val="a2"/>
    <w:uiPriority w:val="99"/>
    <w:semiHidden/>
    <w:unhideWhenUsed/>
    <w:rsid w:val="00BB4B18"/>
  </w:style>
  <w:style w:type="table" w:customStyle="1" w:styleId="1380">
    <w:name w:val="Сетка таблицы138"/>
    <w:basedOn w:val="a1"/>
    <w:next w:val="a3"/>
    <w:uiPriority w:val="59"/>
    <w:rsid w:val="00BB4B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8">
    <w:name w:val="Нет списка238"/>
    <w:next w:val="a2"/>
    <w:uiPriority w:val="99"/>
    <w:semiHidden/>
    <w:unhideWhenUsed/>
    <w:rsid w:val="00BB4B18"/>
  </w:style>
  <w:style w:type="numbering" w:customStyle="1" w:styleId="1138">
    <w:name w:val="Нет списка1138"/>
    <w:next w:val="a2"/>
    <w:semiHidden/>
    <w:rsid w:val="00BB4B18"/>
  </w:style>
  <w:style w:type="numbering" w:customStyle="1" w:styleId="2127">
    <w:name w:val="Нет списка2127"/>
    <w:next w:val="a2"/>
    <w:uiPriority w:val="99"/>
    <w:semiHidden/>
    <w:unhideWhenUsed/>
    <w:rsid w:val="00BB4B18"/>
  </w:style>
  <w:style w:type="table" w:customStyle="1" w:styleId="11380">
    <w:name w:val="Сетка таблицы1138"/>
    <w:basedOn w:val="a1"/>
    <w:next w:val="a3"/>
    <w:uiPriority w:val="59"/>
    <w:rsid w:val="00BB4B18"/>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7">
    <w:name w:val="Нет списка11127"/>
    <w:next w:val="a2"/>
    <w:uiPriority w:val="99"/>
    <w:semiHidden/>
    <w:unhideWhenUsed/>
    <w:rsid w:val="00BB4B18"/>
  </w:style>
  <w:style w:type="numbering" w:customStyle="1" w:styleId="327">
    <w:name w:val="Нет списка327"/>
    <w:next w:val="a2"/>
    <w:uiPriority w:val="99"/>
    <w:semiHidden/>
    <w:unhideWhenUsed/>
    <w:rsid w:val="00BB4B18"/>
  </w:style>
  <w:style w:type="numbering" w:customStyle="1" w:styleId="1227">
    <w:name w:val="Нет списка1227"/>
    <w:next w:val="a2"/>
    <w:semiHidden/>
    <w:rsid w:val="00BB4B18"/>
  </w:style>
  <w:style w:type="numbering" w:customStyle="1" w:styleId="2218">
    <w:name w:val="Нет списка2218"/>
    <w:next w:val="a2"/>
    <w:uiPriority w:val="99"/>
    <w:semiHidden/>
    <w:unhideWhenUsed/>
    <w:rsid w:val="00BB4B18"/>
  </w:style>
  <w:style w:type="numbering" w:customStyle="1" w:styleId="11218">
    <w:name w:val="Нет списка11218"/>
    <w:next w:val="a2"/>
    <w:uiPriority w:val="99"/>
    <w:semiHidden/>
    <w:unhideWhenUsed/>
    <w:rsid w:val="00BB4B18"/>
  </w:style>
  <w:style w:type="table" w:customStyle="1" w:styleId="300">
    <w:name w:val="Сетка таблицы30"/>
    <w:basedOn w:val="a1"/>
    <w:next w:val="a3"/>
    <w:uiPriority w:val="59"/>
    <w:rsid w:val="00446AC4"/>
    <w:rPr>
      <w:rFonts w:asci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a">
    <w:name w:val="Основной текст Знак"/>
    <w:aliases w:val="Знак1 Знак1 Знак,Основной текст Знак Знак Знак Знак,Основной текст Знак Знак1 Знак,Знак1 Знак Знак Знак Знак Знак,Знак1 Знак Знак Знак1 Знак,Знак1 Знак Знак1 Знак,Знак1 Знак Знак Знак Знак Знак Знак Знак1 Знак,Знак Знак Знак1 Знак"/>
    <w:link w:val="afb"/>
    <w:uiPriority w:val="99"/>
    <w:semiHidden/>
    <w:locked/>
    <w:rsid w:val="00F73D9C"/>
    <w:rPr>
      <w:rFonts w:hAnsi="Times New Roman"/>
    </w:rPr>
  </w:style>
  <w:style w:type="paragraph" w:styleId="afb">
    <w:name w:val="Body Text"/>
    <w:aliases w:val="Знак1 Знак1,Основной текст Знак Знак Знак,Основной текст Знак Знак1,Знак1 Знак Знак Знак Знак,Знак1 Знак Знак Знак1,Знак1 Знак Знак1,Знак1 Знак Знак Знак Знак Знак Знак Знак1,Знак1 Знак Знак Знак Знак Знак Знак Знак Знак,Знак Знак Знак1"/>
    <w:basedOn w:val="a"/>
    <w:link w:val="afa"/>
    <w:uiPriority w:val="99"/>
    <w:semiHidden/>
    <w:unhideWhenUsed/>
    <w:rsid w:val="00F73D9C"/>
    <w:pPr>
      <w:widowControl/>
      <w:autoSpaceDE/>
      <w:autoSpaceDN/>
      <w:adjustRightInd/>
      <w:spacing w:after="120"/>
    </w:pPr>
    <w:rPr>
      <w:sz w:val="20"/>
      <w:szCs w:val="20"/>
    </w:rPr>
  </w:style>
  <w:style w:type="character" w:customStyle="1" w:styleId="1a">
    <w:name w:val="Основной текст Знак1"/>
    <w:uiPriority w:val="99"/>
    <w:semiHidden/>
    <w:rsid w:val="00F73D9C"/>
    <w:rPr>
      <w:rFonts w:hAnsi="Times New Roman"/>
      <w:sz w:val="24"/>
      <w:szCs w:val="24"/>
    </w:rPr>
  </w:style>
  <w:style w:type="numbering" w:customStyle="1" w:styleId="301">
    <w:name w:val="Нет списка30"/>
    <w:next w:val="a2"/>
    <w:uiPriority w:val="99"/>
    <w:semiHidden/>
    <w:unhideWhenUsed/>
    <w:rsid w:val="00640D9E"/>
  </w:style>
  <w:style w:type="table" w:customStyle="1" w:styleId="319">
    <w:name w:val="Сетка таблицы3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0">
    <w:name w:val="Нет списка120"/>
    <w:next w:val="a2"/>
    <w:semiHidden/>
    <w:unhideWhenUsed/>
    <w:rsid w:val="00640D9E"/>
  </w:style>
  <w:style w:type="table" w:customStyle="1" w:styleId="1201">
    <w:name w:val="Сетка таблицы120"/>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0">
    <w:name w:val="Нет списка220"/>
    <w:next w:val="a2"/>
    <w:uiPriority w:val="99"/>
    <w:semiHidden/>
    <w:unhideWhenUsed/>
    <w:rsid w:val="00640D9E"/>
  </w:style>
  <w:style w:type="table" w:customStyle="1" w:styleId="2101">
    <w:name w:val="Сетка таблицы210"/>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2"/>
    <w:uiPriority w:val="99"/>
    <w:semiHidden/>
    <w:rsid w:val="00640D9E"/>
  </w:style>
  <w:style w:type="numbering" w:customStyle="1" w:styleId="21100">
    <w:name w:val="Нет списка2110"/>
    <w:next w:val="a2"/>
    <w:uiPriority w:val="99"/>
    <w:semiHidden/>
    <w:unhideWhenUsed/>
    <w:rsid w:val="00640D9E"/>
  </w:style>
  <w:style w:type="table" w:customStyle="1" w:styleId="11201">
    <w:name w:val="Сетка таблицы1120"/>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0">
    <w:name w:val="Нет списка11110"/>
    <w:next w:val="a2"/>
    <w:semiHidden/>
    <w:unhideWhenUsed/>
    <w:rsid w:val="00640D9E"/>
  </w:style>
  <w:style w:type="table" w:customStyle="1" w:styleId="111101">
    <w:name w:val="Сетка таблицы11110"/>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640D9E"/>
  </w:style>
  <w:style w:type="numbering" w:customStyle="1" w:styleId="12100">
    <w:name w:val="Нет списка1210"/>
    <w:next w:val="a2"/>
    <w:uiPriority w:val="99"/>
    <w:semiHidden/>
    <w:rsid w:val="00640D9E"/>
  </w:style>
  <w:style w:type="numbering" w:customStyle="1" w:styleId="229">
    <w:name w:val="Нет списка229"/>
    <w:next w:val="a2"/>
    <w:uiPriority w:val="99"/>
    <w:semiHidden/>
    <w:unhideWhenUsed/>
    <w:rsid w:val="00640D9E"/>
  </w:style>
  <w:style w:type="table" w:customStyle="1" w:styleId="12101">
    <w:name w:val="Сетка таблицы1210"/>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9">
    <w:name w:val="Нет списка1129"/>
    <w:next w:val="a2"/>
    <w:uiPriority w:val="99"/>
    <w:semiHidden/>
    <w:unhideWhenUsed/>
    <w:rsid w:val="00640D9E"/>
  </w:style>
  <w:style w:type="numbering" w:customStyle="1" w:styleId="49">
    <w:name w:val="Нет списка49"/>
    <w:next w:val="a2"/>
    <w:uiPriority w:val="99"/>
    <w:semiHidden/>
    <w:unhideWhenUsed/>
    <w:rsid w:val="00640D9E"/>
  </w:style>
  <w:style w:type="table" w:customStyle="1" w:styleId="490">
    <w:name w:val="Сетка таблицы49"/>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9"/>
    <w:next w:val="a2"/>
    <w:uiPriority w:val="99"/>
    <w:semiHidden/>
    <w:rsid w:val="00640D9E"/>
  </w:style>
  <w:style w:type="numbering" w:customStyle="1" w:styleId="239">
    <w:name w:val="Нет списка239"/>
    <w:next w:val="a2"/>
    <w:uiPriority w:val="99"/>
    <w:semiHidden/>
    <w:unhideWhenUsed/>
    <w:rsid w:val="00640D9E"/>
  </w:style>
  <w:style w:type="table" w:customStyle="1" w:styleId="1390">
    <w:name w:val="Сетка таблицы139"/>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9">
    <w:name w:val="Нет списка1139"/>
    <w:next w:val="a2"/>
    <w:semiHidden/>
    <w:unhideWhenUsed/>
    <w:rsid w:val="00640D9E"/>
  </w:style>
  <w:style w:type="table" w:customStyle="1" w:styleId="11390">
    <w:name w:val="Сетка таблицы1139"/>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90">
    <w:name w:val="Нет списка319"/>
    <w:next w:val="a2"/>
    <w:uiPriority w:val="99"/>
    <w:semiHidden/>
    <w:unhideWhenUsed/>
    <w:rsid w:val="00640D9E"/>
  </w:style>
  <w:style w:type="table" w:customStyle="1" w:styleId="2190">
    <w:name w:val="Сетка таблицы219"/>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9">
    <w:name w:val="Нет списка1219"/>
    <w:next w:val="a2"/>
    <w:semiHidden/>
    <w:unhideWhenUsed/>
    <w:rsid w:val="00640D9E"/>
  </w:style>
  <w:style w:type="table" w:customStyle="1" w:styleId="12190">
    <w:name w:val="Сетка таблицы1219"/>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9">
    <w:name w:val="Нет списка2119"/>
    <w:next w:val="a2"/>
    <w:uiPriority w:val="99"/>
    <w:semiHidden/>
    <w:unhideWhenUsed/>
    <w:rsid w:val="00640D9E"/>
  </w:style>
  <w:style w:type="table" w:customStyle="1" w:styleId="21120">
    <w:name w:val="Сетка таблицы2112"/>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9">
    <w:name w:val="Нет списка11119"/>
    <w:next w:val="a2"/>
    <w:uiPriority w:val="99"/>
    <w:semiHidden/>
    <w:rsid w:val="00640D9E"/>
  </w:style>
  <w:style w:type="numbering" w:customStyle="1" w:styleId="21112">
    <w:name w:val="Нет списка21112"/>
    <w:next w:val="a2"/>
    <w:uiPriority w:val="99"/>
    <w:semiHidden/>
    <w:unhideWhenUsed/>
    <w:rsid w:val="00640D9E"/>
  </w:style>
  <w:style w:type="table" w:customStyle="1" w:styleId="111190">
    <w:name w:val="Сетка таблицы11119"/>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
    <w:name w:val="Нет списка111112"/>
    <w:next w:val="a2"/>
    <w:semiHidden/>
    <w:unhideWhenUsed/>
    <w:rsid w:val="00640D9E"/>
  </w:style>
  <w:style w:type="table" w:customStyle="1" w:styleId="1111120">
    <w:name w:val="Сетка таблицы111112"/>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2">
    <w:name w:val="Нет списка3112"/>
    <w:next w:val="a2"/>
    <w:uiPriority w:val="99"/>
    <w:semiHidden/>
    <w:unhideWhenUsed/>
    <w:rsid w:val="00640D9E"/>
  </w:style>
  <w:style w:type="numbering" w:customStyle="1" w:styleId="12112">
    <w:name w:val="Нет списка12112"/>
    <w:next w:val="a2"/>
    <w:uiPriority w:val="99"/>
    <w:semiHidden/>
    <w:rsid w:val="00640D9E"/>
  </w:style>
  <w:style w:type="numbering" w:customStyle="1" w:styleId="2219">
    <w:name w:val="Нет списка2219"/>
    <w:next w:val="a2"/>
    <w:uiPriority w:val="99"/>
    <w:semiHidden/>
    <w:unhideWhenUsed/>
    <w:rsid w:val="00640D9E"/>
  </w:style>
  <w:style w:type="table" w:customStyle="1" w:styleId="121120">
    <w:name w:val="Сетка таблицы12112"/>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9">
    <w:name w:val="Нет списка11219"/>
    <w:next w:val="a2"/>
    <w:uiPriority w:val="99"/>
    <w:semiHidden/>
    <w:unhideWhenUsed/>
    <w:rsid w:val="00640D9E"/>
  </w:style>
  <w:style w:type="numbering" w:customStyle="1" w:styleId="412">
    <w:name w:val="Нет списка412"/>
    <w:next w:val="a2"/>
    <w:uiPriority w:val="99"/>
    <w:semiHidden/>
    <w:unhideWhenUsed/>
    <w:rsid w:val="00640D9E"/>
  </w:style>
  <w:style w:type="table" w:customStyle="1" w:styleId="4120">
    <w:name w:val="Сетка таблицы412"/>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2">
    <w:name w:val="Нет списка1312"/>
    <w:next w:val="a2"/>
    <w:semiHidden/>
    <w:unhideWhenUsed/>
    <w:rsid w:val="00640D9E"/>
  </w:style>
  <w:style w:type="table" w:customStyle="1" w:styleId="13120">
    <w:name w:val="Сетка таблицы1312"/>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20">
    <w:name w:val="Нет списка2312"/>
    <w:next w:val="a2"/>
    <w:uiPriority w:val="99"/>
    <w:semiHidden/>
    <w:unhideWhenUsed/>
    <w:rsid w:val="00640D9E"/>
  </w:style>
  <w:style w:type="numbering" w:customStyle="1" w:styleId="11312">
    <w:name w:val="Нет списка11312"/>
    <w:next w:val="a2"/>
    <w:uiPriority w:val="99"/>
    <w:semiHidden/>
    <w:rsid w:val="00640D9E"/>
  </w:style>
  <w:style w:type="numbering" w:customStyle="1" w:styleId="2128">
    <w:name w:val="Нет списка2128"/>
    <w:next w:val="a2"/>
    <w:uiPriority w:val="99"/>
    <w:semiHidden/>
    <w:unhideWhenUsed/>
    <w:rsid w:val="00640D9E"/>
  </w:style>
  <w:style w:type="table" w:customStyle="1" w:styleId="113120">
    <w:name w:val="Сетка таблицы11312"/>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8">
    <w:name w:val="Нет списка11128"/>
    <w:next w:val="a2"/>
    <w:uiPriority w:val="99"/>
    <w:semiHidden/>
    <w:unhideWhenUsed/>
    <w:rsid w:val="00640D9E"/>
  </w:style>
  <w:style w:type="numbering" w:customStyle="1" w:styleId="328">
    <w:name w:val="Нет списка328"/>
    <w:next w:val="a2"/>
    <w:uiPriority w:val="99"/>
    <w:semiHidden/>
    <w:unhideWhenUsed/>
    <w:rsid w:val="00640D9E"/>
  </w:style>
  <w:style w:type="numbering" w:customStyle="1" w:styleId="1228">
    <w:name w:val="Нет списка1228"/>
    <w:next w:val="a2"/>
    <w:semiHidden/>
    <w:rsid w:val="00640D9E"/>
  </w:style>
  <w:style w:type="numbering" w:customStyle="1" w:styleId="22112">
    <w:name w:val="Нет списка22112"/>
    <w:next w:val="a2"/>
    <w:uiPriority w:val="99"/>
    <w:semiHidden/>
    <w:unhideWhenUsed/>
    <w:rsid w:val="00640D9E"/>
  </w:style>
  <w:style w:type="numbering" w:customStyle="1" w:styleId="112112">
    <w:name w:val="Нет списка112112"/>
    <w:next w:val="a2"/>
    <w:uiPriority w:val="99"/>
    <w:semiHidden/>
    <w:unhideWhenUsed/>
    <w:rsid w:val="00640D9E"/>
  </w:style>
  <w:style w:type="numbering" w:customStyle="1" w:styleId="52">
    <w:name w:val="Нет списка52"/>
    <w:next w:val="a2"/>
    <w:uiPriority w:val="99"/>
    <w:semiHidden/>
    <w:unhideWhenUsed/>
    <w:rsid w:val="00640D9E"/>
  </w:style>
  <w:style w:type="table" w:customStyle="1" w:styleId="520">
    <w:name w:val="Сетка таблицы52"/>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2">
    <w:name w:val="Нет списка142"/>
    <w:next w:val="a2"/>
    <w:uiPriority w:val="99"/>
    <w:semiHidden/>
    <w:rsid w:val="00640D9E"/>
  </w:style>
  <w:style w:type="numbering" w:customStyle="1" w:styleId="2420">
    <w:name w:val="Нет списка242"/>
    <w:next w:val="a2"/>
    <w:uiPriority w:val="99"/>
    <w:semiHidden/>
    <w:unhideWhenUsed/>
    <w:rsid w:val="00640D9E"/>
  </w:style>
  <w:style w:type="table" w:customStyle="1" w:styleId="1420">
    <w:name w:val="Сетка таблицы142"/>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2">
    <w:name w:val="Нет списка1142"/>
    <w:next w:val="a2"/>
    <w:semiHidden/>
    <w:unhideWhenUsed/>
    <w:rsid w:val="00640D9E"/>
  </w:style>
  <w:style w:type="table" w:customStyle="1" w:styleId="11420">
    <w:name w:val="Сетка таблицы1142"/>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2">
    <w:name w:val="Нет списка332"/>
    <w:next w:val="a2"/>
    <w:uiPriority w:val="99"/>
    <w:semiHidden/>
    <w:unhideWhenUsed/>
    <w:rsid w:val="00640D9E"/>
  </w:style>
  <w:style w:type="table" w:customStyle="1" w:styleId="2320">
    <w:name w:val="Сетка таблицы232"/>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2">
    <w:name w:val="Нет списка1232"/>
    <w:next w:val="a2"/>
    <w:semiHidden/>
    <w:unhideWhenUsed/>
    <w:rsid w:val="00640D9E"/>
  </w:style>
  <w:style w:type="table" w:customStyle="1" w:styleId="12320">
    <w:name w:val="Сетка таблицы1232"/>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2">
    <w:name w:val="Нет списка2132"/>
    <w:next w:val="a2"/>
    <w:uiPriority w:val="99"/>
    <w:semiHidden/>
    <w:unhideWhenUsed/>
    <w:rsid w:val="00640D9E"/>
  </w:style>
  <w:style w:type="numbering" w:customStyle="1" w:styleId="11132">
    <w:name w:val="Нет списка11132"/>
    <w:next w:val="a2"/>
    <w:uiPriority w:val="99"/>
    <w:semiHidden/>
    <w:rsid w:val="00640D9E"/>
  </w:style>
  <w:style w:type="numbering" w:customStyle="1" w:styleId="21121">
    <w:name w:val="Нет списка21121"/>
    <w:next w:val="a2"/>
    <w:uiPriority w:val="99"/>
    <w:semiHidden/>
    <w:unhideWhenUsed/>
    <w:rsid w:val="00640D9E"/>
  </w:style>
  <w:style w:type="table" w:customStyle="1" w:styleId="111320">
    <w:name w:val="Сетка таблицы11132"/>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
    <w:name w:val="Нет списка111121"/>
    <w:next w:val="a2"/>
    <w:uiPriority w:val="99"/>
    <w:semiHidden/>
    <w:unhideWhenUsed/>
    <w:rsid w:val="00640D9E"/>
  </w:style>
  <w:style w:type="numbering" w:customStyle="1" w:styleId="3121">
    <w:name w:val="Нет списка3121"/>
    <w:next w:val="a2"/>
    <w:uiPriority w:val="99"/>
    <w:semiHidden/>
    <w:unhideWhenUsed/>
    <w:rsid w:val="00640D9E"/>
  </w:style>
  <w:style w:type="numbering" w:customStyle="1" w:styleId="12121">
    <w:name w:val="Нет списка12121"/>
    <w:next w:val="a2"/>
    <w:semiHidden/>
    <w:rsid w:val="00640D9E"/>
  </w:style>
  <w:style w:type="numbering" w:customStyle="1" w:styleId="2222">
    <w:name w:val="Нет списка2222"/>
    <w:next w:val="a2"/>
    <w:uiPriority w:val="99"/>
    <w:semiHidden/>
    <w:unhideWhenUsed/>
    <w:rsid w:val="00640D9E"/>
  </w:style>
  <w:style w:type="numbering" w:customStyle="1" w:styleId="11222">
    <w:name w:val="Нет списка11222"/>
    <w:next w:val="a2"/>
    <w:uiPriority w:val="99"/>
    <w:semiHidden/>
    <w:unhideWhenUsed/>
    <w:rsid w:val="00640D9E"/>
  </w:style>
  <w:style w:type="numbering" w:customStyle="1" w:styleId="4210">
    <w:name w:val="Нет списка421"/>
    <w:next w:val="a2"/>
    <w:uiPriority w:val="99"/>
    <w:semiHidden/>
    <w:unhideWhenUsed/>
    <w:rsid w:val="00640D9E"/>
  </w:style>
  <w:style w:type="numbering" w:customStyle="1" w:styleId="1321">
    <w:name w:val="Нет списка1321"/>
    <w:next w:val="a2"/>
    <w:uiPriority w:val="99"/>
    <w:semiHidden/>
    <w:unhideWhenUsed/>
    <w:rsid w:val="00640D9E"/>
  </w:style>
  <w:style w:type="numbering" w:customStyle="1" w:styleId="2321">
    <w:name w:val="Нет списка2321"/>
    <w:next w:val="a2"/>
    <w:uiPriority w:val="99"/>
    <w:semiHidden/>
    <w:unhideWhenUsed/>
    <w:rsid w:val="00640D9E"/>
  </w:style>
  <w:style w:type="numbering" w:customStyle="1" w:styleId="11321">
    <w:name w:val="Нет списка11321"/>
    <w:next w:val="a2"/>
    <w:semiHidden/>
    <w:rsid w:val="00640D9E"/>
  </w:style>
  <w:style w:type="numbering" w:customStyle="1" w:styleId="21212">
    <w:name w:val="Нет списка21212"/>
    <w:next w:val="a2"/>
    <w:uiPriority w:val="99"/>
    <w:semiHidden/>
    <w:unhideWhenUsed/>
    <w:rsid w:val="00640D9E"/>
  </w:style>
  <w:style w:type="numbering" w:customStyle="1" w:styleId="111212">
    <w:name w:val="Нет списка111212"/>
    <w:next w:val="a2"/>
    <w:uiPriority w:val="99"/>
    <w:semiHidden/>
    <w:unhideWhenUsed/>
    <w:rsid w:val="00640D9E"/>
  </w:style>
  <w:style w:type="numbering" w:customStyle="1" w:styleId="3212">
    <w:name w:val="Нет списка3212"/>
    <w:next w:val="a2"/>
    <w:uiPriority w:val="99"/>
    <w:semiHidden/>
    <w:unhideWhenUsed/>
    <w:rsid w:val="00640D9E"/>
  </w:style>
  <w:style w:type="numbering" w:customStyle="1" w:styleId="12212">
    <w:name w:val="Нет списка12212"/>
    <w:next w:val="a2"/>
    <w:semiHidden/>
    <w:rsid w:val="00640D9E"/>
  </w:style>
  <w:style w:type="numbering" w:customStyle="1" w:styleId="22121">
    <w:name w:val="Нет списка22121"/>
    <w:next w:val="a2"/>
    <w:uiPriority w:val="99"/>
    <w:semiHidden/>
    <w:unhideWhenUsed/>
    <w:rsid w:val="00640D9E"/>
  </w:style>
  <w:style w:type="numbering" w:customStyle="1" w:styleId="112121">
    <w:name w:val="Нет списка112121"/>
    <w:next w:val="a2"/>
    <w:uiPriority w:val="99"/>
    <w:semiHidden/>
    <w:unhideWhenUsed/>
    <w:rsid w:val="00640D9E"/>
  </w:style>
  <w:style w:type="numbering" w:customStyle="1" w:styleId="61">
    <w:name w:val="Нет списка61"/>
    <w:next w:val="a2"/>
    <w:uiPriority w:val="99"/>
    <w:semiHidden/>
    <w:unhideWhenUsed/>
    <w:rsid w:val="00640D9E"/>
  </w:style>
  <w:style w:type="numbering" w:customStyle="1" w:styleId="1510">
    <w:name w:val="Нет списка151"/>
    <w:next w:val="a2"/>
    <w:semiHidden/>
    <w:rsid w:val="00640D9E"/>
  </w:style>
  <w:style w:type="numbering" w:customStyle="1" w:styleId="251">
    <w:name w:val="Нет списка251"/>
    <w:next w:val="a2"/>
    <w:uiPriority w:val="99"/>
    <w:semiHidden/>
    <w:unhideWhenUsed/>
    <w:rsid w:val="00640D9E"/>
  </w:style>
  <w:style w:type="numbering" w:customStyle="1" w:styleId="1151">
    <w:name w:val="Нет списка1151"/>
    <w:next w:val="a2"/>
    <w:uiPriority w:val="99"/>
    <w:semiHidden/>
    <w:unhideWhenUsed/>
    <w:rsid w:val="00640D9E"/>
  </w:style>
  <w:style w:type="numbering" w:customStyle="1" w:styleId="341">
    <w:name w:val="Нет списка341"/>
    <w:next w:val="a2"/>
    <w:uiPriority w:val="99"/>
    <w:semiHidden/>
    <w:unhideWhenUsed/>
    <w:rsid w:val="00640D9E"/>
  </w:style>
  <w:style w:type="numbering" w:customStyle="1" w:styleId="1241">
    <w:name w:val="Нет списка1241"/>
    <w:next w:val="a2"/>
    <w:uiPriority w:val="99"/>
    <w:semiHidden/>
    <w:unhideWhenUsed/>
    <w:rsid w:val="00640D9E"/>
  </w:style>
  <w:style w:type="numbering" w:customStyle="1" w:styleId="2141">
    <w:name w:val="Нет списка2141"/>
    <w:next w:val="a2"/>
    <w:uiPriority w:val="99"/>
    <w:semiHidden/>
    <w:unhideWhenUsed/>
    <w:rsid w:val="00640D9E"/>
  </w:style>
  <w:style w:type="numbering" w:customStyle="1" w:styleId="11141">
    <w:name w:val="Нет списка11141"/>
    <w:next w:val="a2"/>
    <w:semiHidden/>
    <w:rsid w:val="00640D9E"/>
  </w:style>
  <w:style w:type="numbering" w:customStyle="1" w:styleId="21131">
    <w:name w:val="Нет списка21131"/>
    <w:next w:val="a2"/>
    <w:uiPriority w:val="99"/>
    <w:semiHidden/>
    <w:unhideWhenUsed/>
    <w:rsid w:val="00640D9E"/>
  </w:style>
  <w:style w:type="numbering" w:customStyle="1" w:styleId="111131">
    <w:name w:val="Нет списка111131"/>
    <w:next w:val="a2"/>
    <w:uiPriority w:val="99"/>
    <w:semiHidden/>
    <w:unhideWhenUsed/>
    <w:rsid w:val="00640D9E"/>
  </w:style>
  <w:style w:type="numbering" w:customStyle="1" w:styleId="3131">
    <w:name w:val="Нет списка3131"/>
    <w:next w:val="a2"/>
    <w:uiPriority w:val="99"/>
    <w:semiHidden/>
    <w:unhideWhenUsed/>
    <w:rsid w:val="00640D9E"/>
  </w:style>
  <w:style w:type="numbering" w:customStyle="1" w:styleId="12131">
    <w:name w:val="Нет списка12131"/>
    <w:next w:val="a2"/>
    <w:semiHidden/>
    <w:rsid w:val="00640D9E"/>
  </w:style>
  <w:style w:type="numbering" w:customStyle="1" w:styleId="2231">
    <w:name w:val="Нет списка2231"/>
    <w:next w:val="a2"/>
    <w:uiPriority w:val="99"/>
    <w:semiHidden/>
    <w:unhideWhenUsed/>
    <w:rsid w:val="00640D9E"/>
  </w:style>
  <w:style w:type="numbering" w:customStyle="1" w:styleId="11231">
    <w:name w:val="Нет списка11231"/>
    <w:next w:val="a2"/>
    <w:uiPriority w:val="99"/>
    <w:semiHidden/>
    <w:unhideWhenUsed/>
    <w:rsid w:val="00640D9E"/>
  </w:style>
  <w:style w:type="numbering" w:customStyle="1" w:styleId="431">
    <w:name w:val="Нет списка431"/>
    <w:next w:val="a2"/>
    <w:uiPriority w:val="99"/>
    <w:semiHidden/>
    <w:unhideWhenUsed/>
    <w:rsid w:val="00640D9E"/>
  </w:style>
  <w:style w:type="numbering" w:customStyle="1" w:styleId="1331">
    <w:name w:val="Нет списка1331"/>
    <w:next w:val="a2"/>
    <w:uiPriority w:val="99"/>
    <w:semiHidden/>
    <w:unhideWhenUsed/>
    <w:rsid w:val="00640D9E"/>
  </w:style>
  <w:style w:type="numbering" w:customStyle="1" w:styleId="2331">
    <w:name w:val="Нет списка2331"/>
    <w:next w:val="a2"/>
    <w:uiPriority w:val="99"/>
    <w:semiHidden/>
    <w:unhideWhenUsed/>
    <w:rsid w:val="00640D9E"/>
  </w:style>
  <w:style w:type="numbering" w:customStyle="1" w:styleId="11331">
    <w:name w:val="Нет списка11331"/>
    <w:next w:val="a2"/>
    <w:semiHidden/>
    <w:rsid w:val="00640D9E"/>
  </w:style>
  <w:style w:type="numbering" w:customStyle="1" w:styleId="21221">
    <w:name w:val="Нет списка21221"/>
    <w:next w:val="a2"/>
    <w:uiPriority w:val="99"/>
    <w:semiHidden/>
    <w:unhideWhenUsed/>
    <w:rsid w:val="00640D9E"/>
  </w:style>
  <w:style w:type="numbering" w:customStyle="1" w:styleId="111221">
    <w:name w:val="Нет списка111221"/>
    <w:next w:val="a2"/>
    <w:uiPriority w:val="99"/>
    <w:semiHidden/>
    <w:unhideWhenUsed/>
    <w:rsid w:val="00640D9E"/>
  </w:style>
  <w:style w:type="numbering" w:customStyle="1" w:styleId="3221">
    <w:name w:val="Нет списка3221"/>
    <w:next w:val="a2"/>
    <w:uiPriority w:val="99"/>
    <w:semiHidden/>
    <w:unhideWhenUsed/>
    <w:rsid w:val="00640D9E"/>
  </w:style>
  <w:style w:type="numbering" w:customStyle="1" w:styleId="12221">
    <w:name w:val="Нет списка12221"/>
    <w:next w:val="a2"/>
    <w:semiHidden/>
    <w:rsid w:val="00640D9E"/>
  </w:style>
  <w:style w:type="numbering" w:customStyle="1" w:styleId="22131">
    <w:name w:val="Нет списка22131"/>
    <w:next w:val="a2"/>
    <w:uiPriority w:val="99"/>
    <w:semiHidden/>
    <w:unhideWhenUsed/>
    <w:rsid w:val="00640D9E"/>
  </w:style>
  <w:style w:type="numbering" w:customStyle="1" w:styleId="112131">
    <w:name w:val="Нет списка112131"/>
    <w:next w:val="a2"/>
    <w:uiPriority w:val="99"/>
    <w:semiHidden/>
    <w:unhideWhenUsed/>
    <w:rsid w:val="00640D9E"/>
  </w:style>
  <w:style w:type="numbering" w:customStyle="1" w:styleId="71">
    <w:name w:val="Нет списка71"/>
    <w:next w:val="a2"/>
    <w:uiPriority w:val="99"/>
    <w:semiHidden/>
    <w:unhideWhenUsed/>
    <w:rsid w:val="00640D9E"/>
  </w:style>
  <w:style w:type="numbering" w:customStyle="1" w:styleId="1610">
    <w:name w:val="Нет списка161"/>
    <w:next w:val="a2"/>
    <w:semiHidden/>
    <w:rsid w:val="00640D9E"/>
  </w:style>
  <w:style w:type="numbering" w:customStyle="1" w:styleId="261">
    <w:name w:val="Нет списка261"/>
    <w:next w:val="a2"/>
    <w:uiPriority w:val="99"/>
    <w:semiHidden/>
    <w:unhideWhenUsed/>
    <w:rsid w:val="00640D9E"/>
  </w:style>
  <w:style w:type="numbering" w:customStyle="1" w:styleId="1161">
    <w:name w:val="Нет списка1161"/>
    <w:next w:val="a2"/>
    <w:uiPriority w:val="99"/>
    <w:semiHidden/>
    <w:unhideWhenUsed/>
    <w:rsid w:val="00640D9E"/>
  </w:style>
  <w:style w:type="numbering" w:customStyle="1" w:styleId="351">
    <w:name w:val="Нет списка351"/>
    <w:next w:val="a2"/>
    <w:uiPriority w:val="99"/>
    <w:semiHidden/>
    <w:unhideWhenUsed/>
    <w:rsid w:val="00640D9E"/>
  </w:style>
  <w:style w:type="numbering" w:customStyle="1" w:styleId="1251">
    <w:name w:val="Нет списка1251"/>
    <w:next w:val="a2"/>
    <w:uiPriority w:val="99"/>
    <w:semiHidden/>
    <w:unhideWhenUsed/>
    <w:rsid w:val="00640D9E"/>
  </w:style>
  <w:style w:type="numbering" w:customStyle="1" w:styleId="2151">
    <w:name w:val="Нет списка2151"/>
    <w:next w:val="a2"/>
    <w:uiPriority w:val="99"/>
    <w:semiHidden/>
    <w:unhideWhenUsed/>
    <w:rsid w:val="00640D9E"/>
  </w:style>
  <w:style w:type="numbering" w:customStyle="1" w:styleId="11151">
    <w:name w:val="Нет списка11151"/>
    <w:next w:val="a2"/>
    <w:semiHidden/>
    <w:rsid w:val="00640D9E"/>
  </w:style>
  <w:style w:type="numbering" w:customStyle="1" w:styleId="21141">
    <w:name w:val="Нет списка21141"/>
    <w:next w:val="a2"/>
    <w:uiPriority w:val="99"/>
    <w:semiHidden/>
    <w:unhideWhenUsed/>
    <w:rsid w:val="00640D9E"/>
  </w:style>
  <w:style w:type="numbering" w:customStyle="1" w:styleId="111141">
    <w:name w:val="Нет списка111141"/>
    <w:next w:val="a2"/>
    <w:uiPriority w:val="99"/>
    <w:semiHidden/>
    <w:unhideWhenUsed/>
    <w:rsid w:val="00640D9E"/>
  </w:style>
  <w:style w:type="numbering" w:customStyle="1" w:styleId="3141">
    <w:name w:val="Нет списка3141"/>
    <w:next w:val="a2"/>
    <w:uiPriority w:val="99"/>
    <w:semiHidden/>
    <w:unhideWhenUsed/>
    <w:rsid w:val="00640D9E"/>
  </w:style>
  <w:style w:type="numbering" w:customStyle="1" w:styleId="12141">
    <w:name w:val="Нет списка12141"/>
    <w:next w:val="a2"/>
    <w:semiHidden/>
    <w:rsid w:val="00640D9E"/>
  </w:style>
  <w:style w:type="numbering" w:customStyle="1" w:styleId="2241">
    <w:name w:val="Нет списка2241"/>
    <w:next w:val="a2"/>
    <w:uiPriority w:val="99"/>
    <w:semiHidden/>
    <w:unhideWhenUsed/>
    <w:rsid w:val="00640D9E"/>
  </w:style>
  <w:style w:type="numbering" w:customStyle="1" w:styleId="11241">
    <w:name w:val="Нет списка11241"/>
    <w:next w:val="a2"/>
    <w:uiPriority w:val="99"/>
    <w:semiHidden/>
    <w:unhideWhenUsed/>
    <w:rsid w:val="00640D9E"/>
  </w:style>
  <w:style w:type="numbering" w:customStyle="1" w:styleId="441">
    <w:name w:val="Нет списка441"/>
    <w:next w:val="a2"/>
    <w:uiPriority w:val="99"/>
    <w:semiHidden/>
    <w:unhideWhenUsed/>
    <w:rsid w:val="00640D9E"/>
  </w:style>
  <w:style w:type="numbering" w:customStyle="1" w:styleId="1341">
    <w:name w:val="Нет списка1341"/>
    <w:next w:val="a2"/>
    <w:uiPriority w:val="99"/>
    <w:semiHidden/>
    <w:unhideWhenUsed/>
    <w:rsid w:val="00640D9E"/>
  </w:style>
  <w:style w:type="numbering" w:customStyle="1" w:styleId="2341">
    <w:name w:val="Нет списка2341"/>
    <w:next w:val="a2"/>
    <w:uiPriority w:val="99"/>
    <w:semiHidden/>
    <w:unhideWhenUsed/>
    <w:rsid w:val="00640D9E"/>
  </w:style>
  <w:style w:type="numbering" w:customStyle="1" w:styleId="11341">
    <w:name w:val="Нет списка11341"/>
    <w:next w:val="a2"/>
    <w:semiHidden/>
    <w:rsid w:val="00640D9E"/>
  </w:style>
  <w:style w:type="numbering" w:customStyle="1" w:styleId="21231">
    <w:name w:val="Нет списка21231"/>
    <w:next w:val="a2"/>
    <w:uiPriority w:val="99"/>
    <w:semiHidden/>
    <w:unhideWhenUsed/>
    <w:rsid w:val="00640D9E"/>
  </w:style>
  <w:style w:type="numbering" w:customStyle="1" w:styleId="111231">
    <w:name w:val="Нет списка111231"/>
    <w:next w:val="a2"/>
    <w:uiPriority w:val="99"/>
    <w:semiHidden/>
    <w:unhideWhenUsed/>
    <w:rsid w:val="00640D9E"/>
  </w:style>
  <w:style w:type="numbering" w:customStyle="1" w:styleId="3231">
    <w:name w:val="Нет списка3231"/>
    <w:next w:val="a2"/>
    <w:uiPriority w:val="99"/>
    <w:semiHidden/>
    <w:unhideWhenUsed/>
    <w:rsid w:val="00640D9E"/>
  </w:style>
  <w:style w:type="numbering" w:customStyle="1" w:styleId="12231">
    <w:name w:val="Нет списка12231"/>
    <w:next w:val="a2"/>
    <w:semiHidden/>
    <w:rsid w:val="00640D9E"/>
  </w:style>
  <w:style w:type="numbering" w:customStyle="1" w:styleId="22141">
    <w:name w:val="Нет списка22141"/>
    <w:next w:val="a2"/>
    <w:uiPriority w:val="99"/>
    <w:semiHidden/>
    <w:unhideWhenUsed/>
    <w:rsid w:val="00640D9E"/>
  </w:style>
  <w:style w:type="numbering" w:customStyle="1" w:styleId="112141">
    <w:name w:val="Нет списка112141"/>
    <w:next w:val="a2"/>
    <w:uiPriority w:val="99"/>
    <w:semiHidden/>
    <w:unhideWhenUsed/>
    <w:rsid w:val="00640D9E"/>
  </w:style>
  <w:style w:type="numbering" w:customStyle="1" w:styleId="81">
    <w:name w:val="Нет списка81"/>
    <w:next w:val="a2"/>
    <w:uiPriority w:val="99"/>
    <w:semiHidden/>
    <w:unhideWhenUsed/>
    <w:rsid w:val="00640D9E"/>
  </w:style>
  <w:style w:type="numbering" w:customStyle="1" w:styleId="171">
    <w:name w:val="Нет списка171"/>
    <w:next w:val="a2"/>
    <w:semiHidden/>
    <w:rsid w:val="00640D9E"/>
  </w:style>
  <w:style w:type="numbering" w:customStyle="1" w:styleId="271">
    <w:name w:val="Нет списка271"/>
    <w:next w:val="a2"/>
    <w:uiPriority w:val="99"/>
    <w:semiHidden/>
    <w:unhideWhenUsed/>
    <w:rsid w:val="00640D9E"/>
  </w:style>
  <w:style w:type="numbering" w:customStyle="1" w:styleId="1171">
    <w:name w:val="Нет списка1171"/>
    <w:next w:val="a2"/>
    <w:uiPriority w:val="99"/>
    <w:semiHidden/>
    <w:unhideWhenUsed/>
    <w:rsid w:val="00640D9E"/>
  </w:style>
  <w:style w:type="numbering" w:customStyle="1" w:styleId="361">
    <w:name w:val="Нет списка361"/>
    <w:next w:val="a2"/>
    <w:uiPriority w:val="99"/>
    <w:semiHidden/>
    <w:unhideWhenUsed/>
    <w:rsid w:val="00640D9E"/>
  </w:style>
  <w:style w:type="numbering" w:customStyle="1" w:styleId="1261">
    <w:name w:val="Нет списка1261"/>
    <w:next w:val="a2"/>
    <w:uiPriority w:val="99"/>
    <w:semiHidden/>
    <w:unhideWhenUsed/>
    <w:rsid w:val="00640D9E"/>
  </w:style>
  <w:style w:type="numbering" w:customStyle="1" w:styleId="2161">
    <w:name w:val="Нет списка2161"/>
    <w:next w:val="a2"/>
    <w:uiPriority w:val="99"/>
    <w:semiHidden/>
    <w:unhideWhenUsed/>
    <w:rsid w:val="00640D9E"/>
  </w:style>
  <w:style w:type="numbering" w:customStyle="1" w:styleId="11161">
    <w:name w:val="Нет списка11161"/>
    <w:next w:val="a2"/>
    <w:semiHidden/>
    <w:rsid w:val="00640D9E"/>
  </w:style>
  <w:style w:type="numbering" w:customStyle="1" w:styleId="21151">
    <w:name w:val="Нет списка21151"/>
    <w:next w:val="a2"/>
    <w:uiPriority w:val="99"/>
    <w:semiHidden/>
    <w:unhideWhenUsed/>
    <w:rsid w:val="00640D9E"/>
  </w:style>
  <w:style w:type="numbering" w:customStyle="1" w:styleId="111151">
    <w:name w:val="Нет списка111151"/>
    <w:next w:val="a2"/>
    <w:uiPriority w:val="99"/>
    <w:semiHidden/>
    <w:unhideWhenUsed/>
    <w:rsid w:val="00640D9E"/>
  </w:style>
  <w:style w:type="numbering" w:customStyle="1" w:styleId="3151">
    <w:name w:val="Нет списка3151"/>
    <w:next w:val="a2"/>
    <w:uiPriority w:val="99"/>
    <w:semiHidden/>
    <w:unhideWhenUsed/>
    <w:rsid w:val="00640D9E"/>
  </w:style>
  <w:style w:type="numbering" w:customStyle="1" w:styleId="12151">
    <w:name w:val="Нет списка12151"/>
    <w:next w:val="a2"/>
    <w:semiHidden/>
    <w:rsid w:val="00640D9E"/>
  </w:style>
  <w:style w:type="numbering" w:customStyle="1" w:styleId="2251">
    <w:name w:val="Нет списка2251"/>
    <w:next w:val="a2"/>
    <w:uiPriority w:val="99"/>
    <w:semiHidden/>
    <w:unhideWhenUsed/>
    <w:rsid w:val="00640D9E"/>
  </w:style>
  <w:style w:type="numbering" w:customStyle="1" w:styleId="11251">
    <w:name w:val="Нет списка11251"/>
    <w:next w:val="a2"/>
    <w:uiPriority w:val="99"/>
    <w:semiHidden/>
    <w:unhideWhenUsed/>
    <w:rsid w:val="00640D9E"/>
  </w:style>
  <w:style w:type="numbering" w:customStyle="1" w:styleId="451">
    <w:name w:val="Нет списка451"/>
    <w:next w:val="a2"/>
    <w:uiPriority w:val="99"/>
    <w:semiHidden/>
    <w:unhideWhenUsed/>
    <w:rsid w:val="00640D9E"/>
  </w:style>
  <w:style w:type="numbering" w:customStyle="1" w:styleId="1351">
    <w:name w:val="Нет списка1351"/>
    <w:next w:val="a2"/>
    <w:uiPriority w:val="99"/>
    <w:semiHidden/>
    <w:unhideWhenUsed/>
    <w:rsid w:val="00640D9E"/>
  </w:style>
  <w:style w:type="numbering" w:customStyle="1" w:styleId="2351">
    <w:name w:val="Нет списка2351"/>
    <w:next w:val="a2"/>
    <w:uiPriority w:val="99"/>
    <w:semiHidden/>
    <w:unhideWhenUsed/>
    <w:rsid w:val="00640D9E"/>
  </w:style>
  <w:style w:type="numbering" w:customStyle="1" w:styleId="11351">
    <w:name w:val="Нет списка11351"/>
    <w:next w:val="a2"/>
    <w:semiHidden/>
    <w:rsid w:val="00640D9E"/>
  </w:style>
  <w:style w:type="numbering" w:customStyle="1" w:styleId="21241">
    <w:name w:val="Нет списка21241"/>
    <w:next w:val="a2"/>
    <w:uiPriority w:val="99"/>
    <w:semiHidden/>
    <w:unhideWhenUsed/>
    <w:rsid w:val="00640D9E"/>
  </w:style>
  <w:style w:type="numbering" w:customStyle="1" w:styleId="111241">
    <w:name w:val="Нет списка111241"/>
    <w:next w:val="a2"/>
    <w:uiPriority w:val="99"/>
    <w:semiHidden/>
    <w:unhideWhenUsed/>
    <w:rsid w:val="00640D9E"/>
  </w:style>
  <w:style w:type="numbering" w:customStyle="1" w:styleId="3241">
    <w:name w:val="Нет списка3241"/>
    <w:next w:val="a2"/>
    <w:uiPriority w:val="99"/>
    <w:semiHidden/>
    <w:unhideWhenUsed/>
    <w:rsid w:val="00640D9E"/>
  </w:style>
  <w:style w:type="numbering" w:customStyle="1" w:styleId="12241">
    <w:name w:val="Нет списка12241"/>
    <w:next w:val="a2"/>
    <w:semiHidden/>
    <w:rsid w:val="00640D9E"/>
  </w:style>
  <w:style w:type="numbering" w:customStyle="1" w:styleId="22151">
    <w:name w:val="Нет списка22151"/>
    <w:next w:val="a2"/>
    <w:uiPriority w:val="99"/>
    <w:semiHidden/>
    <w:unhideWhenUsed/>
    <w:rsid w:val="00640D9E"/>
  </w:style>
  <w:style w:type="numbering" w:customStyle="1" w:styleId="112151">
    <w:name w:val="Нет списка112151"/>
    <w:next w:val="a2"/>
    <w:uiPriority w:val="99"/>
    <w:semiHidden/>
    <w:unhideWhenUsed/>
    <w:rsid w:val="00640D9E"/>
  </w:style>
  <w:style w:type="numbering" w:customStyle="1" w:styleId="91">
    <w:name w:val="Нет списка91"/>
    <w:next w:val="a2"/>
    <w:uiPriority w:val="99"/>
    <w:semiHidden/>
    <w:unhideWhenUsed/>
    <w:rsid w:val="00640D9E"/>
  </w:style>
  <w:style w:type="numbering" w:customStyle="1" w:styleId="181">
    <w:name w:val="Нет списка181"/>
    <w:next w:val="a2"/>
    <w:semiHidden/>
    <w:rsid w:val="00640D9E"/>
  </w:style>
  <w:style w:type="numbering" w:customStyle="1" w:styleId="281">
    <w:name w:val="Нет списка281"/>
    <w:next w:val="a2"/>
    <w:uiPriority w:val="99"/>
    <w:semiHidden/>
    <w:unhideWhenUsed/>
    <w:rsid w:val="00640D9E"/>
  </w:style>
  <w:style w:type="numbering" w:customStyle="1" w:styleId="1181">
    <w:name w:val="Нет списка1181"/>
    <w:next w:val="a2"/>
    <w:uiPriority w:val="99"/>
    <w:semiHidden/>
    <w:unhideWhenUsed/>
    <w:rsid w:val="00640D9E"/>
  </w:style>
  <w:style w:type="numbering" w:customStyle="1" w:styleId="371">
    <w:name w:val="Нет списка371"/>
    <w:next w:val="a2"/>
    <w:uiPriority w:val="99"/>
    <w:semiHidden/>
    <w:unhideWhenUsed/>
    <w:rsid w:val="00640D9E"/>
  </w:style>
  <w:style w:type="numbering" w:customStyle="1" w:styleId="1271">
    <w:name w:val="Нет списка1271"/>
    <w:next w:val="a2"/>
    <w:uiPriority w:val="99"/>
    <w:semiHidden/>
    <w:unhideWhenUsed/>
    <w:rsid w:val="00640D9E"/>
  </w:style>
  <w:style w:type="numbering" w:customStyle="1" w:styleId="2171">
    <w:name w:val="Нет списка2171"/>
    <w:next w:val="a2"/>
    <w:uiPriority w:val="99"/>
    <w:semiHidden/>
    <w:unhideWhenUsed/>
    <w:rsid w:val="00640D9E"/>
  </w:style>
  <w:style w:type="numbering" w:customStyle="1" w:styleId="11171">
    <w:name w:val="Нет списка11171"/>
    <w:next w:val="a2"/>
    <w:semiHidden/>
    <w:rsid w:val="00640D9E"/>
  </w:style>
  <w:style w:type="numbering" w:customStyle="1" w:styleId="21161">
    <w:name w:val="Нет списка21161"/>
    <w:next w:val="a2"/>
    <w:uiPriority w:val="99"/>
    <w:semiHidden/>
    <w:unhideWhenUsed/>
    <w:rsid w:val="00640D9E"/>
  </w:style>
  <w:style w:type="numbering" w:customStyle="1" w:styleId="111161">
    <w:name w:val="Нет списка111161"/>
    <w:next w:val="a2"/>
    <w:uiPriority w:val="99"/>
    <w:semiHidden/>
    <w:unhideWhenUsed/>
    <w:rsid w:val="00640D9E"/>
  </w:style>
  <w:style w:type="numbering" w:customStyle="1" w:styleId="3161">
    <w:name w:val="Нет списка3161"/>
    <w:next w:val="a2"/>
    <w:uiPriority w:val="99"/>
    <w:semiHidden/>
    <w:unhideWhenUsed/>
    <w:rsid w:val="00640D9E"/>
  </w:style>
  <w:style w:type="numbering" w:customStyle="1" w:styleId="12161">
    <w:name w:val="Нет списка12161"/>
    <w:next w:val="a2"/>
    <w:semiHidden/>
    <w:rsid w:val="00640D9E"/>
  </w:style>
  <w:style w:type="numbering" w:customStyle="1" w:styleId="2261">
    <w:name w:val="Нет списка2261"/>
    <w:next w:val="a2"/>
    <w:uiPriority w:val="99"/>
    <w:semiHidden/>
    <w:unhideWhenUsed/>
    <w:rsid w:val="00640D9E"/>
  </w:style>
  <w:style w:type="numbering" w:customStyle="1" w:styleId="11261">
    <w:name w:val="Нет списка11261"/>
    <w:next w:val="a2"/>
    <w:uiPriority w:val="99"/>
    <w:semiHidden/>
    <w:unhideWhenUsed/>
    <w:rsid w:val="00640D9E"/>
  </w:style>
  <w:style w:type="numbering" w:customStyle="1" w:styleId="461">
    <w:name w:val="Нет списка461"/>
    <w:next w:val="a2"/>
    <w:uiPriority w:val="99"/>
    <w:semiHidden/>
    <w:unhideWhenUsed/>
    <w:rsid w:val="00640D9E"/>
  </w:style>
  <w:style w:type="numbering" w:customStyle="1" w:styleId="1361">
    <w:name w:val="Нет списка1361"/>
    <w:next w:val="a2"/>
    <w:uiPriority w:val="99"/>
    <w:semiHidden/>
    <w:unhideWhenUsed/>
    <w:rsid w:val="00640D9E"/>
  </w:style>
  <w:style w:type="numbering" w:customStyle="1" w:styleId="2361">
    <w:name w:val="Нет списка2361"/>
    <w:next w:val="a2"/>
    <w:uiPriority w:val="99"/>
    <w:semiHidden/>
    <w:unhideWhenUsed/>
    <w:rsid w:val="00640D9E"/>
  </w:style>
  <w:style w:type="numbering" w:customStyle="1" w:styleId="11361">
    <w:name w:val="Нет списка11361"/>
    <w:next w:val="a2"/>
    <w:semiHidden/>
    <w:rsid w:val="00640D9E"/>
  </w:style>
  <w:style w:type="numbering" w:customStyle="1" w:styleId="21251">
    <w:name w:val="Нет списка21251"/>
    <w:next w:val="a2"/>
    <w:uiPriority w:val="99"/>
    <w:semiHidden/>
    <w:unhideWhenUsed/>
    <w:rsid w:val="00640D9E"/>
  </w:style>
  <w:style w:type="numbering" w:customStyle="1" w:styleId="111251">
    <w:name w:val="Нет списка111251"/>
    <w:next w:val="a2"/>
    <w:uiPriority w:val="99"/>
    <w:semiHidden/>
    <w:unhideWhenUsed/>
    <w:rsid w:val="00640D9E"/>
  </w:style>
  <w:style w:type="numbering" w:customStyle="1" w:styleId="3251">
    <w:name w:val="Нет списка3251"/>
    <w:next w:val="a2"/>
    <w:uiPriority w:val="99"/>
    <w:semiHidden/>
    <w:unhideWhenUsed/>
    <w:rsid w:val="00640D9E"/>
  </w:style>
  <w:style w:type="numbering" w:customStyle="1" w:styleId="12251">
    <w:name w:val="Нет списка12251"/>
    <w:next w:val="a2"/>
    <w:semiHidden/>
    <w:rsid w:val="00640D9E"/>
  </w:style>
  <w:style w:type="numbering" w:customStyle="1" w:styleId="22161">
    <w:name w:val="Нет списка22161"/>
    <w:next w:val="a2"/>
    <w:uiPriority w:val="99"/>
    <w:semiHidden/>
    <w:unhideWhenUsed/>
    <w:rsid w:val="00640D9E"/>
  </w:style>
  <w:style w:type="numbering" w:customStyle="1" w:styleId="112161">
    <w:name w:val="Нет списка112161"/>
    <w:next w:val="a2"/>
    <w:uiPriority w:val="99"/>
    <w:semiHidden/>
    <w:unhideWhenUsed/>
    <w:rsid w:val="00640D9E"/>
  </w:style>
  <w:style w:type="numbering" w:customStyle="1" w:styleId="1010">
    <w:name w:val="Нет списка101"/>
    <w:next w:val="a2"/>
    <w:uiPriority w:val="99"/>
    <w:semiHidden/>
    <w:unhideWhenUsed/>
    <w:rsid w:val="00640D9E"/>
  </w:style>
  <w:style w:type="numbering" w:customStyle="1" w:styleId="191">
    <w:name w:val="Нет списка191"/>
    <w:next w:val="a2"/>
    <w:semiHidden/>
    <w:rsid w:val="00640D9E"/>
  </w:style>
  <w:style w:type="numbering" w:customStyle="1" w:styleId="291">
    <w:name w:val="Нет списка291"/>
    <w:next w:val="a2"/>
    <w:uiPriority w:val="99"/>
    <w:semiHidden/>
    <w:unhideWhenUsed/>
    <w:rsid w:val="00640D9E"/>
  </w:style>
  <w:style w:type="numbering" w:customStyle="1" w:styleId="1191">
    <w:name w:val="Нет списка1191"/>
    <w:next w:val="a2"/>
    <w:uiPriority w:val="99"/>
    <w:semiHidden/>
    <w:unhideWhenUsed/>
    <w:rsid w:val="00640D9E"/>
  </w:style>
  <w:style w:type="numbering" w:customStyle="1" w:styleId="381">
    <w:name w:val="Нет списка381"/>
    <w:next w:val="a2"/>
    <w:uiPriority w:val="99"/>
    <w:semiHidden/>
    <w:unhideWhenUsed/>
    <w:rsid w:val="00640D9E"/>
  </w:style>
  <w:style w:type="numbering" w:customStyle="1" w:styleId="1281">
    <w:name w:val="Нет списка1281"/>
    <w:next w:val="a2"/>
    <w:uiPriority w:val="99"/>
    <w:semiHidden/>
    <w:unhideWhenUsed/>
    <w:rsid w:val="00640D9E"/>
  </w:style>
  <w:style w:type="numbering" w:customStyle="1" w:styleId="2181">
    <w:name w:val="Нет списка2181"/>
    <w:next w:val="a2"/>
    <w:uiPriority w:val="99"/>
    <w:semiHidden/>
    <w:unhideWhenUsed/>
    <w:rsid w:val="00640D9E"/>
  </w:style>
  <w:style w:type="numbering" w:customStyle="1" w:styleId="11181">
    <w:name w:val="Нет списка11181"/>
    <w:next w:val="a2"/>
    <w:semiHidden/>
    <w:rsid w:val="00640D9E"/>
  </w:style>
  <w:style w:type="numbering" w:customStyle="1" w:styleId="21171">
    <w:name w:val="Нет списка21171"/>
    <w:next w:val="a2"/>
    <w:uiPriority w:val="99"/>
    <w:semiHidden/>
    <w:unhideWhenUsed/>
    <w:rsid w:val="00640D9E"/>
  </w:style>
  <w:style w:type="numbering" w:customStyle="1" w:styleId="111171">
    <w:name w:val="Нет списка111171"/>
    <w:next w:val="a2"/>
    <w:uiPriority w:val="99"/>
    <w:semiHidden/>
    <w:unhideWhenUsed/>
    <w:rsid w:val="00640D9E"/>
  </w:style>
  <w:style w:type="numbering" w:customStyle="1" w:styleId="3171">
    <w:name w:val="Нет списка3171"/>
    <w:next w:val="a2"/>
    <w:uiPriority w:val="99"/>
    <w:semiHidden/>
    <w:unhideWhenUsed/>
    <w:rsid w:val="00640D9E"/>
  </w:style>
  <w:style w:type="numbering" w:customStyle="1" w:styleId="12171">
    <w:name w:val="Нет списка12171"/>
    <w:next w:val="a2"/>
    <w:semiHidden/>
    <w:rsid w:val="00640D9E"/>
  </w:style>
  <w:style w:type="numbering" w:customStyle="1" w:styleId="2271">
    <w:name w:val="Нет списка2271"/>
    <w:next w:val="a2"/>
    <w:uiPriority w:val="99"/>
    <w:semiHidden/>
    <w:unhideWhenUsed/>
    <w:rsid w:val="00640D9E"/>
  </w:style>
  <w:style w:type="numbering" w:customStyle="1" w:styleId="11271">
    <w:name w:val="Нет списка11271"/>
    <w:next w:val="a2"/>
    <w:uiPriority w:val="99"/>
    <w:semiHidden/>
    <w:unhideWhenUsed/>
    <w:rsid w:val="00640D9E"/>
  </w:style>
  <w:style w:type="numbering" w:customStyle="1" w:styleId="471">
    <w:name w:val="Нет списка471"/>
    <w:next w:val="a2"/>
    <w:uiPriority w:val="99"/>
    <w:semiHidden/>
    <w:unhideWhenUsed/>
    <w:rsid w:val="00640D9E"/>
  </w:style>
  <w:style w:type="numbering" w:customStyle="1" w:styleId="1371">
    <w:name w:val="Нет списка1371"/>
    <w:next w:val="a2"/>
    <w:uiPriority w:val="99"/>
    <w:semiHidden/>
    <w:unhideWhenUsed/>
    <w:rsid w:val="00640D9E"/>
  </w:style>
  <w:style w:type="numbering" w:customStyle="1" w:styleId="2371">
    <w:name w:val="Нет списка2371"/>
    <w:next w:val="a2"/>
    <w:uiPriority w:val="99"/>
    <w:semiHidden/>
    <w:unhideWhenUsed/>
    <w:rsid w:val="00640D9E"/>
  </w:style>
  <w:style w:type="numbering" w:customStyle="1" w:styleId="11371">
    <w:name w:val="Нет списка11371"/>
    <w:next w:val="a2"/>
    <w:semiHidden/>
    <w:rsid w:val="00640D9E"/>
  </w:style>
  <w:style w:type="numbering" w:customStyle="1" w:styleId="21261">
    <w:name w:val="Нет списка21261"/>
    <w:next w:val="a2"/>
    <w:uiPriority w:val="99"/>
    <w:semiHidden/>
    <w:unhideWhenUsed/>
    <w:rsid w:val="00640D9E"/>
  </w:style>
  <w:style w:type="numbering" w:customStyle="1" w:styleId="111261">
    <w:name w:val="Нет списка111261"/>
    <w:next w:val="a2"/>
    <w:uiPriority w:val="99"/>
    <w:semiHidden/>
    <w:unhideWhenUsed/>
    <w:rsid w:val="00640D9E"/>
  </w:style>
  <w:style w:type="numbering" w:customStyle="1" w:styleId="3261">
    <w:name w:val="Нет списка3261"/>
    <w:next w:val="a2"/>
    <w:uiPriority w:val="99"/>
    <w:semiHidden/>
    <w:unhideWhenUsed/>
    <w:rsid w:val="00640D9E"/>
  </w:style>
  <w:style w:type="numbering" w:customStyle="1" w:styleId="12261">
    <w:name w:val="Нет списка12261"/>
    <w:next w:val="a2"/>
    <w:semiHidden/>
    <w:rsid w:val="00640D9E"/>
  </w:style>
  <w:style w:type="numbering" w:customStyle="1" w:styleId="22171">
    <w:name w:val="Нет списка22171"/>
    <w:next w:val="a2"/>
    <w:uiPriority w:val="99"/>
    <w:semiHidden/>
    <w:unhideWhenUsed/>
    <w:rsid w:val="00640D9E"/>
  </w:style>
  <w:style w:type="numbering" w:customStyle="1" w:styleId="112171">
    <w:name w:val="Нет списка112171"/>
    <w:next w:val="a2"/>
    <w:uiPriority w:val="99"/>
    <w:semiHidden/>
    <w:unhideWhenUsed/>
    <w:rsid w:val="00640D9E"/>
  </w:style>
  <w:style w:type="numbering" w:customStyle="1" w:styleId="2010">
    <w:name w:val="Нет списка201"/>
    <w:next w:val="a2"/>
    <w:uiPriority w:val="99"/>
    <w:semiHidden/>
    <w:unhideWhenUsed/>
    <w:rsid w:val="00640D9E"/>
  </w:style>
  <w:style w:type="numbering" w:customStyle="1" w:styleId="11010">
    <w:name w:val="Нет списка1101"/>
    <w:next w:val="a2"/>
    <w:semiHidden/>
    <w:rsid w:val="00640D9E"/>
  </w:style>
  <w:style w:type="numbering" w:customStyle="1" w:styleId="21010">
    <w:name w:val="Нет списка2101"/>
    <w:next w:val="a2"/>
    <w:uiPriority w:val="99"/>
    <w:semiHidden/>
    <w:unhideWhenUsed/>
    <w:rsid w:val="00640D9E"/>
  </w:style>
  <w:style w:type="numbering" w:customStyle="1" w:styleId="111010">
    <w:name w:val="Нет списка11101"/>
    <w:next w:val="a2"/>
    <w:uiPriority w:val="99"/>
    <w:semiHidden/>
    <w:unhideWhenUsed/>
    <w:rsid w:val="00640D9E"/>
  </w:style>
  <w:style w:type="numbering" w:customStyle="1" w:styleId="391">
    <w:name w:val="Нет списка391"/>
    <w:next w:val="a2"/>
    <w:uiPriority w:val="99"/>
    <w:semiHidden/>
    <w:unhideWhenUsed/>
    <w:rsid w:val="00640D9E"/>
  </w:style>
  <w:style w:type="numbering" w:customStyle="1" w:styleId="1291">
    <w:name w:val="Нет списка1291"/>
    <w:next w:val="a2"/>
    <w:uiPriority w:val="99"/>
    <w:semiHidden/>
    <w:unhideWhenUsed/>
    <w:rsid w:val="00640D9E"/>
  </w:style>
  <w:style w:type="numbering" w:customStyle="1" w:styleId="2191">
    <w:name w:val="Нет списка2191"/>
    <w:next w:val="a2"/>
    <w:uiPriority w:val="99"/>
    <w:semiHidden/>
    <w:unhideWhenUsed/>
    <w:rsid w:val="00640D9E"/>
  </w:style>
  <w:style w:type="numbering" w:customStyle="1" w:styleId="11191">
    <w:name w:val="Нет списка11191"/>
    <w:next w:val="a2"/>
    <w:semiHidden/>
    <w:rsid w:val="00640D9E"/>
  </w:style>
  <w:style w:type="numbering" w:customStyle="1" w:styleId="21181">
    <w:name w:val="Нет списка21181"/>
    <w:next w:val="a2"/>
    <w:uiPriority w:val="99"/>
    <w:semiHidden/>
    <w:unhideWhenUsed/>
    <w:rsid w:val="00640D9E"/>
  </w:style>
  <w:style w:type="numbering" w:customStyle="1" w:styleId="111181">
    <w:name w:val="Нет списка111181"/>
    <w:next w:val="a2"/>
    <w:uiPriority w:val="99"/>
    <w:semiHidden/>
    <w:unhideWhenUsed/>
    <w:rsid w:val="00640D9E"/>
  </w:style>
  <w:style w:type="numbering" w:customStyle="1" w:styleId="3181">
    <w:name w:val="Нет списка3181"/>
    <w:next w:val="a2"/>
    <w:uiPriority w:val="99"/>
    <w:semiHidden/>
    <w:unhideWhenUsed/>
    <w:rsid w:val="00640D9E"/>
  </w:style>
  <w:style w:type="numbering" w:customStyle="1" w:styleId="12181">
    <w:name w:val="Нет списка12181"/>
    <w:next w:val="a2"/>
    <w:semiHidden/>
    <w:rsid w:val="00640D9E"/>
  </w:style>
  <w:style w:type="numbering" w:customStyle="1" w:styleId="2281">
    <w:name w:val="Нет списка2281"/>
    <w:next w:val="a2"/>
    <w:uiPriority w:val="99"/>
    <w:semiHidden/>
    <w:unhideWhenUsed/>
    <w:rsid w:val="00640D9E"/>
  </w:style>
  <w:style w:type="numbering" w:customStyle="1" w:styleId="11281">
    <w:name w:val="Нет списка11281"/>
    <w:next w:val="a2"/>
    <w:uiPriority w:val="99"/>
    <w:semiHidden/>
    <w:unhideWhenUsed/>
    <w:rsid w:val="00640D9E"/>
  </w:style>
  <w:style w:type="numbering" w:customStyle="1" w:styleId="481">
    <w:name w:val="Нет списка481"/>
    <w:next w:val="a2"/>
    <w:uiPriority w:val="99"/>
    <w:semiHidden/>
    <w:unhideWhenUsed/>
    <w:rsid w:val="00640D9E"/>
  </w:style>
  <w:style w:type="numbering" w:customStyle="1" w:styleId="1381">
    <w:name w:val="Нет списка1381"/>
    <w:next w:val="a2"/>
    <w:uiPriority w:val="99"/>
    <w:semiHidden/>
    <w:unhideWhenUsed/>
    <w:rsid w:val="00640D9E"/>
  </w:style>
  <w:style w:type="numbering" w:customStyle="1" w:styleId="2381">
    <w:name w:val="Нет списка2381"/>
    <w:next w:val="a2"/>
    <w:uiPriority w:val="99"/>
    <w:semiHidden/>
    <w:unhideWhenUsed/>
    <w:rsid w:val="00640D9E"/>
  </w:style>
  <w:style w:type="numbering" w:customStyle="1" w:styleId="11381">
    <w:name w:val="Нет списка11381"/>
    <w:next w:val="a2"/>
    <w:semiHidden/>
    <w:rsid w:val="00640D9E"/>
  </w:style>
  <w:style w:type="numbering" w:customStyle="1" w:styleId="21271">
    <w:name w:val="Нет списка21271"/>
    <w:next w:val="a2"/>
    <w:uiPriority w:val="99"/>
    <w:semiHidden/>
    <w:unhideWhenUsed/>
    <w:rsid w:val="00640D9E"/>
  </w:style>
  <w:style w:type="numbering" w:customStyle="1" w:styleId="111271">
    <w:name w:val="Нет списка111271"/>
    <w:next w:val="a2"/>
    <w:uiPriority w:val="99"/>
    <w:semiHidden/>
    <w:unhideWhenUsed/>
    <w:rsid w:val="00640D9E"/>
  </w:style>
  <w:style w:type="numbering" w:customStyle="1" w:styleId="3271">
    <w:name w:val="Нет списка3271"/>
    <w:next w:val="a2"/>
    <w:uiPriority w:val="99"/>
    <w:semiHidden/>
    <w:unhideWhenUsed/>
    <w:rsid w:val="00640D9E"/>
  </w:style>
  <w:style w:type="numbering" w:customStyle="1" w:styleId="12271">
    <w:name w:val="Нет списка12271"/>
    <w:next w:val="a2"/>
    <w:semiHidden/>
    <w:rsid w:val="00640D9E"/>
  </w:style>
  <w:style w:type="numbering" w:customStyle="1" w:styleId="22181">
    <w:name w:val="Нет списка22181"/>
    <w:next w:val="a2"/>
    <w:uiPriority w:val="99"/>
    <w:semiHidden/>
    <w:unhideWhenUsed/>
    <w:rsid w:val="00640D9E"/>
  </w:style>
  <w:style w:type="numbering" w:customStyle="1" w:styleId="112181">
    <w:name w:val="Нет списка112181"/>
    <w:next w:val="a2"/>
    <w:uiPriority w:val="99"/>
    <w:semiHidden/>
    <w:unhideWhenUsed/>
    <w:rsid w:val="00640D9E"/>
  </w:style>
  <w:style w:type="numbering" w:customStyle="1" w:styleId="3010">
    <w:name w:val="Нет списка301"/>
    <w:next w:val="a2"/>
    <w:uiPriority w:val="99"/>
    <w:semiHidden/>
    <w:unhideWhenUsed/>
    <w:rsid w:val="00640D9E"/>
  </w:style>
  <w:style w:type="table" w:customStyle="1" w:styleId="3011">
    <w:name w:val="Сетка таблицы30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10">
    <w:name w:val="Нет списка1201"/>
    <w:next w:val="a2"/>
    <w:semiHidden/>
    <w:rsid w:val="00640D9E"/>
  </w:style>
  <w:style w:type="numbering" w:customStyle="1" w:styleId="2201">
    <w:name w:val="Нет списка2201"/>
    <w:next w:val="a2"/>
    <w:uiPriority w:val="99"/>
    <w:semiHidden/>
    <w:unhideWhenUsed/>
    <w:rsid w:val="00640D9E"/>
  </w:style>
  <w:style w:type="table" w:customStyle="1" w:styleId="12011">
    <w:name w:val="Сетка таблицы120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10">
    <w:name w:val="Нет списка11201"/>
    <w:next w:val="a2"/>
    <w:uiPriority w:val="99"/>
    <w:semiHidden/>
    <w:unhideWhenUsed/>
    <w:rsid w:val="00640D9E"/>
  </w:style>
  <w:style w:type="table" w:customStyle="1" w:styleId="112011">
    <w:name w:val="Сетка таблицы1120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640D9E"/>
  </w:style>
  <w:style w:type="table" w:customStyle="1" w:styleId="21011">
    <w:name w:val="Сетка таблицы210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10">
    <w:name w:val="Нет списка12101"/>
    <w:next w:val="a2"/>
    <w:uiPriority w:val="99"/>
    <w:semiHidden/>
    <w:unhideWhenUsed/>
    <w:rsid w:val="00640D9E"/>
  </w:style>
  <w:style w:type="table" w:customStyle="1" w:styleId="121011">
    <w:name w:val="Сетка таблицы1210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1">
    <w:name w:val="Нет списка21101"/>
    <w:next w:val="a2"/>
    <w:uiPriority w:val="99"/>
    <w:semiHidden/>
    <w:unhideWhenUsed/>
    <w:rsid w:val="00640D9E"/>
  </w:style>
  <w:style w:type="table" w:customStyle="1" w:styleId="21910">
    <w:name w:val="Сетка таблицы219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10">
    <w:name w:val="Нет списка111101"/>
    <w:next w:val="a2"/>
    <w:semiHidden/>
    <w:rsid w:val="00640D9E"/>
  </w:style>
  <w:style w:type="numbering" w:customStyle="1" w:styleId="21191">
    <w:name w:val="Нет списка21191"/>
    <w:next w:val="a2"/>
    <w:uiPriority w:val="99"/>
    <w:semiHidden/>
    <w:unhideWhenUsed/>
    <w:rsid w:val="00640D9E"/>
  </w:style>
  <w:style w:type="table" w:customStyle="1" w:styleId="1111011">
    <w:name w:val="Сетка таблицы11110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91">
    <w:name w:val="Нет списка111191"/>
    <w:next w:val="a2"/>
    <w:uiPriority w:val="99"/>
    <w:semiHidden/>
    <w:unhideWhenUsed/>
    <w:rsid w:val="00640D9E"/>
  </w:style>
  <w:style w:type="table" w:customStyle="1" w:styleId="1111910">
    <w:name w:val="Сетка таблицы11119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91">
    <w:name w:val="Нет списка3191"/>
    <w:next w:val="a2"/>
    <w:uiPriority w:val="99"/>
    <w:semiHidden/>
    <w:unhideWhenUsed/>
    <w:rsid w:val="00640D9E"/>
  </w:style>
  <w:style w:type="numbering" w:customStyle="1" w:styleId="12191">
    <w:name w:val="Нет списка12191"/>
    <w:next w:val="a2"/>
    <w:semiHidden/>
    <w:rsid w:val="00640D9E"/>
  </w:style>
  <w:style w:type="numbering" w:customStyle="1" w:styleId="2291">
    <w:name w:val="Нет списка2291"/>
    <w:next w:val="a2"/>
    <w:uiPriority w:val="99"/>
    <w:semiHidden/>
    <w:unhideWhenUsed/>
    <w:rsid w:val="00640D9E"/>
  </w:style>
  <w:style w:type="table" w:customStyle="1" w:styleId="121910">
    <w:name w:val="Сетка таблицы1219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91">
    <w:name w:val="Нет списка11291"/>
    <w:next w:val="a2"/>
    <w:uiPriority w:val="99"/>
    <w:semiHidden/>
    <w:unhideWhenUsed/>
    <w:rsid w:val="00640D9E"/>
  </w:style>
  <w:style w:type="numbering" w:customStyle="1" w:styleId="491">
    <w:name w:val="Нет списка491"/>
    <w:next w:val="a2"/>
    <w:uiPriority w:val="99"/>
    <w:semiHidden/>
    <w:unhideWhenUsed/>
    <w:rsid w:val="00640D9E"/>
  </w:style>
  <w:style w:type="table" w:customStyle="1" w:styleId="4910">
    <w:name w:val="Сетка таблицы49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1">
    <w:name w:val="Нет списка1391"/>
    <w:next w:val="a2"/>
    <w:uiPriority w:val="99"/>
    <w:semiHidden/>
    <w:unhideWhenUsed/>
    <w:rsid w:val="00640D9E"/>
  </w:style>
  <w:style w:type="table" w:customStyle="1" w:styleId="13910">
    <w:name w:val="Сетка таблицы139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91">
    <w:name w:val="Нет списка2391"/>
    <w:next w:val="a2"/>
    <w:uiPriority w:val="99"/>
    <w:semiHidden/>
    <w:unhideWhenUsed/>
    <w:rsid w:val="00640D9E"/>
  </w:style>
  <w:style w:type="numbering" w:customStyle="1" w:styleId="11391">
    <w:name w:val="Нет списка11391"/>
    <w:next w:val="a2"/>
    <w:semiHidden/>
    <w:rsid w:val="00640D9E"/>
  </w:style>
  <w:style w:type="numbering" w:customStyle="1" w:styleId="21281">
    <w:name w:val="Нет списка21281"/>
    <w:next w:val="a2"/>
    <w:uiPriority w:val="99"/>
    <w:semiHidden/>
    <w:unhideWhenUsed/>
    <w:rsid w:val="00640D9E"/>
  </w:style>
  <w:style w:type="table" w:customStyle="1" w:styleId="113910">
    <w:name w:val="Сетка таблицы1139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81">
    <w:name w:val="Нет списка111281"/>
    <w:next w:val="a2"/>
    <w:uiPriority w:val="99"/>
    <w:semiHidden/>
    <w:unhideWhenUsed/>
    <w:rsid w:val="00640D9E"/>
  </w:style>
  <w:style w:type="numbering" w:customStyle="1" w:styleId="3281">
    <w:name w:val="Нет списка3281"/>
    <w:next w:val="a2"/>
    <w:uiPriority w:val="99"/>
    <w:semiHidden/>
    <w:unhideWhenUsed/>
    <w:rsid w:val="00640D9E"/>
  </w:style>
  <w:style w:type="numbering" w:customStyle="1" w:styleId="12281">
    <w:name w:val="Нет списка12281"/>
    <w:next w:val="a2"/>
    <w:semiHidden/>
    <w:rsid w:val="00640D9E"/>
  </w:style>
  <w:style w:type="numbering" w:customStyle="1" w:styleId="22191">
    <w:name w:val="Нет списка22191"/>
    <w:next w:val="a2"/>
    <w:uiPriority w:val="99"/>
    <w:semiHidden/>
    <w:unhideWhenUsed/>
    <w:rsid w:val="00640D9E"/>
  </w:style>
  <w:style w:type="numbering" w:customStyle="1" w:styleId="112191">
    <w:name w:val="Нет списка112191"/>
    <w:next w:val="a2"/>
    <w:uiPriority w:val="99"/>
    <w:semiHidden/>
    <w:unhideWhenUsed/>
    <w:rsid w:val="00640D9E"/>
  </w:style>
  <w:style w:type="numbering" w:customStyle="1" w:styleId="511">
    <w:name w:val="Нет списка511"/>
    <w:next w:val="a2"/>
    <w:uiPriority w:val="99"/>
    <w:semiHidden/>
    <w:unhideWhenUsed/>
    <w:rsid w:val="00640D9E"/>
  </w:style>
  <w:style w:type="table" w:customStyle="1" w:styleId="5110">
    <w:name w:val="Сетка таблицы51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10">
    <w:name w:val="Нет списка1411"/>
    <w:next w:val="a2"/>
    <w:semiHidden/>
    <w:unhideWhenUsed/>
    <w:rsid w:val="00640D9E"/>
  </w:style>
  <w:style w:type="table" w:customStyle="1" w:styleId="14111">
    <w:name w:val="Сетка таблицы141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1">
    <w:name w:val="Нет списка2411"/>
    <w:next w:val="a2"/>
    <w:uiPriority w:val="99"/>
    <w:semiHidden/>
    <w:unhideWhenUsed/>
    <w:rsid w:val="00640D9E"/>
  </w:style>
  <w:style w:type="table" w:customStyle="1" w:styleId="23110">
    <w:name w:val="Сетка таблицы231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11">
    <w:name w:val="Нет списка11411"/>
    <w:next w:val="a2"/>
    <w:uiPriority w:val="99"/>
    <w:semiHidden/>
    <w:rsid w:val="00640D9E"/>
  </w:style>
  <w:style w:type="numbering" w:customStyle="1" w:styleId="21311">
    <w:name w:val="Нет списка21311"/>
    <w:next w:val="a2"/>
    <w:uiPriority w:val="99"/>
    <w:semiHidden/>
    <w:unhideWhenUsed/>
    <w:rsid w:val="00640D9E"/>
  </w:style>
  <w:style w:type="table" w:customStyle="1" w:styleId="114110">
    <w:name w:val="Сетка таблицы1141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1">
    <w:name w:val="Нет списка111311"/>
    <w:next w:val="a2"/>
    <w:semiHidden/>
    <w:unhideWhenUsed/>
    <w:rsid w:val="00640D9E"/>
  </w:style>
  <w:style w:type="table" w:customStyle="1" w:styleId="1113110">
    <w:name w:val="Сетка таблицы11131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1">
    <w:name w:val="Нет списка3311"/>
    <w:next w:val="a2"/>
    <w:uiPriority w:val="99"/>
    <w:semiHidden/>
    <w:unhideWhenUsed/>
    <w:rsid w:val="00640D9E"/>
  </w:style>
  <w:style w:type="numbering" w:customStyle="1" w:styleId="12311">
    <w:name w:val="Нет списка12311"/>
    <w:next w:val="a2"/>
    <w:uiPriority w:val="99"/>
    <w:semiHidden/>
    <w:rsid w:val="00640D9E"/>
  </w:style>
  <w:style w:type="numbering" w:customStyle="1" w:styleId="22211">
    <w:name w:val="Нет списка22211"/>
    <w:next w:val="a2"/>
    <w:uiPriority w:val="99"/>
    <w:semiHidden/>
    <w:unhideWhenUsed/>
    <w:rsid w:val="00640D9E"/>
  </w:style>
  <w:style w:type="table" w:customStyle="1" w:styleId="123110">
    <w:name w:val="Сетка таблицы1231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11">
    <w:name w:val="Нет списка112211"/>
    <w:next w:val="a2"/>
    <w:uiPriority w:val="99"/>
    <w:semiHidden/>
    <w:unhideWhenUsed/>
    <w:rsid w:val="00640D9E"/>
  </w:style>
  <w:style w:type="numbering" w:customStyle="1" w:styleId="41110">
    <w:name w:val="Нет списка4111"/>
    <w:next w:val="a2"/>
    <w:uiPriority w:val="99"/>
    <w:semiHidden/>
    <w:unhideWhenUsed/>
    <w:rsid w:val="00640D9E"/>
  </w:style>
  <w:style w:type="table" w:customStyle="1" w:styleId="41111">
    <w:name w:val="Сетка таблицы411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110">
    <w:name w:val="Нет списка13111"/>
    <w:next w:val="a2"/>
    <w:uiPriority w:val="99"/>
    <w:semiHidden/>
    <w:rsid w:val="00640D9E"/>
  </w:style>
  <w:style w:type="numbering" w:customStyle="1" w:styleId="23111">
    <w:name w:val="Нет списка23111"/>
    <w:next w:val="a2"/>
    <w:uiPriority w:val="99"/>
    <w:semiHidden/>
    <w:unhideWhenUsed/>
    <w:rsid w:val="00640D9E"/>
  </w:style>
  <w:style w:type="table" w:customStyle="1" w:styleId="131111">
    <w:name w:val="Сетка таблицы1311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11">
    <w:name w:val="Нет списка113111"/>
    <w:next w:val="a2"/>
    <w:semiHidden/>
    <w:unhideWhenUsed/>
    <w:rsid w:val="00640D9E"/>
  </w:style>
  <w:style w:type="table" w:customStyle="1" w:styleId="1131110">
    <w:name w:val="Сетка таблицы11311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1">
    <w:name w:val="Нет списка31111"/>
    <w:next w:val="a2"/>
    <w:uiPriority w:val="99"/>
    <w:semiHidden/>
    <w:unhideWhenUsed/>
    <w:rsid w:val="00640D9E"/>
  </w:style>
  <w:style w:type="table" w:customStyle="1" w:styleId="211111">
    <w:name w:val="Сетка таблицы2111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110">
    <w:name w:val="Нет списка121111"/>
    <w:next w:val="a2"/>
    <w:semiHidden/>
    <w:unhideWhenUsed/>
    <w:rsid w:val="00640D9E"/>
  </w:style>
  <w:style w:type="table" w:customStyle="1" w:styleId="1211111">
    <w:name w:val="Сетка таблицы12111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10">
    <w:name w:val="Нет списка211111"/>
    <w:next w:val="a2"/>
    <w:uiPriority w:val="99"/>
    <w:semiHidden/>
    <w:unhideWhenUsed/>
    <w:rsid w:val="00640D9E"/>
  </w:style>
  <w:style w:type="table" w:customStyle="1" w:styleId="2111111">
    <w:name w:val="Сетка таблицы21111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0">
    <w:name w:val="Нет списка1111111"/>
    <w:next w:val="a2"/>
    <w:uiPriority w:val="99"/>
    <w:semiHidden/>
    <w:rsid w:val="00640D9E"/>
  </w:style>
  <w:style w:type="numbering" w:customStyle="1" w:styleId="21111110">
    <w:name w:val="Нет списка2111111"/>
    <w:next w:val="a2"/>
    <w:uiPriority w:val="99"/>
    <w:semiHidden/>
    <w:unhideWhenUsed/>
    <w:rsid w:val="00640D9E"/>
  </w:style>
  <w:style w:type="table" w:customStyle="1" w:styleId="11111111">
    <w:name w:val="Сетка таблицы111111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10">
    <w:name w:val="Нет списка11111111"/>
    <w:next w:val="a2"/>
    <w:uiPriority w:val="99"/>
    <w:semiHidden/>
    <w:unhideWhenUsed/>
    <w:rsid w:val="00640D9E"/>
  </w:style>
  <w:style w:type="table" w:customStyle="1" w:styleId="111111111">
    <w:name w:val="Сетка таблицы1111111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11">
    <w:name w:val="Нет списка311111"/>
    <w:next w:val="a2"/>
    <w:uiPriority w:val="99"/>
    <w:semiHidden/>
    <w:unhideWhenUsed/>
    <w:rsid w:val="00640D9E"/>
  </w:style>
  <w:style w:type="numbering" w:customStyle="1" w:styleId="12111110">
    <w:name w:val="Нет списка1211111"/>
    <w:next w:val="a2"/>
    <w:semiHidden/>
    <w:rsid w:val="00640D9E"/>
  </w:style>
  <w:style w:type="numbering" w:customStyle="1" w:styleId="221111">
    <w:name w:val="Нет списка221111"/>
    <w:next w:val="a2"/>
    <w:uiPriority w:val="99"/>
    <w:semiHidden/>
    <w:unhideWhenUsed/>
    <w:rsid w:val="00640D9E"/>
  </w:style>
  <w:style w:type="table" w:customStyle="1" w:styleId="12111111">
    <w:name w:val="Сетка таблицы121111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11">
    <w:name w:val="Нет списка1121111"/>
    <w:next w:val="a2"/>
    <w:uiPriority w:val="99"/>
    <w:semiHidden/>
    <w:unhideWhenUsed/>
    <w:rsid w:val="00640D9E"/>
  </w:style>
  <w:style w:type="numbering" w:customStyle="1" w:styleId="411110">
    <w:name w:val="Нет списка41111"/>
    <w:next w:val="a2"/>
    <w:uiPriority w:val="99"/>
    <w:semiHidden/>
    <w:unhideWhenUsed/>
    <w:rsid w:val="00640D9E"/>
  </w:style>
  <w:style w:type="table" w:customStyle="1" w:styleId="411111">
    <w:name w:val="Сетка таблицы4111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1110">
    <w:name w:val="Нет списка131111"/>
    <w:next w:val="a2"/>
    <w:uiPriority w:val="99"/>
    <w:semiHidden/>
    <w:unhideWhenUsed/>
    <w:rsid w:val="00640D9E"/>
  </w:style>
  <w:style w:type="table" w:customStyle="1" w:styleId="1311111">
    <w:name w:val="Сетка таблицы13111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11">
    <w:name w:val="Нет списка231111"/>
    <w:next w:val="a2"/>
    <w:uiPriority w:val="99"/>
    <w:semiHidden/>
    <w:unhideWhenUsed/>
    <w:rsid w:val="00640D9E"/>
  </w:style>
  <w:style w:type="numbering" w:customStyle="1" w:styleId="1131111">
    <w:name w:val="Нет списка1131111"/>
    <w:next w:val="a2"/>
    <w:semiHidden/>
    <w:rsid w:val="00640D9E"/>
  </w:style>
  <w:style w:type="numbering" w:customStyle="1" w:styleId="212111">
    <w:name w:val="Нет списка212111"/>
    <w:next w:val="a2"/>
    <w:uiPriority w:val="99"/>
    <w:semiHidden/>
    <w:unhideWhenUsed/>
    <w:rsid w:val="00640D9E"/>
  </w:style>
  <w:style w:type="table" w:customStyle="1" w:styleId="11311110">
    <w:name w:val="Сетка таблицы113111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111">
    <w:name w:val="Нет списка1112111"/>
    <w:next w:val="a2"/>
    <w:uiPriority w:val="99"/>
    <w:semiHidden/>
    <w:unhideWhenUsed/>
    <w:rsid w:val="00640D9E"/>
  </w:style>
  <w:style w:type="numbering" w:customStyle="1" w:styleId="32111">
    <w:name w:val="Нет списка32111"/>
    <w:next w:val="a2"/>
    <w:uiPriority w:val="99"/>
    <w:semiHidden/>
    <w:unhideWhenUsed/>
    <w:rsid w:val="00640D9E"/>
  </w:style>
  <w:style w:type="numbering" w:customStyle="1" w:styleId="122111">
    <w:name w:val="Нет списка122111"/>
    <w:next w:val="a2"/>
    <w:semiHidden/>
    <w:rsid w:val="00640D9E"/>
  </w:style>
  <w:style w:type="numbering" w:customStyle="1" w:styleId="2211111">
    <w:name w:val="Нет списка2211111"/>
    <w:next w:val="a2"/>
    <w:uiPriority w:val="99"/>
    <w:semiHidden/>
    <w:unhideWhenUsed/>
    <w:rsid w:val="00640D9E"/>
  </w:style>
  <w:style w:type="numbering" w:customStyle="1" w:styleId="11211111">
    <w:name w:val="Нет списка11211111"/>
    <w:next w:val="a2"/>
    <w:uiPriority w:val="99"/>
    <w:semiHidden/>
    <w:unhideWhenUsed/>
    <w:rsid w:val="00640D9E"/>
  </w:style>
  <w:style w:type="numbering" w:customStyle="1" w:styleId="5111">
    <w:name w:val="Нет списка5111"/>
    <w:next w:val="a2"/>
    <w:uiPriority w:val="99"/>
    <w:semiHidden/>
    <w:unhideWhenUsed/>
    <w:rsid w:val="00640D9E"/>
  </w:style>
  <w:style w:type="table" w:customStyle="1" w:styleId="51110">
    <w:name w:val="Сетка таблицы511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110">
    <w:name w:val="Нет списка14111"/>
    <w:next w:val="a2"/>
    <w:semiHidden/>
    <w:rsid w:val="00640D9E"/>
  </w:style>
  <w:style w:type="numbering" w:customStyle="1" w:styleId="24111">
    <w:name w:val="Нет списка24111"/>
    <w:next w:val="a2"/>
    <w:uiPriority w:val="99"/>
    <w:semiHidden/>
    <w:unhideWhenUsed/>
    <w:rsid w:val="00640D9E"/>
  </w:style>
  <w:style w:type="table" w:customStyle="1" w:styleId="141111">
    <w:name w:val="Сетка таблицы1411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111">
    <w:name w:val="Нет списка114111"/>
    <w:next w:val="a2"/>
    <w:uiPriority w:val="99"/>
    <w:semiHidden/>
    <w:unhideWhenUsed/>
    <w:rsid w:val="00640D9E"/>
  </w:style>
  <w:style w:type="table" w:customStyle="1" w:styleId="1141110">
    <w:name w:val="Сетка таблицы11411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11">
    <w:name w:val="Нет списка33111"/>
    <w:next w:val="a2"/>
    <w:uiPriority w:val="99"/>
    <w:semiHidden/>
    <w:unhideWhenUsed/>
    <w:rsid w:val="00640D9E"/>
  </w:style>
  <w:style w:type="table" w:customStyle="1" w:styleId="231110">
    <w:name w:val="Сетка таблицы2311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111">
    <w:name w:val="Нет списка123111"/>
    <w:next w:val="a2"/>
    <w:uiPriority w:val="99"/>
    <w:semiHidden/>
    <w:unhideWhenUsed/>
    <w:rsid w:val="00640D9E"/>
  </w:style>
  <w:style w:type="table" w:customStyle="1" w:styleId="1231110">
    <w:name w:val="Сетка таблицы123111"/>
    <w:basedOn w:val="a1"/>
    <w:next w:val="a3"/>
    <w:uiPriority w:val="59"/>
    <w:rsid w:val="00640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111">
    <w:name w:val="Нет списка213111"/>
    <w:next w:val="a2"/>
    <w:uiPriority w:val="99"/>
    <w:semiHidden/>
    <w:unhideWhenUsed/>
    <w:rsid w:val="00640D9E"/>
  </w:style>
  <w:style w:type="numbering" w:customStyle="1" w:styleId="1113111">
    <w:name w:val="Нет списка1113111"/>
    <w:next w:val="a2"/>
    <w:semiHidden/>
    <w:rsid w:val="00640D9E"/>
  </w:style>
  <w:style w:type="numbering" w:customStyle="1" w:styleId="211211">
    <w:name w:val="Нет списка211211"/>
    <w:next w:val="a2"/>
    <w:uiPriority w:val="99"/>
    <w:semiHidden/>
    <w:unhideWhenUsed/>
    <w:rsid w:val="00640D9E"/>
  </w:style>
  <w:style w:type="table" w:customStyle="1" w:styleId="11131110">
    <w:name w:val="Сетка таблицы1113111"/>
    <w:basedOn w:val="a1"/>
    <w:next w:val="a3"/>
    <w:uiPriority w:val="59"/>
    <w:rsid w:val="00640D9E"/>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1">
    <w:name w:val="Нет списка1111211"/>
    <w:next w:val="a2"/>
    <w:uiPriority w:val="99"/>
    <w:semiHidden/>
    <w:unhideWhenUsed/>
    <w:rsid w:val="00640D9E"/>
  </w:style>
  <w:style w:type="numbering" w:customStyle="1" w:styleId="31211">
    <w:name w:val="Нет списка31211"/>
    <w:next w:val="a2"/>
    <w:uiPriority w:val="99"/>
    <w:semiHidden/>
    <w:unhideWhenUsed/>
    <w:rsid w:val="00640D9E"/>
  </w:style>
  <w:style w:type="numbering" w:customStyle="1" w:styleId="121211">
    <w:name w:val="Нет списка121211"/>
    <w:next w:val="a2"/>
    <w:semiHidden/>
    <w:rsid w:val="00640D9E"/>
  </w:style>
  <w:style w:type="numbering" w:customStyle="1" w:styleId="222111">
    <w:name w:val="Нет списка222111"/>
    <w:next w:val="a2"/>
    <w:uiPriority w:val="99"/>
    <w:semiHidden/>
    <w:unhideWhenUsed/>
    <w:rsid w:val="00640D9E"/>
  </w:style>
  <w:style w:type="numbering" w:customStyle="1" w:styleId="1122111">
    <w:name w:val="Нет списка1122111"/>
    <w:next w:val="a2"/>
    <w:uiPriority w:val="99"/>
    <w:semiHidden/>
    <w:unhideWhenUsed/>
    <w:rsid w:val="00640D9E"/>
  </w:style>
  <w:style w:type="numbering" w:customStyle="1" w:styleId="4211">
    <w:name w:val="Нет списка4211"/>
    <w:next w:val="a2"/>
    <w:uiPriority w:val="99"/>
    <w:semiHidden/>
    <w:unhideWhenUsed/>
    <w:rsid w:val="00640D9E"/>
  </w:style>
  <w:style w:type="numbering" w:customStyle="1" w:styleId="13211">
    <w:name w:val="Нет списка13211"/>
    <w:next w:val="a2"/>
    <w:uiPriority w:val="99"/>
    <w:semiHidden/>
    <w:unhideWhenUsed/>
    <w:rsid w:val="00640D9E"/>
  </w:style>
  <w:style w:type="numbering" w:customStyle="1" w:styleId="23211">
    <w:name w:val="Нет списка23211"/>
    <w:next w:val="a2"/>
    <w:uiPriority w:val="99"/>
    <w:semiHidden/>
    <w:unhideWhenUsed/>
    <w:rsid w:val="00640D9E"/>
  </w:style>
  <w:style w:type="numbering" w:customStyle="1" w:styleId="113211">
    <w:name w:val="Нет списка113211"/>
    <w:next w:val="a2"/>
    <w:semiHidden/>
    <w:rsid w:val="00640D9E"/>
  </w:style>
  <w:style w:type="numbering" w:customStyle="1" w:styleId="2121111">
    <w:name w:val="Нет списка2121111"/>
    <w:next w:val="a2"/>
    <w:uiPriority w:val="99"/>
    <w:semiHidden/>
    <w:unhideWhenUsed/>
    <w:rsid w:val="00640D9E"/>
  </w:style>
  <w:style w:type="numbering" w:customStyle="1" w:styleId="11121111">
    <w:name w:val="Нет списка11121111"/>
    <w:next w:val="a2"/>
    <w:uiPriority w:val="99"/>
    <w:semiHidden/>
    <w:unhideWhenUsed/>
    <w:rsid w:val="00640D9E"/>
  </w:style>
  <w:style w:type="numbering" w:customStyle="1" w:styleId="321111">
    <w:name w:val="Нет списка321111"/>
    <w:next w:val="a2"/>
    <w:uiPriority w:val="99"/>
    <w:semiHidden/>
    <w:unhideWhenUsed/>
    <w:rsid w:val="00640D9E"/>
  </w:style>
  <w:style w:type="numbering" w:customStyle="1" w:styleId="1221111">
    <w:name w:val="Нет списка1221111"/>
    <w:next w:val="a2"/>
    <w:semiHidden/>
    <w:rsid w:val="00640D9E"/>
  </w:style>
  <w:style w:type="numbering" w:customStyle="1" w:styleId="221211">
    <w:name w:val="Нет списка221211"/>
    <w:next w:val="a2"/>
    <w:uiPriority w:val="99"/>
    <w:semiHidden/>
    <w:unhideWhenUsed/>
    <w:rsid w:val="00640D9E"/>
  </w:style>
  <w:style w:type="numbering" w:customStyle="1" w:styleId="1121211">
    <w:name w:val="Нет списка1121211"/>
    <w:next w:val="a2"/>
    <w:uiPriority w:val="99"/>
    <w:semiHidden/>
    <w:unhideWhenUsed/>
    <w:rsid w:val="00640D9E"/>
  </w:style>
  <w:style w:type="numbering" w:customStyle="1" w:styleId="611">
    <w:name w:val="Нет списка611"/>
    <w:next w:val="a2"/>
    <w:uiPriority w:val="99"/>
    <w:semiHidden/>
    <w:unhideWhenUsed/>
    <w:rsid w:val="00640D9E"/>
  </w:style>
  <w:style w:type="numbering" w:customStyle="1" w:styleId="1511">
    <w:name w:val="Нет списка1511"/>
    <w:next w:val="a2"/>
    <w:semiHidden/>
    <w:rsid w:val="00640D9E"/>
  </w:style>
  <w:style w:type="numbering" w:customStyle="1" w:styleId="2511">
    <w:name w:val="Нет списка2511"/>
    <w:next w:val="a2"/>
    <w:uiPriority w:val="99"/>
    <w:semiHidden/>
    <w:unhideWhenUsed/>
    <w:rsid w:val="00640D9E"/>
  </w:style>
  <w:style w:type="numbering" w:customStyle="1" w:styleId="11511">
    <w:name w:val="Нет списка11511"/>
    <w:next w:val="a2"/>
    <w:uiPriority w:val="99"/>
    <w:semiHidden/>
    <w:unhideWhenUsed/>
    <w:rsid w:val="00640D9E"/>
  </w:style>
  <w:style w:type="numbering" w:customStyle="1" w:styleId="3411">
    <w:name w:val="Нет списка3411"/>
    <w:next w:val="a2"/>
    <w:uiPriority w:val="99"/>
    <w:semiHidden/>
    <w:unhideWhenUsed/>
    <w:rsid w:val="00640D9E"/>
  </w:style>
  <w:style w:type="numbering" w:customStyle="1" w:styleId="12411">
    <w:name w:val="Нет списка12411"/>
    <w:next w:val="a2"/>
    <w:uiPriority w:val="99"/>
    <w:semiHidden/>
    <w:unhideWhenUsed/>
    <w:rsid w:val="00640D9E"/>
  </w:style>
  <w:style w:type="numbering" w:customStyle="1" w:styleId="21411">
    <w:name w:val="Нет списка21411"/>
    <w:next w:val="a2"/>
    <w:uiPriority w:val="99"/>
    <w:semiHidden/>
    <w:unhideWhenUsed/>
    <w:rsid w:val="00640D9E"/>
  </w:style>
  <w:style w:type="numbering" w:customStyle="1" w:styleId="111411">
    <w:name w:val="Нет списка111411"/>
    <w:next w:val="a2"/>
    <w:semiHidden/>
    <w:rsid w:val="00640D9E"/>
  </w:style>
  <w:style w:type="numbering" w:customStyle="1" w:styleId="211311">
    <w:name w:val="Нет списка211311"/>
    <w:next w:val="a2"/>
    <w:uiPriority w:val="99"/>
    <w:semiHidden/>
    <w:unhideWhenUsed/>
    <w:rsid w:val="00640D9E"/>
  </w:style>
  <w:style w:type="numbering" w:customStyle="1" w:styleId="1111311">
    <w:name w:val="Нет списка1111311"/>
    <w:next w:val="a2"/>
    <w:uiPriority w:val="99"/>
    <w:semiHidden/>
    <w:unhideWhenUsed/>
    <w:rsid w:val="00640D9E"/>
  </w:style>
  <w:style w:type="numbering" w:customStyle="1" w:styleId="31311">
    <w:name w:val="Нет списка31311"/>
    <w:next w:val="a2"/>
    <w:uiPriority w:val="99"/>
    <w:semiHidden/>
    <w:unhideWhenUsed/>
    <w:rsid w:val="00640D9E"/>
  </w:style>
  <w:style w:type="numbering" w:customStyle="1" w:styleId="121311">
    <w:name w:val="Нет списка121311"/>
    <w:next w:val="a2"/>
    <w:semiHidden/>
    <w:rsid w:val="00640D9E"/>
  </w:style>
  <w:style w:type="numbering" w:customStyle="1" w:styleId="22311">
    <w:name w:val="Нет списка22311"/>
    <w:next w:val="a2"/>
    <w:uiPriority w:val="99"/>
    <w:semiHidden/>
    <w:unhideWhenUsed/>
    <w:rsid w:val="00640D9E"/>
  </w:style>
  <w:style w:type="numbering" w:customStyle="1" w:styleId="112311">
    <w:name w:val="Нет списка112311"/>
    <w:next w:val="a2"/>
    <w:uiPriority w:val="99"/>
    <w:semiHidden/>
    <w:unhideWhenUsed/>
    <w:rsid w:val="00640D9E"/>
  </w:style>
  <w:style w:type="numbering" w:customStyle="1" w:styleId="4311">
    <w:name w:val="Нет списка4311"/>
    <w:next w:val="a2"/>
    <w:uiPriority w:val="99"/>
    <w:semiHidden/>
    <w:unhideWhenUsed/>
    <w:rsid w:val="00640D9E"/>
  </w:style>
  <w:style w:type="numbering" w:customStyle="1" w:styleId="13311">
    <w:name w:val="Нет списка13311"/>
    <w:next w:val="a2"/>
    <w:uiPriority w:val="99"/>
    <w:semiHidden/>
    <w:unhideWhenUsed/>
    <w:rsid w:val="00640D9E"/>
  </w:style>
  <w:style w:type="numbering" w:customStyle="1" w:styleId="23311">
    <w:name w:val="Нет списка23311"/>
    <w:next w:val="a2"/>
    <w:uiPriority w:val="99"/>
    <w:semiHidden/>
    <w:unhideWhenUsed/>
    <w:rsid w:val="00640D9E"/>
  </w:style>
  <w:style w:type="numbering" w:customStyle="1" w:styleId="113311">
    <w:name w:val="Нет списка113311"/>
    <w:next w:val="a2"/>
    <w:semiHidden/>
    <w:rsid w:val="00640D9E"/>
  </w:style>
  <w:style w:type="numbering" w:customStyle="1" w:styleId="212211">
    <w:name w:val="Нет списка212211"/>
    <w:next w:val="a2"/>
    <w:uiPriority w:val="99"/>
    <w:semiHidden/>
    <w:unhideWhenUsed/>
    <w:rsid w:val="00640D9E"/>
  </w:style>
  <w:style w:type="numbering" w:customStyle="1" w:styleId="1112211">
    <w:name w:val="Нет списка1112211"/>
    <w:next w:val="a2"/>
    <w:uiPriority w:val="99"/>
    <w:semiHidden/>
    <w:unhideWhenUsed/>
    <w:rsid w:val="00640D9E"/>
  </w:style>
  <w:style w:type="numbering" w:customStyle="1" w:styleId="32211">
    <w:name w:val="Нет списка32211"/>
    <w:next w:val="a2"/>
    <w:uiPriority w:val="99"/>
    <w:semiHidden/>
    <w:unhideWhenUsed/>
    <w:rsid w:val="00640D9E"/>
  </w:style>
  <w:style w:type="numbering" w:customStyle="1" w:styleId="122211">
    <w:name w:val="Нет списка122211"/>
    <w:next w:val="a2"/>
    <w:semiHidden/>
    <w:rsid w:val="00640D9E"/>
  </w:style>
  <w:style w:type="numbering" w:customStyle="1" w:styleId="221311">
    <w:name w:val="Нет списка221311"/>
    <w:next w:val="a2"/>
    <w:uiPriority w:val="99"/>
    <w:semiHidden/>
    <w:unhideWhenUsed/>
    <w:rsid w:val="00640D9E"/>
  </w:style>
  <w:style w:type="numbering" w:customStyle="1" w:styleId="1121311">
    <w:name w:val="Нет списка1121311"/>
    <w:next w:val="a2"/>
    <w:uiPriority w:val="99"/>
    <w:semiHidden/>
    <w:unhideWhenUsed/>
    <w:rsid w:val="00640D9E"/>
  </w:style>
  <w:style w:type="numbering" w:customStyle="1" w:styleId="711">
    <w:name w:val="Нет списка711"/>
    <w:next w:val="a2"/>
    <w:uiPriority w:val="99"/>
    <w:semiHidden/>
    <w:unhideWhenUsed/>
    <w:rsid w:val="00640D9E"/>
  </w:style>
  <w:style w:type="numbering" w:customStyle="1" w:styleId="1611">
    <w:name w:val="Нет списка1611"/>
    <w:next w:val="a2"/>
    <w:semiHidden/>
    <w:rsid w:val="00640D9E"/>
  </w:style>
  <w:style w:type="numbering" w:customStyle="1" w:styleId="2611">
    <w:name w:val="Нет списка2611"/>
    <w:next w:val="a2"/>
    <w:uiPriority w:val="99"/>
    <w:semiHidden/>
    <w:unhideWhenUsed/>
    <w:rsid w:val="00640D9E"/>
  </w:style>
  <w:style w:type="numbering" w:customStyle="1" w:styleId="11611">
    <w:name w:val="Нет списка11611"/>
    <w:next w:val="a2"/>
    <w:uiPriority w:val="99"/>
    <w:semiHidden/>
    <w:unhideWhenUsed/>
    <w:rsid w:val="00640D9E"/>
  </w:style>
  <w:style w:type="numbering" w:customStyle="1" w:styleId="3511">
    <w:name w:val="Нет списка3511"/>
    <w:next w:val="a2"/>
    <w:uiPriority w:val="99"/>
    <w:semiHidden/>
    <w:unhideWhenUsed/>
    <w:rsid w:val="00640D9E"/>
  </w:style>
  <w:style w:type="numbering" w:customStyle="1" w:styleId="12511">
    <w:name w:val="Нет списка12511"/>
    <w:next w:val="a2"/>
    <w:uiPriority w:val="99"/>
    <w:semiHidden/>
    <w:unhideWhenUsed/>
    <w:rsid w:val="00640D9E"/>
  </w:style>
  <w:style w:type="numbering" w:customStyle="1" w:styleId="21511">
    <w:name w:val="Нет списка21511"/>
    <w:next w:val="a2"/>
    <w:uiPriority w:val="99"/>
    <w:semiHidden/>
    <w:unhideWhenUsed/>
    <w:rsid w:val="00640D9E"/>
  </w:style>
  <w:style w:type="numbering" w:customStyle="1" w:styleId="111511">
    <w:name w:val="Нет списка111511"/>
    <w:next w:val="a2"/>
    <w:semiHidden/>
    <w:rsid w:val="00640D9E"/>
  </w:style>
  <w:style w:type="numbering" w:customStyle="1" w:styleId="211411">
    <w:name w:val="Нет списка211411"/>
    <w:next w:val="a2"/>
    <w:uiPriority w:val="99"/>
    <w:semiHidden/>
    <w:unhideWhenUsed/>
    <w:rsid w:val="00640D9E"/>
  </w:style>
  <w:style w:type="numbering" w:customStyle="1" w:styleId="1111411">
    <w:name w:val="Нет списка1111411"/>
    <w:next w:val="a2"/>
    <w:uiPriority w:val="99"/>
    <w:semiHidden/>
    <w:unhideWhenUsed/>
    <w:rsid w:val="00640D9E"/>
  </w:style>
  <w:style w:type="numbering" w:customStyle="1" w:styleId="31411">
    <w:name w:val="Нет списка31411"/>
    <w:next w:val="a2"/>
    <w:uiPriority w:val="99"/>
    <w:semiHidden/>
    <w:unhideWhenUsed/>
    <w:rsid w:val="00640D9E"/>
  </w:style>
  <w:style w:type="numbering" w:customStyle="1" w:styleId="121411">
    <w:name w:val="Нет списка121411"/>
    <w:next w:val="a2"/>
    <w:semiHidden/>
    <w:rsid w:val="00640D9E"/>
  </w:style>
  <w:style w:type="numbering" w:customStyle="1" w:styleId="22411">
    <w:name w:val="Нет списка22411"/>
    <w:next w:val="a2"/>
    <w:uiPriority w:val="99"/>
    <w:semiHidden/>
    <w:unhideWhenUsed/>
    <w:rsid w:val="00640D9E"/>
  </w:style>
  <w:style w:type="numbering" w:customStyle="1" w:styleId="112411">
    <w:name w:val="Нет списка112411"/>
    <w:next w:val="a2"/>
    <w:uiPriority w:val="99"/>
    <w:semiHidden/>
    <w:unhideWhenUsed/>
    <w:rsid w:val="00640D9E"/>
  </w:style>
  <w:style w:type="numbering" w:customStyle="1" w:styleId="4411">
    <w:name w:val="Нет списка4411"/>
    <w:next w:val="a2"/>
    <w:uiPriority w:val="99"/>
    <w:semiHidden/>
    <w:unhideWhenUsed/>
    <w:rsid w:val="00640D9E"/>
  </w:style>
  <w:style w:type="numbering" w:customStyle="1" w:styleId="13411">
    <w:name w:val="Нет списка13411"/>
    <w:next w:val="a2"/>
    <w:uiPriority w:val="99"/>
    <w:semiHidden/>
    <w:unhideWhenUsed/>
    <w:rsid w:val="00640D9E"/>
  </w:style>
  <w:style w:type="numbering" w:customStyle="1" w:styleId="23411">
    <w:name w:val="Нет списка23411"/>
    <w:next w:val="a2"/>
    <w:uiPriority w:val="99"/>
    <w:semiHidden/>
    <w:unhideWhenUsed/>
    <w:rsid w:val="00640D9E"/>
  </w:style>
  <w:style w:type="numbering" w:customStyle="1" w:styleId="113411">
    <w:name w:val="Нет списка113411"/>
    <w:next w:val="a2"/>
    <w:semiHidden/>
    <w:rsid w:val="00640D9E"/>
  </w:style>
  <w:style w:type="numbering" w:customStyle="1" w:styleId="212311">
    <w:name w:val="Нет списка212311"/>
    <w:next w:val="a2"/>
    <w:uiPriority w:val="99"/>
    <w:semiHidden/>
    <w:unhideWhenUsed/>
    <w:rsid w:val="00640D9E"/>
  </w:style>
  <w:style w:type="numbering" w:customStyle="1" w:styleId="1112311">
    <w:name w:val="Нет списка1112311"/>
    <w:next w:val="a2"/>
    <w:uiPriority w:val="99"/>
    <w:semiHidden/>
    <w:unhideWhenUsed/>
    <w:rsid w:val="00640D9E"/>
  </w:style>
  <w:style w:type="numbering" w:customStyle="1" w:styleId="32311">
    <w:name w:val="Нет списка32311"/>
    <w:next w:val="a2"/>
    <w:uiPriority w:val="99"/>
    <w:semiHidden/>
    <w:unhideWhenUsed/>
    <w:rsid w:val="00640D9E"/>
  </w:style>
  <w:style w:type="numbering" w:customStyle="1" w:styleId="122311">
    <w:name w:val="Нет списка122311"/>
    <w:next w:val="a2"/>
    <w:semiHidden/>
    <w:rsid w:val="00640D9E"/>
  </w:style>
  <w:style w:type="numbering" w:customStyle="1" w:styleId="221411">
    <w:name w:val="Нет списка221411"/>
    <w:next w:val="a2"/>
    <w:uiPriority w:val="99"/>
    <w:semiHidden/>
    <w:unhideWhenUsed/>
    <w:rsid w:val="00640D9E"/>
  </w:style>
  <w:style w:type="numbering" w:customStyle="1" w:styleId="1121411">
    <w:name w:val="Нет списка1121411"/>
    <w:next w:val="a2"/>
    <w:uiPriority w:val="99"/>
    <w:semiHidden/>
    <w:unhideWhenUsed/>
    <w:rsid w:val="00640D9E"/>
  </w:style>
  <w:style w:type="numbering" w:customStyle="1" w:styleId="811">
    <w:name w:val="Нет списка811"/>
    <w:next w:val="a2"/>
    <w:uiPriority w:val="99"/>
    <w:semiHidden/>
    <w:unhideWhenUsed/>
    <w:rsid w:val="00640D9E"/>
  </w:style>
  <w:style w:type="numbering" w:customStyle="1" w:styleId="1711">
    <w:name w:val="Нет списка1711"/>
    <w:next w:val="a2"/>
    <w:semiHidden/>
    <w:rsid w:val="00640D9E"/>
  </w:style>
  <w:style w:type="numbering" w:customStyle="1" w:styleId="2711">
    <w:name w:val="Нет списка2711"/>
    <w:next w:val="a2"/>
    <w:uiPriority w:val="99"/>
    <w:semiHidden/>
    <w:unhideWhenUsed/>
    <w:rsid w:val="00640D9E"/>
  </w:style>
  <w:style w:type="numbering" w:customStyle="1" w:styleId="11711">
    <w:name w:val="Нет списка11711"/>
    <w:next w:val="a2"/>
    <w:uiPriority w:val="99"/>
    <w:semiHidden/>
    <w:unhideWhenUsed/>
    <w:rsid w:val="00640D9E"/>
  </w:style>
  <w:style w:type="numbering" w:customStyle="1" w:styleId="3611">
    <w:name w:val="Нет списка3611"/>
    <w:next w:val="a2"/>
    <w:uiPriority w:val="99"/>
    <w:semiHidden/>
    <w:unhideWhenUsed/>
    <w:rsid w:val="00640D9E"/>
  </w:style>
  <w:style w:type="numbering" w:customStyle="1" w:styleId="12611">
    <w:name w:val="Нет списка12611"/>
    <w:next w:val="a2"/>
    <w:uiPriority w:val="99"/>
    <w:semiHidden/>
    <w:unhideWhenUsed/>
    <w:rsid w:val="00640D9E"/>
  </w:style>
  <w:style w:type="numbering" w:customStyle="1" w:styleId="21611">
    <w:name w:val="Нет списка21611"/>
    <w:next w:val="a2"/>
    <w:uiPriority w:val="99"/>
    <w:semiHidden/>
    <w:unhideWhenUsed/>
    <w:rsid w:val="00640D9E"/>
  </w:style>
  <w:style w:type="numbering" w:customStyle="1" w:styleId="111611">
    <w:name w:val="Нет списка111611"/>
    <w:next w:val="a2"/>
    <w:semiHidden/>
    <w:rsid w:val="00640D9E"/>
  </w:style>
  <w:style w:type="numbering" w:customStyle="1" w:styleId="211511">
    <w:name w:val="Нет списка211511"/>
    <w:next w:val="a2"/>
    <w:uiPriority w:val="99"/>
    <w:semiHidden/>
    <w:unhideWhenUsed/>
    <w:rsid w:val="00640D9E"/>
  </w:style>
  <w:style w:type="numbering" w:customStyle="1" w:styleId="1111511">
    <w:name w:val="Нет списка1111511"/>
    <w:next w:val="a2"/>
    <w:uiPriority w:val="99"/>
    <w:semiHidden/>
    <w:unhideWhenUsed/>
    <w:rsid w:val="00640D9E"/>
  </w:style>
  <w:style w:type="numbering" w:customStyle="1" w:styleId="31511">
    <w:name w:val="Нет списка31511"/>
    <w:next w:val="a2"/>
    <w:uiPriority w:val="99"/>
    <w:semiHidden/>
    <w:unhideWhenUsed/>
    <w:rsid w:val="00640D9E"/>
  </w:style>
  <w:style w:type="numbering" w:customStyle="1" w:styleId="121511">
    <w:name w:val="Нет списка121511"/>
    <w:next w:val="a2"/>
    <w:semiHidden/>
    <w:rsid w:val="00640D9E"/>
  </w:style>
  <w:style w:type="numbering" w:customStyle="1" w:styleId="22511">
    <w:name w:val="Нет списка22511"/>
    <w:next w:val="a2"/>
    <w:uiPriority w:val="99"/>
    <w:semiHidden/>
    <w:unhideWhenUsed/>
    <w:rsid w:val="00640D9E"/>
  </w:style>
  <w:style w:type="numbering" w:customStyle="1" w:styleId="112511">
    <w:name w:val="Нет списка112511"/>
    <w:next w:val="a2"/>
    <w:uiPriority w:val="99"/>
    <w:semiHidden/>
    <w:unhideWhenUsed/>
    <w:rsid w:val="00640D9E"/>
  </w:style>
  <w:style w:type="numbering" w:customStyle="1" w:styleId="4511">
    <w:name w:val="Нет списка4511"/>
    <w:next w:val="a2"/>
    <w:uiPriority w:val="99"/>
    <w:semiHidden/>
    <w:unhideWhenUsed/>
    <w:rsid w:val="00640D9E"/>
  </w:style>
  <w:style w:type="numbering" w:customStyle="1" w:styleId="13511">
    <w:name w:val="Нет списка13511"/>
    <w:next w:val="a2"/>
    <w:uiPriority w:val="99"/>
    <w:semiHidden/>
    <w:unhideWhenUsed/>
    <w:rsid w:val="00640D9E"/>
  </w:style>
  <w:style w:type="numbering" w:customStyle="1" w:styleId="23511">
    <w:name w:val="Нет списка23511"/>
    <w:next w:val="a2"/>
    <w:uiPriority w:val="99"/>
    <w:semiHidden/>
    <w:unhideWhenUsed/>
    <w:rsid w:val="00640D9E"/>
  </w:style>
  <w:style w:type="numbering" w:customStyle="1" w:styleId="113511">
    <w:name w:val="Нет списка113511"/>
    <w:next w:val="a2"/>
    <w:semiHidden/>
    <w:rsid w:val="00640D9E"/>
  </w:style>
  <w:style w:type="numbering" w:customStyle="1" w:styleId="212411">
    <w:name w:val="Нет списка212411"/>
    <w:next w:val="a2"/>
    <w:uiPriority w:val="99"/>
    <w:semiHidden/>
    <w:unhideWhenUsed/>
    <w:rsid w:val="00640D9E"/>
  </w:style>
  <w:style w:type="numbering" w:customStyle="1" w:styleId="1112411">
    <w:name w:val="Нет списка1112411"/>
    <w:next w:val="a2"/>
    <w:uiPriority w:val="99"/>
    <w:semiHidden/>
    <w:unhideWhenUsed/>
    <w:rsid w:val="00640D9E"/>
  </w:style>
  <w:style w:type="numbering" w:customStyle="1" w:styleId="32411">
    <w:name w:val="Нет списка32411"/>
    <w:next w:val="a2"/>
    <w:uiPriority w:val="99"/>
    <w:semiHidden/>
    <w:unhideWhenUsed/>
    <w:rsid w:val="00640D9E"/>
  </w:style>
  <w:style w:type="numbering" w:customStyle="1" w:styleId="122411">
    <w:name w:val="Нет списка122411"/>
    <w:next w:val="a2"/>
    <w:semiHidden/>
    <w:rsid w:val="00640D9E"/>
  </w:style>
  <w:style w:type="numbering" w:customStyle="1" w:styleId="221511">
    <w:name w:val="Нет списка221511"/>
    <w:next w:val="a2"/>
    <w:uiPriority w:val="99"/>
    <w:semiHidden/>
    <w:unhideWhenUsed/>
    <w:rsid w:val="00640D9E"/>
  </w:style>
  <w:style w:type="numbering" w:customStyle="1" w:styleId="1121511">
    <w:name w:val="Нет списка1121511"/>
    <w:next w:val="a2"/>
    <w:uiPriority w:val="99"/>
    <w:semiHidden/>
    <w:unhideWhenUsed/>
    <w:rsid w:val="00640D9E"/>
  </w:style>
  <w:style w:type="numbering" w:customStyle="1" w:styleId="911">
    <w:name w:val="Нет списка911"/>
    <w:next w:val="a2"/>
    <w:uiPriority w:val="99"/>
    <w:semiHidden/>
    <w:unhideWhenUsed/>
    <w:rsid w:val="00640D9E"/>
  </w:style>
  <w:style w:type="numbering" w:customStyle="1" w:styleId="1811">
    <w:name w:val="Нет списка1811"/>
    <w:next w:val="a2"/>
    <w:semiHidden/>
    <w:rsid w:val="00640D9E"/>
  </w:style>
  <w:style w:type="numbering" w:customStyle="1" w:styleId="2811">
    <w:name w:val="Нет списка2811"/>
    <w:next w:val="a2"/>
    <w:uiPriority w:val="99"/>
    <w:semiHidden/>
    <w:unhideWhenUsed/>
    <w:rsid w:val="00640D9E"/>
  </w:style>
  <w:style w:type="numbering" w:customStyle="1" w:styleId="11811">
    <w:name w:val="Нет списка11811"/>
    <w:next w:val="a2"/>
    <w:uiPriority w:val="99"/>
    <w:semiHidden/>
    <w:unhideWhenUsed/>
    <w:rsid w:val="00640D9E"/>
  </w:style>
  <w:style w:type="numbering" w:customStyle="1" w:styleId="3711">
    <w:name w:val="Нет списка3711"/>
    <w:next w:val="a2"/>
    <w:uiPriority w:val="99"/>
    <w:semiHidden/>
    <w:unhideWhenUsed/>
    <w:rsid w:val="00640D9E"/>
  </w:style>
  <w:style w:type="numbering" w:customStyle="1" w:styleId="12711">
    <w:name w:val="Нет списка12711"/>
    <w:next w:val="a2"/>
    <w:uiPriority w:val="99"/>
    <w:semiHidden/>
    <w:unhideWhenUsed/>
    <w:rsid w:val="00640D9E"/>
  </w:style>
  <w:style w:type="numbering" w:customStyle="1" w:styleId="21711">
    <w:name w:val="Нет списка21711"/>
    <w:next w:val="a2"/>
    <w:uiPriority w:val="99"/>
    <w:semiHidden/>
    <w:unhideWhenUsed/>
    <w:rsid w:val="00640D9E"/>
  </w:style>
  <w:style w:type="numbering" w:customStyle="1" w:styleId="111711">
    <w:name w:val="Нет списка111711"/>
    <w:next w:val="a2"/>
    <w:semiHidden/>
    <w:rsid w:val="00640D9E"/>
  </w:style>
  <w:style w:type="numbering" w:customStyle="1" w:styleId="211611">
    <w:name w:val="Нет списка211611"/>
    <w:next w:val="a2"/>
    <w:uiPriority w:val="99"/>
    <w:semiHidden/>
    <w:unhideWhenUsed/>
    <w:rsid w:val="00640D9E"/>
  </w:style>
  <w:style w:type="numbering" w:customStyle="1" w:styleId="1111611">
    <w:name w:val="Нет списка1111611"/>
    <w:next w:val="a2"/>
    <w:uiPriority w:val="99"/>
    <w:semiHidden/>
    <w:unhideWhenUsed/>
    <w:rsid w:val="00640D9E"/>
  </w:style>
  <w:style w:type="numbering" w:customStyle="1" w:styleId="31611">
    <w:name w:val="Нет списка31611"/>
    <w:next w:val="a2"/>
    <w:uiPriority w:val="99"/>
    <w:semiHidden/>
    <w:unhideWhenUsed/>
    <w:rsid w:val="00640D9E"/>
  </w:style>
  <w:style w:type="numbering" w:customStyle="1" w:styleId="121611">
    <w:name w:val="Нет списка121611"/>
    <w:next w:val="a2"/>
    <w:semiHidden/>
    <w:rsid w:val="00640D9E"/>
  </w:style>
  <w:style w:type="numbering" w:customStyle="1" w:styleId="22611">
    <w:name w:val="Нет списка22611"/>
    <w:next w:val="a2"/>
    <w:uiPriority w:val="99"/>
    <w:semiHidden/>
    <w:unhideWhenUsed/>
    <w:rsid w:val="00640D9E"/>
  </w:style>
  <w:style w:type="numbering" w:customStyle="1" w:styleId="112611">
    <w:name w:val="Нет списка112611"/>
    <w:next w:val="a2"/>
    <w:uiPriority w:val="99"/>
    <w:semiHidden/>
    <w:unhideWhenUsed/>
    <w:rsid w:val="00640D9E"/>
  </w:style>
  <w:style w:type="numbering" w:customStyle="1" w:styleId="4611">
    <w:name w:val="Нет списка4611"/>
    <w:next w:val="a2"/>
    <w:uiPriority w:val="99"/>
    <w:semiHidden/>
    <w:unhideWhenUsed/>
    <w:rsid w:val="00640D9E"/>
  </w:style>
  <w:style w:type="numbering" w:customStyle="1" w:styleId="13611">
    <w:name w:val="Нет списка13611"/>
    <w:next w:val="a2"/>
    <w:uiPriority w:val="99"/>
    <w:semiHidden/>
    <w:unhideWhenUsed/>
    <w:rsid w:val="00640D9E"/>
  </w:style>
  <w:style w:type="numbering" w:customStyle="1" w:styleId="23611">
    <w:name w:val="Нет списка23611"/>
    <w:next w:val="a2"/>
    <w:uiPriority w:val="99"/>
    <w:semiHidden/>
    <w:unhideWhenUsed/>
    <w:rsid w:val="00640D9E"/>
  </w:style>
  <w:style w:type="numbering" w:customStyle="1" w:styleId="113611">
    <w:name w:val="Нет списка113611"/>
    <w:next w:val="a2"/>
    <w:semiHidden/>
    <w:rsid w:val="00640D9E"/>
  </w:style>
  <w:style w:type="numbering" w:customStyle="1" w:styleId="212511">
    <w:name w:val="Нет списка212511"/>
    <w:next w:val="a2"/>
    <w:uiPriority w:val="99"/>
    <w:semiHidden/>
    <w:unhideWhenUsed/>
    <w:rsid w:val="00640D9E"/>
  </w:style>
  <w:style w:type="numbering" w:customStyle="1" w:styleId="1112511">
    <w:name w:val="Нет списка1112511"/>
    <w:next w:val="a2"/>
    <w:uiPriority w:val="99"/>
    <w:semiHidden/>
    <w:unhideWhenUsed/>
    <w:rsid w:val="00640D9E"/>
  </w:style>
  <w:style w:type="numbering" w:customStyle="1" w:styleId="32511">
    <w:name w:val="Нет списка32511"/>
    <w:next w:val="a2"/>
    <w:uiPriority w:val="99"/>
    <w:semiHidden/>
    <w:unhideWhenUsed/>
    <w:rsid w:val="00640D9E"/>
  </w:style>
  <w:style w:type="numbering" w:customStyle="1" w:styleId="122511">
    <w:name w:val="Нет списка122511"/>
    <w:next w:val="a2"/>
    <w:semiHidden/>
    <w:rsid w:val="00640D9E"/>
  </w:style>
  <w:style w:type="numbering" w:customStyle="1" w:styleId="221611">
    <w:name w:val="Нет списка221611"/>
    <w:next w:val="a2"/>
    <w:uiPriority w:val="99"/>
    <w:semiHidden/>
    <w:unhideWhenUsed/>
    <w:rsid w:val="00640D9E"/>
  </w:style>
  <w:style w:type="numbering" w:customStyle="1" w:styleId="1121611">
    <w:name w:val="Нет списка1121611"/>
    <w:next w:val="a2"/>
    <w:uiPriority w:val="99"/>
    <w:semiHidden/>
    <w:unhideWhenUsed/>
    <w:rsid w:val="00640D9E"/>
  </w:style>
  <w:style w:type="numbering" w:customStyle="1" w:styleId="1011">
    <w:name w:val="Нет списка1011"/>
    <w:next w:val="a2"/>
    <w:uiPriority w:val="99"/>
    <w:semiHidden/>
    <w:unhideWhenUsed/>
    <w:rsid w:val="00640D9E"/>
  </w:style>
  <w:style w:type="numbering" w:customStyle="1" w:styleId="1911">
    <w:name w:val="Нет списка1911"/>
    <w:next w:val="a2"/>
    <w:semiHidden/>
    <w:rsid w:val="00640D9E"/>
  </w:style>
  <w:style w:type="numbering" w:customStyle="1" w:styleId="2911">
    <w:name w:val="Нет списка2911"/>
    <w:next w:val="a2"/>
    <w:uiPriority w:val="99"/>
    <w:semiHidden/>
    <w:unhideWhenUsed/>
    <w:rsid w:val="00640D9E"/>
  </w:style>
  <w:style w:type="numbering" w:customStyle="1" w:styleId="11911">
    <w:name w:val="Нет списка11911"/>
    <w:next w:val="a2"/>
    <w:uiPriority w:val="99"/>
    <w:semiHidden/>
    <w:unhideWhenUsed/>
    <w:rsid w:val="00640D9E"/>
  </w:style>
  <w:style w:type="numbering" w:customStyle="1" w:styleId="3811">
    <w:name w:val="Нет списка3811"/>
    <w:next w:val="a2"/>
    <w:uiPriority w:val="99"/>
    <w:semiHidden/>
    <w:unhideWhenUsed/>
    <w:rsid w:val="00640D9E"/>
  </w:style>
  <w:style w:type="numbering" w:customStyle="1" w:styleId="12811">
    <w:name w:val="Нет списка12811"/>
    <w:next w:val="a2"/>
    <w:uiPriority w:val="99"/>
    <w:semiHidden/>
    <w:unhideWhenUsed/>
    <w:rsid w:val="00640D9E"/>
  </w:style>
  <w:style w:type="numbering" w:customStyle="1" w:styleId="21811">
    <w:name w:val="Нет списка21811"/>
    <w:next w:val="a2"/>
    <w:uiPriority w:val="99"/>
    <w:semiHidden/>
    <w:unhideWhenUsed/>
    <w:rsid w:val="00640D9E"/>
  </w:style>
  <w:style w:type="numbering" w:customStyle="1" w:styleId="111811">
    <w:name w:val="Нет списка111811"/>
    <w:next w:val="a2"/>
    <w:semiHidden/>
    <w:rsid w:val="00640D9E"/>
  </w:style>
  <w:style w:type="numbering" w:customStyle="1" w:styleId="211711">
    <w:name w:val="Нет списка211711"/>
    <w:next w:val="a2"/>
    <w:uiPriority w:val="99"/>
    <w:semiHidden/>
    <w:unhideWhenUsed/>
    <w:rsid w:val="00640D9E"/>
  </w:style>
  <w:style w:type="numbering" w:customStyle="1" w:styleId="1111711">
    <w:name w:val="Нет списка1111711"/>
    <w:next w:val="a2"/>
    <w:uiPriority w:val="99"/>
    <w:semiHidden/>
    <w:unhideWhenUsed/>
    <w:rsid w:val="00640D9E"/>
  </w:style>
  <w:style w:type="numbering" w:customStyle="1" w:styleId="31711">
    <w:name w:val="Нет списка31711"/>
    <w:next w:val="a2"/>
    <w:uiPriority w:val="99"/>
    <w:semiHidden/>
    <w:unhideWhenUsed/>
    <w:rsid w:val="00640D9E"/>
  </w:style>
  <w:style w:type="numbering" w:customStyle="1" w:styleId="121711">
    <w:name w:val="Нет списка121711"/>
    <w:next w:val="a2"/>
    <w:semiHidden/>
    <w:rsid w:val="00640D9E"/>
  </w:style>
  <w:style w:type="numbering" w:customStyle="1" w:styleId="22711">
    <w:name w:val="Нет списка22711"/>
    <w:next w:val="a2"/>
    <w:uiPriority w:val="99"/>
    <w:semiHidden/>
    <w:unhideWhenUsed/>
    <w:rsid w:val="00640D9E"/>
  </w:style>
  <w:style w:type="numbering" w:customStyle="1" w:styleId="112711">
    <w:name w:val="Нет списка112711"/>
    <w:next w:val="a2"/>
    <w:uiPriority w:val="99"/>
    <w:semiHidden/>
    <w:unhideWhenUsed/>
    <w:rsid w:val="00640D9E"/>
  </w:style>
  <w:style w:type="numbering" w:customStyle="1" w:styleId="4711">
    <w:name w:val="Нет списка4711"/>
    <w:next w:val="a2"/>
    <w:uiPriority w:val="99"/>
    <w:semiHidden/>
    <w:unhideWhenUsed/>
    <w:rsid w:val="00640D9E"/>
  </w:style>
  <w:style w:type="numbering" w:customStyle="1" w:styleId="13711">
    <w:name w:val="Нет списка13711"/>
    <w:next w:val="a2"/>
    <w:uiPriority w:val="99"/>
    <w:semiHidden/>
    <w:unhideWhenUsed/>
    <w:rsid w:val="00640D9E"/>
  </w:style>
  <w:style w:type="numbering" w:customStyle="1" w:styleId="23711">
    <w:name w:val="Нет списка23711"/>
    <w:next w:val="a2"/>
    <w:uiPriority w:val="99"/>
    <w:semiHidden/>
    <w:unhideWhenUsed/>
    <w:rsid w:val="00640D9E"/>
  </w:style>
  <w:style w:type="numbering" w:customStyle="1" w:styleId="113711">
    <w:name w:val="Нет списка113711"/>
    <w:next w:val="a2"/>
    <w:semiHidden/>
    <w:rsid w:val="00640D9E"/>
  </w:style>
  <w:style w:type="numbering" w:customStyle="1" w:styleId="212611">
    <w:name w:val="Нет списка212611"/>
    <w:next w:val="a2"/>
    <w:uiPriority w:val="99"/>
    <w:semiHidden/>
    <w:unhideWhenUsed/>
    <w:rsid w:val="00640D9E"/>
  </w:style>
  <w:style w:type="numbering" w:customStyle="1" w:styleId="1112611">
    <w:name w:val="Нет списка1112611"/>
    <w:next w:val="a2"/>
    <w:uiPriority w:val="99"/>
    <w:semiHidden/>
    <w:unhideWhenUsed/>
    <w:rsid w:val="00640D9E"/>
  </w:style>
  <w:style w:type="numbering" w:customStyle="1" w:styleId="32611">
    <w:name w:val="Нет списка32611"/>
    <w:next w:val="a2"/>
    <w:uiPriority w:val="99"/>
    <w:semiHidden/>
    <w:unhideWhenUsed/>
    <w:rsid w:val="00640D9E"/>
  </w:style>
  <w:style w:type="numbering" w:customStyle="1" w:styleId="122611">
    <w:name w:val="Нет списка122611"/>
    <w:next w:val="a2"/>
    <w:semiHidden/>
    <w:rsid w:val="00640D9E"/>
  </w:style>
  <w:style w:type="numbering" w:customStyle="1" w:styleId="221711">
    <w:name w:val="Нет списка221711"/>
    <w:next w:val="a2"/>
    <w:uiPriority w:val="99"/>
    <w:semiHidden/>
    <w:unhideWhenUsed/>
    <w:rsid w:val="00640D9E"/>
  </w:style>
  <w:style w:type="numbering" w:customStyle="1" w:styleId="1121711">
    <w:name w:val="Нет списка1121711"/>
    <w:next w:val="a2"/>
    <w:uiPriority w:val="99"/>
    <w:semiHidden/>
    <w:unhideWhenUsed/>
    <w:rsid w:val="00640D9E"/>
  </w:style>
  <w:style w:type="numbering" w:customStyle="1" w:styleId="2011">
    <w:name w:val="Нет списка2011"/>
    <w:next w:val="a2"/>
    <w:uiPriority w:val="99"/>
    <w:semiHidden/>
    <w:unhideWhenUsed/>
    <w:rsid w:val="00640D9E"/>
  </w:style>
  <w:style w:type="numbering" w:customStyle="1" w:styleId="11011">
    <w:name w:val="Нет списка11011"/>
    <w:next w:val="a2"/>
    <w:semiHidden/>
    <w:rsid w:val="00640D9E"/>
  </w:style>
  <w:style w:type="numbering" w:customStyle="1" w:styleId="210110">
    <w:name w:val="Нет списка21011"/>
    <w:next w:val="a2"/>
    <w:uiPriority w:val="99"/>
    <w:semiHidden/>
    <w:unhideWhenUsed/>
    <w:rsid w:val="00640D9E"/>
  </w:style>
  <w:style w:type="numbering" w:customStyle="1" w:styleId="111011">
    <w:name w:val="Нет списка111011"/>
    <w:next w:val="a2"/>
    <w:uiPriority w:val="99"/>
    <w:semiHidden/>
    <w:unhideWhenUsed/>
    <w:rsid w:val="00640D9E"/>
  </w:style>
  <w:style w:type="numbering" w:customStyle="1" w:styleId="3911">
    <w:name w:val="Нет списка3911"/>
    <w:next w:val="a2"/>
    <w:uiPriority w:val="99"/>
    <w:semiHidden/>
    <w:unhideWhenUsed/>
    <w:rsid w:val="00640D9E"/>
  </w:style>
  <w:style w:type="numbering" w:customStyle="1" w:styleId="12911">
    <w:name w:val="Нет списка12911"/>
    <w:next w:val="a2"/>
    <w:uiPriority w:val="99"/>
    <w:semiHidden/>
    <w:unhideWhenUsed/>
    <w:rsid w:val="00640D9E"/>
  </w:style>
  <w:style w:type="numbering" w:customStyle="1" w:styleId="21911">
    <w:name w:val="Нет списка21911"/>
    <w:next w:val="a2"/>
    <w:uiPriority w:val="99"/>
    <w:semiHidden/>
    <w:unhideWhenUsed/>
    <w:rsid w:val="00640D9E"/>
  </w:style>
  <w:style w:type="numbering" w:customStyle="1" w:styleId="111911">
    <w:name w:val="Нет списка111911"/>
    <w:next w:val="a2"/>
    <w:semiHidden/>
    <w:rsid w:val="00640D9E"/>
  </w:style>
  <w:style w:type="numbering" w:customStyle="1" w:styleId="211811">
    <w:name w:val="Нет списка211811"/>
    <w:next w:val="a2"/>
    <w:uiPriority w:val="99"/>
    <w:semiHidden/>
    <w:unhideWhenUsed/>
    <w:rsid w:val="00640D9E"/>
  </w:style>
  <w:style w:type="numbering" w:customStyle="1" w:styleId="1111811">
    <w:name w:val="Нет списка1111811"/>
    <w:next w:val="a2"/>
    <w:uiPriority w:val="99"/>
    <w:semiHidden/>
    <w:unhideWhenUsed/>
    <w:rsid w:val="00640D9E"/>
  </w:style>
  <w:style w:type="numbering" w:customStyle="1" w:styleId="31811">
    <w:name w:val="Нет списка31811"/>
    <w:next w:val="a2"/>
    <w:uiPriority w:val="99"/>
    <w:semiHidden/>
    <w:unhideWhenUsed/>
    <w:rsid w:val="00640D9E"/>
  </w:style>
  <w:style w:type="numbering" w:customStyle="1" w:styleId="121811">
    <w:name w:val="Нет списка121811"/>
    <w:next w:val="a2"/>
    <w:semiHidden/>
    <w:rsid w:val="00640D9E"/>
  </w:style>
  <w:style w:type="numbering" w:customStyle="1" w:styleId="22811">
    <w:name w:val="Нет списка22811"/>
    <w:next w:val="a2"/>
    <w:uiPriority w:val="99"/>
    <w:semiHidden/>
    <w:unhideWhenUsed/>
    <w:rsid w:val="00640D9E"/>
  </w:style>
  <w:style w:type="numbering" w:customStyle="1" w:styleId="112811">
    <w:name w:val="Нет списка112811"/>
    <w:next w:val="a2"/>
    <w:uiPriority w:val="99"/>
    <w:semiHidden/>
    <w:unhideWhenUsed/>
    <w:rsid w:val="00640D9E"/>
  </w:style>
  <w:style w:type="numbering" w:customStyle="1" w:styleId="4811">
    <w:name w:val="Нет списка4811"/>
    <w:next w:val="a2"/>
    <w:uiPriority w:val="99"/>
    <w:semiHidden/>
    <w:unhideWhenUsed/>
    <w:rsid w:val="00640D9E"/>
  </w:style>
  <w:style w:type="numbering" w:customStyle="1" w:styleId="13811">
    <w:name w:val="Нет списка13811"/>
    <w:next w:val="a2"/>
    <w:uiPriority w:val="99"/>
    <w:semiHidden/>
    <w:unhideWhenUsed/>
    <w:rsid w:val="00640D9E"/>
  </w:style>
  <w:style w:type="numbering" w:customStyle="1" w:styleId="23811">
    <w:name w:val="Нет списка23811"/>
    <w:next w:val="a2"/>
    <w:uiPriority w:val="99"/>
    <w:semiHidden/>
    <w:unhideWhenUsed/>
    <w:rsid w:val="00640D9E"/>
  </w:style>
  <w:style w:type="numbering" w:customStyle="1" w:styleId="113811">
    <w:name w:val="Нет списка113811"/>
    <w:next w:val="a2"/>
    <w:semiHidden/>
    <w:rsid w:val="00640D9E"/>
  </w:style>
  <w:style w:type="numbering" w:customStyle="1" w:styleId="212711">
    <w:name w:val="Нет списка212711"/>
    <w:next w:val="a2"/>
    <w:uiPriority w:val="99"/>
    <w:semiHidden/>
    <w:unhideWhenUsed/>
    <w:rsid w:val="00640D9E"/>
  </w:style>
  <w:style w:type="numbering" w:customStyle="1" w:styleId="1112711">
    <w:name w:val="Нет списка1112711"/>
    <w:next w:val="a2"/>
    <w:uiPriority w:val="99"/>
    <w:semiHidden/>
    <w:unhideWhenUsed/>
    <w:rsid w:val="00640D9E"/>
  </w:style>
  <w:style w:type="numbering" w:customStyle="1" w:styleId="32711">
    <w:name w:val="Нет списка32711"/>
    <w:next w:val="a2"/>
    <w:uiPriority w:val="99"/>
    <w:semiHidden/>
    <w:unhideWhenUsed/>
    <w:rsid w:val="00640D9E"/>
  </w:style>
  <w:style w:type="numbering" w:customStyle="1" w:styleId="122711">
    <w:name w:val="Нет списка122711"/>
    <w:next w:val="a2"/>
    <w:semiHidden/>
    <w:rsid w:val="00640D9E"/>
  </w:style>
  <w:style w:type="numbering" w:customStyle="1" w:styleId="221811">
    <w:name w:val="Нет списка221811"/>
    <w:next w:val="a2"/>
    <w:uiPriority w:val="99"/>
    <w:semiHidden/>
    <w:unhideWhenUsed/>
    <w:rsid w:val="00640D9E"/>
  </w:style>
  <w:style w:type="numbering" w:customStyle="1" w:styleId="1121811">
    <w:name w:val="Нет списка1121811"/>
    <w:next w:val="a2"/>
    <w:uiPriority w:val="99"/>
    <w:semiHidden/>
    <w:unhideWhenUsed/>
    <w:rsid w:val="00640D9E"/>
  </w:style>
  <w:style w:type="table" w:customStyle="1" w:styleId="30110">
    <w:name w:val="Сетка таблицы3011"/>
    <w:basedOn w:val="a1"/>
    <w:next w:val="a3"/>
    <w:uiPriority w:val="59"/>
    <w:rsid w:val="00640D9E"/>
    <w:rPr>
      <w:rFonts w:asci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a">
    <w:name w:val="Основной текст 21"/>
    <w:basedOn w:val="a"/>
    <w:rsid w:val="000403AB"/>
    <w:pPr>
      <w:widowControl/>
      <w:autoSpaceDE/>
      <w:autoSpaceDN/>
      <w:adjustRightInd/>
      <w:ind w:firstLine="720"/>
      <w:jc w:val="both"/>
    </w:pPr>
    <w:rPr>
      <w:rFonts w:ascii="Arial" w:hAnsi="Arial"/>
      <w:bCs/>
      <w:sz w:val="28"/>
      <w:szCs w:val="14"/>
    </w:rPr>
  </w:style>
  <w:style w:type="paragraph" w:styleId="afc">
    <w:name w:val="No Spacing"/>
    <w:uiPriority w:val="1"/>
    <w:qFormat/>
    <w:rsid w:val="00B03F9E"/>
    <w:pPr>
      <w:widowControl w:val="0"/>
      <w:autoSpaceDE w:val="0"/>
      <w:autoSpaceDN w:val="0"/>
      <w:adjustRightInd w:val="0"/>
    </w:pPr>
    <w:rPr>
      <w:rFonts w:hAnsi="Times New Roman"/>
      <w:sz w:val="24"/>
      <w:szCs w:val="24"/>
    </w:rPr>
  </w:style>
  <w:style w:type="paragraph" w:styleId="afd">
    <w:name w:val="Title"/>
    <w:basedOn w:val="a"/>
    <w:next w:val="a"/>
    <w:link w:val="afe"/>
    <w:uiPriority w:val="10"/>
    <w:qFormat/>
    <w:rsid w:val="007B0FAA"/>
    <w:pPr>
      <w:spacing w:before="240" w:after="60"/>
      <w:jc w:val="center"/>
      <w:outlineLvl w:val="0"/>
    </w:pPr>
    <w:rPr>
      <w:rFonts w:ascii="Cambria" w:hAnsi="Cambria"/>
      <w:b/>
      <w:bCs/>
      <w:kern w:val="28"/>
      <w:sz w:val="32"/>
      <w:szCs w:val="32"/>
    </w:rPr>
  </w:style>
  <w:style w:type="character" w:customStyle="1" w:styleId="afe">
    <w:name w:val="Название Знак"/>
    <w:link w:val="afd"/>
    <w:uiPriority w:val="10"/>
    <w:rsid w:val="007B0FAA"/>
    <w:rPr>
      <w:rFonts w:ascii="Cambria" w:eastAsia="Times New Roman" w:hAnsi="Cambria" w:cs="Times New Roman"/>
      <w:b/>
      <w:bCs/>
      <w:kern w:val="28"/>
      <w:sz w:val="32"/>
      <w:szCs w:val="32"/>
    </w:rPr>
  </w:style>
  <w:style w:type="numbering" w:customStyle="1" w:styleId="400">
    <w:name w:val="Нет списка40"/>
    <w:next w:val="a2"/>
    <w:uiPriority w:val="99"/>
    <w:semiHidden/>
    <w:unhideWhenUsed/>
    <w:rsid w:val="00DB71EE"/>
  </w:style>
  <w:style w:type="table" w:customStyle="1" w:styleId="329">
    <w:name w:val="Сетка таблицы32"/>
    <w:basedOn w:val="a1"/>
    <w:next w:val="a3"/>
    <w:uiPriority w:val="59"/>
    <w:rsid w:val="00DB71EE"/>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2"/>
    <w:uiPriority w:val="99"/>
    <w:unhideWhenUsed/>
    <w:locked/>
    <w:rsid w:val="00EB6778"/>
  </w:style>
  <w:style w:type="paragraph" w:customStyle="1" w:styleId="Default">
    <w:name w:val="Default"/>
    <w:rsid w:val="008B70B2"/>
    <w:pPr>
      <w:autoSpaceDE w:val="0"/>
      <w:autoSpaceDN w:val="0"/>
      <w:adjustRightInd w:val="0"/>
    </w:pPr>
    <w:rPr>
      <w:rFonts w:eastAsia="Calibri" w:hAnsi="Times New Roman"/>
      <w:color w:val="000000"/>
      <w:sz w:val="24"/>
      <w:szCs w:val="24"/>
    </w:rPr>
  </w:style>
  <w:style w:type="character" w:customStyle="1" w:styleId="20">
    <w:name w:val="Заголовок 2 Знак"/>
    <w:basedOn w:val="a0"/>
    <w:link w:val="2"/>
    <w:uiPriority w:val="9"/>
    <w:semiHidden/>
    <w:rsid w:val="00D90BF6"/>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0A54E1"/>
    <w:rPr>
      <w:rFonts w:hAnsi="Times New Roman"/>
      <w:i/>
      <w:iCs/>
      <w:color w:val="1B2232"/>
      <w:sz w:val="26"/>
      <w:szCs w:val="26"/>
    </w:rPr>
  </w:style>
  <w:style w:type="character" w:customStyle="1" w:styleId="40">
    <w:name w:val="Заголовок 4 Знак"/>
    <w:basedOn w:val="a0"/>
    <w:link w:val="4"/>
    <w:rsid w:val="000A54E1"/>
    <w:rPr>
      <w:rFonts w:hAnsi="Times New Roman"/>
      <w:color w:val="1B2232"/>
      <w:sz w:val="24"/>
      <w:szCs w:val="24"/>
    </w:rPr>
  </w:style>
  <w:style w:type="character" w:customStyle="1" w:styleId="212pt">
    <w:name w:val="Основной текст (2) + 12 pt"/>
    <w:basedOn w:val="22"/>
    <w:rsid w:val="001720D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xl66">
    <w:name w:val="xl66"/>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color w:val="000000"/>
    </w:rPr>
  </w:style>
  <w:style w:type="paragraph" w:customStyle="1" w:styleId="xl67">
    <w:name w:val="xl67"/>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68">
    <w:name w:val="xl68"/>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style>
  <w:style w:type="paragraph" w:customStyle="1" w:styleId="xl69">
    <w:name w:val="xl69"/>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style>
  <w:style w:type="paragraph" w:customStyle="1" w:styleId="xl70">
    <w:name w:val="xl70"/>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8"/>
      <w:szCs w:val="28"/>
    </w:rPr>
  </w:style>
  <w:style w:type="paragraph" w:customStyle="1" w:styleId="xl71">
    <w:name w:val="xl71"/>
    <w:basedOn w:val="a"/>
    <w:rsid w:val="00695079"/>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color w:val="000000"/>
    </w:rPr>
  </w:style>
  <w:style w:type="paragraph" w:customStyle="1" w:styleId="xl72">
    <w:name w:val="xl72"/>
    <w:basedOn w:val="a"/>
    <w:rsid w:val="00695079"/>
    <w:pPr>
      <w:widowControl/>
      <w:pBdr>
        <w:top w:val="single" w:sz="4" w:space="0" w:color="auto"/>
        <w:left w:val="single" w:sz="4" w:space="0" w:color="auto"/>
        <w:bottom w:val="single" w:sz="4" w:space="0" w:color="auto"/>
      </w:pBdr>
      <w:autoSpaceDE/>
      <w:autoSpaceDN/>
      <w:adjustRightInd/>
      <w:spacing w:before="100" w:beforeAutospacing="1" w:after="100" w:afterAutospacing="1"/>
      <w:jc w:val="both"/>
      <w:textAlignment w:val="center"/>
    </w:pPr>
  </w:style>
  <w:style w:type="paragraph" w:customStyle="1" w:styleId="xl73">
    <w:name w:val="xl73"/>
    <w:basedOn w:val="a"/>
    <w:rsid w:val="0069507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rPr>
  </w:style>
  <w:style w:type="paragraph" w:customStyle="1" w:styleId="xl74">
    <w:name w:val="xl74"/>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rPr>
  </w:style>
  <w:style w:type="paragraph" w:customStyle="1" w:styleId="xl75">
    <w:name w:val="xl75"/>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rPr>
  </w:style>
  <w:style w:type="paragraph" w:customStyle="1" w:styleId="xl76">
    <w:name w:val="xl76"/>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rPr>
  </w:style>
  <w:style w:type="paragraph" w:customStyle="1" w:styleId="xl77">
    <w:name w:val="xl77"/>
    <w:basedOn w:val="a"/>
    <w:rsid w:val="006950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78">
    <w:name w:val="xl78"/>
    <w:basedOn w:val="a"/>
    <w:rsid w:val="0069507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color w:val="000000"/>
    </w:rPr>
  </w:style>
  <w:style w:type="paragraph" w:customStyle="1" w:styleId="xl79">
    <w:name w:val="xl79"/>
    <w:basedOn w:val="a"/>
    <w:rsid w:val="00695079"/>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color w:val="000000"/>
    </w:rPr>
  </w:style>
  <w:style w:type="paragraph" w:customStyle="1" w:styleId="xl80">
    <w:name w:val="xl80"/>
    <w:basedOn w:val="a"/>
    <w:rsid w:val="0069507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color w:val="000000"/>
    </w:rPr>
  </w:style>
  <w:style w:type="paragraph" w:customStyle="1" w:styleId="xl81">
    <w:name w:val="xl81"/>
    <w:basedOn w:val="a"/>
    <w:rsid w:val="0069507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style>
  <w:style w:type="paragraph" w:customStyle="1" w:styleId="xl82">
    <w:name w:val="xl82"/>
    <w:basedOn w:val="a"/>
    <w:rsid w:val="00695079"/>
    <w:pPr>
      <w:widowControl/>
      <w:autoSpaceDE/>
      <w:autoSpaceDN/>
      <w:adjustRightInd/>
      <w:spacing w:before="100" w:beforeAutospacing="1" w:after="100" w:afterAutospacing="1"/>
      <w:jc w:val="center"/>
    </w:pPr>
  </w:style>
  <w:style w:type="paragraph" w:customStyle="1" w:styleId="xl83">
    <w:name w:val="xl83"/>
    <w:basedOn w:val="a"/>
    <w:rsid w:val="00695079"/>
    <w:pPr>
      <w:widowControl/>
      <w:autoSpaceDE/>
      <w:autoSpaceDN/>
      <w:adjustRightInd/>
      <w:spacing w:before="100" w:beforeAutospacing="1" w:after="100" w:afterAutospacing="1"/>
      <w:textAlignment w:val="center"/>
    </w:pPr>
  </w:style>
  <w:style w:type="paragraph" w:customStyle="1" w:styleId="xl84">
    <w:name w:val="xl84"/>
    <w:basedOn w:val="a"/>
    <w:rsid w:val="00695079"/>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color w:val="000000"/>
    </w:rPr>
  </w:style>
  <w:style w:type="paragraph" w:customStyle="1" w:styleId="xl85">
    <w:name w:val="xl85"/>
    <w:basedOn w:val="a"/>
    <w:rsid w:val="00695079"/>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both"/>
      <w:textAlignment w:val="center"/>
    </w:pPr>
  </w:style>
  <w:style w:type="paragraph" w:customStyle="1" w:styleId="xl86">
    <w:name w:val="xl86"/>
    <w:basedOn w:val="a"/>
    <w:rsid w:val="00695079"/>
    <w:pPr>
      <w:widowControl/>
      <w:pBdr>
        <w:top w:val="single" w:sz="4" w:space="0" w:color="auto"/>
        <w:left w:val="single" w:sz="4" w:space="0" w:color="auto"/>
        <w:bottom w:val="single" w:sz="4" w:space="0" w:color="auto"/>
        <w:right w:val="single" w:sz="4" w:space="0" w:color="auto"/>
      </w:pBdr>
      <w:shd w:val="clear" w:color="000000" w:fill="4472C4"/>
      <w:autoSpaceDE/>
      <w:autoSpaceDN/>
      <w:adjustRightInd/>
      <w:spacing w:before="100" w:beforeAutospacing="1" w:after="100" w:afterAutospacing="1"/>
      <w:jc w:val="center"/>
      <w:textAlignment w:val="center"/>
    </w:pPr>
    <w:rPr>
      <w:color w:val="000000"/>
    </w:rPr>
  </w:style>
  <w:style w:type="paragraph" w:customStyle="1" w:styleId="xl87">
    <w:name w:val="xl87"/>
    <w:basedOn w:val="a"/>
    <w:rsid w:val="00695079"/>
    <w:pPr>
      <w:widowControl/>
      <w:pBdr>
        <w:top w:val="single" w:sz="4" w:space="0" w:color="auto"/>
        <w:left w:val="single" w:sz="4" w:space="0" w:color="auto"/>
        <w:bottom w:val="single" w:sz="4" w:space="0" w:color="auto"/>
      </w:pBdr>
      <w:shd w:val="clear" w:color="000000" w:fill="4472C4"/>
      <w:autoSpaceDE/>
      <w:autoSpaceDN/>
      <w:adjustRightInd/>
      <w:spacing w:before="100" w:beforeAutospacing="1" w:after="100" w:afterAutospacing="1"/>
      <w:jc w:val="center"/>
      <w:textAlignment w:val="center"/>
    </w:pPr>
    <w:rPr>
      <w:color w:val="000000"/>
    </w:rPr>
  </w:style>
  <w:style w:type="paragraph" w:customStyle="1" w:styleId="xl88">
    <w:name w:val="xl88"/>
    <w:basedOn w:val="a"/>
    <w:rsid w:val="0047692E"/>
    <w:pPr>
      <w:widowControl/>
      <w:pBdr>
        <w:top w:val="single" w:sz="8" w:space="0" w:color="auto"/>
        <w:left w:val="single" w:sz="8" w:space="0" w:color="auto"/>
        <w:bottom w:val="single" w:sz="8" w:space="0" w:color="auto"/>
        <w:right w:val="single" w:sz="8" w:space="0" w:color="auto"/>
      </w:pBdr>
      <w:shd w:val="clear" w:color="000000" w:fill="FFFF00"/>
      <w:autoSpaceDE/>
      <w:autoSpaceDN/>
      <w:adjustRightInd/>
      <w:spacing w:before="100" w:beforeAutospacing="1" w:after="100" w:afterAutospacing="1"/>
      <w:jc w:val="center"/>
      <w:textAlignment w:val="center"/>
    </w:pPr>
    <w:rPr>
      <w:b/>
      <w:bCs/>
      <w:sz w:val="20"/>
      <w:szCs w:val="20"/>
    </w:rPr>
  </w:style>
  <w:style w:type="paragraph" w:customStyle="1" w:styleId="xl89">
    <w:name w:val="xl89"/>
    <w:basedOn w:val="a"/>
    <w:rsid w:val="0047692E"/>
    <w:pPr>
      <w:widowControl/>
      <w:autoSpaceDE/>
      <w:autoSpaceDN/>
      <w:adjustRightInd/>
      <w:spacing w:before="100" w:beforeAutospacing="1" w:after="100" w:afterAutospacing="1"/>
      <w:jc w:val="center"/>
      <w:textAlignment w:val="center"/>
    </w:pPr>
    <w:rPr>
      <w:sz w:val="20"/>
      <w:szCs w:val="20"/>
    </w:rPr>
  </w:style>
  <w:style w:type="paragraph" w:customStyle="1" w:styleId="xl90">
    <w:name w:val="xl90"/>
    <w:basedOn w:val="a"/>
    <w:rsid w:val="0047692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color w:val="000000"/>
      <w:sz w:val="20"/>
      <w:szCs w:val="20"/>
    </w:rPr>
  </w:style>
  <w:style w:type="paragraph" w:customStyle="1" w:styleId="xl91">
    <w:name w:val="xl91"/>
    <w:basedOn w:val="a"/>
    <w:rsid w:val="0047692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color w:val="000000"/>
      <w:sz w:val="20"/>
      <w:szCs w:val="20"/>
    </w:rPr>
  </w:style>
  <w:style w:type="paragraph" w:customStyle="1" w:styleId="xl92">
    <w:name w:val="xl92"/>
    <w:basedOn w:val="a"/>
    <w:rsid w:val="0047692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color w:val="000000"/>
      <w:sz w:val="20"/>
      <w:szCs w:val="20"/>
    </w:rPr>
  </w:style>
  <w:style w:type="paragraph" w:customStyle="1" w:styleId="xl93">
    <w:name w:val="xl93"/>
    <w:basedOn w:val="a"/>
    <w:rsid w:val="0047692E"/>
    <w:pPr>
      <w:widowControl/>
      <w:shd w:val="clear" w:color="000000" w:fill="FFFF00"/>
      <w:autoSpaceDE/>
      <w:autoSpaceDN/>
      <w:adjustRightInd/>
      <w:spacing w:before="100" w:beforeAutospacing="1" w:after="100" w:afterAutospacing="1"/>
      <w:jc w:val="center"/>
    </w:pPr>
    <w:rPr>
      <w:b/>
      <w:bCs/>
      <w:sz w:val="20"/>
      <w:szCs w:val="20"/>
    </w:rPr>
  </w:style>
  <w:style w:type="paragraph" w:customStyle="1" w:styleId="xl94">
    <w:name w:val="xl94"/>
    <w:basedOn w:val="a"/>
    <w:rsid w:val="0047692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color w:val="000000"/>
      <w:sz w:val="20"/>
      <w:szCs w:val="20"/>
    </w:rPr>
  </w:style>
  <w:style w:type="paragraph" w:customStyle="1" w:styleId="xl95">
    <w:name w:val="xl95"/>
    <w:basedOn w:val="a"/>
    <w:rsid w:val="0047692E"/>
    <w:pPr>
      <w:widowControl/>
      <w:pBdr>
        <w:top w:val="single" w:sz="4" w:space="0" w:color="auto"/>
        <w:left w:val="single" w:sz="4" w:space="20" w:color="auto"/>
        <w:bottom w:val="single" w:sz="4" w:space="0" w:color="auto"/>
        <w:right w:val="single" w:sz="4" w:space="0" w:color="auto"/>
      </w:pBdr>
      <w:autoSpaceDE/>
      <w:autoSpaceDN/>
      <w:adjustRightInd/>
      <w:spacing w:before="100" w:beforeAutospacing="1" w:after="100" w:afterAutospacing="1"/>
      <w:ind w:firstLineChars="300" w:firstLine="300"/>
      <w:textAlignment w:val="center"/>
    </w:pPr>
    <w:rPr>
      <w:color w:val="000000"/>
      <w:sz w:val="20"/>
      <w:szCs w:val="20"/>
    </w:rPr>
  </w:style>
  <w:style w:type="paragraph" w:customStyle="1" w:styleId="xl96">
    <w:name w:val="xl96"/>
    <w:basedOn w:val="a"/>
    <w:rsid w:val="0047692E"/>
    <w:pPr>
      <w:widowControl/>
      <w:pBdr>
        <w:top w:val="single" w:sz="4" w:space="0" w:color="auto"/>
        <w:left w:val="single" w:sz="4" w:space="20" w:color="auto"/>
        <w:bottom w:val="single" w:sz="4" w:space="0" w:color="auto"/>
        <w:right w:val="single" w:sz="4" w:space="0" w:color="auto"/>
      </w:pBdr>
      <w:autoSpaceDE/>
      <w:autoSpaceDN/>
      <w:adjustRightInd/>
      <w:spacing w:before="100" w:beforeAutospacing="1" w:after="100" w:afterAutospacing="1"/>
      <w:ind w:firstLineChars="300" w:firstLine="300"/>
      <w:textAlignment w:val="center"/>
    </w:pPr>
    <w:rPr>
      <w:color w:val="000000"/>
    </w:rPr>
  </w:style>
  <w:style w:type="paragraph" w:customStyle="1" w:styleId="xl97">
    <w:name w:val="xl97"/>
    <w:basedOn w:val="a"/>
    <w:rsid w:val="0047692E"/>
    <w:pPr>
      <w:widowControl/>
      <w:pBdr>
        <w:top w:val="single" w:sz="4" w:space="0" w:color="auto"/>
        <w:left w:val="single" w:sz="4" w:space="20" w:color="auto"/>
        <w:bottom w:val="single" w:sz="4" w:space="0" w:color="auto"/>
        <w:right w:val="single" w:sz="4" w:space="0" w:color="auto"/>
      </w:pBdr>
      <w:autoSpaceDE/>
      <w:autoSpaceDN/>
      <w:adjustRightInd/>
      <w:spacing w:before="100" w:beforeAutospacing="1" w:after="100" w:afterAutospacing="1"/>
      <w:ind w:firstLineChars="300" w:firstLine="300"/>
      <w:textAlignment w:val="top"/>
    </w:pPr>
    <w:rPr>
      <w:color w:val="000000"/>
      <w:sz w:val="20"/>
      <w:szCs w:val="20"/>
    </w:rPr>
  </w:style>
  <w:style w:type="paragraph" w:customStyle="1" w:styleId="xl98">
    <w:name w:val="xl98"/>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0"/>
      <w:szCs w:val="20"/>
    </w:rPr>
  </w:style>
  <w:style w:type="paragraph" w:customStyle="1" w:styleId="xl99">
    <w:name w:val="xl99"/>
    <w:basedOn w:val="a"/>
    <w:rsid w:val="0047692E"/>
    <w:pPr>
      <w:widowControl/>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ind w:firstLineChars="500" w:firstLine="500"/>
      <w:textAlignment w:val="center"/>
    </w:pPr>
    <w:rPr>
      <w:color w:val="000000"/>
      <w:sz w:val="20"/>
      <w:szCs w:val="20"/>
    </w:rPr>
  </w:style>
  <w:style w:type="paragraph" w:customStyle="1" w:styleId="xl100">
    <w:name w:val="xl100"/>
    <w:basedOn w:val="a"/>
    <w:rsid w:val="0047692E"/>
    <w:pPr>
      <w:widowControl/>
      <w:autoSpaceDE/>
      <w:autoSpaceDN/>
      <w:adjustRightInd/>
      <w:spacing w:before="100" w:beforeAutospacing="1" w:after="100" w:afterAutospacing="1"/>
      <w:jc w:val="center"/>
    </w:pPr>
  </w:style>
  <w:style w:type="paragraph" w:customStyle="1" w:styleId="xl101">
    <w:name w:val="xl101"/>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102">
    <w:name w:val="xl102"/>
    <w:basedOn w:val="a"/>
    <w:rsid w:val="0047692E"/>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b/>
      <w:bCs/>
      <w:color w:val="000000"/>
      <w:sz w:val="20"/>
      <w:szCs w:val="20"/>
    </w:rPr>
  </w:style>
  <w:style w:type="paragraph" w:customStyle="1" w:styleId="xl103">
    <w:name w:val="xl103"/>
    <w:basedOn w:val="a"/>
    <w:rsid w:val="0047692E"/>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color w:val="000000"/>
      <w:sz w:val="20"/>
      <w:szCs w:val="20"/>
    </w:rPr>
  </w:style>
  <w:style w:type="paragraph" w:customStyle="1" w:styleId="xl104">
    <w:name w:val="xl104"/>
    <w:basedOn w:val="a"/>
    <w:rsid w:val="0047692E"/>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color w:val="000000"/>
      <w:sz w:val="20"/>
      <w:szCs w:val="20"/>
    </w:rPr>
  </w:style>
  <w:style w:type="paragraph" w:customStyle="1" w:styleId="xl105">
    <w:name w:val="xl105"/>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106">
    <w:name w:val="xl106"/>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0"/>
      <w:szCs w:val="20"/>
    </w:rPr>
  </w:style>
  <w:style w:type="paragraph" w:customStyle="1" w:styleId="xl107">
    <w:name w:val="xl107"/>
    <w:basedOn w:val="a"/>
    <w:rsid w:val="0047692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108">
    <w:name w:val="xl108"/>
    <w:basedOn w:val="a"/>
    <w:rsid w:val="0047692E"/>
    <w:pPr>
      <w:widowControl/>
      <w:pBdr>
        <w:left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09">
    <w:name w:val="xl109"/>
    <w:basedOn w:val="a"/>
    <w:rsid w:val="0047692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10">
    <w:name w:val="xl110"/>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111">
    <w:name w:val="xl111"/>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0"/>
      <w:szCs w:val="20"/>
    </w:rPr>
  </w:style>
  <w:style w:type="paragraph" w:customStyle="1" w:styleId="xl112">
    <w:name w:val="xl112"/>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0"/>
      <w:szCs w:val="20"/>
    </w:rPr>
  </w:style>
  <w:style w:type="paragraph" w:customStyle="1" w:styleId="xl113">
    <w:name w:val="xl113"/>
    <w:basedOn w:val="a"/>
    <w:rsid w:val="0047692E"/>
    <w:pPr>
      <w:widowControl/>
      <w:pBdr>
        <w:top w:val="single" w:sz="4" w:space="0" w:color="auto"/>
        <w:left w:val="single" w:sz="4" w:space="0" w:color="auto"/>
        <w:bottom w:val="single" w:sz="4" w:space="0" w:color="auto"/>
        <w:right w:val="single" w:sz="4" w:space="20" w:color="auto"/>
      </w:pBdr>
      <w:autoSpaceDE/>
      <w:autoSpaceDN/>
      <w:adjustRightInd/>
      <w:spacing w:before="100" w:beforeAutospacing="1" w:after="100" w:afterAutospacing="1"/>
      <w:ind w:firstLineChars="300" w:firstLine="300"/>
      <w:jc w:val="right"/>
      <w:textAlignment w:val="center"/>
    </w:pPr>
    <w:rPr>
      <w:color w:val="000000"/>
      <w:sz w:val="20"/>
      <w:szCs w:val="20"/>
    </w:rPr>
  </w:style>
  <w:style w:type="paragraph" w:customStyle="1" w:styleId="xl114">
    <w:name w:val="xl114"/>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color w:val="000000"/>
      <w:sz w:val="20"/>
      <w:szCs w:val="20"/>
    </w:rPr>
  </w:style>
  <w:style w:type="paragraph" w:customStyle="1" w:styleId="xl115">
    <w:name w:val="xl115"/>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0"/>
      <w:szCs w:val="20"/>
    </w:rPr>
  </w:style>
  <w:style w:type="paragraph" w:customStyle="1" w:styleId="xl116">
    <w:name w:val="xl116"/>
    <w:basedOn w:val="a"/>
    <w:rsid w:val="0047692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color w:val="000000"/>
      <w:sz w:val="20"/>
      <w:szCs w:val="20"/>
    </w:rPr>
  </w:style>
  <w:style w:type="paragraph" w:customStyle="1" w:styleId="xl117">
    <w:name w:val="xl117"/>
    <w:basedOn w:val="a"/>
    <w:rsid w:val="0047692E"/>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118">
    <w:name w:val="xl118"/>
    <w:basedOn w:val="a"/>
    <w:rsid w:val="0047692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119">
    <w:name w:val="xl119"/>
    <w:basedOn w:val="a"/>
    <w:rsid w:val="0047692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i/>
      <w:iCs/>
      <w:color w:val="000000"/>
      <w:sz w:val="20"/>
      <w:szCs w:val="20"/>
    </w:rPr>
  </w:style>
  <w:style w:type="paragraph" w:customStyle="1" w:styleId="xl120">
    <w:name w:val="xl120"/>
    <w:basedOn w:val="a"/>
    <w:rsid w:val="0047692E"/>
    <w:pPr>
      <w:widowControl/>
      <w:pBdr>
        <w:top w:val="single" w:sz="4" w:space="0" w:color="auto"/>
        <w:left w:val="single" w:sz="4" w:space="20" w:color="auto"/>
        <w:bottom w:val="single" w:sz="4" w:space="0" w:color="auto"/>
        <w:right w:val="single" w:sz="4" w:space="0" w:color="auto"/>
      </w:pBdr>
      <w:autoSpaceDE/>
      <w:autoSpaceDN/>
      <w:adjustRightInd/>
      <w:spacing w:before="100" w:beforeAutospacing="1" w:after="100" w:afterAutospacing="1"/>
      <w:ind w:firstLineChars="300" w:firstLine="300"/>
      <w:textAlignment w:val="center"/>
    </w:pPr>
    <w:rPr>
      <w:i/>
      <w:iCs/>
      <w:color w:val="000000"/>
      <w:sz w:val="20"/>
      <w:szCs w:val="20"/>
    </w:rPr>
  </w:style>
  <w:style w:type="paragraph" w:customStyle="1" w:styleId="xl121">
    <w:name w:val="xl121"/>
    <w:basedOn w:val="a"/>
    <w:rsid w:val="0047692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122">
    <w:name w:val="xl122"/>
    <w:basedOn w:val="a"/>
    <w:rsid w:val="0047692E"/>
    <w:pPr>
      <w:widowControl/>
      <w:pBdr>
        <w:left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123">
    <w:name w:val="xl123"/>
    <w:basedOn w:val="a"/>
    <w:rsid w:val="0047692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124">
    <w:name w:val="xl124"/>
    <w:basedOn w:val="a"/>
    <w:rsid w:val="0047692E"/>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b/>
      <w:bCs/>
      <w:color w:val="000000"/>
      <w:sz w:val="20"/>
      <w:szCs w:val="20"/>
    </w:rPr>
  </w:style>
  <w:style w:type="paragraph" w:customStyle="1" w:styleId="xl125">
    <w:name w:val="xl125"/>
    <w:basedOn w:val="a"/>
    <w:rsid w:val="0047692E"/>
    <w:pPr>
      <w:widowControl/>
      <w:pBdr>
        <w:left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b/>
      <w:bCs/>
      <w:color w:val="000000"/>
      <w:sz w:val="20"/>
      <w:szCs w:val="20"/>
    </w:rPr>
  </w:style>
  <w:style w:type="paragraph" w:customStyle="1" w:styleId="xl126">
    <w:name w:val="xl126"/>
    <w:basedOn w:val="a"/>
    <w:rsid w:val="0047692E"/>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b/>
      <w:bCs/>
      <w:color w:val="000000"/>
      <w:sz w:val="20"/>
      <w:szCs w:val="20"/>
    </w:rPr>
  </w:style>
  <w:style w:type="paragraph" w:customStyle="1" w:styleId="xl127">
    <w:name w:val="xl127"/>
    <w:basedOn w:val="a"/>
    <w:rsid w:val="0047692E"/>
    <w:pPr>
      <w:widowControl/>
      <w:pBdr>
        <w:top w:val="single" w:sz="4" w:space="0" w:color="auto"/>
        <w:left w:val="single" w:sz="4" w:space="0" w:color="auto"/>
        <w:right w:val="single" w:sz="4" w:space="0" w:color="auto"/>
      </w:pBdr>
      <w:shd w:val="clear" w:color="000000" w:fill="4472C4"/>
      <w:autoSpaceDE/>
      <w:autoSpaceDN/>
      <w:adjustRightInd/>
      <w:spacing w:before="100" w:beforeAutospacing="1" w:after="100" w:afterAutospacing="1"/>
      <w:jc w:val="center"/>
      <w:textAlignment w:val="center"/>
    </w:pPr>
    <w:rPr>
      <w:b/>
      <w:bCs/>
      <w:color w:val="000000"/>
      <w:sz w:val="20"/>
      <w:szCs w:val="20"/>
    </w:rPr>
  </w:style>
  <w:style w:type="paragraph" w:customStyle="1" w:styleId="xl128">
    <w:name w:val="xl128"/>
    <w:basedOn w:val="a"/>
    <w:rsid w:val="0047692E"/>
    <w:pPr>
      <w:widowControl/>
      <w:pBdr>
        <w:left w:val="single" w:sz="4" w:space="0" w:color="auto"/>
        <w:right w:val="single" w:sz="4" w:space="0" w:color="auto"/>
      </w:pBdr>
      <w:shd w:val="clear" w:color="000000" w:fill="4472C4"/>
      <w:autoSpaceDE/>
      <w:autoSpaceDN/>
      <w:adjustRightInd/>
      <w:spacing w:before="100" w:beforeAutospacing="1" w:after="100" w:afterAutospacing="1"/>
      <w:jc w:val="center"/>
      <w:textAlignment w:val="center"/>
    </w:pPr>
    <w:rPr>
      <w:b/>
      <w:bCs/>
      <w:color w:val="000000"/>
      <w:sz w:val="20"/>
      <w:szCs w:val="20"/>
    </w:rPr>
  </w:style>
  <w:style w:type="paragraph" w:customStyle="1" w:styleId="xl129">
    <w:name w:val="xl129"/>
    <w:basedOn w:val="a"/>
    <w:rsid w:val="0047692E"/>
    <w:pPr>
      <w:widowControl/>
      <w:pBdr>
        <w:left w:val="single" w:sz="4" w:space="0" w:color="auto"/>
        <w:bottom w:val="single" w:sz="4" w:space="0" w:color="auto"/>
        <w:right w:val="single" w:sz="4" w:space="0" w:color="auto"/>
      </w:pBdr>
      <w:shd w:val="clear" w:color="000000" w:fill="4472C4"/>
      <w:autoSpaceDE/>
      <w:autoSpaceDN/>
      <w:adjustRightInd/>
      <w:spacing w:before="100" w:beforeAutospacing="1" w:after="100" w:afterAutospacing="1"/>
      <w:jc w:val="center"/>
      <w:textAlignment w:val="center"/>
    </w:pPr>
    <w:rPr>
      <w:b/>
      <w:bCs/>
      <w:color w:val="000000"/>
      <w:sz w:val="20"/>
      <w:szCs w:val="20"/>
    </w:rPr>
  </w:style>
  <w:style w:type="paragraph" w:customStyle="1" w:styleId="xl130">
    <w:name w:val="xl130"/>
    <w:basedOn w:val="a"/>
    <w:rsid w:val="0047692E"/>
    <w:pPr>
      <w:widowControl/>
      <w:pBdr>
        <w:top w:val="single" w:sz="4" w:space="0" w:color="auto"/>
        <w:left w:val="single" w:sz="4" w:space="0" w:color="auto"/>
        <w:right w:val="single" w:sz="4" w:space="0" w:color="auto"/>
      </w:pBdr>
      <w:shd w:val="clear" w:color="000000" w:fill="4472C4"/>
      <w:autoSpaceDE/>
      <w:autoSpaceDN/>
      <w:adjustRightInd/>
      <w:spacing w:before="100" w:beforeAutospacing="1" w:after="100" w:afterAutospacing="1"/>
      <w:jc w:val="center"/>
      <w:textAlignment w:val="top"/>
    </w:pPr>
    <w:rPr>
      <w:b/>
      <w:bCs/>
      <w:color w:val="000000"/>
      <w:sz w:val="20"/>
      <w:szCs w:val="20"/>
    </w:rPr>
  </w:style>
  <w:style w:type="paragraph" w:customStyle="1" w:styleId="xl131">
    <w:name w:val="xl131"/>
    <w:basedOn w:val="a"/>
    <w:rsid w:val="0047692E"/>
    <w:pPr>
      <w:widowControl/>
      <w:pBdr>
        <w:left w:val="single" w:sz="4" w:space="0" w:color="auto"/>
        <w:right w:val="single" w:sz="4" w:space="0" w:color="auto"/>
      </w:pBdr>
      <w:shd w:val="clear" w:color="000000" w:fill="4472C4"/>
      <w:autoSpaceDE/>
      <w:autoSpaceDN/>
      <w:adjustRightInd/>
      <w:spacing w:before="100" w:beforeAutospacing="1" w:after="100" w:afterAutospacing="1"/>
      <w:jc w:val="center"/>
      <w:textAlignment w:val="top"/>
    </w:pPr>
    <w:rPr>
      <w:b/>
      <w:bCs/>
      <w:color w:val="000000"/>
      <w:sz w:val="20"/>
      <w:szCs w:val="20"/>
    </w:rPr>
  </w:style>
  <w:style w:type="paragraph" w:customStyle="1" w:styleId="xl132">
    <w:name w:val="xl132"/>
    <w:basedOn w:val="a"/>
    <w:rsid w:val="0047692E"/>
    <w:pPr>
      <w:widowControl/>
      <w:pBdr>
        <w:left w:val="single" w:sz="4" w:space="0" w:color="auto"/>
        <w:bottom w:val="single" w:sz="4" w:space="0" w:color="auto"/>
        <w:right w:val="single" w:sz="4" w:space="0" w:color="auto"/>
      </w:pBdr>
      <w:shd w:val="clear" w:color="000000" w:fill="4472C4"/>
      <w:autoSpaceDE/>
      <w:autoSpaceDN/>
      <w:adjustRightInd/>
      <w:spacing w:before="100" w:beforeAutospacing="1" w:after="100" w:afterAutospacing="1"/>
      <w:jc w:val="center"/>
      <w:textAlignment w:val="top"/>
    </w:pPr>
    <w:rPr>
      <w:b/>
      <w:bCs/>
      <w:color w:val="000000"/>
      <w:sz w:val="20"/>
      <w:szCs w:val="20"/>
    </w:rPr>
  </w:style>
  <w:style w:type="paragraph" w:customStyle="1" w:styleId="xl133">
    <w:name w:val="xl133"/>
    <w:basedOn w:val="a"/>
    <w:rsid w:val="0047692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i/>
      <w:iCs/>
      <w:sz w:val="20"/>
      <w:szCs w:val="20"/>
    </w:rPr>
  </w:style>
  <w:style w:type="paragraph" w:customStyle="1" w:styleId="xl134">
    <w:name w:val="xl134"/>
    <w:basedOn w:val="a"/>
    <w:rsid w:val="0047692E"/>
    <w:pPr>
      <w:widowControl/>
      <w:pBdr>
        <w:left w:val="single" w:sz="4" w:space="0" w:color="auto"/>
        <w:right w:val="single" w:sz="4" w:space="0" w:color="auto"/>
      </w:pBdr>
      <w:autoSpaceDE/>
      <w:autoSpaceDN/>
      <w:adjustRightInd/>
      <w:spacing w:before="100" w:beforeAutospacing="1" w:after="100" w:afterAutospacing="1"/>
      <w:jc w:val="center"/>
      <w:textAlignment w:val="center"/>
    </w:pPr>
    <w:rPr>
      <w:i/>
      <w:iCs/>
      <w:sz w:val="20"/>
      <w:szCs w:val="20"/>
    </w:rPr>
  </w:style>
  <w:style w:type="paragraph" w:customStyle="1" w:styleId="xl135">
    <w:name w:val="xl135"/>
    <w:basedOn w:val="a"/>
    <w:rsid w:val="0047692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sz w:val="20"/>
      <w:szCs w:val="20"/>
    </w:rPr>
  </w:style>
  <w:style w:type="paragraph" w:customStyle="1" w:styleId="xl136">
    <w:name w:val="xl136"/>
    <w:basedOn w:val="a"/>
    <w:rsid w:val="0047692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i/>
      <w:iCs/>
      <w:color w:val="000000"/>
      <w:sz w:val="20"/>
      <w:szCs w:val="20"/>
    </w:rPr>
  </w:style>
  <w:style w:type="paragraph" w:customStyle="1" w:styleId="xl137">
    <w:name w:val="xl137"/>
    <w:basedOn w:val="a"/>
    <w:rsid w:val="0047692E"/>
    <w:pPr>
      <w:widowControl/>
      <w:pBdr>
        <w:left w:val="single" w:sz="4" w:space="0" w:color="auto"/>
        <w:right w:val="single" w:sz="4" w:space="0" w:color="auto"/>
      </w:pBdr>
      <w:autoSpaceDE/>
      <w:autoSpaceDN/>
      <w:adjustRightInd/>
      <w:spacing w:before="100" w:beforeAutospacing="1" w:after="100" w:afterAutospacing="1"/>
      <w:jc w:val="center"/>
      <w:textAlignment w:val="center"/>
    </w:pPr>
    <w:rPr>
      <w:i/>
      <w:iCs/>
      <w:color w:val="000000"/>
      <w:sz w:val="20"/>
      <w:szCs w:val="20"/>
    </w:rPr>
  </w:style>
  <w:style w:type="paragraph" w:customStyle="1" w:styleId="xl138">
    <w:name w:val="xl138"/>
    <w:basedOn w:val="a"/>
    <w:rsid w:val="0047692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color w:val="000000"/>
      <w:sz w:val="20"/>
      <w:szCs w:val="20"/>
    </w:rPr>
  </w:style>
  <w:style w:type="paragraph" w:customStyle="1" w:styleId="xl139">
    <w:name w:val="xl139"/>
    <w:basedOn w:val="a"/>
    <w:rsid w:val="0047692E"/>
    <w:pPr>
      <w:widowControl/>
      <w:pBdr>
        <w:top w:val="single" w:sz="4" w:space="0" w:color="auto"/>
        <w:left w:val="single" w:sz="4" w:space="0" w:color="auto"/>
        <w:right w:val="single" w:sz="4" w:space="0" w:color="auto"/>
      </w:pBdr>
      <w:shd w:val="clear" w:color="000000" w:fill="4472C4"/>
      <w:autoSpaceDE/>
      <w:autoSpaceDN/>
      <w:adjustRightInd/>
      <w:spacing w:before="100" w:beforeAutospacing="1" w:after="100" w:afterAutospacing="1"/>
      <w:jc w:val="center"/>
      <w:textAlignment w:val="top"/>
    </w:pPr>
    <w:rPr>
      <w:color w:val="000000"/>
      <w:sz w:val="20"/>
      <w:szCs w:val="20"/>
    </w:rPr>
  </w:style>
  <w:style w:type="paragraph" w:customStyle="1" w:styleId="xl140">
    <w:name w:val="xl140"/>
    <w:basedOn w:val="a"/>
    <w:rsid w:val="0047692E"/>
    <w:pPr>
      <w:widowControl/>
      <w:pBdr>
        <w:left w:val="single" w:sz="4" w:space="0" w:color="auto"/>
        <w:right w:val="single" w:sz="4" w:space="0" w:color="auto"/>
      </w:pBdr>
      <w:shd w:val="clear" w:color="000000" w:fill="4472C4"/>
      <w:autoSpaceDE/>
      <w:autoSpaceDN/>
      <w:adjustRightInd/>
      <w:spacing w:before="100" w:beforeAutospacing="1" w:after="100" w:afterAutospacing="1"/>
      <w:jc w:val="center"/>
      <w:textAlignment w:val="top"/>
    </w:pPr>
    <w:rPr>
      <w:color w:val="000000"/>
      <w:sz w:val="20"/>
      <w:szCs w:val="20"/>
    </w:rPr>
  </w:style>
  <w:style w:type="paragraph" w:customStyle="1" w:styleId="xl141">
    <w:name w:val="xl141"/>
    <w:basedOn w:val="a"/>
    <w:rsid w:val="0047692E"/>
    <w:pPr>
      <w:widowControl/>
      <w:pBdr>
        <w:left w:val="single" w:sz="4" w:space="0" w:color="auto"/>
        <w:bottom w:val="single" w:sz="4" w:space="0" w:color="auto"/>
        <w:right w:val="single" w:sz="4" w:space="0" w:color="auto"/>
      </w:pBdr>
      <w:shd w:val="clear" w:color="000000" w:fill="4472C4"/>
      <w:autoSpaceDE/>
      <w:autoSpaceDN/>
      <w:adjustRightInd/>
      <w:spacing w:before="100" w:beforeAutospacing="1" w:after="100" w:afterAutospacing="1"/>
      <w:jc w:val="center"/>
      <w:textAlignment w:val="top"/>
    </w:pPr>
    <w:rPr>
      <w:color w:val="000000"/>
      <w:sz w:val="20"/>
      <w:szCs w:val="20"/>
    </w:rPr>
  </w:style>
  <w:style w:type="paragraph" w:customStyle="1" w:styleId="xl142">
    <w:name w:val="xl142"/>
    <w:basedOn w:val="a"/>
    <w:rsid w:val="0047692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20"/>
      <w:szCs w:val="20"/>
    </w:rPr>
  </w:style>
  <w:style w:type="paragraph" w:customStyle="1" w:styleId="xl143">
    <w:name w:val="xl143"/>
    <w:basedOn w:val="a"/>
    <w:rsid w:val="0047692E"/>
    <w:pPr>
      <w:widowControl/>
      <w:pBdr>
        <w:left w:val="single" w:sz="4" w:space="0" w:color="auto"/>
        <w:right w:val="single" w:sz="4" w:space="0" w:color="auto"/>
      </w:pBdr>
      <w:autoSpaceDE/>
      <w:autoSpaceDN/>
      <w:adjustRightInd/>
      <w:spacing w:before="100" w:beforeAutospacing="1" w:after="100" w:afterAutospacing="1"/>
      <w:jc w:val="center"/>
      <w:textAlignment w:val="center"/>
    </w:pPr>
    <w:rPr>
      <w:b/>
      <w:bCs/>
      <w:sz w:val="20"/>
      <w:szCs w:val="20"/>
    </w:rPr>
  </w:style>
  <w:style w:type="paragraph" w:customStyle="1" w:styleId="xl144">
    <w:name w:val="xl144"/>
    <w:basedOn w:val="a"/>
    <w:rsid w:val="0047692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0"/>
      <w:szCs w:val="20"/>
    </w:rPr>
  </w:style>
  <w:style w:type="paragraph" w:customStyle="1" w:styleId="xl145">
    <w:name w:val="xl145"/>
    <w:basedOn w:val="a"/>
    <w:rsid w:val="0047692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color w:val="000000"/>
      <w:sz w:val="20"/>
      <w:szCs w:val="20"/>
    </w:rPr>
  </w:style>
  <w:style w:type="paragraph" w:customStyle="1" w:styleId="xl146">
    <w:name w:val="xl146"/>
    <w:basedOn w:val="a"/>
    <w:rsid w:val="0047692E"/>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color w:val="000000"/>
      <w:sz w:val="20"/>
      <w:szCs w:val="20"/>
    </w:rPr>
  </w:style>
  <w:style w:type="paragraph" w:customStyle="1" w:styleId="xl147">
    <w:name w:val="xl147"/>
    <w:basedOn w:val="a"/>
    <w:rsid w:val="0047692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color w:val="000000"/>
      <w:sz w:val="20"/>
      <w:szCs w:val="20"/>
    </w:rPr>
  </w:style>
  <w:style w:type="paragraph" w:customStyle="1" w:styleId="xl148">
    <w:name w:val="xl148"/>
    <w:basedOn w:val="a"/>
    <w:rsid w:val="0047692E"/>
    <w:pPr>
      <w:widowControl/>
      <w:pBdr>
        <w:top w:val="single" w:sz="4" w:space="0" w:color="auto"/>
        <w:left w:val="single" w:sz="4" w:space="0" w:color="auto"/>
        <w:right w:val="single" w:sz="4" w:space="0" w:color="auto"/>
      </w:pBdr>
      <w:shd w:val="clear" w:color="000000" w:fill="4472C4"/>
      <w:autoSpaceDE/>
      <w:autoSpaceDN/>
      <w:adjustRightInd/>
      <w:spacing w:before="100" w:beforeAutospacing="1" w:after="100" w:afterAutospacing="1"/>
      <w:jc w:val="center"/>
      <w:textAlignment w:val="center"/>
    </w:pPr>
    <w:rPr>
      <w:color w:val="000000"/>
      <w:sz w:val="20"/>
      <w:szCs w:val="20"/>
    </w:rPr>
  </w:style>
  <w:style w:type="paragraph" w:customStyle="1" w:styleId="xl149">
    <w:name w:val="xl149"/>
    <w:basedOn w:val="a"/>
    <w:rsid w:val="0047692E"/>
    <w:pPr>
      <w:widowControl/>
      <w:pBdr>
        <w:left w:val="single" w:sz="4" w:space="0" w:color="auto"/>
        <w:right w:val="single" w:sz="4" w:space="0" w:color="auto"/>
      </w:pBdr>
      <w:shd w:val="clear" w:color="000000" w:fill="4472C4"/>
      <w:autoSpaceDE/>
      <w:autoSpaceDN/>
      <w:adjustRightInd/>
      <w:spacing w:before="100" w:beforeAutospacing="1" w:after="100" w:afterAutospacing="1"/>
      <w:jc w:val="center"/>
      <w:textAlignment w:val="center"/>
    </w:pPr>
    <w:rPr>
      <w:color w:val="000000"/>
      <w:sz w:val="20"/>
      <w:szCs w:val="20"/>
    </w:rPr>
  </w:style>
  <w:style w:type="paragraph" w:customStyle="1" w:styleId="xl150">
    <w:name w:val="xl150"/>
    <w:basedOn w:val="a"/>
    <w:rsid w:val="0047692E"/>
    <w:pPr>
      <w:widowControl/>
      <w:pBdr>
        <w:left w:val="single" w:sz="4" w:space="0" w:color="auto"/>
        <w:bottom w:val="single" w:sz="4" w:space="0" w:color="auto"/>
        <w:right w:val="single" w:sz="4" w:space="0" w:color="auto"/>
      </w:pBdr>
      <w:shd w:val="clear" w:color="000000" w:fill="4472C4"/>
      <w:autoSpaceDE/>
      <w:autoSpaceDN/>
      <w:adjustRightInd/>
      <w:spacing w:before="100" w:beforeAutospacing="1" w:after="100" w:afterAutospacing="1"/>
      <w:jc w:val="center"/>
      <w:textAlignment w:val="center"/>
    </w:pPr>
    <w:rPr>
      <w:color w:val="000000"/>
      <w:sz w:val="20"/>
      <w:szCs w:val="20"/>
    </w:rPr>
  </w:style>
  <w:style w:type="paragraph" w:customStyle="1" w:styleId="xl151">
    <w:name w:val="xl151"/>
    <w:basedOn w:val="a"/>
    <w:rsid w:val="0047692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152">
    <w:name w:val="xl152"/>
    <w:basedOn w:val="a"/>
    <w:rsid w:val="0047692E"/>
    <w:pPr>
      <w:widowControl/>
      <w:pBdr>
        <w:left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153">
    <w:name w:val="xl153"/>
    <w:basedOn w:val="a"/>
    <w:rsid w:val="0047692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0"/>
      <w:szCs w:val="20"/>
    </w:rPr>
  </w:style>
  <w:style w:type="paragraph" w:customStyle="1" w:styleId="xl154">
    <w:name w:val="xl154"/>
    <w:basedOn w:val="a"/>
    <w:rsid w:val="0047692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20"/>
      <w:szCs w:val="20"/>
    </w:rPr>
  </w:style>
  <w:style w:type="paragraph" w:customStyle="1" w:styleId="xl155">
    <w:name w:val="xl155"/>
    <w:basedOn w:val="a"/>
    <w:rsid w:val="0047692E"/>
    <w:pPr>
      <w:widowControl/>
      <w:pBdr>
        <w:left w:val="single" w:sz="4" w:space="0" w:color="auto"/>
        <w:right w:val="single" w:sz="4" w:space="0" w:color="auto"/>
      </w:pBdr>
      <w:autoSpaceDE/>
      <w:autoSpaceDN/>
      <w:adjustRightInd/>
      <w:spacing w:before="100" w:beforeAutospacing="1" w:after="100" w:afterAutospacing="1"/>
      <w:jc w:val="center"/>
      <w:textAlignment w:val="center"/>
    </w:pPr>
    <w:rPr>
      <w:b/>
      <w:bCs/>
      <w:sz w:val="20"/>
      <w:szCs w:val="20"/>
    </w:rPr>
  </w:style>
  <w:style w:type="paragraph" w:customStyle="1" w:styleId="xl156">
    <w:name w:val="xl156"/>
    <w:basedOn w:val="a"/>
    <w:rsid w:val="0047692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70">
      <w:bodyDiv w:val="1"/>
      <w:marLeft w:val="0"/>
      <w:marRight w:val="0"/>
      <w:marTop w:val="0"/>
      <w:marBottom w:val="0"/>
      <w:divBdr>
        <w:top w:val="none" w:sz="0" w:space="0" w:color="auto"/>
        <w:left w:val="none" w:sz="0" w:space="0" w:color="auto"/>
        <w:bottom w:val="none" w:sz="0" w:space="0" w:color="auto"/>
        <w:right w:val="none" w:sz="0" w:space="0" w:color="auto"/>
      </w:divBdr>
    </w:div>
    <w:div w:id="36198189">
      <w:bodyDiv w:val="1"/>
      <w:marLeft w:val="0"/>
      <w:marRight w:val="0"/>
      <w:marTop w:val="0"/>
      <w:marBottom w:val="0"/>
      <w:divBdr>
        <w:top w:val="none" w:sz="0" w:space="0" w:color="auto"/>
        <w:left w:val="none" w:sz="0" w:space="0" w:color="auto"/>
        <w:bottom w:val="none" w:sz="0" w:space="0" w:color="auto"/>
        <w:right w:val="none" w:sz="0" w:space="0" w:color="auto"/>
      </w:divBdr>
    </w:div>
    <w:div w:id="62681112">
      <w:bodyDiv w:val="1"/>
      <w:marLeft w:val="0"/>
      <w:marRight w:val="0"/>
      <w:marTop w:val="0"/>
      <w:marBottom w:val="0"/>
      <w:divBdr>
        <w:top w:val="none" w:sz="0" w:space="0" w:color="auto"/>
        <w:left w:val="none" w:sz="0" w:space="0" w:color="auto"/>
        <w:bottom w:val="none" w:sz="0" w:space="0" w:color="auto"/>
        <w:right w:val="none" w:sz="0" w:space="0" w:color="auto"/>
      </w:divBdr>
    </w:div>
    <w:div w:id="66467201">
      <w:bodyDiv w:val="1"/>
      <w:marLeft w:val="0"/>
      <w:marRight w:val="0"/>
      <w:marTop w:val="0"/>
      <w:marBottom w:val="0"/>
      <w:divBdr>
        <w:top w:val="none" w:sz="0" w:space="0" w:color="auto"/>
        <w:left w:val="none" w:sz="0" w:space="0" w:color="auto"/>
        <w:bottom w:val="none" w:sz="0" w:space="0" w:color="auto"/>
        <w:right w:val="none" w:sz="0" w:space="0" w:color="auto"/>
      </w:divBdr>
    </w:div>
    <w:div w:id="77531274">
      <w:bodyDiv w:val="1"/>
      <w:marLeft w:val="0"/>
      <w:marRight w:val="0"/>
      <w:marTop w:val="0"/>
      <w:marBottom w:val="0"/>
      <w:divBdr>
        <w:top w:val="none" w:sz="0" w:space="0" w:color="auto"/>
        <w:left w:val="none" w:sz="0" w:space="0" w:color="auto"/>
        <w:bottom w:val="none" w:sz="0" w:space="0" w:color="auto"/>
        <w:right w:val="none" w:sz="0" w:space="0" w:color="auto"/>
      </w:divBdr>
    </w:div>
    <w:div w:id="120854432">
      <w:bodyDiv w:val="1"/>
      <w:marLeft w:val="0"/>
      <w:marRight w:val="0"/>
      <w:marTop w:val="0"/>
      <w:marBottom w:val="0"/>
      <w:divBdr>
        <w:top w:val="none" w:sz="0" w:space="0" w:color="auto"/>
        <w:left w:val="none" w:sz="0" w:space="0" w:color="auto"/>
        <w:bottom w:val="none" w:sz="0" w:space="0" w:color="auto"/>
        <w:right w:val="none" w:sz="0" w:space="0" w:color="auto"/>
      </w:divBdr>
    </w:div>
    <w:div w:id="129174746">
      <w:bodyDiv w:val="1"/>
      <w:marLeft w:val="0"/>
      <w:marRight w:val="0"/>
      <w:marTop w:val="0"/>
      <w:marBottom w:val="0"/>
      <w:divBdr>
        <w:top w:val="none" w:sz="0" w:space="0" w:color="auto"/>
        <w:left w:val="none" w:sz="0" w:space="0" w:color="auto"/>
        <w:bottom w:val="none" w:sz="0" w:space="0" w:color="auto"/>
        <w:right w:val="none" w:sz="0" w:space="0" w:color="auto"/>
      </w:divBdr>
    </w:div>
    <w:div w:id="203179728">
      <w:bodyDiv w:val="1"/>
      <w:marLeft w:val="0"/>
      <w:marRight w:val="0"/>
      <w:marTop w:val="0"/>
      <w:marBottom w:val="0"/>
      <w:divBdr>
        <w:top w:val="none" w:sz="0" w:space="0" w:color="auto"/>
        <w:left w:val="none" w:sz="0" w:space="0" w:color="auto"/>
        <w:bottom w:val="none" w:sz="0" w:space="0" w:color="auto"/>
        <w:right w:val="none" w:sz="0" w:space="0" w:color="auto"/>
      </w:divBdr>
    </w:div>
    <w:div w:id="216401002">
      <w:bodyDiv w:val="1"/>
      <w:marLeft w:val="0"/>
      <w:marRight w:val="0"/>
      <w:marTop w:val="0"/>
      <w:marBottom w:val="0"/>
      <w:divBdr>
        <w:top w:val="none" w:sz="0" w:space="0" w:color="auto"/>
        <w:left w:val="none" w:sz="0" w:space="0" w:color="auto"/>
        <w:bottom w:val="none" w:sz="0" w:space="0" w:color="auto"/>
        <w:right w:val="none" w:sz="0" w:space="0" w:color="auto"/>
      </w:divBdr>
    </w:div>
    <w:div w:id="224995984">
      <w:bodyDiv w:val="1"/>
      <w:marLeft w:val="0"/>
      <w:marRight w:val="0"/>
      <w:marTop w:val="0"/>
      <w:marBottom w:val="0"/>
      <w:divBdr>
        <w:top w:val="none" w:sz="0" w:space="0" w:color="auto"/>
        <w:left w:val="none" w:sz="0" w:space="0" w:color="auto"/>
        <w:bottom w:val="none" w:sz="0" w:space="0" w:color="auto"/>
        <w:right w:val="none" w:sz="0" w:space="0" w:color="auto"/>
      </w:divBdr>
    </w:div>
    <w:div w:id="230777293">
      <w:bodyDiv w:val="1"/>
      <w:marLeft w:val="0"/>
      <w:marRight w:val="0"/>
      <w:marTop w:val="0"/>
      <w:marBottom w:val="0"/>
      <w:divBdr>
        <w:top w:val="none" w:sz="0" w:space="0" w:color="auto"/>
        <w:left w:val="none" w:sz="0" w:space="0" w:color="auto"/>
        <w:bottom w:val="none" w:sz="0" w:space="0" w:color="auto"/>
        <w:right w:val="none" w:sz="0" w:space="0" w:color="auto"/>
      </w:divBdr>
    </w:div>
    <w:div w:id="243538472">
      <w:bodyDiv w:val="1"/>
      <w:marLeft w:val="0"/>
      <w:marRight w:val="0"/>
      <w:marTop w:val="0"/>
      <w:marBottom w:val="0"/>
      <w:divBdr>
        <w:top w:val="none" w:sz="0" w:space="0" w:color="auto"/>
        <w:left w:val="none" w:sz="0" w:space="0" w:color="auto"/>
        <w:bottom w:val="none" w:sz="0" w:space="0" w:color="auto"/>
        <w:right w:val="none" w:sz="0" w:space="0" w:color="auto"/>
      </w:divBdr>
    </w:div>
    <w:div w:id="264122428">
      <w:bodyDiv w:val="1"/>
      <w:marLeft w:val="0"/>
      <w:marRight w:val="0"/>
      <w:marTop w:val="0"/>
      <w:marBottom w:val="0"/>
      <w:divBdr>
        <w:top w:val="none" w:sz="0" w:space="0" w:color="auto"/>
        <w:left w:val="none" w:sz="0" w:space="0" w:color="auto"/>
        <w:bottom w:val="none" w:sz="0" w:space="0" w:color="auto"/>
        <w:right w:val="none" w:sz="0" w:space="0" w:color="auto"/>
      </w:divBdr>
    </w:div>
    <w:div w:id="265893211">
      <w:bodyDiv w:val="1"/>
      <w:marLeft w:val="0"/>
      <w:marRight w:val="0"/>
      <w:marTop w:val="0"/>
      <w:marBottom w:val="0"/>
      <w:divBdr>
        <w:top w:val="none" w:sz="0" w:space="0" w:color="auto"/>
        <w:left w:val="none" w:sz="0" w:space="0" w:color="auto"/>
        <w:bottom w:val="none" w:sz="0" w:space="0" w:color="auto"/>
        <w:right w:val="none" w:sz="0" w:space="0" w:color="auto"/>
      </w:divBdr>
    </w:div>
    <w:div w:id="303391209">
      <w:bodyDiv w:val="1"/>
      <w:marLeft w:val="0"/>
      <w:marRight w:val="0"/>
      <w:marTop w:val="0"/>
      <w:marBottom w:val="0"/>
      <w:divBdr>
        <w:top w:val="none" w:sz="0" w:space="0" w:color="auto"/>
        <w:left w:val="none" w:sz="0" w:space="0" w:color="auto"/>
        <w:bottom w:val="none" w:sz="0" w:space="0" w:color="auto"/>
        <w:right w:val="none" w:sz="0" w:space="0" w:color="auto"/>
      </w:divBdr>
    </w:div>
    <w:div w:id="303971404">
      <w:bodyDiv w:val="1"/>
      <w:marLeft w:val="0"/>
      <w:marRight w:val="0"/>
      <w:marTop w:val="0"/>
      <w:marBottom w:val="0"/>
      <w:divBdr>
        <w:top w:val="none" w:sz="0" w:space="0" w:color="auto"/>
        <w:left w:val="none" w:sz="0" w:space="0" w:color="auto"/>
        <w:bottom w:val="none" w:sz="0" w:space="0" w:color="auto"/>
        <w:right w:val="none" w:sz="0" w:space="0" w:color="auto"/>
      </w:divBdr>
    </w:div>
    <w:div w:id="310448576">
      <w:bodyDiv w:val="1"/>
      <w:marLeft w:val="0"/>
      <w:marRight w:val="0"/>
      <w:marTop w:val="0"/>
      <w:marBottom w:val="0"/>
      <w:divBdr>
        <w:top w:val="none" w:sz="0" w:space="0" w:color="auto"/>
        <w:left w:val="none" w:sz="0" w:space="0" w:color="auto"/>
        <w:bottom w:val="none" w:sz="0" w:space="0" w:color="auto"/>
        <w:right w:val="none" w:sz="0" w:space="0" w:color="auto"/>
      </w:divBdr>
    </w:div>
    <w:div w:id="317152727">
      <w:bodyDiv w:val="1"/>
      <w:marLeft w:val="0"/>
      <w:marRight w:val="0"/>
      <w:marTop w:val="0"/>
      <w:marBottom w:val="0"/>
      <w:divBdr>
        <w:top w:val="none" w:sz="0" w:space="0" w:color="auto"/>
        <w:left w:val="none" w:sz="0" w:space="0" w:color="auto"/>
        <w:bottom w:val="none" w:sz="0" w:space="0" w:color="auto"/>
        <w:right w:val="none" w:sz="0" w:space="0" w:color="auto"/>
      </w:divBdr>
    </w:div>
    <w:div w:id="332608926">
      <w:bodyDiv w:val="1"/>
      <w:marLeft w:val="0"/>
      <w:marRight w:val="0"/>
      <w:marTop w:val="0"/>
      <w:marBottom w:val="0"/>
      <w:divBdr>
        <w:top w:val="none" w:sz="0" w:space="0" w:color="auto"/>
        <w:left w:val="none" w:sz="0" w:space="0" w:color="auto"/>
        <w:bottom w:val="none" w:sz="0" w:space="0" w:color="auto"/>
        <w:right w:val="none" w:sz="0" w:space="0" w:color="auto"/>
      </w:divBdr>
    </w:div>
    <w:div w:id="335615347">
      <w:bodyDiv w:val="1"/>
      <w:marLeft w:val="0"/>
      <w:marRight w:val="0"/>
      <w:marTop w:val="0"/>
      <w:marBottom w:val="0"/>
      <w:divBdr>
        <w:top w:val="none" w:sz="0" w:space="0" w:color="auto"/>
        <w:left w:val="none" w:sz="0" w:space="0" w:color="auto"/>
        <w:bottom w:val="none" w:sz="0" w:space="0" w:color="auto"/>
        <w:right w:val="none" w:sz="0" w:space="0" w:color="auto"/>
      </w:divBdr>
    </w:div>
    <w:div w:id="335888953">
      <w:bodyDiv w:val="1"/>
      <w:marLeft w:val="0"/>
      <w:marRight w:val="0"/>
      <w:marTop w:val="0"/>
      <w:marBottom w:val="0"/>
      <w:divBdr>
        <w:top w:val="none" w:sz="0" w:space="0" w:color="auto"/>
        <w:left w:val="none" w:sz="0" w:space="0" w:color="auto"/>
        <w:bottom w:val="none" w:sz="0" w:space="0" w:color="auto"/>
        <w:right w:val="none" w:sz="0" w:space="0" w:color="auto"/>
      </w:divBdr>
    </w:div>
    <w:div w:id="351032570">
      <w:bodyDiv w:val="1"/>
      <w:marLeft w:val="0"/>
      <w:marRight w:val="0"/>
      <w:marTop w:val="0"/>
      <w:marBottom w:val="0"/>
      <w:divBdr>
        <w:top w:val="none" w:sz="0" w:space="0" w:color="auto"/>
        <w:left w:val="none" w:sz="0" w:space="0" w:color="auto"/>
        <w:bottom w:val="none" w:sz="0" w:space="0" w:color="auto"/>
        <w:right w:val="none" w:sz="0" w:space="0" w:color="auto"/>
      </w:divBdr>
    </w:div>
    <w:div w:id="368726704">
      <w:bodyDiv w:val="1"/>
      <w:marLeft w:val="0"/>
      <w:marRight w:val="0"/>
      <w:marTop w:val="0"/>
      <w:marBottom w:val="0"/>
      <w:divBdr>
        <w:top w:val="none" w:sz="0" w:space="0" w:color="auto"/>
        <w:left w:val="none" w:sz="0" w:space="0" w:color="auto"/>
        <w:bottom w:val="none" w:sz="0" w:space="0" w:color="auto"/>
        <w:right w:val="none" w:sz="0" w:space="0" w:color="auto"/>
      </w:divBdr>
    </w:div>
    <w:div w:id="375551274">
      <w:bodyDiv w:val="1"/>
      <w:marLeft w:val="0"/>
      <w:marRight w:val="0"/>
      <w:marTop w:val="0"/>
      <w:marBottom w:val="0"/>
      <w:divBdr>
        <w:top w:val="none" w:sz="0" w:space="0" w:color="auto"/>
        <w:left w:val="none" w:sz="0" w:space="0" w:color="auto"/>
        <w:bottom w:val="none" w:sz="0" w:space="0" w:color="auto"/>
        <w:right w:val="none" w:sz="0" w:space="0" w:color="auto"/>
      </w:divBdr>
    </w:div>
    <w:div w:id="409424332">
      <w:bodyDiv w:val="1"/>
      <w:marLeft w:val="0"/>
      <w:marRight w:val="0"/>
      <w:marTop w:val="0"/>
      <w:marBottom w:val="0"/>
      <w:divBdr>
        <w:top w:val="none" w:sz="0" w:space="0" w:color="auto"/>
        <w:left w:val="none" w:sz="0" w:space="0" w:color="auto"/>
        <w:bottom w:val="none" w:sz="0" w:space="0" w:color="auto"/>
        <w:right w:val="none" w:sz="0" w:space="0" w:color="auto"/>
      </w:divBdr>
    </w:div>
    <w:div w:id="417336098">
      <w:bodyDiv w:val="1"/>
      <w:marLeft w:val="0"/>
      <w:marRight w:val="0"/>
      <w:marTop w:val="0"/>
      <w:marBottom w:val="0"/>
      <w:divBdr>
        <w:top w:val="none" w:sz="0" w:space="0" w:color="auto"/>
        <w:left w:val="none" w:sz="0" w:space="0" w:color="auto"/>
        <w:bottom w:val="none" w:sz="0" w:space="0" w:color="auto"/>
        <w:right w:val="none" w:sz="0" w:space="0" w:color="auto"/>
      </w:divBdr>
    </w:div>
    <w:div w:id="435683821">
      <w:bodyDiv w:val="1"/>
      <w:marLeft w:val="0"/>
      <w:marRight w:val="0"/>
      <w:marTop w:val="0"/>
      <w:marBottom w:val="0"/>
      <w:divBdr>
        <w:top w:val="none" w:sz="0" w:space="0" w:color="auto"/>
        <w:left w:val="none" w:sz="0" w:space="0" w:color="auto"/>
        <w:bottom w:val="none" w:sz="0" w:space="0" w:color="auto"/>
        <w:right w:val="none" w:sz="0" w:space="0" w:color="auto"/>
      </w:divBdr>
    </w:div>
    <w:div w:id="453520210">
      <w:bodyDiv w:val="1"/>
      <w:marLeft w:val="0"/>
      <w:marRight w:val="0"/>
      <w:marTop w:val="0"/>
      <w:marBottom w:val="0"/>
      <w:divBdr>
        <w:top w:val="none" w:sz="0" w:space="0" w:color="auto"/>
        <w:left w:val="none" w:sz="0" w:space="0" w:color="auto"/>
        <w:bottom w:val="none" w:sz="0" w:space="0" w:color="auto"/>
        <w:right w:val="none" w:sz="0" w:space="0" w:color="auto"/>
      </w:divBdr>
    </w:div>
    <w:div w:id="456723352">
      <w:bodyDiv w:val="1"/>
      <w:marLeft w:val="0"/>
      <w:marRight w:val="0"/>
      <w:marTop w:val="0"/>
      <w:marBottom w:val="0"/>
      <w:divBdr>
        <w:top w:val="none" w:sz="0" w:space="0" w:color="auto"/>
        <w:left w:val="none" w:sz="0" w:space="0" w:color="auto"/>
        <w:bottom w:val="none" w:sz="0" w:space="0" w:color="auto"/>
        <w:right w:val="none" w:sz="0" w:space="0" w:color="auto"/>
      </w:divBdr>
    </w:div>
    <w:div w:id="478765598">
      <w:bodyDiv w:val="1"/>
      <w:marLeft w:val="0"/>
      <w:marRight w:val="0"/>
      <w:marTop w:val="0"/>
      <w:marBottom w:val="0"/>
      <w:divBdr>
        <w:top w:val="none" w:sz="0" w:space="0" w:color="auto"/>
        <w:left w:val="none" w:sz="0" w:space="0" w:color="auto"/>
        <w:bottom w:val="none" w:sz="0" w:space="0" w:color="auto"/>
        <w:right w:val="none" w:sz="0" w:space="0" w:color="auto"/>
      </w:divBdr>
    </w:div>
    <w:div w:id="520357679">
      <w:bodyDiv w:val="1"/>
      <w:marLeft w:val="0"/>
      <w:marRight w:val="0"/>
      <w:marTop w:val="0"/>
      <w:marBottom w:val="0"/>
      <w:divBdr>
        <w:top w:val="none" w:sz="0" w:space="0" w:color="auto"/>
        <w:left w:val="none" w:sz="0" w:space="0" w:color="auto"/>
        <w:bottom w:val="none" w:sz="0" w:space="0" w:color="auto"/>
        <w:right w:val="none" w:sz="0" w:space="0" w:color="auto"/>
      </w:divBdr>
    </w:div>
    <w:div w:id="531263645">
      <w:bodyDiv w:val="1"/>
      <w:marLeft w:val="0"/>
      <w:marRight w:val="0"/>
      <w:marTop w:val="0"/>
      <w:marBottom w:val="0"/>
      <w:divBdr>
        <w:top w:val="none" w:sz="0" w:space="0" w:color="auto"/>
        <w:left w:val="none" w:sz="0" w:space="0" w:color="auto"/>
        <w:bottom w:val="none" w:sz="0" w:space="0" w:color="auto"/>
        <w:right w:val="none" w:sz="0" w:space="0" w:color="auto"/>
      </w:divBdr>
    </w:div>
    <w:div w:id="532772290">
      <w:bodyDiv w:val="1"/>
      <w:marLeft w:val="0"/>
      <w:marRight w:val="0"/>
      <w:marTop w:val="0"/>
      <w:marBottom w:val="0"/>
      <w:divBdr>
        <w:top w:val="none" w:sz="0" w:space="0" w:color="auto"/>
        <w:left w:val="none" w:sz="0" w:space="0" w:color="auto"/>
        <w:bottom w:val="none" w:sz="0" w:space="0" w:color="auto"/>
        <w:right w:val="none" w:sz="0" w:space="0" w:color="auto"/>
      </w:divBdr>
    </w:div>
    <w:div w:id="551380422">
      <w:bodyDiv w:val="1"/>
      <w:marLeft w:val="0"/>
      <w:marRight w:val="0"/>
      <w:marTop w:val="0"/>
      <w:marBottom w:val="0"/>
      <w:divBdr>
        <w:top w:val="none" w:sz="0" w:space="0" w:color="auto"/>
        <w:left w:val="none" w:sz="0" w:space="0" w:color="auto"/>
        <w:bottom w:val="none" w:sz="0" w:space="0" w:color="auto"/>
        <w:right w:val="none" w:sz="0" w:space="0" w:color="auto"/>
      </w:divBdr>
    </w:div>
    <w:div w:id="582027101">
      <w:bodyDiv w:val="1"/>
      <w:marLeft w:val="0"/>
      <w:marRight w:val="0"/>
      <w:marTop w:val="0"/>
      <w:marBottom w:val="0"/>
      <w:divBdr>
        <w:top w:val="none" w:sz="0" w:space="0" w:color="auto"/>
        <w:left w:val="none" w:sz="0" w:space="0" w:color="auto"/>
        <w:bottom w:val="none" w:sz="0" w:space="0" w:color="auto"/>
        <w:right w:val="none" w:sz="0" w:space="0" w:color="auto"/>
      </w:divBdr>
    </w:div>
    <w:div w:id="589192818">
      <w:bodyDiv w:val="1"/>
      <w:marLeft w:val="0"/>
      <w:marRight w:val="0"/>
      <w:marTop w:val="0"/>
      <w:marBottom w:val="0"/>
      <w:divBdr>
        <w:top w:val="none" w:sz="0" w:space="0" w:color="auto"/>
        <w:left w:val="none" w:sz="0" w:space="0" w:color="auto"/>
        <w:bottom w:val="none" w:sz="0" w:space="0" w:color="auto"/>
        <w:right w:val="none" w:sz="0" w:space="0" w:color="auto"/>
      </w:divBdr>
    </w:div>
    <w:div w:id="590822813">
      <w:bodyDiv w:val="1"/>
      <w:marLeft w:val="0"/>
      <w:marRight w:val="0"/>
      <w:marTop w:val="0"/>
      <w:marBottom w:val="0"/>
      <w:divBdr>
        <w:top w:val="none" w:sz="0" w:space="0" w:color="auto"/>
        <w:left w:val="none" w:sz="0" w:space="0" w:color="auto"/>
        <w:bottom w:val="none" w:sz="0" w:space="0" w:color="auto"/>
        <w:right w:val="none" w:sz="0" w:space="0" w:color="auto"/>
      </w:divBdr>
    </w:div>
    <w:div w:id="594166817">
      <w:bodyDiv w:val="1"/>
      <w:marLeft w:val="0"/>
      <w:marRight w:val="0"/>
      <w:marTop w:val="0"/>
      <w:marBottom w:val="0"/>
      <w:divBdr>
        <w:top w:val="none" w:sz="0" w:space="0" w:color="auto"/>
        <w:left w:val="none" w:sz="0" w:space="0" w:color="auto"/>
        <w:bottom w:val="none" w:sz="0" w:space="0" w:color="auto"/>
        <w:right w:val="none" w:sz="0" w:space="0" w:color="auto"/>
      </w:divBdr>
    </w:div>
    <w:div w:id="623661923">
      <w:bodyDiv w:val="1"/>
      <w:marLeft w:val="0"/>
      <w:marRight w:val="0"/>
      <w:marTop w:val="0"/>
      <w:marBottom w:val="0"/>
      <w:divBdr>
        <w:top w:val="none" w:sz="0" w:space="0" w:color="auto"/>
        <w:left w:val="none" w:sz="0" w:space="0" w:color="auto"/>
        <w:bottom w:val="none" w:sz="0" w:space="0" w:color="auto"/>
        <w:right w:val="none" w:sz="0" w:space="0" w:color="auto"/>
      </w:divBdr>
    </w:div>
    <w:div w:id="629476323">
      <w:bodyDiv w:val="1"/>
      <w:marLeft w:val="0"/>
      <w:marRight w:val="0"/>
      <w:marTop w:val="0"/>
      <w:marBottom w:val="0"/>
      <w:divBdr>
        <w:top w:val="none" w:sz="0" w:space="0" w:color="auto"/>
        <w:left w:val="none" w:sz="0" w:space="0" w:color="auto"/>
        <w:bottom w:val="none" w:sz="0" w:space="0" w:color="auto"/>
        <w:right w:val="none" w:sz="0" w:space="0" w:color="auto"/>
      </w:divBdr>
    </w:div>
    <w:div w:id="630399193">
      <w:bodyDiv w:val="1"/>
      <w:marLeft w:val="0"/>
      <w:marRight w:val="0"/>
      <w:marTop w:val="0"/>
      <w:marBottom w:val="0"/>
      <w:divBdr>
        <w:top w:val="none" w:sz="0" w:space="0" w:color="auto"/>
        <w:left w:val="none" w:sz="0" w:space="0" w:color="auto"/>
        <w:bottom w:val="none" w:sz="0" w:space="0" w:color="auto"/>
        <w:right w:val="none" w:sz="0" w:space="0" w:color="auto"/>
      </w:divBdr>
    </w:div>
    <w:div w:id="665979978">
      <w:bodyDiv w:val="1"/>
      <w:marLeft w:val="0"/>
      <w:marRight w:val="0"/>
      <w:marTop w:val="0"/>
      <w:marBottom w:val="0"/>
      <w:divBdr>
        <w:top w:val="none" w:sz="0" w:space="0" w:color="auto"/>
        <w:left w:val="none" w:sz="0" w:space="0" w:color="auto"/>
        <w:bottom w:val="none" w:sz="0" w:space="0" w:color="auto"/>
        <w:right w:val="none" w:sz="0" w:space="0" w:color="auto"/>
      </w:divBdr>
    </w:div>
    <w:div w:id="684096979">
      <w:bodyDiv w:val="1"/>
      <w:marLeft w:val="0"/>
      <w:marRight w:val="0"/>
      <w:marTop w:val="0"/>
      <w:marBottom w:val="0"/>
      <w:divBdr>
        <w:top w:val="none" w:sz="0" w:space="0" w:color="auto"/>
        <w:left w:val="none" w:sz="0" w:space="0" w:color="auto"/>
        <w:bottom w:val="none" w:sz="0" w:space="0" w:color="auto"/>
        <w:right w:val="none" w:sz="0" w:space="0" w:color="auto"/>
      </w:divBdr>
    </w:div>
    <w:div w:id="691732533">
      <w:bodyDiv w:val="1"/>
      <w:marLeft w:val="0"/>
      <w:marRight w:val="0"/>
      <w:marTop w:val="0"/>
      <w:marBottom w:val="0"/>
      <w:divBdr>
        <w:top w:val="none" w:sz="0" w:space="0" w:color="auto"/>
        <w:left w:val="none" w:sz="0" w:space="0" w:color="auto"/>
        <w:bottom w:val="none" w:sz="0" w:space="0" w:color="auto"/>
        <w:right w:val="none" w:sz="0" w:space="0" w:color="auto"/>
      </w:divBdr>
    </w:div>
    <w:div w:id="731807515">
      <w:bodyDiv w:val="1"/>
      <w:marLeft w:val="0"/>
      <w:marRight w:val="0"/>
      <w:marTop w:val="0"/>
      <w:marBottom w:val="0"/>
      <w:divBdr>
        <w:top w:val="none" w:sz="0" w:space="0" w:color="auto"/>
        <w:left w:val="none" w:sz="0" w:space="0" w:color="auto"/>
        <w:bottom w:val="none" w:sz="0" w:space="0" w:color="auto"/>
        <w:right w:val="none" w:sz="0" w:space="0" w:color="auto"/>
      </w:divBdr>
    </w:div>
    <w:div w:id="748160792">
      <w:bodyDiv w:val="1"/>
      <w:marLeft w:val="0"/>
      <w:marRight w:val="0"/>
      <w:marTop w:val="0"/>
      <w:marBottom w:val="0"/>
      <w:divBdr>
        <w:top w:val="none" w:sz="0" w:space="0" w:color="auto"/>
        <w:left w:val="none" w:sz="0" w:space="0" w:color="auto"/>
        <w:bottom w:val="none" w:sz="0" w:space="0" w:color="auto"/>
        <w:right w:val="none" w:sz="0" w:space="0" w:color="auto"/>
      </w:divBdr>
    </w:div>
    <w:div w:id="756948181">
      <w:bodyDiv w:val="1"/>
      <w:marLeft w:val="0"/>
      <w:marRight w:val="0"/>
      <w:marTop w:val="0"/>
      <w:marBottom w:val="0"/>
      <w:divBdr>
        <w:top w:val="none" w:sz="0" w:space="0" w:color="auto"/>
        <w:left w:val="none" w:sz="0" w:space="0" w:color="auto"/>
        <w:bottom w:val="none" w:sz="0" w:space="0" w:color="auto"/>
        <w:right w:val="none" w:sz="0" w:space="0" w:color="auto"/>
      </w:divBdr>
    </w:div>
    <w:div w:id="762917045">
      <w:bodyDiv w:val="1"/>
      <w:marLeft w:val="0"/>
      <w:marRight w:val="0"/>
      <w:marTop w:val="0"/>
      <w:marBottom w:val="0"/>
      <w:divBdr>
        <w:top w:val="none" w:sz="0" w:space="0" w:color="auto"/>
        <w:left w:val="none" w:sz="0" w:space="0" w:color="auto"/>
        <w:bottom w:val="none" w:sz="0" w:space="0" w:color="auto"/>
        <w:right w:val="none" w:sz="0" w:space="0" w:color="auto"/>
      </w:divBdr>
    </w:div>
    <w:div w:id="774903574">
      <w:bodyDiv w:val="1"/>
      <w:marLeft w:val="0"/>
      <w:marRight w:val="0"/>
      <w:marTop w:val="0"/>
      <w:marBottom w:val="0"/>
      <w:divBdr>
        <w:top w:val="none" w:sz="0" w:space="0" w:color="auto"/>
        <w:left w:val="none" w:sz="0" w:space="0" w:color="auto"/>
        <w:bottom w:val="none" w:sz="0" w:space="0" w:color="auto"/>
        <w:right w:val="none" w:sz="0" w:space="0" w:color="auto"/>
      </w:divBdr>
    </w:div>
    <w:div w:id="790633375">
      <w:bodyDiv w:val="1"/>
      <w:marLeft w:val="0"/>
      <w:marRight w:val="0"/>
      <w:marTop w:val="0"/>
      <w:marBottom w:val="0"/>
      <w:divBdr>
        <w:top w:val="none" w:sz="0" w:space="0" w:color="auto"/>
        <w:left w:val="none" w:sz="0" w:space="0" w:color="auto"/>
        <w:bottom w:val="none" w:sz="0" w:space="0" w:color="auto"/>
        <w:right w:val="none" w:sz="0" w:space="0" w:color="auto"/>
      </w:divBdr>
    </w:div>
    <w:div w:id="818157413">
      <w:bodyDiv w:val="1"/>
      <w:marLeft w:val="0"/>
      <w:marRight w:val="0"/>
      <w:marTop w:val="0"/>
      <w:marBottom w:val="0"/>
      <w:divBdr>
        <w:top w:val="none" w:sz="0" w:space="0" w:color="auto"/>
        <w:left w:val="none" w:sz="0" w:space="0" w:color="auto"/>
        <w:bottom w:val="none" w:sz="0" w:space="0" w:color="auto"/>
        <w:right w:val="none" w:sz="0" w:space="0" w:color="auto"/>
      </w:divBdr>
    </w:div>
    <w:div w:id="901209275">
      <w:bodyDiv w:val="1"/>
      <w:marLeft w:val="0"/>
      <w:marRight w:val="0"/>
      <w:marTop w:val="0"/>
      <w:marBottom w:val="0"/>
      <w:divBdr>
        <w:top w:val="none" w:sz="0" w:space="0" w:color="auto"/>
        <w:left w:val="none" w:sz="0" w:space="0" w:color="auto"/>
        <w:bottom w:val="none" w:sz="0" w:space="0" w:color="auto"/>
        <w:right w:val="none" w:sz="0" w:space="0" w:color="auto"/>
      </w:divBdr>
    </w:div>
    <w:div w:id="920060956">
      <w:bodyDiv w:val="1"/>
      <w:marLeft w:val="0"/>
      <w:marRight w:val="0"/>
      <w:marTop w:val="0"/>
      <w:marBottom w:val="0"/>
      <w:divBdr>
        <w:top w:val="none" w:sz="0" w:space="0" w:color="auto"/>
        <w:left w:val="none" w:sz="0" w:space="0" w:color="auto"/>
        <w:bottom w:val="none" w:sz="0" w:space="0" w:color="auto"/>
        <w:right w:val="none" w:sz="0" w:space="0" w:color="auto"/>
      </w:divBdr>
    </w:div>
    <w:div w:id="941842047">
      <w:bodyDiv w:val="1"/>
      <w:marLeft w:val="0"/>
      <w:marRight w:val="0"/>
      <w:marTop w:val="0"/>
      <w:marBottom w:val="0"/>
      <w:divBdr>
        <w:top w:val="none" w:sz="0" w:space="0" w:color="auto"/>
        <w:left w:val="none" w:sz="0" w:space="0" w:color="auto"/>
        <w:bottom w:val="none" w:sz="0" w:space="0" w:color="auto"/>
        <w:right w:val="none" w:sz="0" w:space="0" w:color="auto"/>
      </w:divBdr>
    </w:div>
    <w:div w:id="1017273780">
      <w:bodyDiv w:val="1"/>
      <w:marLeft w:val="0"/>
      <w:marRight w:val="0"/>
      <w:marTop w:val="0"/>
      <w:marBottom w:val="0"/>
      <w:divBdr>
        <w:top w:val="none" w:sz="0" w:space="0" w:color="auto"/>
        <w:left w:val="none" w:sz="0" w:space="0" w:color="auto"/>
        <w:bottom w:val="none" w:sz="0" w:space="0" w:color="auto"/>
        <w:right w:val="none" w:sz="0" w:space="0" w:color="auto"/>
      </w:divBdr>
    </w:div>
    <w:div w:id="1017661174">
      <w:bodyDiv w:val="1"/>
      <w:marLeft w:val="0"/>
      <w:marRight w:val="0"/>
      <w:marTop w:val="0"/>
      <w:marBottom w:val="0"/>
      <w:divBdr>
        <w:top w:val="none" w:sz="0" w:space="0" w:color="auto"/>
        <w:left w:val="none" w:sz="0" w:space="0" w:color="auto"/>
        <w:bottom w:val="none" w:sz="0" w:space="0" w:color="auto"/>
        <w:right w:val="none" w:sz="0" w:space="0" w:color="auto"/>
      </w:divBdr>
    </w:div>
    <w:div w:id="1023897486">
      <w:bodyDiv w:val="1"/>
      <w:marLeft w:val="0"/>
      <w:marRight w:val="0"/>
      <w:marTop w:val="0"/>
      <w:marBottom w:val="0"/>
      <w:divBdr>
        <w:top w:val="none" w:sz="0" w:space="0" w:color="auto"/>
        <w:left w:val="none" w:sz="0" w:space="0" w:color="auto"/>
        <w:bottom w:val="none" w:sz="0" w:space="0" w:color="auto"/>
        <w:right w:val="none" w:sz="0" w:space="0" w:color="auto"/>
      </w:divBdr>
    </w:div>
    <w:div w:id="1042553957">
      <w:bodyDiv w:val="1"/>
      <w:marLeft w:val="0"/>
      <w:marRight w:val="0"/>
      <w:marTop w:val="0"/>
      <w:marBottom w:val="0"/>
      <w:divBdr>
        <w:top w:val="none" w:sz="0" w:space="0" w:color="auto"/>
        <w:left w:val="none" w:sz="0" w:space="0" w:color="auto"/>
        <w:bottom w:val="none" w:sz="0" w:space="0" w:color="auto"/>
        <w:right w:val="none" w:sz="0" w:space="0" w:color="auto"/>
      </w:divBdr>
    </w:div>
    <w:div w:id="1043627972">
      <w:bodyDiv w:val="1"/>
      <w:marLeft w:val="0"/>
      <w:marRight w:val="0"/>
      <w:marTop w:val="0"/>
      <w:marBottom w:val="0"/>
      <w:divBdr>
        <w:top w:val="none" w:sz="0" w:space="0" w:color="auto"/>
        <w:left w:val="none" w:sz="0" w:space="0" w:color="auto"/>
        <w:bottom w:val="none" w:sz="0" w:space="0" w:color="auto"/>
        <w:right w:val="none" w:sz="0" w:space="0" w:color="auto"/>
      </w:divBdr>
    </w:div>
    <w:div w:id="1045376715">
      <w:bodyDiv w:val="1"/>
      <w:marLeft w:val="0"/>
      <w:marRight w:val="0"/>
      <w:marTop w:val="0"/>
      <w:marBottom w:val="0"/>
      <w:divBdr>
        <w:top w:val="none" w:sz="0" w:space="0" w:color="auto"/>
        <w:left w:val="none" w:sz="0" w:space="0" w:color="auto"/>
        <w:bottom w:val="none" w:sz="0" w:space="0" w:color="auto"/>
        <w:right w:val="none" w:sz="0" w:space="0" w:color="auto"/>
      </w:divBdr>
    </w:div>
    <w:div w:id="1051225070">
      <w:bodyDiv w:val="1"/>
      <w:marLeft w:val="0"/>
      <w:marRight w:val="0"/>
      <w:marTop w:val="0"/>
      <w:marBottom w:val="0"/>
      <w:divBdr>
        <w:top w:val="none" w:sz="0" w:space="0" w:color="auto"/>
        <w:left w:val="none" w:sz="0" w:space="0" w:color="auto"/>
        <w:bottom w:val="none" w:sz="0" w:space="0" w:color="auto"/>
        <w:right w:val="none" w:sz="0" w:space="0" w:color="auto"/>
      </w:divBdr>
    </w:div>
    <w:div w:id="1084256504">
      <w:bodyDiv w:val="1"/>
      <w:marLeft w:val="0"/>
      <w:marRight w:val="0"/>
      <w:marTop w:val="0"/>
      <w:marBottom w:val="0"/>
      <w:divBdr>
        <w:top w:val="none" w:sz="0" w:space="0" w:color="auto"/>
        <w:left w:val="none" w:sz="0" w:space="0" w:color="auto"/>
        <w:bottom w:val="none" w:sz="0" w:space="0" w:color="auto"/>
        <w:right w:val="none" w:sz="0" w:space="0" w:color="auto"/>
      </w:divBdr>
    </w:div>
    <w:div w:id="1112289518">
      <w:bodyDiv w:val="1"/>
      <w:marLeft w:val="0"/>
      <w:marRight w:val="0"/>
      <w:marTop w:val="0"/>
      <w:marBottom w:val="0"/>
      <w:divBdr>
        <w:top w:val="none" w:sz="0" w:space="0" w:color="auto"/>
        <w:left w:val="none" w:sz="0" w:space="0" w:color="auto"/>
        <w:bottom w:val="none" w:sz="0" w:space="0" w:color="auto"/>
        <w:right w:val="none" w:sz="0" w:space="0" w:color="auto"/>
      </w:divBdr>
    </w:div>
    <w:div w:id="1112435721">
      <w:bodyDiv w:val="1"/>
      <w:marLeft w:val="0"/>
      <w:marRight w:val="0"/>
      <w:marTop w:val="0"/>
      <w:marBottom w:val="0"/>
      <w:divBdr>
        <w:top w:val="none" w:sz="0" w:space="0" w:color="auto"/>
        <w:left w:val="none" w:sz="0" w:space="0" w:color="auto"/>
        <w:bottom w:val="none" w:sz="0" w:space="0" w:color="auto"/>
        <w:right w:val="none" w:sz="0" w:space="0" w:color="auto"/>
      </w:divBdr>
    </w:div>
    <w:div w:id="1130901565">
      <w:bodyDiv w:val="1"/>
      <w:marLeft w:val="0"/>
      <w:marRight w:val="0"/>
      <w:marTop w:val="0"/>
      <w:marBottom w:val="0"/>
      <w:divBdr>
        <w:top w:val="none" w:sz="0" w:space="0" w:color="auto"/>
        <w:left w:val="none" w:sz="0" w:space="0" w:color="auto"/>
        <w:bottom w:val="none" w:sz="0" w:space="0" w:color="auto"/>
        <w:right w:val="none" w:sz="0" w:space="0" w:color="auto"/>
      </w:divBdr>
    </w:div>
    <w:div w:id="1211453697">
      <w:bodyDiv w:val="1"/>
      <w:marLeft w:val="0"/>
      <w:marRight w:val="0"/>
      <w:marTop w:val="0"/>
      <w:marBottom w:val="0"/>
      <w:divBdr>
        <w:top w:val="none" w:sz="0" w:space="0" w:color="auto"/>
        <w:left w:val="none" w:sz="0" w:space="0" w:color="auto"/>
        <w:bottom w:val="none" w:sz="0" w:space="0" w:color="auto"/>
        <w:right w:val="none" w:sz="0" w:space="0" w:color="auto"/>
      </w:divBdr>
    </w:div>
    <w:div w:id="1287346564">
      <w:bodyDiv w:val="1"/>
      <w:marLeft w:val="0"/>
      <w:marRight w:val="0"/>
      <w:marTop w:val="0"/>
      <w:marBottom w:val="0"/>
      <w:divBdr>
        <w:top w:val="none" w:sz="0" w:space="0" w:color="auto"/>
        <w:left w:val="none" w:sz="0" w:space="0" w:color="auto"/>
        <w:bottom w:val="none" w:sz="0" w:space="0" w:color="auto"/>
        <w:right w:val="none" w:sz="0" w:space="0" w:color="auto"/>
      </w:divBdr>
    </w:div>
    <w:div w:id="1296837365">
      <w:bodyDiv w:val="1"/>
      <w:marLeft w:val="0"/>
      <w:marRight w:val="0"/>
      <w:marTop w:val="0"/>
      <w:marBottom w:val="0"/>
      <w:divBdr>
        <w:top w:val="none" w:sz="0" w:space="0" w:color="auto"/>
        <w:left w:val="none" w:sz="0" w:space="0" w:color="auto"/>
        <w:bottom w:val="none" w:sz="0" w:space="0" w:color="auto"/>
        <w:right w:val="none" w:sz="0" w:space="0" w:color="auto"/>
      </w:divBdr>
    </w:div>
    <w:div w:id="1348749116">
      <w:bodyDiv w:val="1"/>
      <w:marLeft w:val="0"/>
      <w:marRight w:val="0"/>
      <w:marTop w:val="0"/>
      <w:marBottom w:val="0"/>
      <w:divBdr>
        <w:top w:val="none" w:sz="0" w:space="0" w:color="auto"/>
        <w:left w:val="none" w:sz="0" w:space="0" w:color="auto"/>
        <w:bottom w:val="none" w:sz="0" w:space="0" w:color="auto"/>
        <w:right w:val="none" w:sz="0" w:space="0" w:color="auto"/>
      </w:divBdr>
    </w:div>
    <w:div w:id="1350375707">
      <w:bodyDiv w:val="1"/>
      <w:marLeft w:val="0"/>
      <w:marRight w:val="0"/>
      <w:marTop w:val="0"/>
      <w:marBottom w:val="0"/>
      <w:divBdr>
        <w:top w:val="none" w:sz="0" w:space="0" w:color="auto"/>
        <w:left w:val="none" w:sz="0" w:space="0" w:color="auto"/>
        <w:bottom w:val="none" w:sz="0" w:space="0" w:color="auto"/>
        <w:right w:val="none" w:sz="0" w:space="0" w:color="auto"/>
      </w:divBdr>
    </w:div>
    <w:div w:id="1405950496">
      <w:bodyDiv w:val="1"/>
      <w:marLeft w:val="0"/>
      <w:marRight w:val="0"/>
      <w:marTop w:val="0"/>
      <w:marBottom w:val="0"/>
      <w:divBdr>
        <w:top w:val="none" w:sz="0" w:space="0" w:color="auto"/>
        <w:left w:val="none" w:sz="0" w:space="0" w:color="auto"/>
        <w:bottom w:val="none" w:sz="0" w:space="0" w:color="auto"/>
        <w:right w:val="none" w:sz="0" w:space="0" w:color="auto"/>
      </w:divBdr>
    </w:div>
    <w:div w:id="1410158755">
      <w:bodyDiv w:val="1"/>
      <w:marLeft w:val="0"/>
      <w:marRight w:val="0"/>
      <w:marTop w:val="0"/>
      <w:marBottom w:val="0"/>
      <w:divBdr>
        <w:top w:val="none" w:sz="0" w:space="0" w:color="auto"/>
        <w:left w:val="none" w:sz="0" w:space="0" w:color="auto"/>
        <w:bottom w:val="none" w:sz="0" w:space="0" w:color="auto"/>
        <w:right w:val="none" w:sz="0" w:space="0" w:color="auto"/>
      </w:divBdr>
    </w:div>
    <w:div w:id="1508861429">
      <w:bodyDiv w:val="1"/>
      <w:marLeft w:val="0"/>
      <w:marRight w:val="0"/>
      <w:marTop w:val="0"/>
      <w:marBottom w:val="0"/>
      <w:divBdr>
        <w:top w:val="none" w:sz="0" w:space="0" w:color="auto"/>
        <w:left w:val="none" w:sz="0" w:space="0" w:color="auto"/>
        <w:bottom w:val="none" w:sz="0" w:space="0" w:color="auto"/>
        <w:right w:val="none" w:sz="0" w:space="0" w:color="auto"/>
      </w:divBdr>
    </w:div>
    <w:div w:id="1571891948">
      <w:bodyDiv w:val="1"/>
      <w:marLeft w:val="0"/>
      <w:marRight w:val="0"/>
      <w:marTop w:val="0"/>
      <w:marBottom w:val="0"/>
      <w:divBdr>
        <w:top w:val="none" w:sz="0" w:space="0" w:color="auto"/>
        <w:left w:val="none" w:sz="0" w:space="0" w:color="auto"/>
        <w:bottom w:val="none" w:sz="0" w:space="0" w:color="auto"/>
        <w:right w:val="none" w:sz="0" w:space="0" w:color="auto"/>
      </w:divBdr>
    </w:div>
    <w:div w:id="1590194223">
      <w:bodyDiv w:val="1"/>
      <w:marLeft w:val="0"/>
      <w:marRight w:val="0"/>
      <w:marTop w:val="0"/>
      <w:marBottom w:val="0"/>
      <w:divBdr>
        <w:top w:val="none" w:sz="0" w:space="0" w:color="auto"/>
        <w:left w:val="none" w:sz="0" w:space="0" w:color="auto"/>
        <w:bottom w:val="none" w:sz="0" w:space="0" w:color="auto"/>
        <w:right w:val="none" w:sz="0" w:space="0" w:color="auto"/>
      </w:divBdr>
    </w:div>
    <w:div w:id="1593901380">
      <w:bodyDiv w:val="1"/>
      <w:marLeft w:val="0"/>
      <w:marRight w:val="0"/>
      <w:marTop w:val="0"/>
      <w:marBottom w:val="0"/>
      <w:divBdr>
        <w:top w:val="none" w:sz="0" w:space="0" w:color="auto"/>
        <w:left w:val="none" w:sz="0" w:space="0" w:color="auto"/>
        <w:bottom w:val="none" w:sz="0" w:space="0" w:color="auto"/>
        <w:right w:val="none" w:sz="0" w:space="0" w:color="auto"/>
      </w:divBdr>
    </w:div>
    <w:div w:id="1612472518">
      <w:bodyDiv w:val="1"/>
      <w:marLeft w:val="0"/>
      <w:marRight w:val="0"/>
      <w:marTop w:val="0"/>
      <w:marBottom w:val="0"/>
      <w:divBdr>
        <w:top w:val="none" w:sz="0" w:space="0" w:color="auto"/>
        <w:left w:val="none" w:sz="0" w:space="0" w:color="auto"/>
        <w:bottom w:val="none" w:sz="0" w:space="0" w:color="auto"/>
        <w:right w:val="none" w:sz="0" w:space="0" w:color="auto"/>
      </w:divBdr>
    </w:div>
    <w:div w:id="1615943138">
      <w:bodyDiv w:val="1"/>
      <w:marLeft w:val="0"/>
      <w:marRight w:val="0"/>
      <w:marTop w:val="0"/>
      <w:marBottom w:val="0"/>
      <w:divBdr>
        <w:top w:val="none" w:sz="0" w:space="0" w:color="auto"/>
        <w:left w:val="none" w:sz="0" w:space="0" w:color="auto"/>
        <w:bottom w:val="none" w:sz="0" w:space="0" w:color="auto"/>
        <w:right w:val="none" w:sz="0" w:space="0" w:color="auto"/>
      </w:divBdr>
    </w:div>
    <w:div w:id="1642808193">
      <w:bodyDiv w:val="1"/>
      <w:marLeft w:val="0"/>
      <w:marRight w:val="0"/>
      <w:marTop w:val="0"/>
      <w:marBottom w:val="0"/>
      <w:divBdr>
        <w:top w:val="none" w:sz="0" w:space="0" w:color="auto"/>
        <w:left w:val="none" w:sz="0" w:space="0" w:color="auto"/>
        <w:bottom w:val="none" w:sz="0" w:space="0" w:color="auto"/>
        <w:right w:val="none" w:sz="0" w:space="0" w:color="auto"/>
      </w:divBdr>
    </w:div>
    <w:div w:id="1650789329">
      <w:bodyDiv w:val="1"/>
      <w:marLeft w:val="0"/>
      <w:marRight w:val="0"/>
      <w:marTop w:val="0"/>
      <w:marBottom w:val="0"/>
      <w:divBdr>
        <w:top w:val="none" w:sz="0" w:space="0" w:color="auto"/>
        <w:left w:val="none" w:sz="0" w:space="0" w:color="auto"/>
        <w:bottom w:val="none" w:sz="0" w:space="0" w:color="auto"/>
        <w:right w:val="none" w:sz="0" w:space="0" w:color="auto"/>
      </w:divBdr>
    </w:div>
    <w:div w:id="1666781391">
      <w:bodyDiv w:val="1"/>
      <w:marLeft w:val="0"/>
      <w:marRight w:val="0"/>
      <w:marTop w:val="0"/>
      <w:marBottom w:val="0"/>
      <w:divBdr>
        <w:top w:val="none" w:sz="0" w:space="0" w:color="auto"/>
        <w:left w:val="none" w:sz="0" w:space="0" w:color="auto"/>
        <w:bottom w:val="none" w:sz="0" w:space="0" w:color="auto"/>
        <w:right w:val="none" w:sz="0" w:space="0" w:color="auto"/>
      </w:divBdr>
    </w:div>
    <w:div w:id="1682124940">
      <w:bodyDiv w:val="1"/>
      <w:marLeft w:val="0"/>
      <w:marRight w:val="0"/>
      <w:marTop w:val="0"/>
      <w:marBottom w:val="0"/>
      <w:divBdr>
        <w:top w:val="none" w:sz="0" w:space="0" w:color="auto"/>
        <w:left w:val="none" w:sz="0" w:space="0" w:color="auto"/>
        <w:bottom w:val="none" w:sz="0" w:space="0" w:color="auto"/>
        <w:right w:val="none" w:sz="0" w:space="0" w:color="auto"/>
      </w:divBdr>
    </w:div>
    <w:div w:id="1707025504">
      <w:bodyDiv w:val="1"/>
      <w:marLeft w:val="0"/>
      <w:marRight w:val="0"/>
      <w:marTop w:val="0"/>
      <w:marBottom w:val="0"/>
      <w:divBdr>
        <w:top w:val="none" w:sz="0" w:space="0" w:color="auto"/>
        <w:left w:val="none" w:sz="0" w:space="0" w:color="auto"/>
        <w:bottom w:val="none" w:sz="0" w:space="0" w:color="auto"/>
        <w:right w:val="none" w:sz="0" w:space="0" w:color="auto"/>
      </w:divBdr>
    </w:div>
    <w:div w:id="1718772935">
      <w:bodyDiv w:val="1"/>
      <w:marLeft w:val="0"/>
      <w:marRight w:val="0"/>
      <w:marTop w:val="0"/>
      <w:marBottom w:val="0"/>
      <w:divBdr>
        <w:top w:val="none" w:sz="0" w:space="0" w:color="auto"/>
        <w:left w:val="none" w:sz="0" w:space="0" w:color="auto"/>
        <w:bottom w:val="none" w:sz="0" w:space="0" w:color="auto"/>
        <w:right w:val="none" w:sz="0" w:space="0" w:color="auto"/>
      </w:divBdr>
    </w:div>
    <w:div w:id="1723676989">
      <w:bodyDiv w:val="1"/>
      <w:marLeft w:val="0"/>
      <w:marRight w:val="0"/>
      <w:marTop w:val="0"/>
      <w:marBottom w:val="0"/>
      <w:divBdr>
        <w:top w:val="none" w:sz="0" w:space="0" w:color="auto"/>
        <w:left w:val="none" w:sz="0" w:space="0" w:color="auto"/>
        <w:bottom w:val="none" w:sz="0" w:space="0" w:color="auto"/>
        <w:right w:val="none" w:sz="0" w:space="0" w:color="auto"/>
      </w:divBdr>
    </w:div>
    <w:div w:id="1726030411">
      <w:bodyDiv w:val="1"/>
      <w:marLeft w:val="0"/>
      <w:marRight w:val="0"/>
      <w:marTop w:val="0"/>
      <w:marBottom w:val="0"/>
      <w:divBdr>
        <w:top w:val="none" w:sz="0" w:space="0" w:color="auto"/>
        <w:left w:val="none" w:sz="0" w:space="0" w:color="auto"/>
        <w:bottom w:val="none" w:sz="0" w:space="0" w:color="auto"/>
        <w:right w:val="none" w:sz="0" w:space="0" w:color="auto"/>
      </w:divBdr>
    </w:div>
    <w:div w:id="1727139543">
      <w:bodyDiv w:val="1"/>
      <w:marLeft w:val="0"/>
      <w:marRight w:val="0"/>
      <w:marTop w:val="0"/>
      <w:marBottom w:val="0"/>
      <w:divBdr>
        <w:top w:val="none" w:sz="0" w:space="0" w:color="auto"/>
        <w:left w:val="none" w:sz="0" w:space="0" w:color="auto"/>
        <w:bottom w:val="none" w:sz="0" w:space="0" w:color="auto"/>
        <w:right w:val="none" w:sz="0" w:space="0" w:color="auto"/>
      </w:divBdr>
    </w:div>
    <w:div w:id="1732188147">
      <w:bodyDiv w:val="1"/>
      <w:marLeft w:val="0"/>
      <w:marRight w:val="0"/>
      <w:marTop w:val="0"/>
      <w:marBottom w:val="0"/>
      <w:divBdr>
        <w:top w:val="none" w:sz="0" w:space="0" w:color="auto"/>
        <w:left w:val="none" w:sz="0" w:space="0" w:color="auto"/>
        <w:bottom w:val="none" w:sz="0" w:space="0" w:color="auto"/>
        <w:right w:val="none" w:sz="0" w:space="0" w:color="auto"/>
      </w:divBdr>
    </w:div>
    <w:div w:id="1737241745">
      <w:bodyDiv w:val="1"/>
      <w:marLeft w:val="0"/>
      <w:marRight w:val="0"/>
      <w:marTop w:val="0"/>
      <w:marBottom w:val="0"/>
      <w:divBdr>
        <w:top w:val="none" w:sz="0" w:space="0" w:color="auto"/>
        <w:left w:val="none" w:sz="0" w:space="0" w:color="auto"/>
        <w:bottom w:val="none" w:sz="0" w:space="0" w:color="auto"/>
        <w:right w:val="none" w:sz="0" w:space="0" w:color="auto"/>
      </w:divBdr>
    </w:div>
    <w:div w:id="1743678725">
      <w:bodyDiv w:val="1"/>
      <w:marLeft w:val="0"/>
      <w:marRight w:val="0"/>
      <w:marTop w:val="0"/>
      <w:marBottom w:val="0"/>
      <w:divBdr>
        <w:top w:val="none" w:sz="0" w:space="0" w:color="auto"/>
        <w:left w:val="none" w:sz="0" w:space="0" w:color="auto"/>
        <w:bottom w:val="none" w:sz="0" w:space="0" w:color="auto"/>
        <w:right w:val="none" w:sz="0" w:space="0" w:color="auto"/>
      </w:divBdr>
    </w:div>
    <w:div w:id="1748457911">
      <w:bodyDiv w:val="1"/>
      <w:marLeft w:val="0"/>
      <w:marRight w:val="0"/>
      <w:marTop w:val="0"/>
      <w:marBottom w:val="0"/>
      <w:divBdr>
        <w:top w:val="none" w:sz="0" w:space="0" w:color="auto"/>
        <w:left w:val="none" w:sz="0" w:space="0" w:color="auto"/>
        <w:bottom w:val="none" w:sz="0" w:space="0" w:color="auto"/>
        <w:right w:val="none" w:sz="0" w:space="0" w:color="auto"/>
      </w:divBdr>
    </w:div>
    <w:div w:id="1774086142">
      <w:bodyDiv w:val="1"/>
      <w:marLeft w:val="0"/>
      <w:marRight w:val="0"/>
      <w:marTop w:val="0"/>
      <w:marBottom w:val="0"/>
      <w:divBdr>
        <w:top w:val="none" w:sz="0" w:space="0" w:color="auto"/>
        <w:left w:val="none" w:sz="0" w:space="0" w:color="auto"/>
        <w:bottom w:val="none" w:sz="0" w:space="0" w:color="auto"/>
        <w:right w:val="none" w:sz="0" w:space="0" w:color="auto"/>
      </w:divBdr>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9764008">
      <w:bodyDiv w:val="1"/>
      <w:marLeft w:val="0"/>
      <w:marRight w:val="0"/>
      <w:marTop w:val="0"/>
      <w:marBottom w:val="0"/>
      <w:divBdr>
        <w:top w:val="none" w:sz="0" w:space="0" w:color="auto"/>
        <w:left w:val="none" w:sz="0" w:space="0" w:color="auto"/>
        <w:bottom w:val="none" w:sz="0" w:space="0" w:color="auto"/>
        <w:right w:val="none" w:sz="0" w:space="0" w:color="auto"/>
      </w:divBdr>
    </w:div>
    <w:div w:id="1819763924">
      <w:bodyDiv w:val="1"/>
      <w:marLeft w:val="0"/>
      <w:marRight w:val="0"/>
      <w:marTop w:val="0"/>
      <w:marBottom w:val="0"/>
      <w:divBdr>
        <w:top w:val="none" w:sz="0" w:space="0" w:color="auto"/>
        <w:left w:val="none" w:sz="0" w:space="0" w:color="auto"/>
        <w:bottom w:val="none" w:sz="0" w:space="0" w:color="auto"/>
        <w:right w:val="none" w:sz="0" w:space="0" w:color="auto"/>
      </w:divBdr>
    </w:div>
    <w:div w:id="1828550710">
      <w:bodyDiv w:val="1"/>
      <w:marLeft w:val="0"/>
      <w:marRight w:val="0"/>
      <w:marTop w:val="0"/>
      <w:marBottom w:val="0"/>
      <w:divBdr>
        <w:top w:val="none" w:sz="0" w:space="0" w:color="auto"/>
        <w:left w:val="none" w:sz="0" w:space="0" w:color="auto"/>
        <w:bottom w:val="none" w:sz="0" w:space="0" w:color="auto"/>
        <w:right w:val="none" w:sz="0" w:space="0" w:color="auto"/>
      </w:divBdr>
    </w:div>
    <w:div w:id="1839736022">
      <w:bodyDiv w:val="1"/>
      <w:marLeft w:val="0"/>
      <w:marRight w:val="0"/>
      <w:marTop w:val="0"/>
      <w:marBottom w:val="0"/>
      <w:divBdr>
        <w:top w:val="none" w:sz="0" w:space="0" w:color="auto"/>
        <w:left w:val="none" w:sz="0" w:space="0" w:color="auto"/>
        <w:bottom w:val="none" w:sz="0" w:space="0" w:color="auto"/>
        <w:right w:val="none" w:sz="0" w:space="0" w:color="auto"/>
      </w:divBdr>
    </w:div>
    <w:div w:id="1847208278">
      <w:bodyDiv w:val="1"/>
      <w:marLeft w:val="0"/>
      <w:marRight w:val="0"/>
      <w:marTop w:val="0"/>
      <w:marBottom w:val="0"/>
      <w:divBdr>
        <w:top w:val="none" w:sz="0" w:space="0" w:color="auto"/>
        <w:left w:val="none" w:sz="0" w:space="0" w:color="auto"/>
        <w:bottom w:val="none" w:sz="0" w:space="0" w:color="auto"/>
        <w:right w:val="none" w:sz="0" w:space="0" w:color="auto"/>
      </w:divBdr>
    </w:div>
    <w:div w:id="1860922232">
      <w:bodyDiv w:val="1"/>
      <w:marLeft w:val="0"/>
      <w:marRight w:val="0"/>
      <w:marTop w:val="0"/>
      <w:marBottom w:val="0"/>
      <w:divBdr>
        <w:top w:val="none" w:sz="0" w:space="0" w:color="auto"/>
        <w:left w:val="none" w:sz="0" w:space="0" w:color="auto"/>
        <w:bottom w:val="none" w:sz="0" w:space="0" w:color="auto"/>
        <w:right w:val="none" w:sz="0" w:space="0" w:color="auto"/>
      </w:divBdr>
    </w:div>
    <w:div w:id="1904944163">
      <w:bodyDiv w:val="1"/>
      <w:marLeft w:val="0"/>
      <w:marRight w:val="0"/>
      <w:marTop w:val="0"/>
      <w:marBottom w:val="0"/>
      <w:divBdr>
        <w:top w:val="none" w:sz="0" w:space="0" w:color="auto"/>
        <w:left w:val="none" w:sz="0" w:space="0" w:color="auto"/>
        <w:bottom w:val="none" w:sz="0" w:space="0" w:color="auto"/>
        <w:right w:val="none" w:sz="0" w:space="0" w:color="auto"/>
      </w:divBdr>
    </w:div>
    <w:div w:id="1918173339">
      <w:bodyDiv w:val="1"/>
      <w:marLeft w:val="0"/>
      <w:marRight w:val="0"/>
      <w:marTop w:val="0"/>
      <w:marBottom w:val="0"/>
      <w:divBdr>
        <w:top w:val="none" w:sz="0" w:space="0" w:color="auto"/>
        <w:left w:val="none" w:sz="0" w:space="0" w:color="auto"/>
        <w:bottom w:val="none" w:sz="0" w:space="0" w:color="auto"/>
        <w:right w:val="none" w:sz="0" w:space="0" w:color="auto"/>
      </w:divBdr>
    </w:div>
    <w:div w:id="1925798234">
      <w:bodyDiv w:val="1"/>
      <w:marLeft w:val="0"/>
      <w:marRight w:val="0"/>
      <w:marTop w:val="0"/>
      <w:marBottom w:val="0"/>
      <w:divBdr>
        <w:top w:val="none" w:sz="0" w:space="0" w:color="auto"/>
        <w:left w:val="none" w:sz="0" w:space="0" w:color="auto"/>
        <w:bottom w:val="none" w:sz="0" w:space="0" w:color="auto"/>
        <w:right w:val="none" w:sz="0" w:space="0" w:color="auto"/>
      </w:divBdr>
    </w:div>
    <w:div w:id="1942642513">
      <w:bodyDiv w:val="1"/>
      <w:marLeft w:val="0"/>
      <w:marRight w:val="0"/>
      <w:marTop w:val="0"/>
      <w:marBottom w:val="0"/>
      <w:divBdr>
        <w:top w:val="none" w:sz="0" w:space="0" w:color="auto"/>
        <w:left w:val="none" w:sz="0" w:space="0" w:color="auto"/>
        <w:bottom w:val="none" w:sz="0" w:space="0" w:color="auto"/>
        <w:right w:val="none" w:sz="0" w:space="0" w:color="auto"/>
      </w:divBdr>
    </w:div>
    <w:div w:id="1950382838">
      <w:bodyDiv w:val="1"/>
      <w:marLeft w:val="0"/>
      <w:marRight w:val="0"/>
      <w:marTop w:val="0"/>
      <w:marBottom w:val="0"/>
      <w:divBdr>
        <w:top w:val="none" w:sz="0" w:space="0" w:color="auto"/>
        <w:left w:val="none" w:sz="0" w:space="0" w:color="auto"/>
        <w:bottom w:val="none" w:sz="0" w:space="0" w:color="auto"/>
        <w:right w:val="none" w:sz="0" w:space="0" w:color="auto"/>
      </w:divBdr>
    </w:div>
    <w:div w:id="1995991936">
      <w:bodyDiv w:val="1"/>
      <w:marLeft w:val="0"/>
      <w:marRight w:val="0"/>
      <w:marTop w:val="0"/>
      <w:marBottom w:val="0"/>
      <w:divBdr>
        <w:top w:val="none" w:sz="0" w:space="0" w:color="auto"/>
        <w:left w:val="none" w:sz="0" w:space="0" w:color="auto"/>
        <w:bottom w:val="none" w:sz="0" w:space="0" w:color="auto"/>
        <w:right w:val="none" w:sz="0" w:space="0" w:color="auto"/>
      </w:divBdr>
    </w:div>
    <w:div w:id="2006278377">
      <w:bodyDiv w:val="1"/>
      <w:marLeft w:val="0"/>
      <w:marRight w:val="0"/>
      <w:marTop w:val="0"/>
      <w:marBottom w:val="0"/>
      <w:divBdr>
        <w:top w:val="none" w:sz="0" w:space="0" w:color="auto"/>
        <w:left w:val="none" w:sz="0" w:space="0" w:color="auto"/>
        <w:bottom w:val="none" w:sz="0" w:space="0" w:color="auto"/>
        <w:right w:val="none" w:sz="0" w:space="0" w:color="auto"/>
      </w:divBdr>
    </w:div>
    <w:div w:id="2034728180">
      <w:bodyDiv w:val="1"/>
      <w:marLeft w:val="0"/>
      <w:marRight w:val="0"/>
      <w:marTop w:val="0"/>
      <w:marBottom w:val="0"/>
      <w:divBdr>
        <w:top w:val="none" w:sz="0" w:space="0" w:color="auto"/>
        <w:left w:val="none" w:sz="0" w:space="0" w:color="auto"/>
        <w:bottom w:val="none" w:sz="0" w:space="0" w:color="auto"/>
        <w:right w:val="none" w:sz="0" w:space="0" w:color="auto"/>
      </w:divBdr>
    </w:div>
    <w:div w:id="2039230677">
      <w:bodyDiv w:val="1"/>
      <w:marLeft w:val="0"/>
      <w:marRight w:val="0"/>
      <w:marTop w:val="0"/>
      <w:marBottom w:val="0"/>
      <w:divBdr>
        <w:top w:val="none" w:sz="0" w:space="0" w:color="auto"/>
        <w:left w:val="none" w:sz="0" w:space="0" w:color="auto"/>
        <w:bottom w:val="none" w:sz="0" w:space="0" w:color="auto"/>
        <w:right w:val="none" w:sz="0" w:space="0" w:color="auto"/>
      </w:divBdr>
    </w:div>
    <w:div w:id="2058620269">
      <w:bodyDiv w:val="1"/>
      <w:marLeft w:val="0"/>
      <w:marRight w:val="0"/>
      <w:marTop w:val="0"/>
      <w:marBottom w:val="0"/>
      <w:divBdr>
        <w:top w:val="none" w:sz="0" w:space="0" w:color="auto"/>
        <w:left w:val="none" w:sz="0" w:space="0" w:color="auto"/>
        <w:bottom w:val="none" w:sz="0" w:space="0" w:color="auto"/>
        <w:right w:val="none" w:sz="0" w:space="0" w:color="auto"/>
      </w:divBdr>
    </w:div>
    <w:div w:id="2059473036">
      <w:bodyDiv w:val="1"/>
      <w:marLeft w:val="0"/>
      <w:marRight w:val="0"/>
      <w:marTop w:val="0"/>
      <w:marBottom w:val="0"/>
      <w:divBdr>
        <w:top w:val="none" w:sz="0" w:space="0" w:color="auto"/>
        <w:left w:val="none" w:sz="0" w:space="0" w:color="auto"/>
        <w:bottom w:val="none" w:sz="0" w:space="0" w:color="auto"/>
        <w:right w:val="none" w:sz="0" w:space="0" w:color="auto"/>
      </w:divBdr>
    </w:div>
    <w:div w:id="2061323005">
      <w:bodyDiv w:val="1"/>
      <w:marLeft w:val="0"/>
      <w:marRight w:val="0"/>
      <w:marTop w:val="0"/>
      <w:marBottom w:val="0"/>
      <w:divBdr>
        <w:top w:val="none" w:sz="0" w:space="0" w:color="auto"/>
        <w:left w:val="none" w:sz="0" w:space="0" w:color="auto"/>
        <w:bottom w:val="none" w:sz="0" w:space="0" w:color="auto"/>
        <w:right w:val="none" w:sz="0" w:space="0" w:color="auto"/>
      </w:divBdr>
    </w:div>
    <w:div w:id="2108384674">
      <w:bodyDiv w:val="1"/>
      <w:marLeft w:val="0"/>
      <w:marRight w:val="0"/>
      <w:marTop w:val="0"/>
      <w:marBottom w:val="0"/>
      <w:divBdr>
        <w:top w:val="none" w:sz="0" w:space="0" w:color="auto"/>
        <w:left w:val="none" w:sz="0" w:space="0" w:color="auto"/>
        <w:bottom w:val="none" w:sz="0" w:space="0" w:color="auto"/>
        <w:right w:val="none" w:sz="0" w:space="0" w:color="auto"/>
      </w:divBdr>
    </w:div>
    <w:div w:id="21265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BEB734175CC831381BA4CCBF7B5A24C27B0FFE693C09A67455A46A14078139CCA3BADBF6A5F7BFA1557D8B17A7769A4876BB413B1EB71965F20DBiBi9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A28CF-FB14-4B26-B073-F8CB9A4A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3366</TotalTime>
  <Pages>54</Pages>
  <Words>14806</Words>
  <Characters>110359</Characters>
  <Application>Microsoft Office Word</Application>
  <DocSecurity>0</DocSecurity>
  <Lines>919</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dc:creator>
  <cp:keywords/>
  <dc:description/>
  <cp:lastModifiedBy>user</cp:lastModifiedBy>
  <cp:revision>363</cp:revision>
  <cp:lastPrinted>2024-12-04T06:37:00Z</cp:lastPrinted>
  <dcterms:created xsi:type="dcterms:W3CDTF">2023-01-25T13:13:00Z</dcterms:created>
  <dcterms:modified xsi:type="dcterms:W3CDTF">2024-12-04T06:44:00Z</dcterms:modified>
</cp:coreProperties>
</file>