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7115" w14:textId="77777777" w:rsidR="0037130A" w:rsidRPr="0037130A" w:rsidRDefault="0037130A" w:rsidP="0037130A">
      <w:pPr>
        <w:suppressAutoHyphens/>
        <w:jc w:val="right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ПРОЕКТ</w:t>
      </w:r>
    </w:p>
    <w:p w14:paraId="5442F46A" w14:textId="77777777" w:rsidR="0037130A" w:rsidRDefault="0037130A" w:rsidP="0037130A">
      <w:pPr>
        <w:suppressAutoHyphens/>
        <w:jc w:val="center"/>
        <w:rPr>
          <w:b/>
          <w:sz w:val="24"/>
          <w:szCs w:val="28"/>
          <w:lang w:eastAsia="ru-RU"/>
        </w:rPr>
      </w:pPr>
      <w:r>
        <w:rPr>
          <w:rFonts w:ascii="RodeoLight" w:hAnsi="RodeoLight" w:cs="RodeoLight"/>
          <w:noProof/>
          <w:sz w:val="24"/>
          <w:szCs w:val="24"/>
          <w:lang w:eastAsia="ru-RU"/>
        </w:rPr>
        <w:drawing>
          <wp:inline distT="0" distB="0" distL="0" distR="0" wp14:anchorId="28404212" wp14:editId="44338182">
            <wp:extent cx="946150" cy="9144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772C8" w14:textId="77777777" w:rsidR="0037130A" w:rsidRDefault="0037130A" w:rsidP="0037130A">
      <w:pPr>
        <w:tabs>
          <w:tab w:val="left" w:pos="5400"/>
        </w:tabs>
        <w:suppressAutoHyphens/>
        <w:ind w:right="-109"/>
        <w:jc w:val="center"/>
        <w:rPr>
          <w:b/>
          <w:sz w:val="28"/>
          <w:szCs w:val="28"/>
          <w:lang w:eastAsia="ar-SA"/>
        </w:rPr>
      </w:pPr>
    </w:p>
    <w:p w14:paraId="5DEB2830" w14:textId="77777777" w:rsidR="0037130A" w:rsidRDefault="0037130A" w:rsidP="0037130A">
      <w:pPr>
        <w:tabs>
          <w:tab w:val="left" w:pos="5400"/>
        </w:tabs>
        <w:suppressAutoHyphens/>
        <w:ind w:right="-109"/>
        <w:jc w:val="center"/>
        <w:rPr>
          <w:b/>
          <w:sz w:val="28"/>
          <w:szCs w:val="28"/>
          <w:lang w:eastAsia="ar-SA"/>
        </w:rPr>
      </w:pPr>
      <w:r w:rsidRPr="00993FBD">
        <w:rPr>
          <w:b/>
          <w:sz w:val="28"/>
          <w:szCs w:val="28"/>
          <w:lang w:eastAsia="ar-SA"/>
        </w:rPr>
        <w:t xml:space="preserve">КОМИТЕТ АРХИТЕКТУРЫ И ГРАДОСТРОИТЕЛЬСТВА </w:t>
      </w:r>
    </w:p>
    <w:p w14:paraId="2171A8DC" w14:textId="77777777" w:rsidR="0037130A" w:rsidRPr="00993FBD" w:rsidRDefault="0037130A" w:rsidP="0037130A">
      <w:pPr>
        <w:tabs>
          <w:tab w:val="left" w:pos="5400"/>
        </w:tabs>
        <w:suppressAutoHyphens/>
        <w:ind w:right="-109"/>
        <w:jc w:val="center"/>
        <w:rPr>
          <w:b/>
          <w:sz w:val="28"/>
          <w:szCs w:val="28"/>
          <w:lang w:eastAsia="ar-SA"/>
        </w:rPr>
      </w:pPr>
      <w:r w:rsidRPr="00993FBD">
        <w:rPr>
          <w:b/>
          <w:sz w:val="28"/>
          <w:szCs w:val="28"/>
          <w:lang w:eastAsia="ar-SA"/>
        </w:rPr>
        <w:t>КУРСКОЙ ОБЛАСТИ</w:t>
      </w:r>
    </w:p>
    <w:p w14:paraId="2067B739" w14:textId="77777777" w:rsidR="0037130A" w:rsidRDefault="0037130A" w:rsidP="0037130A">
      <w:pPr>
        <w:rPr>
          <w:sz w:val="24"/>
          <w:szCs w:val="24"/>
          <w:lang w:eastAsia="ru-RU"/>
        </w:rPr>
      </w:pPr>
    </w:p>
    <w:p w14:paraId="45ECBB22" w14:textId="77777777" w:rsidR="0037130A" w:rsidRPr="002A250A" w:rsidRDefault="0037130A" w:rsidP="0037130A">
      <w:pPr>
        <w:jc w:val="center"/>
        <w:rPr>
          <w:sz w:val="32"/>
          <w:szCs w:val="32"/>
          <w:lang w:eastAsia="ru-RU"/>
        </w:rPr>
      </w:pPr>
      <w:r w:rsidRPr="002A250A">
        <w:rPr>
          <w:b/>
          <w:sz w:val="32"/>
          <w:szCs w:val="32"/>
          <w:lang w:eastAsia="ru-RU"/>
        </w:rPr>
        <w:t>П Р И К А З</w:t>
      </w:r>
    </w:p>
    <w:p w14:paraId="25D3CE63" w14:textId="5D917AE6" w:rsidR="0037130A" w:rsidRDefault="0037130A" w:rsidP="0037130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«____» </w:t>
      </w:r>
      <w:r w:rsidR="00C64569">
        <w:rPr>
          <w:sz w:val="28"/>
          <w:szCs w:val="28"/>
          <w:lang w:eastAsia="ru-RU"/>
        </w:rPr>
        <w:t>января</w:t>
      </w:r>
      <w:r>
        <w:rPr>
          <w:sz w:val="28"/>
          <w:szCs w:val="28"/>
          <w:lang w:eastAsia="ru-RU"/>
        </w:rPr>
        <w:t xml:space="preserve"> 202</w:t>
      </w:r>
      <w:r w:rsidR="00C6456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</w:t>
      </w:r>
      <w:r w:rsidR="00C64569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    № _____</w:t>
      </w:r>
    </w:p>
    <w:p w14:paraId="49A166EF" w14:textId="77777777" w:rsidR="0037130A" w:rsidRDefault="0037130A" w:rsidP="0037130A">
      <w:pPr>
        <w:jc w:val="center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г. Курск </w:t>
      </w:r>
    </w:p>
    <w:p w14:paraId="4FF6B6CA" w14:textId="77777777" w:rsidR="0037130A" w:rsidRPr="0037130A" w:rsidRDefault="0037130A" w:rsidP="0037130A">
      <w:pPr>
        <w:ind w:firstLine="993"/>
        <w:rPr>
          <w:sz w:val="28"/>
          <w:szCs w:val="28"/>
        </w:rPr>
      </w:pPr>
      <w:r w:rsidRPr="0037130A">
        <w:rPr>
          <w:sz w:val="28"/>
          <w:szCs w:val="28"/>
        </w:rPr>
        <w:tab/>
      </w:r>
    </w:p>
    <w:p w14:paraId="276C9FC2" w14:textId="77777777" w:rsidR="002E137E" w:rsidRPr="002E137E" w:rsidRDefault="002E137E" w:rsidP="002E137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 w:rsidRPr="002E137E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 w:rsidRPr="002E137E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 w:rsidRPr="002E137E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 w14:paraId="5F884E94" w14:textId="77777777" w:rsidR="00C64569" w:rsidRDefault="00C64569" w:rsidP="002E137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к</w:t>
      </w:r>
      <w:r w:rsidR="002E137E" w:rsidRPr="002E137E">
        <w:rPr>
          <w:b/>
          <w:noProof/>
          <w:sz w:val="28"/>
          <w:szCs w:val="28"/>
        </w:rPr>
        <w:t>омитета архитектуры и градостроительства Курской области</w:t>
      </w:r>
      <w:r w:rsidR="002E137E" w:rsidRPr="002E137E">
        <w:rPr>
          <w:b/>
          <w:bCs/>
          <w:sz w:val="28"/>
          <w:szCs w:val="28"/>
          <w:lang w:eastAsia="ru-RU"/>
        </w:rPr>
        <w:t xml:space="preserve"> </w:t>
      </w:r>
    </w:p>
    <w:p w14:paraId="6081565A" w14:textId="77777777" w:rsidR="002A250A" w:rsidRDefault="002E137E" w:rsidP="002E137E">
      <w:pPr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b/>
          <w:bCs/>
          <w:sz w:val="28"/>
          <w:szCs w:val="28"/>
          <w:lang w:eastAsia="ru-RU"/>
        </w:rPr>
        <w:br/>
        <w:t>«</w:t>
      </w:r>
      <w:r>
        <w:rPr>
          <w:b/>
          <w:noProof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округов), поселений, двух и более поселений в границах </w:t>
      </w:r>
    </w:p>
    <w:p w14:paraId="0D39AD72" w14:textId="5CDAB307" w:rsidR="002E137E" w:rsidRPr="002E137E" w:rsidRDefault="002E137E" w:rsidP="002E137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муниципального района Курской области</w:t>
      </w:r>
      <w:r>
        <w:rPr>
          <w:b/>
          <w:bCs/>
          <w:sz w:val="28"/>
          <w:szCs w:val="28"/>
          <w:lang w:eastAsia="ru-RU"/>
        </w:rPr>
        <w:t>»</w:t>
      </w:r>
    </w:p>
    <w:p w14:paraId="78BFAB54" w14:textId="77777777" w:rsidR="002E137E" w:rsidRPr="002E137E" w:rsidRDefault="002E137E" w:rsidP="002E137E">
      <w:pPr>
        <w:ind w:firstLine="709"/>
        <w:rPr>
          <w:sz w:val="28"/>
          <w:szCs w:val="28"/>
        </w:rPr>
      </w:pPr>
    </w:p>
    <w:p w14:paraId="0248D50B" w14:textId="77777777" w:rsidR="00C64569" w:rsidRDefault="00C64569" w:rsidP="002E137E">
      <w:pPr>
        <w:ind w:firstLine="709"/>
        <w:jc w:val="both"/>
        <w:rPr>
          <w:noProof/>
          <w:sz w:val="28"/>
          <w:szCs w:val="28"/>
        </w:rPr>
      </w:pPr>
    </w:p>
    <w:p w14:paraId="6C1CA934" w14:textId="50C119CB" w:rsidR="002E137E" w:rsidRPr="002E137E" w:rsidRDefault="002E137E" w:rsidP="002E137E">
      <w:pPr>
        <w:ind w:firstLine="709"/>
        <w:jc w:val="both"/>
        <w:rPr>
          <w:sz w:val="28"/>
          <w:szCs w:val="28"/>
        </w:rPr>
      </w:pPr>
      <w:r w:rsidRPr="002E137E">
        <w:rPr>
          <w:noProof/>
          <w:sz w:val="28"/>
          <w:szCs w:val="28"/>
        </w:rPr>
        <w:t>В соответствии Градостроительным кодексом Российской Федерации, Законом Курской области от 7</w:t>
      </w:r>
      <w:r w:rsidR="002A250A">
        <w:rPr>
          <w:noProof/>
          <w:sz w:val="28"/>
          <w:szCs w:val="28"/>
        </w:rPr>
        <w:t xml:space="preserve">декабря </w:t>
      </w:r>
      <w:r w:rsidRPr="002E137E">
        <w:rPr>
          <w:noProof/>
          <w:sz w:val="28"/>
          <w:szCs w:val="28"/>
        </w:rPr>
        <w:t>2021</w:t>
      </w:r>
      <w:r w:rsidR="002A250A">
        <w:rPr>
          <w:noProof/>
          <w:sz w:val="28"/>
          <w:szCs w:val="28"/>
        </w:rPr>
        <w:t xml:space="preserve"> года</w:t>
      </w:r>
      <w:r w:rsidRPr="002E137E">
        <w:rPr>
          <w:noProof/>
          <w:sz w:val="28"/>
          <w:szCs w:val="28"/>
        </w:rPr>
        <w:t xml:space="preserve"> №</w:t>
      </w:r>
      <w:r w:rsidR="00C64569">
        <w:rPr>
          <w:noProof/>
          <w:sz w:val="28"/>
          <w:szCs w:val="28"/>
        </w:rPr>
        <w:t xml:space="preserve"> </w:t>
      </w:r>
      <w:r w:rsidRPr="002E137E">
        <w:rPr>
          <w:noProof/>
          <w:sz w:val="28"/>
          <w:szCs w:val="28"/>
        </w:rPr>
        <w:t xml:space="preserve">109-ЗКО «О перераспределении отдельных полномочий между органами  местного самоуправления поселений, муниципальных районов 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</w:t>
      </w:r>
      <w:bookmarkStart w:id="0" w:name="_GoBack"/>
      <w:bookmarkEnd w:id="0"/>
      <w:r w:rsidRPr="002E137E">
        <w:rPr>
          <w:noProof/>
          <w:sz w:val="28"/>
          <w:szCs w:val="28"/>
        </w:rPr>
        <w:t>от 19.04.2022 № 441-па «Об утверждении Порядка разработки и утверждения административных регламентов предоставления государственных услуг</w:t>
      </w:r>
      <w:r>
        <w:rPr>
          <w:noProof/>
          <w:sz w:val="28"/>
          <w:szCs w:val="28"/>
        </w:rPr>
        <w:t xml:space="preserve"> </w:t>
      </w:r>
      <w:r w:rsidRPr="002E137E">
        <w:rPr>
          <w:noProof/>
          <w:sz w:val="28"/>
          <w:szCs w:val="28"/>
        </w:rPr>
        <w:t xml:space="preserve">и признании утратившими силу некоторых актов Администрации Курской области», постановлением Губернатора Курской области от 21.08.2017 № 250-пг «Об утверждении Положения о комитете архитектуры </w:t>
      </w:r>
      <w:r>
        <w:rPr>
          <w:noProof/>
          <w:sz w:val="28"/>
          <w:szCs w:val="28"/>
        </w:rPr>
        <w:t xml:space="preserve">  </w:t>
      </w:r>
      <w:r w:rsidRPr="002E137E">
        <w:rPr>
          <w:noProof/>
          <w:sz w:val="28"/>
          <w:szCs w:val="28"/>
        </w:rPr>
        <w:t>и градостроительства Курской области» ПРИКАЗЫВАЮ:</w:t>
      </w:r>
    </w:p>
    <w:p w14:paraId="22941B1D" w14:textId="6E329CDC" w:rsidR="002E137E" w:rsidRPr="002E137E" w:rsidRDefault="002E137E" w:rsidP="002E137E">
      <w:pPr>
        <w:keepNext/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2E137E">
          <w:rPr>
            <w:rStyle w:val="a9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Pr="002E137E">
        <w:rPr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</w:rPr>
        <w:t>комитета архитектуры и градостроительства Курской области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noProof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</w:t>
      </w:r>
      <w:r>
        <w:rPr>
          <w:noProof/>
          <w:sz w:val="28"/>
          <w:szCs w:val="28"/>
        </w:rPr>
        <w:lastRenderedPageBreak/>
        <w:t>округов), поселений, двух и более поселений в границах муниципального района Курской области</w:t>
      </w:r>
      <w:r w:rsidRPr="002E137E">
        <w:rPr>
          <w:sz w:val="28"/>
          <w:szCs w:val="28"/>
          <w:lang w:eastAsia="ru-RU"/>
        </w:rPr>
        <w:t>».</w:t>
      </w:r>
    </w:p>
    <w:p w14:paraId="646BDDD8" w14:textId="66C452C5" w:rsidR="002E137E" w:rsidRDefault="002E137E" w:rsidP="00B3797C">
      <w:pPr>
        <w:keepNext/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2E137E">
        <w:rPr>
          <w:sz w:val="28"/>
          <w:szCs w:val="28"/>
        </w:rPr>
        <w:t xml:space="preserve">Признать утратившими силу </w:t>
      </w:r>
      <w:r w:rsidRPr="002E137E">
        <w:rPr>
          <w:noProof/>
          <w:sz w:val="28"/>
          <w:szCs w:val="28"/>
        </w:rPr>
        <w:t>приказ</w:t>
      </w:r>
      <w:r>
        <w:rPr>
          <w:noProof/>
          <w:sz w:val="28"/>
          <w:szCs w:val="28"/>
        </w:rPr>
        <w:t>ы</w:t>
      </w:r>
      <w:r w:rsidRPr="002E137E">
        <w:rPr>
          <w:noProof/>
          <w:sz w:val="28"/>
          <w:szCs w:val="28"/>
        </w:rPr>
        <w:t xml:space="preserve"> комитета архитектуры </w:t>
      </w:r>
      <w:r w:rsidR="00CA65E3">
        <w:rPr>
          <w:noProof/>
          <w:sz w:val="28"/>
          <w:szCs w:val="28"/>
        </w:rPr>
        <w:t xml:space="preserve">                     </w:t>
      </w:r>
      <w:r w:rsidRPr="002E137E">
        <w:rPr>
          <w:noProof/>
          <w:sz w:val="28"/>
          <w:szCs w:val="28"/>
        </w:rPr>
        <w:t>и градостроительства Курской области</w:t>
      </w:r>
      <w:r>
        <w:rPr>
          <w:noProof/>
          <w:sz w:val="28"/>
          <w:szCs w:val="28"/>
        </w:rPr>
        <w:t>:</w:t>
      </w:r>
    </w:p>
    <w:p w14:paraId="20971634" w14:textId="5F899E2E" w:rsidR="002E137E" w:rsidRPr="002E137E" w:rsidRDefault="002E137E" w:rsidP="002E137E">
      <w:pPr>
        <w:keepNext/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2E137E">
        <w:rPr>
          <w:noProof/>
          <w:sz w:val="28"/>
          <w:szCs w:val="28"/>
        </w:rPr>
        <w:t>от 31 мая 2022 года № 76 «Выдача разрешений на строительство объектов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муниципального района Курской области»;</w:t>
      </w:r>
    </w:p>
    <w:p w14:paraId="5F3B9D2F" w14:textId="500BEA87" w:rsidR="002E137E" w:rsidRPr="002E137E" w:rsidRDefault="002E137E" w:rsidP="002E137E">
      <w:pPr>
        <w:keepNext/>
        <w:ind w:firstLine="708"/>
        <w:jc w:val="both"/>
        <w:rPr>
          <w:noProof/>
          <w:sz w:val="28"/>
          <w:szCs w:val="28"/>
        </w:rPr>
      </w:pPr>
      <w:r w:rsidRPr="002E137E">
        <w:rPr>
          <w:noProof/>
          <w:sz w:val="28"/>
          <w:szCs w:val="28"/>
        </w:rPr>
        <w:t>от 31 октября 2022 года № 182 «О внесении изменений в приказ комитета архитектуры и градостроительства Курской области от 31 мая 2022 года № 76 «Об утверждении административного регламента по предоставлению комитетом архитектуры и градостроительства Курской области государственной услуги «Выдача разрешений на строительство объектов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муниципального района Курской области».</w:t>
      </w:r>
    </w:p>
    <w:p w14:paraId="0D09FB2E" w14:textId="77777777" w:rsidR="002E137E" w:rsidRPr="002E137E" w:rsidRDefault="002E137E" w:rsidP="002E137E">
      <w:pPr>
        <w:keepNext/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E137E">
        <w:rPr>
          <w:noProof/>
          <w:sz w:val="28"/>
          <w:szCs w:val="28"/>
        </w:rPr>
        <w:t>Приказ вступает в силу со дня его официального опубликования</w:t>
      </w:r>
      <w:r w:rsidRPr="002E137E">
        <w:rPr>
          <w:sz w:val="28"/>
          <w:szCs w:val="28"/>
        </w:rPr>
        <w:t>.</w:t>
      </w:r>
    </w:p>
    <w:p w14:paraId="3BF53769" w14:textId="77777777" w:rsidR="0037130A" w:rsidRPr="0037130A" w:rsidRDefault="0037130A" w:rsidP="0037130A">
      <w:pPr>
        <w:keepNext/>
        <w:spacing w:after="160"/>
        <w:contextualSpacing/>
        <w:jc w:val="both"/>
        <w:rPr>
          <w:sz w:val="28"/>
          <w:szCs w:val="28"/>
        </w:rPr>
      </w:pPr>
    </w:p>
    <w:p w14:paraId="495B9913" w14:textId="77777777" w:rsidR="0037130A" w:rsidRDefault="0037130A" w:rsidP="0037130A">
      <w:pPr>
        <w:keepNext/>
        <w:spacing w:after="160"/>
        <w:contextualSpacing/>
        <w:jc w:val="both"/>
        <w:rPr>
          <w:sz w:val="28"/>
          <w:szCs w:val="28"/>
        </w:rPr>
      </w:pPr>
    </w:p>
    <w:p w14:paraId="5A0C5740" w14:textId="77777777" w:rsidR="0037130A" w:rsidRPr="0037130A" w:rsidRDefault="0037130A" w:rsidP="0037130A">
      <w:pPr>
        <w:keepNext/>
        <w:spacing w:after="160"/>
        <w:contextualSpacing/>
        <w:jc w:val="both"/>
        <w:rPr>
          <w:sz w:val="28"/>
          <w:szCs w:val="28"/>
        </w:rPr>
      </w:pPr>
    </w:p>
    <w:p w14:paraId="267C1AED" w14:textId="77777777" w:rsidR="0037130A" w:rsidRPr="0037130A" w:rsidRDefault="0037130A" w:rsidP="0037130A">
      <w:pPr>
        <w:jc w:val="both"/>
        <w:rPr>
          <w:sz w:val="28"/>
          <w:szCs w:val="28"/>
          <w:lang w:eastAsia="ru-RU"/>
        </w:rPr>
      </w:pPr>
      <w:r w:rsidRPr="0037130A">
        <w:rPr>
          <w:sz w:val="28"/>
          <w:szCs w:val="28"/>
          <w:lang w:eastAsia="ru-RU"/>
        </w:rPr>
        <w:t>И.о. председателя комитета,</w:t>
      </w:r>
    </w:p>
    <w:p w14:paraId="0221C66D" w14:textId="77777777" w:rsidR="0037130A" w:rsidRPr="0037130A" w:rsidRDefault="0037130A" w:rsidP="0037130A">
      <w:pPr>
        <w:jc w:val="both"/>
        <w:rPr>
          <w:sz w:val="28"/>
          <w:szCs w:val="28"/>
          <w:lang w:eastAsia="ru-RU"/>
        </w:rPr>
      </w:pPr>
      <w:r w:rsidRPr="0037130A">
        <w:rPr>
          <w:sz w:val="28"/>
          <w:szCs w:val="28"/>
          <w:lang w:eastAsia="ru-RU"/>
        </w:rPr>
        <w:t>главного архитектора Курской области                                       Г.А. Концедалова</w:t>
      </w:r>
    </w:p>
    <w:p w14:paraId="64C5EC48" w14:textId="77777777" w:rsidR="0037130A" w:rsidRPr="0037130A" w:rsidRDefault="0037130A" w:rsidP="0037130A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</w:p>
    <w:p w14:paraId="18067834" w14:textId="77777777" w:rsidR="0037130A" w:rsidRPr="0037130A" w:rsidRDefault="0037130A" w:rsidP="0037130A">
      <w:pPr>
        <w:keepNext/>
        <w:ind w:firstLine="709"/>
        <w:jc w:val="both"/>
        <w:rPr>
          <w:sz w:val="28"/>
          <w:szCs w:val="28"/>
        </w:rPr>
      </w:pPr>
    </w:p>
    <w:p w14:paraId="4B3E188A" w14:textId="77777777" w:rsidR="005E3B47" w:rsidRPr="0037130A" w:rsidRDefault="005E3B47">
      <w:pPr>
        <w:rPr>
          <w:sz w:val="28"/>
          <w:szCs w:val="28"/>
        </w:rPr>
      </w:pPr>
    </w:p>
    <w:sectPr w:rsidR="005E3B47" w:rsidRPr="0037130A" w:rsidSect="0037130A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8D606" w14:textId="77777777" w:rsidR="008C0174" w:rsidRDefault="008C0174" w:rsidP="0037130A">
      <w:r>
        <w:separator/>
      </w:r>
    </w:p>
  </w:endnote>
  <w:endnote w:type="continuationSeparator" w:id="0">
    <w:p w14:paraId="3EBCF70B" w14:textId="77777777" w:rsidR="008C0174" w:rsidRDefault="008C0174" w:rsidP="0037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de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ED69B" w14:textId="77777777" w:rsidR="008C0174" w:rsidRDefault="008C0174" w:rsidP="0037130A">
      <w:r>
        <w:separator/>
      </w:r>
    </w:p>
  </w:footnote>
  <w:footnote w:type="continuationSeparator" w:id="0">
    <w:p w14:paraId="4C01DF64" w14:textId="77777777" w:rsidR="008C0174" w:rsidRDefault="008C0174" w:rsidP="0037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1BF593C" w14:textId="77777777" w:rsidR="004D04A2" w:rsidRDefault="00990848">
        <w:pPr>
          <w:pStyle w:val="a4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250A">
          <w:rPr>
            <w:noProof/>
          </w:rPr>
          <w:t>2</w:t>
        </w:r>
        <w:r w:rsidRPr="004F6540">
          <w:fldChar w:fldCharType="end"/>
        </w:r>
      </w:p>
    </w:sdtContent>
  </w:sdt>
  <w:p w14:paraId="74CF20CA" w14:textId="77777777" w:rsidR="004D04A2" w:rsidRDefault="004D04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205F" w14:textId="77777777" w:rsidR="004D04A2" w:rsidRDefault="004D04A2">
    <w:pPr>
      <w:pStyle w:val="a4"/>
      <w:jc w:val="center"/>
    </w:pPr>
  </w:p>
  <w:p w14:paraId="5DCFCE1A" w14:textId="77777777" w:rsidR="004D04A2" w:rsidRDefault="004D04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BC"/>
    <w:rsid w:val="00130796"/>
    <w:rsid w:val="002A250A"/>
    <w:rsid w:val="002E137E"/>
    <w:rsid w:val="0037130A"/>
    <w:rsid w:val="004A55BC"/>
    <w:rsid w:val="004D04A2"/>
    <w:rsid w:val="00567BEF"/>
    <w:rsid w:val="005E3B47"/>
    <w:rsid w:val="0064232B"/>
    <w:rsid w:val="008C0174"/>
    <w:rsid w:val="0091313A"/>
    <w:rsid w:val="00990848"/>
    <w:rsid w:val="00A83425"/>
    <w:rsid w:val="00C64569"/>
    <w:rsid w:val="00C8144F"/>
    <w:rsid w:val="00CA65E3"/>
    <w:rsid w:val="00F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1425"/>
  <w15:chartTrackingRefBased/>
  <w15:docId w15:val="{1AE3DBDB-E641-4957-B84B-CCEF061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130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30A"/>
    <w:rPr>
      <w:rFonts w:ascii="Times New Roman" w:eastAsia="Times New Roman" w:hAnsi="Times New Roman" w:cs="Times New Roman"/>
      <w:sz w:val="20"/>
    </w:rPr>
  </w:style>
  <w:style w:type="paragraph" w:styleId="a6">
    <w:name w:val="List Paragraph"/>
    <w:basedOn w:val="a"/>
    <w:uiPriority w:val="34"/>
    <w:qFormat/>
    <w:rsid w:val="0037130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71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30A"/>
    <w:rPr>
      <w:rFonts w:ascii="Times New Roman" w:eastAsia="Times New Roman" w:hAnsi="Times New Roman" w:cs="Times New Roman"/>
      <w:sz w:val="20"/>
    </w:rPr>
  </w:style>
  <w:style w:type="character" w:styleId="a9">
    <w:name w:val="Hyperlink"/>
    <w:basedOn w:val="a0"/>
    <w:uiPriority w:val="99"/>
    <w:semiHidden/>
    <w:unhideWhenUsed/>
    <w:rsid w:val="002E137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25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5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2023-12-21T07:56:00Z</cp:lastPrinted>
  <dcterms:created xsi:type="dcterms:W3CDTF">2023-12-19T13:57:00Z</dcterms:created>
  <dcterms:modified xsi:type="dcterms:W3CDTF">2023-12-21T07:56:00Z</dcterms:modified>
</cp:coreProperties>
</file>