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12" w:rsidRPr="00BC766B" w:rsidRDefault="0033781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37812" w:rsidRPr="00BC766B" w:rsidRDefault="00F46815">
      <w:pPr>
        <w:jc w:val="center"/>
        <w:rPr>
          <w:rFonts w:ascii="Times New Roman" w:hAnsi="Times New Roman" w:cs="Times New Roman"/>
          <w:b/>
          <w:color w:val="CC3300"/>
          <w:sz w:val="28"/>
          <w:szCs w:val="28"/>
        </w:rPr>
      </w:pPr>
      <w:r w:rsidRPr="00BC766B">
        <w:rPr>
          <w:rFonts w:ascii="Times New Roman" w:hAnsi="Times New Roman" w:cs="Times New Roman"/>
          <w:b/>
          <w:color w:val="CC3300"/>
          <w:sz w:val="28"/>
          <w:szCs w:val="28"/>
        </w:rPr>
        <w:t xml:space="preserve">Пояснительная записка </w:t>
      </w:r>
    </w:p>
    <w:p w:rsidR="00337812" w:rsidRPr="00BC766B" w:rsidRDefault="00F46815" w:rsidP="0059346D">
      <w:pPr>
        <w:jc w:val="center"/>
        <w:rPr>
          <w:rFonts w:ascii="Times New Roman" w:hAnsi="Times New Roman" w:cs="Times New Roman"/>
          <w:b/>
          <w:color w:val="CC3300"/>
          <w:sz w:val="28"/>
          <w:szCs w:val="28"/>
        </w:rPr>
      </w:pPr>
      <w:r w:rsidRPr="00BC766B">
        <w:rPr>
          <w:rFonts w:ascii="Times New Roman" w:hAnsi="Times New Roman" w:cs="Times New Roman"/>
          <w:b/>
          <w:color w:val="CC3300"/>
          <w:sz w:val="28"/>
          <w:szCs w:val="28"/>
        </w:rPr>
        <w:t xml:space="preserve">к </w:t>
      </w:r>
      <w:r w:rsidR="0059346D" w:rsidRPr="00BC766B">
        <w:rPr>
          <w:rFonts w:ascii="Times New Roman" w:hAnsi="Times New Roman" w:cs="Times New Roman"/>
          <w:b/>
          <w:color w:val="CC3300"/>
          <w:sz w:val="28"/>
          <w:szCs w:val="28"/>
        </w:rPr>
        <w:t xml:space="preserve">региональному </w:t>
      </w:r>
      <w:r w:rsidRPr="00BC766B">
        <w:rPr>
          <w:rFonts w:ascii="Times New Roman" w:hAnsi="Times New Roman" w:cs="Times New Roman"/>
          <w:b/>
          <w:color w:val="CC3300"/>
          <w:sz w:val="28"/>
          <w:szCs w:val="28"/>
        </w:rPr>
        <w:t xml:space="preserve">проекту </w:t>
      </w:r>
      <w:r w:rsidR="0059346D" w:rsidRPr="00BC766B">
        <w:rPr>
          <w:rFonts w:ascii="Times New Roman" w:hAnsi="Times New Roman" w:cs="Times New Roman"/>
          <w:b/>
          <w:color w:val="CC3300"/>
          <w:sz w:val="28"/>
          <w:szCs w:val="28"/>
        </w:rPr>
        <w:t>Курской области</w:t>
      </w:r>
    </w:p>
    <w:p w:rsidR="00337812" w:rsidRPr="00BC766B" w:rsidRDefault="00337812" w:rsidP="0059346D">
      <w:pPr>
        <w:jc w:val="center"/>
        <w:rPr>
          <w:rFonts w:ascii="Times New Roman" w:hAnsi="Times New Roman" w:cs="Times New Roman"/>
          <w:u w:val="double"/>
        </w:rPr>
      </w:pPr>
    </w:p>
    <w:p w:rsidR="00337812" w:rsidRPr="00BC766B" w:rsidRDefault="0059346D" w:rsidP="0059346D">
      <w:pPr>
        <w:pStyle w:val="af4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C766B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</w:t>
      </w:r>
      <w:r w:rsidR="00F46815" w:rsidRPr="00BC766B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Стартовы</w:t>
      </w:r>
      <w:r w:rsidRPr="00BC766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е» </w:t>
      </w:r>
      <w:r w:rsidR="00F46815" w:rsidRPr="00BC766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позиции </w:t>
      </w:r>
      <w:r w:rsidRPr="00BC766B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Курской области</w:t>
      </w:r>
      <w:r w:rsidR="002D1BD4" w:rsidRPr="00BC766B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337812" w:rsidRPr="00BC766B" w:rsidRDefault="00337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812" w:rsidRPr="00BC766B" w:rsidRDefault="00F46815">
      <w:pPr>
        <w:pStyle w:val="af4"/>
        <w:numPr>
          <w:ilvl w:val="1"/>
          <w:numId w:val="3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66B">
        <w:rPr>
          <w:rFonts w:ascii="Times New Roman" w:hAnsi="Times New Roman" w:cs="Times New Roman"/>
          <w:color w:val="002060"/>
          <w:sz w:val="28"/>
          <w:szCs w:val="28"/>
        </w:rPr>
        <w:t xml:space="preserve">Общая характеристика рынка труда </w:t>
      </w:r>
      <w:r w:rsidR="0046640B" w:rsidRPr="00BC766B">
        <w:rPr>
          <w:rFonts w:ascii="Times New Roman" w:hAnsi="Times New Roman" w:cs="Times New Roman"/>
          <w:color w:val="002060"/>
          <w:sz w:val="28"/>
          <w:szCs w:val="28"/>
        </w:rPr>
        <w:t>Курской области</w:t>
      </w:r>
      <w:r w:rsidR="002D1BD4" w:rsidRPr="00BC766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E6FE9" w:rsidRPr="00BC766B" w:rsidRDefault="00A157CC" w:rsidP="00EE6F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В 2023</w:t>
      </w:r>
      <w:r w:rsidR="002F3D8C" w:rsidRPr="00BC766B">
        <w:rPr>
          <w:rFonts w:ascii="Times New Roman" w:hAnsi="Times New Roman" w:cs="Times New Roman"/>
          <w:sz w:val="28"/>
          <w:szCs w:val="28"/>
        </w:rPr>
        <w:t xml:space="preserve"> году, несмотря на внешнеэкономическое давление, рынок труда Курской области сохранил положительную динами</w:t>
      </w:r>
      <w:r w:rsidR="00EE6FE9" w:rsidRPr="00BC766B">
        <w:rPr>
          <w:rFonts w:ascii="Times New Roman" w:hAnsi="Times New Roman" w:cs="Times New Roman"/>
          <w:sz w:val="28"/>
          <w:szCs w:val="28"/>
        </w:rPr>
        <w:t>ку по основны</w:t>
      </w:r>
      <w:r w:rsidR="00EC44DB" w:rsidRPr="00BC766B">
        <w:rPr>
          <w:rFonts w:ascii="Times New Roman" w:hAnsi="Times New Roman" w:cs="Times New Roman"/>
          <w:sz w:val="28"/>
          <w:szCs w:val="28"/>
        </w:rPr>
        <w:t>м показателям в сфере занятости (снижение уровня безработицы, коэффициента напряженности на рынке труда).</w:t>
      </w:r>
    </w:p>
    <w:p w:rsidR="002F3D8C" w:rsidRPr="00BC766B" w:rsidRDefault="00EC44DB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Рынок труда Курской области находится в состоянии непрерывной динамики. </w:t>
      </w:r>
      <w:r w:rsidR="00350839" w:rsidRPr="00BC766B">
        <w:rPr>
          <w:rFonts w:ascii="Times New Roman" w:hAnsi="Times New Roman" w:cs="Times New Roman"/>
          <w:sz w:val="28"/>
          <w:szCs w:val="28"/>
        </w:rPr>
        <w:t>Введенные в отношении России экономические санкции, затрагивающие деятельность компаний и отдельных отраслей экономики</w:t>
      </w:r>
      <w:r w:rsidR="005E49AD">
        <w:rPr>
          <w:rFonts w:ascii="Times New Roman" w:hAnsi="Times New Roman" w:cs="Times New Roman"/>
          <w:sz w:val="28"/>
          <w:szCs w:val="28"/>
        </w:rPr>
        <w:t xml:space="preserve">, 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 дали толчок развитию внутренних рынков, расширению действующих и появлению новых производств, созданию новых высококвалифицированных рабочих мест.</w:t>
      </w:r>
    </w:p>
    <w:p w:rsidR="00EE6FE9" w:rsidRPr="00BC766B" w:rsidRDefault="00EE6FE9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Вместе с тем, в связи с негативными факторами, связанными с миграционным оттоком населения и </w:t>
      </w:r>
      <w:r w:rsidR="00EC44DB" w:rsidRPr="00BC766B">
        <w:rPr>
          <w:rFonts w:ascii="Times New Roman" w:hAnsi="Times New Roman" w:cs="Times New Roman"/>
          <w:sz w:val="28"/>
          <w:szCs w:val="28"/>
        </w:rPr>
        <w:t xml:space="preserve">отрицательными </w:t>
      </w:r>
      <w:r w:rsidRPr="00BC766B">
        <w:rPr>
          <w:rFonts w:ascii="Times New Roman" w:hAnsi="Times New Roman" w:cs="Times New Roman"/>
          <w:sz w:val="28"/>
          <w:szCs w:val="28"/>
        </w:rPr>
        <w:t xml:space="preserve">демографическими показателями, сохраняется тенденция снижения численности трудовых ресурсов, необходимых для обеспечения в полной мере кадровой потребности организаций и предприятий области. </w:t>
      </w:r>
    </w:p>
    <w:p w:rsidR="00EE6FE9" w:rsidRPr="00BC766B" w:rsidRDefault="00EE6FE9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4DB" w:rsidRPr="00BC766B" w:rsidRDefault="00A522C2" w:rsidP="00EE6F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У</w:t>
      </w:r>
      <w:r w:rsidR="00EE6FE9" w:rsidRPr="00BC766B">
        <w:rPr>
          <w:rFonts w:ascii="Times New Roman" w:hAnsi="Times New Roman" w:cs="Times New Roman"/>
          <w:sz w:val="28"/>
          <w:szCs w:val="28"/>
        </w:rPr>
        <w:t>ров</w:t>
      </w:r>
      <w:r w:rsidRPr="00BC766B">
        <w:rPr>
          <w:rFonts w:ascii="Times New Roman" w:hAnsi="Times New Roman" w:cs="Times New Roman"/>
          <w:sz w:val="28"/>
          <w:szCs w:val="28"/>
        </w:rPr>
        <w:t>ень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 безработицы по методологии М</w:t>
      </w:r>
      <w:r w:rsidR="00EC44DB" w:rsidRPr="00BC766B">
        <w:rPr>
          <w:rFonts w:ascii="Times New Roman" w:hAnsi="Times New Roman" w:cs="Times New Roman"/>
          <w:sz w:val="28"/>
          <w:szCs w:val="28"/>
        </w:rPr>
        <w:t>еждународной организации труда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 за 202</w:t>
      </w:r>
      <w:r w:rsidR="00A157CC" w:rsidRPr="00BC766B">
        <w:rPr>
          <w:rFonts w:ascii="Times New Roman" w:hAnsi="Times New Roman" w:cs="Times New Roman"/>
          <w:sz w:val="28"/>
          <w:szCs w:val="28"/>
        </w:rPr>
        <w:t>3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A157CC" w:rsidRPr="00BC766B">
        <w:rPr>
          <w:rFonts w:ascii="Times New Roman" w:hAnsi="Times New Roman" w:cs="Times New Roman"/>
          <w:sz w:val="28"/>
          <w:szCs w:val="28"/>
        </w:rPr>
        <w:t>2,4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 %, численность безработных граждан – </w:t>
      </w:r>
      <w:r w:rsidR="003E0120" w:rsidRPr="00BC76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57CC" w:rsidRPr="00BC766B">
        <w:rPr>
          <w:rFonts w:ascii="Times New Roman" w:hAnsi="Times New Roman" w:cs="Times New Roman"/>
          <w:sz w:val="28"/>
          <w:szCs w:val="28"/>
        </w:rPr>
        <w:t>13,0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 тыс. человек, численность занятых граждан – </w:t>
      </w:r>
      <w:r w:rsidR="00A157CC" w:rsidRPr="00BC766B">
        <w:rPr>
          <w:rFonts w:ascii="Times New Roman" w:hAnsi="Times New Roman" w:cs="Times New Roman"/>
          <w:sz w:val="28"/>
          <w:szCs w:val="28"/>
        </w:rPr>
        <w:t>531, 1 тыс.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E6FE9" w:rsidRPr="00BC766B" w:rsidRDefault="00EE6FE9" w:rsidP="00EE6F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За </w:t>
      </w:r>
      <w:r w:rsidR="00350839" w:rsidRPr="00BC766B">
        <w:rPr>
          <w:rFonts w:ascii="Times New Roman" w:hAnsi="Times New Roman" w:cs="Times New Roman"/>
          <w:sz w:val="28"/>
          <w:szCs w:val="28"/>
        </w:rPr>
        <w:t>202</w:t>
      </w:r>
      <w:r w:rsidR="00A522C2" w:rsidRPr="00BC766B">
        <w:rPr>
          <w:rFonts w:ascii="Times New Roman" w:hAnsi="Times New Roman" w:cs="Times New Roman"/>
          <w:sz w:val="28"/>
          <w:szCs w:val="28"/>
        </w:rPr>
        <w:t>2</w:t>
      </w:r>
      <w:r w:rsidR="00350839" w:rsidRPr="00BC766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C766B">
        <w:rPr>
          <w:rFonts w:ascii="Times New Roman" w:hAnsi="Times New Roman" w:cs="Times New Roman"/>
          <w:sz w:val="28"/>
          <w:szCs w:val="28"/>
        </w:rPr>
        <w:t xml:space="preserve">уровень общей безработицы </w:t>
      </w:r>
      <w:r w:rsidR="00350839" w:rsidRPr="00BC766B">
        <w:rPr>
          <w:rFonts w:ascii="Times New Roman" w:hAnsi="Times New Roman" w:cs="Times New Roman"/>
          <w:sz w:val="28"/>
          <w:szCs w:val="28"/>
        </w:rPr>
        <w:t>сост</w:t>
      </w:r>
      <w:r w:rsidR="00A04BCD" w:rsidRPr="00BC766B">
        <w:rPr>
          <w:rFonts w:ascii="Times New Roman" w:hAnsi="Times New Roman" w:cs="Times New Roman"/>
          <w:sz w:val="28"/>
          <w:szCs w:val="28"/>
        </w:rPr>
        <w:t>а</w:t>
      </w:r>
      <w:r w:rsidR="00350839" w:rsidRPr="00BC766B">
        <w:rPr>
          <w:rFonts w:ascii="Times New Roman" w:hAnsi="Times New Roman" w:cs="Times New Roman"/>
          <w:sz w:val="28"/>
          <w:szCs w:val="28"/>
        </w:rPr>
        <w:t>вил</w:t>
      </w:r>
      <w:r w:rsidRPr="00BC766B">
        <w:rPr>
          <w:rFonts w:ascii="Times New Roman" w:hAnsi="Times New Roman" w:cs="Times New Roman"/>
          <w:sz w:val="28"/>
          <w:szCs w:val="28"/>
        </w:rPr>
        <w:t xml:space="preserve"> </w:t>
      </w:r>
      <w:r w:rsidR="003E0120" w:rsidRPr="00BC766B">
        <w:rPr>
          <w:rFonts w:ascii="Times New Roman" w:hAnsi="Times New Roman" w:cs="Times New Roman"/>
          <w:sz w:val="28"/>
          <w:szCs w:val="28"/>
        </w:rPr>
        <w:t>3,0</w:t>
      </w:r>
      <w:r w:rsidRPr="00BC766B">
        <w:rPr>
          <w:rFonts w:ascii="Times New Roman" w:hAnsi="Times New Roman" w:cs="Times New Roman"/>
          <w:sz w:val="28"/>
          <w:szCs w:val="28"/>
        </w:rPr>
        <w:t xml:space="preserve"> %, количество безработных граждан – </w:t>
      </w:r>
      <w:r w:rsidR="003E0120" w:rsidRPr="00BC766B">
        <w:rPr>
          <w:rFonts w:ascii="Times New Roman" w:hAnsi="Times New Roman" w:cs="Times New Roman"/>
          <w:sz w:val="28"/>
          <w:szCs w:val="28"/>
        </w:rPr>
        <w:t>16,5</w:t>
      </w:r>
      <w:r w:rsidRPr="00BC766B">
        <w:rPr>
          <w:rFonts w:ascii="Times New Roman" w:hAnsi="Times New Roman" w:cs="Times New Roman"/>
          <w:sz w:val="28"/>
          <w:szCs w:val="28"/>
        </w:rPr>
        <w:t xml:space="preserve"> тыс. человек, занятых – </w:t>
      </w:r>
      <w:r w:rsidR="003E0120" w:rsidRPr="00BC766B">
        <w:rPr>
          <w:rFonts w:ascii="Times New Roman" w:hAnsi="Times New Roman" w:cs="Times New Roman"/>
          <w:sz w:val="28"/>
          <w:szCs w:val="28"/>
        </w:rPr>
        <w:t>537, 8</w:t>
      </w:r>
      <w:r w:rsidRPr="00BC766B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EC44DB" w:rsidRPr="00BC766B" w:rsidRDefault="00EC44DB" w:rsidP="00EE6F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На регистрируемом рынке труда наблюдается снижение численности безработных. </w:t>
      </w:r>
      <w:r w:rsidR="00EE6FE9" w:rsidRPr="00BC766B">
        <w:rPr>
          <w:rFonts w:ascii="Times New Roman" w:hAnsi="Times New Roman" w:cs="Times New Roman"/>
          <w:sz w:val="28"/>
          <w:szCs w:val="28"/>
        </w:rPr>
        <w:t>Численность безработных граждан, состоящих на регистрационном учете в органах службы занятости населения Курской области, по состоянию на 01.01.202</w:t>
      </w:r>
      <w:r w:rsidR="00A522C2" w:rsidRPr="00BC766B">
        <w:rPr>
          <w:rFonts w:ascii="Times New Roman" w:hAnsi="Times New Roman" w:cs="Times New Roman"/>
          <w:sz w:val="28"/>
          <w:szCs w:val="28"/>
        </w:rPr>
        <w:t>4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522C2" w:rsidRPr="00BC766B">
        <w:rPr>
          <w:rFonts w:ascii="Times New Roman" w:hAnsi="Times New Roman" w:cs="Times New Roman"/>
          <w:sz w:val="28"/>
          <w:szCs w:val="28"/>
        </w:rPr>
        <w:t xml:space="preserve">1 528 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граждан, что на </w:t>
      </w:r>
      <w:r w:rsidR="00A522C2" w:rsidRPr="00BC766B">
        <w:rPr>
          <w:rFonts w:ascii="Times New Roman" w:hAnsi="Times New Roman" w:cs="Times New Roman"/>
          <w:sz w:val="28"/>
          <w:szCs w:val="28"/>
        </w:rPr>
        <w:t>899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 ч</w:t>
      </w:r>
      <w:r w:rsidR="003E0120" w:rsidRPr="00BC766B">
        <w:rPr>
          <w:rFonts w:ascii="Times New Roman" w:hAnsi="Times New Roman" w:cs="Times New Roman"/>
          <w:sz w:val="28"/>
          <w:szCs w:val="28"/>
        </w:rPr>
        <w:t>еловек меньше, чем на 01.01.2023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 (</w:t>
      </w:r>
      <w:r w:rsidR="00A522C2" w:rsidRPr="00BC766B">
        <w:rPr>
          <w:rFonts w:ascii="Times New Roman" w:hAnsi="Times New Roman" w:cs="Times New Roman"/>
          <w:sz w:val="28"/>
          <w:szCs w:val="28"/>
        </w:rPr>
        <w:t xml:space="preserve">2 427 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человек). </w:t>
      </w:r>
    </w:p>
    <w:p w:rsidR="00EE6FE9" w:rsidRPr="00BC766B" w:rsidRDefault="00EE6FE9" w:rsidP="00EE6F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Уровень регистрируемой безра</w:t>
      </w:r>
      <w:r w:rsidR="00A04BCD" w:rsidRPr="00BC766B">
        <w:rPr>
          <w:rFonts w:ascii="Times New Roman" w:hAnsi="Times New Roman" w:cs="Times New Roman"/>
          <w:sz w:val="28"/>
          <w:szCs w:val="28"/>
        </w:rPr>
        <w:t>ботицы снизился со значения 0,</w:t>
      </w:r>
      <w:r w:rsidR="00A522C2" w:rsidRPr="00BC766B">
        <w:rPr>
          <w:rFonts w:ascii="Times New Roman" w:hAnsi="Times New Roman" w:cs="Times New Roman"/>
          <w:sz w:val="28"/>
          <w:szCs w:val="28"/>
        </w:rPr>
        <w:t>4</w:t>
      </w:r>
      <w:r w:rsidR="003E0120" w:rsidRPr="00BC766B">
        <w:rPr>
          <w:rFonts w:ascii="Times New Roman" w:hAnsi="Times New Roman" w:cs="Times New Roman"/>
          <w:sz w:val="28"/>
          <w:szCs w:val="28"/>
        </w:rPr>
        <w:t xml:space="preserve"> %</w:t>
      </w:r>
      <w:r w:rsidRPr="00BC766B">
        <w:rPr>
          <w:rFonts w:ascii="Times New Roman" w:hAnsi="Times New Roman" w:cs="Times New Roman"/>
          <w:sz w:val="28"/>
          <w:szCs w:val="28"/>
        </w:rPr>
        <w:t xml:space="preserve"> </w:t>
      </w:r>
      <w:r w:rsidR="00350839" w:rsidRPr="00BC766B">
        <w:rPr>
          <w:rFonts w:ascii="Times New Roman" w:hAnsi="Times New Roman" w:cs="Times New Roman"/>
          <w:sz w:val="28"/>
          <w:szCs w:val="28"/>
        </w:rPr>
        <w:t>в декабре 202</w:t>
      </w:r>
      <w:r w:rsidR="00A522C2" w:rsidRPr="00BC766B">
        <w:rPr>
          <w:rFonts w:ascii="Times New Roman" w:hAnsi="Times New Roman" w:cs="Times New Roman"/>
          <w:sz w:val="28"/>
          <w:szCs w:val="28"/>
        </w:rPr>
        <w:t>2</w:t>
      </w:r>
      <w:r w:rsidR="003E0120" w:rsidRPr="00BC766B">
        <w:rPr>
          <w:rFonts w:ascii="Times New Roman" w:hAnsi="Times New Roman" w:cs="Times New Roman"/>
          <w:sz w:val="28"/>
          <w:szCs w:val="28"/>
        </w:rPr>
        <w:t xml:space="preserve"> </w:t>
      </w:r>
      <w:r w:rsidR="00350839" w:rsidRPr="00BC766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C766B">
        <w:rPr>
          <w:rFonts w:ascii="Times New Roman" w:hAnsi="Times New Roman" w:cs="Times New Roman"/>
          <w:sz w:val="28"/>
          <w:szCs w:val="28"/>
        </w:rPr>
        <w:t>до 0,</w:t>
      </w:r>
      <w:r w:rsidR="00A522C2" w:rsidRPr="00BC766B">
        <w:rPr>
          <w:rFonts w:ascii="Times New Roman" w:hAnsi="Times New Roman" w:cs="Times New Roman"/>
          <w:sz w:val="28"/>
          <w:szCs w:val="28"/>
        </w:rPr>
        <w:t>3</w:t>
      </w:r>
      <w:r w:rsidRPr="00BC766B">
        <w:rPr>
          <w:rFonts w:ascii="Times New Roman" w:hAnsi="Times New Roman" w:cs="Times New Roman"/>
          <w:sz w:val="28"/>
          <w:szCs w:val="28"/>
        </w:rPr>
        <w:t xml:space="preserve"> % в декабре 202</w:t>
      </w:r>
      <w:r w:rsidR="00A522C2" w:rsidRPr="00BC766B">
        <w:rPr>
          <w:rFonts w:ascii="Times New Roman" w:hAnsi="Times New Roman" w:cs="Times New Roman"/>
          <w:sz w:val="28"/>
          <w:szCs w:val="28"/>
        </w:rPr>
        <w:t>3</w:t>
      </w:r>
      <w:r w:rsidRPr="00BC76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6FE9" w:rsidRPr="00BC766B" w:rsidRDefault="00EE6FE9" w:rsidP="00EE6F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AB7" w:rsidRPr="00BC766B" w:rsidRDefault="00CF6AB7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На рынке труда Курской области наблюдается дефицит кадров.</w:t>
      </w:r>
    </w:p>
    <w:p w:rsidR="00AC6031" w:rsidRPr="00BC766B" w:rsidRDefault="00EE6FE9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Потребность в работниках, заявленная работодателями в региональную службу занятости населения, по состоянию на 01.0</w:t>
      </w:r>
      <w:r w:rsidR="00EC44DB" w:rsidRPr="00BC766B">
        <w:rPr>
          <w:rFonts w:ascii="Times New Roman" w:hAnsi="Times New Roman" w:cs="Times New Roman"/>
          <w:sz w:val="28"/>
          <w:szCs w:val="28"/>
        </w:rPr>
        <w:t>1.202</w:t>
      </w:r>
      <w:r w:rsidR="00A522C2" w:rsidRPr="00BC766B">
        <w:rPr>
          <w:rFonts w:ascii="Times New Roman" w:hAnsi="Times New Roman" w:cs="Times New Roman"/>
          <w:sz w:val="28"/>
          <w:szCs w:val="28"/>
        </w:rPr>
        <w:t>4</w:t>
      </w:r>
      <w:r w:rsidR="00EC44DB" w:rsidRPr="00BC766B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522C2" w:rsidRPr="00BC766B">
        <w:rPr>
          <w:rFonts w:ascii="Times New Roman" w:hAnsi="Times New Roman" w:cs="Times New Roman"/>
          <w:sz w:val="28"/>
          <w:szCs w:val="28"/>
        </w:rPr>
        <w:t xml:space="preserve">10 327 </w:t>
      </w:r>
      <w:r w:rsidR="00EC44DB" w:rsidRPr="00BC766B">
        <w:rPr>
          <w:rFonts w:ascii="Times New Roman" w:hAnsi="Times New Roman" w:cs="Times New Roman"/>
          <w:sz w:val="28"/>
          <w:szCs w:val="28"/>
        </w:rPr>
        <w:t xml:space="preserve">единиц, что в </w:t>
      </w:r>
      <w:r w:rsidR="00A522C2" w:rsidRPr="00BC766B">
        <w:rPr>
          <w:rFonts w:ascii="Times New Roman" w:hAnsi="Times New Roman" w:cs="Times New Roman"/>
          <w:sz w:val="28"/>
          <w:szCs w:val="28"/>
        </w:rPr>
        <w:t>6,0</w:t>
      </w:r>
      <w:r w:rsidR="00EC44DB" w:rsidRPr="00BC766B">
        <w:rPr>
          <w:rFonts w:ascii="Times New Roman" w:hAnsi="Times New Roman" w:cs="Times New Roman"/>
          <w:sz w:val="28"/>
          <w:szCs w:val="28"/>
        </w:rPr>
        <w:t xml:space="preserve"> раз больше численности граждан, состоящих на учете в службе занятости населения (по состоянию на 01.01.202</w:t>
      </w:r>
      <w:r w:rsidR="00A522C2" w:rsidRPr="00BC766B">
        <w:rPr>
          <w:rFonts w:ascii="Times New Roman" w:hAnsi="Times New Roman" w:cs="Times New Roman"/>
          <w:sz w:val="28"/>
          <w:szCs w:val="28"/>
        </w:rPr>
        <w:t>4</w:t>
      </w:r>
      <w:r w:rsidR="00EC44DB" w:rsidRPr="00BC766B">
        <w:rPr>
          <w:rFonts w:ascii="Times New Roman" w:hAnsi="Times New Roman" w:cs="Times New Roman"/>
          <w:sz w:val="28"/>
          <w:szCs w:val="28"/>
        </w:rPr>
        <w:t xml:space="preserve"> в качестве ищущих работу граждан состояло </w:t>
      </w:r>
      <w:r w:rsidR="00A522C2" w:rsidRPr="00BC766B">
        <w:rPr>
          <w:rFonts w:ascii="Times New Roman" w:hAnsi="Times New Roman" w:cs="Times New Roman"/>
          <w:sz w:val="28"/>
          <w:szCs w:val="28"/>
        </w:rPr>
        <w:t xml:space="preserve">1 712 </w:t>
      </w:r>
      <w:r w:rsidR="00EC44DB" w:rsidRPr="00BC766B">
        <w:rPr>
          <w:rFonts w:ascii="Times New Roman" w:hAnsi="Times New Roman" w:cs="Times New Roman"/>
          <w:sz w:val="28"/>
          <w:szCs w:val="28"/>
        </w:rPr>
        <w:t>человек)</w:t>
      </w:r>
      <w:r w:rsidR="00AC6031" w:rsidRPr="00BC766B">
        <w:rPr>
          <w:rFonts w:ascii="Times New Roman" w:hAnsi="Times New Roman" w:cs="Times New Roman"/>
          <w:sz w:val="28"/>
          <w:szCs w:val="28"/>
        </w:rPr>
        <w:t>.</w:t>
      </w:r>
    </w:p>
    <w:p w:rsidR="009A7677" w:rsidRPr="00BC766B" w:rsidRDefault="00EE6FE9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В течение 202</w:t>
      </w:r>
      <w:r w:rsidR="00A522C2" w:rsidRPr="00BC766B">
        <w:rPr>
          <w:rFonts w:ascii="Times New Roman" w:hAnsi="Times New Roman" w:cs="Times New Roman"/>
          <w:sz w:val="28"/>
          <w:szCs w:val="28"/>
        </w:rPr>
        <w:t>3</w:t>
      </w:r>
      <w:r w:rsidRPr="00BC766B">
        <w:rPr>
          <w:rFonts w:ascii="Times New Roman" w:hAnsi="Times New Roman" w:cs="Times New Roman"/>
          <w:sz w:val="28"/>
          <w:szCs w:val="28"/>
        </w:rPr>
        <w:t xml:space="preserve"> года в органы службы занятости за содействием в подборе необходимых работников обратилось </w:t>
      </w:r>
      <w:r w:rsidR="00A522C2" w:rsidRPr="00BC766B">
        <w:rPr>
          <w:rFonts w:ascii="Times New Roman" w:hAnsi="Times New Roman" w:cs="Times New Roman"/>
          <w:sz w:val="28"/>
          <w:szCs w:val="28"/>
        </w:rPr>
        <w:t xml:space="preserve">2 586 </w:t>
      </w:r>
      <w:r w:rsidRPr="00BC766B">
        <w:rPr>
          <w:rFonts w:ascii="Times New Roman" w:hAnsi="Times New Roman" w:cs="Times New Roman"/>
          <w:sz w:val="28"/>
          <w:szCs w:val="28"/>
        </w:rPr>
        <w:t>работодател</w:t>
      </w:r>
      <w:r w:rsidR="00A522C2" w:rsidRPr="00BC766B">
        <w:rPr>
          <w:rFonts w:ascii="Times New Roman" w:hAnsi="Times New Roman" w:cs="Times New Roman"/>
          <w:sz w:val="28"/>
          <w:szCs w:val="28"/>
        </w:rPr>
        <w:t>ей</w:t>
      </w:r>
      <w:r w:rsidRPr="00BC766B">
        <w:rPr>
          <w:rFonts w:ascii="Times New Roman" w:hAnsi="Times New Roman" w:cs="Times New Roman"/>
          <w:sz w:val="28"/>
          <w:szCs w:val="28"/>
        </w:rPr>
        <w:t>.</w:t>
      </w:r>
    </w:p>
    <w:p w:rsidR="009A7677" w:rsidRPr="00BC766B" w:rsidRDefault="009A7677" w:rsidP="0002497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мониторинга спроса и предложения на рынке труда в областном банке вакансий </w:t>
      </w:r>
      <w:r w:rsidR="00A522C2" w:rsidRPr="00BC766B">
        <w:rPr>
          <w:rFonts w:ascii="Times New Roman" w:hAnsi="Times New Roman" w:cs="Times New Roman"/>
          <w:sz w:val="28"/>
          <w:szCs w:val="28"/>
        </w:rPr>
        <w:t>56,7</w:t>
      </w:r>
      <w:r w:rsidRPr="00BC766B">
        <w:rPr>
          <w:rFonts w:ascii="Times New Roman" w:hAnsi="Times New Roman" w:cs="Times New Roman"/>
          <w:sz w:val="28"/>
          <w:szCs w:val="28"/>
        </w:rPr>
        <w:t xml:space="preserve"> % </w:t>
      </w:r>
      <w:r w:rsidR="0002497B" w:rsidRPr="00BC766B">
        <w:rPr>
          <w:rFonts w:ascii="Times New Roman" w:hAnsi="Times New Roman" w:cs="Times New Roman"/>
          <w:sz w:val="28"/>
          <w:szCs w:val="28"/>
        </w:rPr>
        <w:t>свободных рабочих мест от всей кадровой потребности относятся</w:t>
      </w:r>
      <w:r w:rsidRPr="00BC766B">
        <w:rPr>
          <w:rFonts w:ascii="Times New Roman" w:hAnsi="Times New Roman" w:cs="Times New Roman"/>
          <w:sz w:val="28"/>
          <w:szCs w:val="28"/>
        </w:rPr>
        <w:t xml:space="preserve"> по рабочим профессиям, </w:t>
      </w:r>
      <w:r w:rsidR="00A522C2" w:rsidRPr="00BC766B">
        <w:rPr>
          <w:rFonts w:ascii="Times New Roman" w:hAnsi="Times New Roman" w:cs="Times New Roman"/>
          <w:sz w:val="28"/>
          <w:szCs w:val="28"/>
        </w:rPr>
        <w:t>43,3</w:t>
      </w:r>
      <w:r w:rsidR="0002497B" w:rsidRPr="00BC766B">
        <w:rPr>
          <w:rFonts w:ascii="Times New Roman" w:hAnsi="Times New Roman" w:cs="Times New Roman"/>
          <w:sz w:val="28"/>
          <w:szCs w:val="28"/>
        </w:rPr>
        <w:t xml:space="preserve"> % - к </w:t>
      </w:r>
      <w:r w:rsidRPr="00BC766B">
        <w:rPr>
          <w:rFonts w:ascii="Times New Roman" w:hAnsi="Times New Roman" w:cs="Times New Roman"/>
          <w:sz w:val="28"/>
          <w:szCs w:val="28"/>
        </w:rPr>
        <w:t>профессиям служащих</w:t>
      </w:r>
      <w:r w:rsidR="0002497B" w:rsidRPr="00BC766B">
        <w:rPr>
          <w:rFonts w:ascii="Times New Roman" w:hAnsi="Times New Roman" w:cs="Times New Roman"/>
          <w:sz w:val="28"/>
          <w:szCs w:val="28"/>
        </w:rPr>
        <w:t xml:space="preserve">. </w:t>
      </w:r>
      <w:r w:rsidRPr="00BC766B">
        <w:rPr>
          <w:rFonts w:ascii="Times New Roman" w:hAnsi="Times New Roman" w:cs="Times New Roman"/>
          <w:sz w:val="28"/>
          <w:szCs w:val="28"/>
        </w:rPr>
        <w:t>Наибольшее количество вакансий заявлено в отраслях: обрабатывающие производства (</w:t>
      </w:r>
      <w:r w:rsidR="004F767C" w:rsidRPr="00BC766B">
        <w:rPr>
          <w:rFonts w:ascii="Times New Roman" w:hAnsi="Times New Roman" w:cs="Times New Roman"/>
          <w:sz w:val="28"/>
          <w:szCs w:val="28"/>
        </w:rPr>
        <w:t>27,1</w:t>
      </w:r>
      <w:r w:rsidRPr="00BC766B">
        <w:rPr>
          <w:rFonts w:ascii="Times New Roman" w:hAnsi="Times New Roman" w:cs="Times New Roman"/>
          <w:sz w:val="28"/>
          <w:szCs w:val="28"/>
        </w:rPr>
        <w:t xml:space="preserve"> %); </w:t>
      </w:r>
      <w:r w:rsidR="00EC5C19" w:rsidRPr="00BC766B">
        <w:rPr>
          <w:rFonts w:ascii="Times New Roman" w:hAnsi="Times New Roman" w:cs="Times New Roman"/>
          <w:sz w:val="28"/>
          <w:szCs w:val="28"/>
        </w:rPr>
        <w:t xml:space="preserve">сельское, лесное хозяйство, охота, рыболовство и рыбоводство (12,3 %); </w:t>
      </w:r>
      <w:r w:rsidRPr="00BC766B">
        <w:rPr>
          <w:rFonts w:ascii="Times New Roman" w:hAnsi="Times New Roman" w:cs="Times New Roman"/>
          <w:sz w:val="28"/>
          <w:szCs w:val="28"/>
        </w:rPr>
        <w:t>строительство (</w:t>
      </w:r>
      <w:r w:rsidR="00EC5C19" w:rsidRPr="00BC766B">
        <w:rPr>
          <w:rFonts w:ascii="Times New Roman" w:hAnsi="Times New Roman" w:cs="Times New Roman"/>
          <w:sz w:val="28"/>
          <w:szCs w:val="28"/>
        </w:rPr>
        <w:t>8,2</w:t>
      </w:r>
      <w:r w:rsidRPr="00BC766B">
        <w:rPr>
          <w:rFonts w:ascii="Times New Roman" w:hAnsi="Times New Roman" w:cs="Times New Roman"/>
          <w:sz w:val="28"/>
          <w:szCs w:val="28"/>
        </w:rPr>
        <w:t xml:space="preserve"> %); деятельность в области здравоохранения и социальных услуг (</w:t>
      </w:r>
      <w:r w:rsidR="00EC5C19" w:rsidRPr="00BC766B">
        <w:rPr>
          <w:rFonts w:ascii="Times New Roman" w:hAnsi="Times New Roman" w:cs="Times New Roman"/>
          <w:sz w:val="28"/>
          <w:szCs w:val="28"/>
        </w:rPr>
        <w:t>7,8</w:t>
      </w:r>
      <w:r w:rsidRPr="00BC766B">
        <w:rPr>
          <w:rFonts w:ascii="Times New Roman" w:hAnsi="Times New Roman" w:cs="Times New Roman"/>
          <w:sz w:val="28"/>
          <w:szCs w:val="28"/>
        </w:rPr>
        <w:t xml:space="preserve"> %); торговля оптовая и розничная, ремонт автотранспортных средств и мотоциклов (</w:t>
      </w:r>
      <w:r w:rsidR="00EC5C19" w:rsidRPr="00BC766B">
        <w:rPr>
          <w:rFonts w:ascii="Times New Roman" w:hAnsi="Times New Roman" w:cs="Times New Roman"/>
          <w:sz w:val="28"/>
          <w:szCs w:val="28"/>
        </w:rPr>
        <w:t xml:space="preserve">5,8 </w:t>
      </w:r>
      <w:r w:rsidRPr="00BC766B">
        <w:rPr>
          <w:rFonts w:ascii="Times New Roman" w:hAnsi="Times New Roman" w:cs="Times New Roman"/>
          <w:sz w:val="28"/>
          <w:szCs w:val="28"/>
        </w:rPr>
        <w:t>%); транспортировка и хранение (</w:t>
      </w:r>
      <w:r w:rsidR="00EC5C19" w:rsidRPr="00BC766B">
        <w:rPr>
          <w:rFonts w:ascii="Times New Roman" w:hAnsi="Times New Roman" w:cs="Times New Roman"/>
          <w:sz w:val="28"/>
          <w:szCs w:val="28"/>
        </w:rPr>
        <w:t xml:space="preserve">4,1 </w:t>
      </w:r>
      <w:r w:rsidRPr="00BC766B">
        <w:rPr>
          <w:rFonts w:ascii="Times New Roman" w:hAnsi="Times New Roman" w:cs="Times New Roman"/>
          <w:sz w:val="28"/>
          <w:szCs w:val="28"/>
        </w:rPr>
        <w:t xml:space="preserve">%); </w:t>
      </w:r>
      <w:r w:rsidR="00EC5C19" w:rsidRPr="00BC766B">
        <w:rPr>
          <w:rFonts w:ascii="Times New Roman" w:hAnsi="Times New Roman" w:cs="Times New Roman"/>
          <w:sz w:val="28"/>
          <w:szCs w:val="28"/>
        </w:rPr>
        <w:t>обеспечение электрической энергией, газом и паром</w:t>
      </w:r>
      <w:r w:rsidRPr="00BC766B">
        <w:rPr>
          <w:rFonts w:ascii="Times New Roman" w:hAnsi="Times New Roman" w:cs="Times New Roman"/>
          <w:sz w:val="28"/>
          <w:szCs w:val="28"/>
        </w:rPr>
        <w:t xml:space="preserve"> (</w:t>
      </w:r>
      <w:r w:rsidR="00EC5C19" w:rsidRPr="00BC766B">
        <w:rPr>
          <w:rFonts w:ascii="Times New Roman" w:hAnsi="Times New Roman" w:cs="Times New Roman"/>
          <w:sz w:val="28"/>
          <w:szCs w:val="28"/>
        </w:rPr>
        <w:t>3,2</w:t>
      </w:r>
      <w:r w:rsidRPr="00BC766B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EE6FE9" w:rsidRPr="00BC766B" w:rsidRDefault="00EE6FE9" w:rsidP="00EE6F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Коэффициент напряженности на рынке труда (отношение количества незанятых граждан к количеству заявленных вакансий) в декабре 202</w:t>
      </w:r>
      <w:r w:rsidR="00A522C2" w:rsidRPr="00BC766B">
        <w:rPr>
          <w:rFonts w:ascii="Times New Roman" w:hAnsi="Times New Roman" w:cs="Times New Roman"/>
          <w:sz w:val="28"/>
          <w:szCs w:val="28"/>
        </w:rPr>
        <w:t>3</w:t>
      </w:r>
      <w:r w:rsidRPr="00BC766B">
        <w:rPr>
          <w:rFonts w:ascii="Times New Roman" w:hAnsi="Times New Roman" w:cs="Times New Roman"/>
          <w:sz w:val="28"/>
          <w:szCs w:val="28"/>
        </w:rPr>
        <w:t xml:space="preserve"> года составил 0,</w:t>
      </w:r>
      <w:r w:rsidR="00A522C2" w:rsidRPr="00BC766B">
        <w:rPr>
          <w:rFonts w:ascii="Times New Roman" w:hAnsi="Times New Roman" w:cs="Times New Roman"/>
          <w:sz w:val="28"/>
          <w:szCs w:val="28"/>
        </w:rPr>
        <w:t>2</w:t>
      </w:r>
      <w:r w:rsidRPr="00BC766B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522C2" w:rsidRPr="00BC766B">
        <w:rPr>
          <w:rFonts w:ascii="Times New Roman" w:hAnsi="Times New Roman" w:cs="Times New Roman"/>
          <w:sz w:val="28"/>
          <w:szCs w:val="28"/>
        </w:rPr>
        <w:t>ы</w:t>
      </w:r>
      <w:r w:rsidRPr="00BC766B">
        <w:rPr>
          <w:rFonts w:ascii="Times New Roman" w:hAnsi="Times New Roman" w:cs="Times New Roman"/>
          <w:sz w:val="28"/>
          <w:szCs w:val="28"/>
        </w:rPr>
        <w:t xml:space="preserve"> на одну заявленную вакансию, на аналогичную дату 202</w:t>
      </w:r>
      <w:r w:rsidR="00A522C2" w:rsidRPr="00BC766B">
        <w:rPr>
          <w:rFonts w:ascii="Times New Roman" w:hAnsi="Times New Roman" w:cs="Times New Roman"/>
          <w:sz w:val="28"/>
          <w:szCs w:val="28"/>
        </w:rPr>
        <w:t>2</w:t>
      </w:r>
      <w:r w:rsidR="00884454" w:rsidRPr="00BC766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BC766B">
        <w:rPr>
          <w:rFonts w:ascii="Times New Roman" w:hAnsi="Times New Roman" w:cs="Times New Roman"/>
          <w:sz w:val="28"/>
          <w:szCs w:val="28"/>
        </w:rPr>
        <w:t>0,</w:t>
      </w:r>
      <w:r w:rsidR="00A522C2" w:rsidRPr="00BC766B">
        <w:rPr>
          <w:rFonts w:ascii="Times New Roman" w:hAnsi="Times New Roman" w:cs="Times New Roman"/>
          <w:sz w:val="28"/>
          <w:szCs w:val="28"/>
        </w:rPr>
        <w:t>3</w:t>
      </w:r>
      <w:r w:rsidRPr="00BC766B">
        <w:rPr>
          <w:rFonts w:ascii="Times New Roman" w:hAnsi="Times New Roman" w:cs="Times New Roman"/>
          <w:sz w:val="28"/>
          <w:szCs w:val="28"/>
        </w:rPr>
        <w:t xml:space="preserve"> единицы.</w:t>
      </w:r>
    </w:p>
    <w:p w:rsidR="00EE6FE9" w:rsidRPr="00BC766B" w:rsidRDefault="00EE6FE9" w:rsidP="00EE6F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FE9" w:rsidRPr="00BC766B" w:rsidRDefault="00EE6FE9" w:rsidP="00EE6F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За 202</w:t>
      </w:r>
      <w:r w:rsidR="00884454" w:rsidRPr="00BC766B">
        <w:rPr>
          <w:rFonts w:ascii="Times New Roman" w:hAnsi="Times New Roman" w:cs="Times New Roman"/>
          <w:sz w:val="28"/>
          <w:szCs w:val="28"/>
        </w:rPr>
        <w:t>3</w:t>
      </w:r>
      <w:r w:rsidRPr="00BC766B">
        <w:rPr>
          <w:rFonts w:ascii="Times New Roman" w:hAnsi="Times New Roman" w:cs="Times New Roman"/>
          <w:sz w:val="28"/>
          <w:szCs w:val="28"/>
        </w:rPr>
        <w:t xml:space="preserve"> год в органы службы занятости </w:t>
      </w:r>
      <w:r w:rsidR="00884454" w:rsidRPr="00BC766B">
        <w:rPr>
          <w:rFonts w:ascii="Times New Roman" w:hAnsi="Times New Roman" w:cs="Times New Roman"/>
          <w:sz w:val="28"/>
          <w:szCs w:val="28"/>
        </w:rPr>
        <w:t xml:space="preserve">за содействием в поиске подходящей работы </w:t>
      </w:r>
      <w:r w:rsidRPr="00BC766B"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="00884454" w:rsidRPr="00BC766B">
        <w:rPr>
          <w:rFonts w:ascii="Times New Roman" w:hAnsi="Times New Roman" w:cs="Times New Roman"/>
          <w:sz w:val="28"/>
          <w:szCs w:val="28"/>
        </w:rPr>
        <w:t xml:space="preserve">11 856 </w:t>
      </w:r>
      <w:r w:rsidR="00350839" w:rsidRPr="00BC766B">
        <w:rPr>
          <w:rFonts w:ascii="Times New Roman" w:hAnsi="Times New Roman" w:cs="Times New Roman"/>
          <w:sz w:val="28"/>
          <w:szCs w:val="28"/>
        </w:rPr>
        <w:t>граждан, основная часть</w:t>
      </w:r>
      <w:r w:rsidRPr="00BC766B">
        <w:rPr>
          <w:rFonts w:ascii="Times New Roman" w:hAnsi="Times New Roman" w:cs="Times New Roman"/>
          <w:sz w:val="28"/>
          <w:szCs w:val="28"/>
        </w:rPr>
        <w:t xml:space="preserve"> находится в активном трудоспособном возрасте: </w:t>
      </w:r>
      <w:r w:rsidR="00884454" w:rsidRPr="00BC766B">
        <w:rPr>
          <w:rFonts w:ascii="Times New Roman" w:hAnsi="Times New Roman" w:cs="Times New Roman"/>
          <w:sz w:val="28"/>
          <w:szCs w:val="28"/>
        </w:rPr>
        <w:t>44,4</w:t>
      </w:r>
      <w:r w:rsidRPr="00BC766B">
        <w:rPr>
          <w:rFonts w:ascii="Times New Roman" w:hAnsi="Times New Roman" w:cs="Times New Roman"/>
          <w:sz w:val="28"/>
          <w:szCs w:val="28"/>
        </w:rPr>
        <w:t xml:space="preserve"> % - относится к категории от 30 до 54 лет; </w:t>
      </w:r>
      <w:r w:rsidR="00884454" w:rsidRPr="00BC766B">
        <w:rPr>
          <w:rFonts w:ascii="Times New Roman" w:hAnsi="Times New Roman" w:cs="Times New Roman"/>
          <w:sz w:val="28"/>
          <w:szCs w:val="28"/>
        </w:rPr>
        <w:t>25,9</w:t>
      </w:r>
      <w:r w:rsidRPr="00BC766B">
        <w:rPr>
          <w:rFonts w:ascii="Times New Roman" w:hAnsi="Times New Roman" w:cs="Times New Roman"/>
          <w:sz w:val="28"/>
          <w:szCs w:val="28"/>
        </w:rPr>
        <w:t xml:space="preserve"> % - в</w:t>
      </w:r>
      <w:r w:rsidR="00884454" w:rsidRPr="00BC766B">
        <w:rPr>
          <w:rFonts w:ascii="Times New Roman" w:hAnsi="Times New Roman" w:cs="Times New Roman"/>
          <w:sz w:val="28"/>
          <w:szCs w:val="28"/>
        </w:rPr>
        <w:t xml:space="preserve"> </w:t>
      </w:r>
      <w:r w:rsidRPr="00BC766B">
        <w:rPr>
          <w:rFonts w:ascii="Times New Roman" w:hAnsi="Times New Roman" w:cs="Times New Roman"/>
          <w:sz w:val="28"/>
          <w:szCs w:val="28"/>
        </w:rPr>
        <w:t xml:space="preserve">возрасте от 16 до 19 лет; </w:t>
      </w:r>
      <w:r w:rsidR="00884454" w:rsidRPr="00BC766B">
        <w:rPr>
          <w:rFonts w:ascii="Times New Roman" w:hAnsi="Times New Roman" w:cs="Times New Roman"/>
          <w:sz w:val="28"/>
          <w:szCs w:val="28"/>
        </w:rPr>
        <w:t>11,6</w:t>
      </w:r>
      <w:r w:rsidRPr="00BC766B">
        <w:rPr>
          <w:rFonts w:ascii="Times New Roman" w:hAnsi="Times New Roman" w:cs="Times New Roman"/>
          <w:sz w:val="28"/>
          <w:szCs w:val="28"/>
        </w:rPr>
        <w:t xml:space="preserve"> % - в возрасте 20-29 лет. </w:t>
      </w:r>
    </w:p>
    <w:p w:rsidR="002F3D8C" w:rsidRPr="00BC766B" w:rsidRDefault="00EE6FE9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За аналогичный период 202</w:t>
      </w:r>
      <w:r w:rsidR="00884454" w:rsidRPr="00BC766B">
        <w:rPr>
          <w:rFonts w:ascii="Times New Roman" w:hAnsi="Times New Roman" w:cs="Times New Roman"/>
          <w:sz w:val="28"/>
          <w:szCs w:val="28"/>
        </w:rPr>
        <w:t>2</w:t>
      </w:r>
      <w:r w:rsidRPr="00BC766B">
        <w:rPr>
          <w:rFonts w:ascii="Times New Roman" w:hAnsi="Times New Roman" w:cs="Times New Roman"/>
          <w:sz w:val="28"/>
          <w:szCs w:val="28"/>
        </w:rPr>
        <w:t xml:space="preserve"> года количество обратившихся в органы службы занятости составило </w:t>
      </w:r>
      <w:r w:rsidR="00884454" w:rsidRPr="00BC766B">
        <w:rPr>
          <w:rFonts w:ascii="Times New Roman" w:hAnsi="Times New Roman" w:cs="Times New Roman"/>
          <w:sz w:val="28"/>
          <w:szCs w:val="28"/>
        </w:rPr>
        <w:t xml:space="preserve">17 634 </w:t>
      </w:r>
      <w:r w:rsidRPr="00BC766B">
        <w:rPr>
          <w:rFonts w:ascii="Times New Roman" w:hAnsi="Times New Roman" w:cs="Times New Roman"/>
          <w:sz w:val="28"/>
          <w:szCs w:val="28"/>
        </w:rPr>
        <w:t>человек</w:t>
      </w:r>
      <w:r w:rsidR="00884454" w:rsidRPr="00BC766B">
        <w:rPr>
          <w:rFonts w:ascii="Times New Roman" w:hAnsi="Times New Roman" w:cs="Times New Roman"/>
          <w:sz w:val="28"/>
          <w:szCs w:val="28"/>
        </w:rPr>
        <w:t>а</w:t>
      </w:r>
      <w:r w:rsidRPr="00BC766B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84454" w:rsidRPr="00BC766B">
        <w:rPr>
          <w:rFonts w:ascii="Times New Roman" w:hAnsi="Times New Roman" w:cs="Times New Roman"/>
          <w:sz w:val="28"/>
          <w:szCs w:val="28"/>
        </w:rPr>
        <w:t>46,7 % - относится к категории от 30 до 54 лет; 17,7 % - в возрасте от 16 до 19 лет; 16,4 % - в возрасте 20-29 лет.</w:t>
      </w:r>
    </w:p>
    <w:p w:rsidR="00884454" w:rsidRPr="00BC766B" w:rsidRDefault="00884454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031" w:rsidRPr="00BC766B" w:rsidRDefault="008A4B51" w:rsidP="00AC6031">
      <w:pPr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BC766B">
        <w:rPr>
          <w:rFonts w:ascii="Times New Roman" w:hAnsi="Times New Roman" w:cs="Times New Roman"/>
          <w:sz w:val="28"/>
          <w:szCs w:val="28"/>
        </w:rPr>
        <w:t xml:space="preserve">Для сохранения стабильной ситуации </w:t>
      </w:r>
      <w:r w:rsidR="00857174" w:rsidRPr="00BC766B">
        <w:rPr>
          <w:rFonts w:ascii="Times New Roman" w:hAnsi="Times New Roman" w:cs="Times New Roman"/>
          <w:sz w:val="28"/>
          <w:szCs w:val="28"/>
        </w:rPr>
        <w:t>на рынке труда</w:t>
      </w:r>
      <w:r w:rsidRPr="00BC766B">
        <w:rPr>
          <w:rFonts w:ascii="Times New Roman" w:hAnsi="Times New Roman" w:cs="Times New Roman"/>
          <w:sz w:val="28"/>
          <w:szCs w:val="28"/>
        </w:rPr>
        <w:t xml:space="preserve">, реализации прав граждан на труд </w:t>
      </w:r>
      <w:r w:rsidR="00350839" w:rsidRPr="00BC766B">
        <w:rPr>
          <w:rFonts w:ascii="Times New Roman" w:hAnsi="Times New Roman" w:cs="Times New Roman"/>
          <w:sz w:val="28"/>
          <w:szCs w:val="28"/>
        </w:rPr>
        <w:t>в регионе действует</w:t>
      </w:r>
      <w:r w:rsidRPr="00BC766B">
        <w:rPr>
          <w:rFonts w:ascii="Times New Roman" w:hAnsi="Times New Roman" w:cs="Times New Roman"/>
          <w:sz w:val="28"/>
          <w:szCs w:val="28"/>
        </w:rPr>
        <w:t xml:space="preserve"> государственная программа Курской области «Содействие занятости населения Курской области»</w:t>
      </w:r>
      <w:r w:rsidR="00AC6031" w:rsidRPr="00BC766B">
        <w:rPr>
          <w:rFonts w:ascii="Times New Roman" w:hAnsi="Times New Roman" w:cs="Times New Roman"/>
          <w:sz w:val="28"/>
          <w:szCs w:val="28"/>
        </w:rPr>
        <w:t xml:space="preserve"> (организуются временные и общественные рабочие места, профессиональное обучение и дополнительное профессиональное образование, оказываются услуги по содействию </w:t>
      </w:r>
      <w:proofErr w:type="spellStart"/>
      <w:r w:rsidR="00AC6031" w:rsidRPr="00BC766B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AC6031" w:rsidRPr="00BC766B">
        <w:rPr>
          <w:rFonts w:ascii="Times New Roman" w:hAnsi="Times New Roman" w:cs="Times New Roman"/>
          <w:sz w:val="28"/>
          <w:szCs w:val="28"/>
        </w:rPr>
        <w:t>, в том числе с предоставлением единовременной финансовой помощи в размере 150 тыс. рублей, социальной адаптации, психологической поддержке, организуется адаптация</w:t>
      </w:r>
      <w:proofErr w:type="gramEnd"/>
      <w:r w:rsidR="00AC6031" w:rsidRPr="00BC766B">
        <w:rPr>
          <w:rFonts w:ascii="Times New Roman" w:hAnsi="Times New Roman" w:cs="Times New Roman"/>
          <w:sz w:val="28"/>
          <w:szCs w:val="28"/>
        </w:rPr>
        <w:t xml:space="preserve"> инвалидов на рабочих местах силами наставников с предоставлением возмещения работодателям на оплату труда инвалида и наставника и т.д.). </w:t>
      </w:r>
    </w:p>
    <w:p w:rsidR="00F539AD" w:rsidRPr="00BC766B" w:rsidRDefault="00F539AD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В целях поддержки занято</w:t>
      </w:r>
      <w:r w:rsidR="00A2748A" w:rsidRPr="00BC766B">
        <w:rPr>
          <w:rFonts w:ascii="Times New Roman" w:hAnsi="Times New Roman" w:cs="Times New Roman"/>
          <w:sz w:val="28"/>
          <w:szCs w:val="28"/>
        </w:rPr>
        <w:t>сти отдельных категорий граждан</w:t>
      </w:r>
      <w:r w:rsidRPr="00BC766B">
        <w:rPr>
          <w:rFonts w:ascii="Times New Roman" w:hAnsi="Times New Roman" w:cs="Times New Roman"/>
          <w:sz w:val="28"/>
          <w:szCs w:val="28"/>
        </w:rPr>
        <w:t xml:space="preserve"> </w:t>
      </w:r>
      <w:r w:rsidR="006259AD" w:rsidRPr="00BC766B">
        <w:rPr>
          <w:rFonts w:ascii="Times New Roman" w:hAnsi="Times New Roman" w:cs="Times New Roman"/>
          <w:sz w:val="28"/>
          <w:szCs w:val="28"/>
        </w:rPr>
        <w:t>в регионе реализу</w:t>
      </w:r>
      <w:r w:rsidR="001850B1">
        <w:rPr>
          <w:rFonts w:ascii="Times New Roman" w:hAnsi="Times New Roman" w:cs="Times New Roman"/>
          <w:sz w:val="28"/>
          <w:szCs w:val="28"/>
        </w:rPr>
        <w:t>ю</w:t>
      </w:r>
      <w:r w:rsidR="006259AD" w:rsidRPr="00BC766B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6259AD" w:rsidRPr="00BC766B" w:rsidRDefault="006259AD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- </w:t>
      </w:r>
      <w:r w:rsidR="002903DC" w:rsidRPr="00BC766B">
        <w:rPr>
          <w:rFonts w:ascii="Times New Roman" w:hAnsi="Times New Roman" w:cs="Times New Roman"/>
          <w:sz w:val="28"/>
          <w:szCs w:val="28"/>
        </w:rPr>
        <w:t xml:space="preserve">Закон Курской области </w:t>
      </w:r>
      <w:r w:rsidR="00F539AD" w:rsidRPr="00BC766B">
        <w:rPr>
          <w:rFonts w:ascii="Times New Roman" w:hAnsi="Times New Roman" w:cs="Times New Roman"/>
          <w:sz w:val="28"/>
          <w:szCs w:val="28"/>
        </w:rPr>
        <w:t xml:space="preserve">от 30.07.2003 № 45-ЗКО «О квотировании рабочих мест для инвалидов в Курской </w:t>
      </w:r>
      <w:r w:rsidR="008A4B51" w:rsidRPr="00BC766B">
        <w:rPr>
          <w:rFonts w:ascii="Times New Roman" w:hAnsi="Times New Roman" w:cs="Times New Roman"/>
          <w:sz w:val="28"/>
          <w:szCs w:val="28"/>
        </w:rPr>
        <w:t>области»</w:t>
      </w:r>
      <w:r w:rsidRPr="00BC766B">
        <w:rPr>
          <w:rFonts w:ascii="Times New Roman" w:hAnsi="Times New Roman" w:cs="Times New Roman"/>
          <w:sz w:val="28"/>
          <w:szCs w:val="28"/>
        </w:rPr>
        <w:t>.</w:t>
      </w:r>
    </w:p>
    <w:p w:rsidR="006259AD" w:rsidRPr="00BC766B" w:rsidRDefault="006259AD" w:rsidP="006259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Курская область занимает лидирующие позиции по доле трудоустроенных инвалидов – 3 место по Центральному федеральному округу и 5 место по Российской Федерации (Курская область – 34,8 %,  ЦФО – 30,3 %, РФ – 27,8 %).</w:t>
      </w:r>
    </w:p>
    <w:p w:rsidR="006259AD" w:rsidRPr="00BC766B" w:rsidRDefault="006259AD" w:rsidP="006259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По итогам 2023 года Курская область выполнила федеральный показатель </w:t>
      </w:r>
      <w:proofErr w:type="gramStart"/>
      <w:r w:rsidRPr="00BC766B">
        <w:rPr>
          <w:rFonts w:ascii="Times New Roman" w:hAnsi="Times New Roman" w:cs="Times New Roman"/>
          <w:sz w:val="28"/>
          <w:szCs w:val="28"/>
        </w:rPr>
        <w:t>оценки эффективности деятельности органов службы занятости</w:t>
      </w:r>
      <w:proofErr w:type="gramEnd"/>
      <w:r w:rsidRPr="00BC766B">
        <w:rPr>
          <w:rFonts w:ascii="Times New Roman" w:hAnsi="Times New Roman" w:cs="Times New Roman"/>
          <w:sz w:val="28"/>
          <w:szCs w:val="28"/>
        </w:rPr>
        <w:t xml:space="preserve"> </w:t>
      </w:r>
      <w:r w:rsidRPr="00BC766B">
        <w:rPr>
          <w:rFonts w:ascii="Times New Roman" w:hAnsi="Times New Roman" w:cs="Times New Roman"/>
          <w:sz w:val="28"/>
          <w:szCs w:val="28"/>
        </w:rPr>
        <w:lastRenderedPageBreak/>
        <w:t xml:space="preserve">по содействию занятости инвалидов (доля трудоустроенных из числа обратившихся) на 100,0 %. </w:t>
      </w:r>
    </w:p>
    <w:p w:rsidR="006259AD" w:rsidRPr="00BC766B" w:rsidRDefault="006259AD" w:rsidP="006259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- Закон Курской области от 31.10.2007 № 111-ЗКО «О квотировании рабочих мест для отдельных категорий молодежи в Курской области».</w:t>
      </w:r>
    </w:p>
    <w:p w:rsidR="00A2748A" w:rsidRPr="00BC766B" w:rsidRDefault="00A2748A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Молодые люди, как самая </w:t>
      </w:r>
      <w:r w:rsidR="0002497B" w:rsidRPr="00BC766B">
        <w:rPr>
          <w:rFonts w:ascii="Times New Roman" w:hAnsi="Times New Roman" w:cs="Times New Roman"/>
          <w:sz w:val="28"/>
          <w:szCs w:val="28"/>
        </w:rPr>
        <w:t>прогрессивная</w:t>
      </w:r>
      <w:r w:rsidRPr="00BC766B">
        <w:rPr>
          <w:rFonts w:ascii="Times New Roman" w:hAnsi="Times New Roman" w:cs="Times New Roman"/>
          <w:sz w:val="28"/>
          <w:szCs w:val="28"/>
        </w:rPr>
        <w:t xml:space="preserve"> часть трудовых ресурсов, обладает повышенной мобильностью, потенциальными способностями к быстрому обучению, нестандартным мышлением. </w:t>
      </w:r>
    </w:p>
    <w:p w:rsidR="006259AD" w:rsidRPr="00BC766B" w:rsidRDefault="006259AD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- </w:t>
      </w:r>
      <w:r w:rsidR="00D72002" w:rsidRPr="00BC766B">
        <w:rPr>
          <w:rFonts w:ascii="Times New Roman" w:hAnsi="Times New Roman" w:cs="Times New Roman"/>
          <w:sz w:val="28"/>
          <w:szCs w:val="28"/>
        </w:rPr>
        <w:t>Д</w:t>
      </w:r>
      <w:r w:rsidR="005C33EC" w:rsidRPr="00BC766B">
        <w:rPr>
          <w:rFonts w:ascii="Times New Roman" w:hAnsi="Times New Roman" w:cs="Times New Roman"/>
          <w:sz w:val="28"/>
          <w:szCs w:val="28"/>
        </w:rPr>
        <w:t>олгосрочн</w:t>
      </w:r>
      <w:r w:rsidRPr="00BC766B">
        <w:rPr>
          <w:rFonts w:ascii="Times New Roman" w:hAnsi="Times New Roman" w:cs="Times New Roman"/>
          <w:sz w:val="28"/>
          <w:szCs w:val="28"/>
        </w:rPr>
        <w:t>ая</w:t>
      </w:r>
      <w:r w:rsidR="005C33EC" w:rsidRPr="00BC76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BC766B">
        <w:rPr>
          <w:rFonts w:ascii="Times New Roman" w:hAnsi="Times New Roman" w:cs="Times New Roman"/>
          <w:sz w:val="28"/>
          <w:szCs w:val="28"/>
        </w:rPr>
        <w:t>а</w:t>
      </w:r>
      <w:r w:rsidR="005C33EC" w:rsidRPr="00BC766B">
        <w:rPr>
          <w:rFonts w:ascii="Times New Roman" w:hAnsi="Times New Roman" w:cs="Times New Roman"/>
          <w:sz w:val="28"/>
          <w:szCs w:val="28"/>
        </w:rPr>
        <w:t xml:space="preserve"> содейств</w:t>
      </w:r>
      <w:r w:rsidRPr="00BC766B">
        <w:rPr>
          <w:rFonts w:ascii="Times New Roman" w:hAnsi="Times New Roman" w:cs="Times New Roman"/>
          <w:sz w:val="28"/>
          <w:szCs w:val="28"/>
        </w:rPr>
        <w:t>ия</w:t>
      </w:r>
      <w:r w:rsidR="005C33EC" w:rsidRPr="00BC766B">
        <w:rPr>
          <w:rFonts w:ascii="Times New Roman" w:hAnsi="Times New Roman" w:cs="Times New Roman"/>
          <w:sz w:val="28"/>
          <w:szCs w:val="28"/>
        </w:rPr>
        <w:t xml:space="preserve"> занятости молодежи Курской области на период до 2030 года (постановление Администрации Курской </w:t>
      </w:r>
      <w:r w:rsidRPr="00BC766B">
        <w:rPr>
          <w:rFonts w:ascii="Times New Roman" w:hAnsi="Times New Roman" w:cs="Times New Roman"/>
          <w:sz w:val="28"/>
          <w:szCs w:val="28"/>
        </w:rPr>
        <w:t xml:space="preserve">области от 29.04.2022 № 494-па). </w:t>
      </w:r>
    </w:p>
    <w:p w:rsidR="006259AD" w:rsidRPr="00BC766B" w:rsidRDefault="006259AD" w:rsidP="006259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С</w:t>
      </w:r>
      <w:r w:rsidR="00D72002" w:rsidRPr="00BC766B">
        <w:rPr>
          <w:rFonts w:ascii="Times New Roman" w:hAnsi="Times New Roman" w:cs="Times New Roman"/>
          <w:sz w:val="28"/>
          <w:szCs w:val="28"/>
        </w:rPr>
        <w:t xml:space="preserve">лужбой занятости населения Курской области совместно с органами исполнительной власти региона, профессиональными образовательными организациями и иными заинтересованными учреждениями реализуются мероприятия, направленные на содействие занятости </w:t>
      </w:r>
      <w:r w:rsidR="0002497B" w:rsidRPr="00BC766B">
        <w:rPr>
          <w:rFonts w:ascii="Times New Roman" w:hAnsi="Times New Roman" w:cs="Times New Roman"/>
          <w:sz w:val="28"/>
          <w:szCs w:val="28"/>
        </w:rPr>
        <w:t>молодых граждан.</w:t>
      </w:r>
    </w:p>
    <w:p w:rsidR="00AC2EE6" w:rsidRPr="00BC766B" w:rsidRDefault="00AC2EE6" w:rsidP="006259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За 2023 год  в мероприятиях программы приняли участие более 96,0 тыс. молодых жителей Курской области.</w:t>
      </w:r>
    </w:p>
    <w:p w:rsidR="00AC2EE6" w:rsidRPr="00BC766B" w:rsidRDefault="00AC2EE6" w:rsidP="006259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-</w:t>
      </w:r>
      <w:r w:rsidR="008551C9" w:rsidRPr="00BC766B">
        <w:rPr>
          <w:rFonts w:ascii="Times New Roman" w:hAnsi="Times New Roman" w:cs="Times New Roman"/>
          <w:sz w:val="28"/>
          <w:szCs w:val="28"/>
        </w:rPr>
        <w:t xml:space="preserve"> </w:t>
      </w:r>
      <w:r w:rsidRPr="00BC766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551C9" w:rsidRPr="00BC766B">
        <w:rPr>
          <w:rFonts w:ascii="Times New Roman" w:hAnsi="Times New Roman" w:cs="Times New Roman"/>
          <w:sz w:val="28"/>
          <w:szCs w:val="28"/>
        </w:rPr>
        <w:t>Правительства Р</w:t>
      </w:r>
      <w:r w:rsidR="001850B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8551C9" w:rsidRPr="00BC766B">
        <w:rPr>
          <w:rFonts w:ascii="Times New Roman" w:hAnsi="Times New Roman" w:cs="Times New Roman"/>
          <w:sz w:val="28"/>
          <w:szCs w:val="28"/>
        </w:rPr>
        <w:t xml:space="preserve"> от 13.03.2021 №</w:t>
      </w:r>
      <w:r w:rsidRPr="00BC766B">
        <w:rPr>
          <w:rFonts w:ascii="Times New Roman" w:hAnsi="Times New Roman" w:cs="Times New Roman"/>
          <w:sz w:val="28"/>
          <w:szCs w:val="28"/>
        </w:rPr>
        <w:t xml:space="preserve"> 362 </w:t>
      </w:r>
      <w:r w:rsidR="008551C9" w:rsidRPr="00BC766B">
        <w:rPr>
          <w:rFonts w:ascii="Times New Roman" w:hAnsi="Times New Roman" w:cs="Times New Roman"/>
          <w:sz w:val="28"/>
          <w:szCs w:val="28"/>
        </w:rPr>
        <w:t>«</w:t>
      </w:r>
      <w:r w:rsidRPr="00BC766B">
        <w:rPr>
          <w:rFonts w:ascii="Times New Roman" w:hAnsi="Times New Roman" w:cs="Times New Roman"/>
          <w:sz w:val="28"/>
          <w:szCs w:val="28"/>
        </w:rPr>
        <w:t>О государственной поддержке юридических лиц, включая некоммерческие организации, и индивидуальных предпринимателей в целях стимулирования занято</w:t>
      </w:r>
      <w:r w:rsidR="008551C9" w:rsidRPr="00BC766B">
        <w:rPr>
          <w:rFonts w:ascii="Times New Roman" w:hAnsi="Times New Roman" w:cs="Times New Roman"/>
          <w:sz w:val="28"/>
          <w:szCs w:val="28"/>
        </w:rPr>
        <w:t>сти отдельных категорий граждан».</w:t>
      </w:r>
    </w:p>
    <w:p w:rsidR="008551C9" w:rsidRPr="00BC766B" w:rsidRDefault="00B73985" w:rsidP="006259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Обеспечено трудоустройство 139 граждан отдельных категорий, в том числе 15 человек в рамках программы «Мобильность 2.0» на курское предприятие ОПК.</w:t>
      </w:r>
    </w:p>
    <w:p w:rsidR="001E6EDB" w:rsidRPr="00BC766B" w:rsidRDefault="001E6EDB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4D8" w:rsidRPr="001850B1" w:rsidRDefault="00E614D8" w:rsidP="00E614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В 2023 году в области отмечена положительная динамика роста среднемесячной зараб</w:t>
      </w:r>
      <w:r w:rsidR="002903DC" w:rsidRPr="00BC766B">
        <w:rPr>
          <w:rFonts w:ascii="Times New Roman" w:hAnsi="Times New Roman" w:cs="Times New Roman"/>
          <w:sz w:val="28"/>
          <w:szCs w:val="28"/>
        </w:rPr>
        <w:t xml:space="preserve">отной платы. </w:t>
      </w:r>
      <w:r w:rsidR="002903DC" w:rsidRPr="001850B1">
        <w:rPr>
          <w:rFonts w:ascii="Times New Roman" w:hAnsi="Times New Roman" w:cs="Times New Roman"/>
          <w:sz w:val="28"/>
          <w:szCs w:val="28"/>
        </w:rPr>
        <w:t xml:space="preserve">За январь – ноябрь </w:t>
      </w:r>
      <w:r w:rsidRPr="001850B1">
        <w:rPr>
          <w:rFonts w:ascii="Times New Roman" w:hAnsi="Times New Roman" w:cs="Times New Roman"/>
          <w:sz w:val="28"/>
          <w:szCs w:val="28"/>
        </w:rPr>
        <w:t>2023 года данный показатель составил 51 074,6 рубля с темпом роста к</w:t>
      </w:r>
      <w:r w:rsidR="002903DC" w:rsidRPr="001850B1">
        <w:rPr>
          <w:rFonts w:ascii="Times New Roman" w:hAnsi="Times New Roman" w:cs="Times New Roman"/>
          <w:sz w:val="28"/>
          <w:szCs w:val="28"/>
        </w:rPr>
        <w:t xml:space="preserve"> аналогичному периоду 2022 года </w:t>
      </w:r>
      <w:r w:rsidRPr="001850B1">
        <w:rPr>
          <w:rFonts w:ascii="Times New Roman" w:hAnsi="Times New Roman" w:cs="Times New Roman"/>
          <w:sz w:val="28"/>
          <w:szCs w:val="28"/>
        </w:rPr>
        <w:t xml:space="preserve">115,1 % (январь-ноябрь 2022 года – 44 376,7 рублей). </w:t>
      </w:r>
    </w:p>
    <w:p w:rsidR="00E614D8" w:rsidRPr="00BC766B" w:rsidRDefault="00E614D8" w:rsidP="00E614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По итогам 11 месяцев 2023 года в рейтинге 16-ти субъектов ЦФО (за исключением города Москвы и Московской области) по уровню заработной платы Курская область занимает 8 место, по темпу ее роста - 9 место.</w:t>
      </w:r>
    </w:p>
    <w:p w:rsidR="00E614D8" w:rsidRPr="00BC766B" w:rsidRDefault="00E614D8" w:rsidP="00E614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Численность населения с денежными доходами ниже границы бедности в Курской области в 2022 году составила 87,7 тыс. человек или 8,1% от общей численности населения области, что на 1,0 процентный пункт ниже уровня 2021 года (данные за 2023 год будут сформированы Росстатом в апреле 2024 года). </w:t>
      </w:r>
    </w:p>
    <w:p w:rsidR="003E3510" w:rsidRPr="00BC766B" w:rsidRDefault="003E3510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510" w:rsidRPr="00BC766B" w:rsidRDefault="00CF6AB7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Сегодня</w:t>
      </w:r>
      <w:r w:rsidR="003E3510" w:rsidRPr="00BC766B">
        <w:rPr>
          <w:rFonts w:ascii="Times New Roman" w:hAnsi="Times New Roman" w:cs="Times New Roman"/>
          <w:sz w:val="28"/>
          <w:szCs w:val="28"/>
        </w:rPr>
        <w:t xml:space="preserve"> Курская область</w:t>
      </w:r>
      <w:r w:rsidRPr="00BC766B">
        <w:rPr>
          <w:rFonts w:ascii="Times New Roman" w:hAnsi="Times New Roman" w:cs="Times New Roman"/>
          <w:sz w:val="28"/>
          <w:szCs w:val="28"/>
        </w:rPr>
        <w:t>,</w:t>
      </w:r>
      <w:r w:rsidR="003E3510" w:rsidRPr="00BC766B">
        <w:rPr>
          <w:rFonts w:ascii="Times New Roman" w:hAnsi="Times New Roman" w:cs="Times New Roman"/>
          <w:sz w:val="28"/>
          <w:szCs w:val="28"/>
        </w:rPr>
        <w:t xml:space="preserve"> как никогда</w:t>
      </w:r>
      <w:r w:rsidRPr="00BC766B">
        <w:rPr>
          <w:rFonts w:ascii="Times New Roman" w:hAnsi="Times New Roman" w:cs="Times New Roman"/>
          <w:sz w:val="28"/>
          <w:szCs w:val="28"/>
        </w:rPr>
        <w:t>,</w:t>
      </w:r>
      <w:r w:rsidR="003E3510" w:rsidRPr="00BC766B">
        <w:rPr>
          <w:rFonts w:ascii="Times New Roman" w:hAnsi="Times New Roman" w:cs="Times New Roman"/>
          <w:sz w:val="28"/>
          <w:szCs w:val="28"/>
        </w:rPr>
        <w:t xml:space="preserve"> нуждается в поддержке федерального центра.</w:t>
      </w:r>
    </w:p>
    <w:p w:rsidR="000A7C2E" w:rsidRPr="00BC766B" w:rsidRDefault="001E6EDB" w:rsidP="000A7C2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Несмотря на геополитическое расположение Курской области (</w:t>
      </w:r>
      <w:r w:rsidR="00350839" w:rsidRPr="00BC766B">
        <w:rPr>
          <w:rFonts w:ascii="Times New Roman" w:hAnsi="Times New Roman" w:cs="Times New Roman"/>
          <w:sz w:val="28"/>
          <w:szCs w:val="28"/>
        </w:rPr>
        <w:t>государственная граница с территорией Украины</w:t>
      </w:r>
      <w:r w:rsidRPr="00BC766B">
        <w:rPr>
          <w:rFonts w:ascii="Times New Roman" w:hAnsi="Times New Roman" w:cs="Times New Roman"/>
          <w:sz w:val="28"/>
          <w:szCs w:val="28"/>
        </w:rPr>
        <w:t xml:space="preserve">), </w:t>
      </w:r>
      <w:r w:rsidR="00350839" w:rsidRPr="00BC766B">
        <w:rPr>
          <w:rFonts w:ascii="Times New Roman" w:hAnsi="Times New Roman" w:cs="Times New Roman"/>
          <w:sz w:val="28"/>
          <w:szCs w:val="28"/>
        </w:rPr>
        <w:t>регион продолжает оставаться</w:t>
      </w:r>
      <w:r w:rsidR="00D8123B" w:rsidRPr="00BC766B">
        <w:rPr>
          <w:rFonts w:ascii="Times New Roman" w:hAnsi="Times New Roman" w:cs="Times New Roman"/>
          <w:sz w:val="28"/>
          <w:szCs w:val="28"/>
        </w:rPr>
        <w:t xml:space="preserve"> динамично-развивающимся </w:t>
      </w:r>
      <w:r w:rsidRPr="00BC766B">
        <w:rPr>
          <w:rFonts w:ascii="Times New Roman" w:hAnsi="Times New Roman" w:cs="Times New Roman"/>
          <w:sz w:val="28"/>
          <w:szCs w:val="28"/>
        </w:rPr>
        <w:t>и перспективным для привлечения инвестиций и трудовых ресурсов</w:t>
      </w:r>
      <w:r w:rsidR="00350839" w:rsidRPr="00BC766B">
        <w:rPr>
          <w:rFonts w:ascii="Times New Roman" w:hAnsi="Times New Roman" w:cs="Times New Roman"/>
          <w:sz w:val="28"/>
          <w:szCs w:val="28"/>
        </w:rPr>
        <w:t>.</w:t>
      </w:r>
      <w:r w:rsidR="005C33EC" w:rsidRPr="00BC7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FE9" w:rsidRPr="00BC766B" w:rsidRDefault="005C33EC" w:rsidP="000A7C2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145CD8" w:rsidRPr="00BC766B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481259" w:rsidRPr="00BC766B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145CD8" w:rsidRPr="00BC766B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481259" w:rsidRPr="00BC766B">
        <w:rPr>
          <w:rFonts w:ascii="Times New Roman" w:hAnsi="Times New Roman" w:cs="Times New Roman"/>
          <w:sz w:val="28"/>
          <w:szCs w:val="28"/>
        </w:rPr>
        <w:t>55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 инвестиционных проектов</w:t>
      </w:r>
      <w:r w:rsidR="00481259" w:rsidRPr="00BC766B">
        <w:rPr>
          <w:rFonts w:ascii="Times New Roman" w:hAnsi="Times New Roman" w:cs="Times New Roman"/>
          <w:sz w:val="28"/>
          <w:szCs w:val="28"/>
        </w:rPr>
        <w:t xml:space="preserve"> на общую сумму 250 млрд. рублей, 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в рамках которых планируется создание </w:t>
      </w:r>
      <w:r w:rsidR="00481259" w:rsidRPr="00BC766B">
        <w:rPr>
          <w:rFonts w:ascii="Times New Roman" w:hAnsi="Times New Roman" w:cs="Times New Roman"/>
          <w:sz w:val="28"/>
          <w:szCs w:val="28"/>
        </w:rPr>
        <w:t>порядка 13</w:t>
      </w:r>
      <w:r w:rsidR="00EE6FE9" w:rsidRPr="00BC766B">
        <w:rPr>
          <w:rFonts w:ascii="Times New Roman" w:hAnsi="Times New Roman" w:cs="Times New Roman"/>
          <w:sz w:val="28"/>
          <w:szCs w:val="28"/>
        </w:rPr>
        <w:t> </w:t>
      </w:r>
      <w:r w:rsidR="00481259" w:rsidRPr="00BC766B">
        <w:rPr>
          <w:rFonts w:ascii="Times New Roman" w:hAnsi="Times New Roman" w:cs="Times New Roman"/>
          <w:sz w:val="28"/>
          <w:szCs w:val="28"/>
        </w:rPr>
        <w:t>тыс.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 новых рабочих мест</w:t>
      </w:r>
      <w:r w:rsidR="00145CD8" w:rsidRPr="00BC766B">
        <w:rPr>
          <w:rFonts w:ascii="Times New Roman" w:hAnsi="Times New Roman" w:cs="Times New Roman"/>
          <w:sz w:val="28"/>
          <w:szCs w:val="28"/>
        </w:rPr>
        <w:t>:</w:t>
      </w:r>
    </w:p>
    <w:p w:rsidR="00EE6FE9" w:rsidRPr="00BC766B" w:rsidRDefault="00145CD8" w:rsidP="00EE6FE9">
      <w:pPr>
        <w:pStyle w:val="af4"/>
        <w:numPr>
          <w:ilvl w:val="0"/>
          <w:numId w:val="7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строительство Курской АЭС-2 (</w:t>
      </w:r>
      <w:r w:rsidR="00B64145" w:rsidRPr="00BC766B">
        <w:rPr>
          <w:rFonts w:ascii="Times New Roman" w:hAnsi="Times New Roman" w:cs="Times New Roman"/>
          <w:sz w:val="28"/>
          <w:szCs w:val="28"/>
        </w:rPr>
        <w:t>станция замещения Курской А</w:t>
      </w:r>
      <w:r w:rsidR="00C46BEC" w:rsidRPr="00BC766B">
        <w:rPr>
          <w:rFonts w:ascii="Times New Roman" w:hAnsi="Times New Roman" w:cs="Times New Roman"/>
          <w:sz w:val="28"/>
          <w:szCs w:val="28"/>
        </w:rPr>
        <w:t>ЭС)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 </w:t>
      </w:r>
      <w:r w:rsidR="005A723E" w:rsidRPr="00BC766B">
        <w:rPr>
          <w:rFonts w:ascii="Times New Roman" w:hAnsi="Times New Roman" w:cs="Times New Roman"/>
          <w:sz w:val="28"/>
          <w:szCs w:val="28"/>
        </w:rPr>
        <w:t>–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 стоимость проекта 508 697 млн. рублей, </w:t>
      </w:r>
      <w:r w:rsidR="00800A57" w:rsidRPr="00BC766B">
        <w:rPr>
          <w:rFonts w:ascii="Times New Roman" w:hAnsi="Times New Roman" w:cs="Times New Roman"/>
          <w:sz w:val="28"/>
          <w:szCs w:val="28"/>
        </w:rPr>
        <w:t>1 359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 новых рабочих мест;</w:t>
      </w:r>
    </w:p>
    <w:p w:rsidR="00481259" w:rsidRPr="00BC766B" w:rsidRDefault="00481259" w:rsidP="00EE6FE9">
      <w:pPr>
        <w:pStyle w:val="af4"/>
        <w:numPr>
          <w:ilvl w:val="0"/>
          <w:numId w:val="7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строительство завода по производству </w:t>
      </w:r>
      <w:proofErr w:type="spellStart"/>
      <w:r w:rsidRPr="00BC766B">
        <w:rPr>
          <w:rFonts w:ascii="Times New Roman" w:hAnsi="Times New Roman" w:cs="Times New Roman"/>
          <w:sz w:val="28"/>
          <w:szCs w:val="28"/>
        </w:rPr>
        <w:t>горячебрикетированного</w:t>
      </w:r>
      <w:proofErr w:type="spellEnd"/>
      <w:r w:rsidRPr="00BC766B">
        <w:rPr>
          <w:rFonts w:ascii="Times New Roman" w:hAnsi="Times New Roman" w:cs="Times New Roman"/>
          <w:sz w:val="28"/>
          <w:szCs w:val="28"/>
        </w:rPr>
        <w:t xml:space="preserve"> железа (ООО «Михайловский ГБЖ») - 47 567 млн. рублей, 391 новое рабочее место;</w:t>
      </w:r>
    </w:p>
    <w:p w:rsidR="00481259" w:rsidRPr="00BC766B" w:rsidRDefault="00481259" w:rsidP="00481259">
      <w:pPr>
        <w:pStyle w:val="af4"/>
        <w:numPr>
          <w:ilvl w:val="0"/>
          <w:numId w:val="7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увеличение мощности производства трубопроводов и гусеничных лент (ООО НПО «Композит») – 2 800 млн. рублей, 350 новых рабочих мест;</w:t>
      </w:r>
    </w:p>
    <w:p w:rsidR="00EE6FE9" w:rsidRPr="00BC766B" w:rsidRDefault="00481259" w:rsidP="00EE6FE9">
      <w:pPr>
        <w:pStyle w:val="af4"/>
        <w:numPr>
          <w:ilvl w:val="0"/>
          <w:numId w:val="7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реконструкция и модернизация </w:t>
      </w:r>
      <w:r w:rsidR="00EE6FE9" w:rsidRPr="00BC766B">
        <w:rPr>
          <w:rFonts w:ascii="Times New Roman" w:hAnsi="Times New Roman" w:cs="Times New Roman"/>
          <w:sz w:val="28"/>
          <w:szCs w:val="28"/>
        </w:rPr>
        <w:t>мясохладобойни (</w:t>
      </w:r>
      <w:r w:rsidRPr="00BC766B">
        <w:rPr>
          <w:rFonts w:ascii="Times New Roman" w:hAnsi="Times New Roman" w:cs="Times New Roman"/>
          <w:sz w:val="28"/>
          <w:szCs w:val="28"/>
        </w:rPr>
        <w:t>ГК «</w:t>
      </w:r>
      <w:proofErr w:type="spellStart"/>
      <w:r w:rsidRPr="00BC766B">
        <w:rPr>
          <w:rFonts w:ascii="Times New Roman" w:hAnsi="Times New Roman" w:cs="Times New Roman"/>
          <w:sz w:val="28"/>
          <w:szCs w:val="28"/>
        </w:rPr>
        <w:t>Агропромкомплектация</w:t>
      </w:r>
      <w:proofErr w:type="spellEnd"/>
      <w:r w:rsidRPr="00BC766B">
        <w:rPr>
          <w:rFonts w:ascii="Times New Roman" w:hAnsi="Times New Roman" w:cs="Times New Roman"/>
          <w:sz w:val="28"/>
          <w:szCs w:val="28"/>
        </w:rPr>
        <w:t xml:space="preserve">») 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– </w:t>
      </w:r>
      <w:r w:rsidRPr="00BC766B">
        <w:rPr>
          <w:rFonts w:ascii="Times New Roman" w:hAnsi="Times New Roman" w:cs="Times New Roman"/>
          <w:sz w:val="28"/>
          <w:szCs w:val="28"/>
        </w:rPr>
        <w:t>4 349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Pr="00BC766B">
        <w:rPr>
          <w:rFonts w:ascii="Times New Roman" w:hAnsi="Times New Roman" w:cs="Times New Roman"/>
          <w:sz w:val="28"/>
          <w:szCs w:val="28"/>
        </w:rPr>
        <w:t>223 новых рабочих мест и другие.</w:t>
      </w:r>
    </w:p>
    <w:p w:rsidR="00EE6FE9" w:rsidRPr="00BC766B" w:rsidRDefault="00EE6FE9" w:rsidP="00481259">
      <w:pPr>
        <w:pStyle w:val="af4"/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E6FE9" w:rsidRPr="00BC766B" w:rsidRDefault="00145CD8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Осуществляется развитие </w:t>
      </w:r>
      <w:r w:rsidR="005F3F76" w:rsidRPr="00BC766B">
        <w:rPr>
          <w:rFonts w:ascii="Times New Roman" w:hAnsi="Times New Roman" w:cs="Times New Roman"/>
          <w:sz w:val="28"/>
          <w:szCs w:val="28"/>
        </w:rPr>
        <w:t xml:space="preserve">3 индустриальных парков («Юбилейный», расположенный в пос. Юбилейный, Курского района Курской области; «Союз», расположен на ул. 2-я </w:t>
      </w:r>
      <w:proofErr w:type="gramStart"/>
      <w:r w:rsidR="005F3F76" w:rsidRPr="00BC766B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5F3F76" w:rsidRPr="00BC766B">
        <w:rPr>
          <w:rFonts w:ascii="Times New Roman" w:hAnsi="Times New Roman" w:cs="Times New Roman"/>
          <w:sz w:val="28"/>
          <w:szCs w:val="28"/>
        </w:rPr>
        <w:t xml:space="preserve">, д. 23, в городе Курске; Муниципальный </w:t>
      </w:r>
      <w:r w:rsidR="00A13103" w:rsidRPr="00BC766B">
        <w:rPr>
          <w:rFonts w:ascii="Times New Roman" w:hAnsi="Times New Roman" w:cs="Times New Roman"/>
          <w:sz w:val="28"/>
          <w:szCs w:val="28"/>
        </w:rPr>
        <w:t>индустриальный</w:t>
      </w:r>
      <w:r w:rsidR="005F3F76" w:rsidRPr="00BC766B">
        <w:rPr>
          <w:rFonts w:ascii="Times New Roman" w:hAnsi="Times New Roman" w:cs="Times New Roman"/>
          <w:sz w:val="28"/>
          <w:szCs w:val="28"/>
        </w:rPr>
        <w:t xml:space="preserve"> (промышленный) парк в г. Щигры</w:t>
      </w:r>
      <w:r w:rsidR="003E3510" w:rsidRPr="00BC766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F3F76" w:rsidRPr="00BC766B">
        <w:rPr>
          <w:rFonts w:ascii="Times New Roman" w:hAnsi="Times New Roman" w:cs="Times New Roman"/>
          <w:sz w:val="28"/>
          <w:szCs w:val="28"/>
        </w:rPr>
        <w:t>), на которых осуществляют свою деятельность 2</w:t>
      </w:r>
      <w:r w:rsidR="00EE6FE9" w:rsidRPr="00BC766B">
        <w:rPr>
          <w:rFonts w:ascii="Times New Roman" w:hAnsi="Times New Roman" w:cs="Times New Roman"/>
          <w:sz w:val="28"/>
          <w:szCs w:val="28"/>
        </w:rPr>
        <w:t>5</w:t>
      </w:r>
      <w:r w:rsidR="005F3F76" w:rsidRPr="00BC766B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EE6FE9" w:rsidRPr="00BC766B">
        <w:rPr>
          <w:rFonts w:ascii="Times New Roman" w:hAnsi="Times New Roman" w:cs="Times New Roman"/>
          <w:sz w:val="28"/>
          <w:szCs w:val="28"/>
        </w:rPr>
        <w:t>ов</w:t>
      </w:r>
      <w:r w:rsidR="005F3F76" w:rsidRPr="00BC766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C766B">
        <w:rPr>
          <w:rFonts w:ascii="Times New Roman" w:hAnsi="Times New Roman" w:cs="Times New Roman"/>
          <w:sz w:val="28"/>
          <w:szCs w:val="28"/>
        </w:rPr>
        <w:t>особ</w:t>
      </w:r>
      <w:r w:rsidR="00C46BEC" w:rsidRPr="00BC766B">
        <w:rPr>
          <w:rFonts w:ascii="Times New Roman" w:hAnsi="Times New Roman" w:cs="Times New Roman"/>
          <w:sz w:val="28"/>
          <w:szCs w:val="28"/>
        </w:rPr>
        <w:t>ая</w:t>
      </w:r>
      <w:r w:rsidRPr="00BC766B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C46BEC" w:rsidRPr="00BC766B">
        <w:rPr>
          <w:rFonts w:ascii="Times New Roman" w:hAnsi="Times New Roman" w:cs="Times New Roman"/>
          <w:sz w:val="28"/>
          <w:szCs w:val="28"/>
        </w:rPr>
        <w:t>ая зона</w:t>
      </w:r>
      <w:r w:rsidRPr="00BC766B">
        <w:rPr>
          <w:rFonts w:ascii="Times New Roman" w:hAnsi="Times New Roman" w:cs="Times New Roman"/>
          <w:sz w:val="28"/>
          <w:szCs w:val="28"/>
        </w:rPr>
        <w:t xml:space="preserve"> промышленно-производственного типа «Третий Полюс», расположенн</w:t>
      </w:r>
      <w:r w:rsidR="00C46BEC" w:rsidRPr="00BC766B">
        <w:rPr>
          <w:rFonts w:ascii="Times New Roman" w:hAnsi="Times New Roman" w:cs="Times New Roman"/>
          <w:sz w:val="28"/>
          <w:szCs w:val="28"/>
        </w:rPr>
        <w:t>ая</w:t>
      </w:r>
      <w:r w:rsidRPr="00BC766B">
        <w:rPr>
          <w:rFonts w:ascii="Times New Roman" w:hAnsi="Times New Roman" w:cs="Times New Roman"/>
          <w:sz w:val="28"/>
          <w:szCs w:val="28"/>
        </w:rPr>
        <w:t xml:space="preserve"> на территории города Железногорска и Железногорского района</w:t>
      </w:r>
      <w:r w:rsidR="00D53968" w:rsidRPr="00BC766B">
        <w:rPr>
          <w:rFonts w:ascii="Times New Roman" w:hAnsi="Times New Roman" w:cs="Times New Roman"/>
          <w:sz w:val="28"/>
          <w:szCs w:val="28"/>
        </w:rPr>
        <w:t xml:space="preserve"> </w:t>
      </w:r>
      <w:r w:rsidR="00BF1330" w:rsidRPr="00BC766B">
        <w:rPr>
          <w:rFonts w:ascii="Times New Roman" w:hAnsi="Times New Roman" w:cs="Times New Roman"/>
          <w:sz w:val="28"/>
          <w:szCs w:val="28"/>
        </w:rPr>
        <w:t>Курской области).</w:t>
      </w:r>
    </w:p>
    <w:p w:rsidR="001E6EDB" w:rsidRPr="00BC766B" w:rsidRDefault="001E6EDB" w:rsidP="00E14B1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66B">
        <w:rPr>
          <w:rFonts w:ascii="Times New Roman" w:hAnsi="Times New Roman" w:cs="Times New Roman"/>
          <w:sz w:val="28"/>
          <w:szCs w:val="28"/>
        </w:rPr>
        <w:t>Реализуются проекты по комплексному развитию территорий Курской области путем повышения качества городской среды и  улучшения внешнего облика, создания необходимых условия для развития транспортной, социальной, инженерной инфраструктур, благоустройства территори</w:t>
      </w:r>
      <w:r w:rsidR="00D8123B" w:rsidRPr="00BC766B">
        <w:rPr>
          <w:rFonts w:ascii="Times New Roman" w:hAnsi="Times New Roman" w:cs="Times New Roman"/>
          <w:sz w:val="28"/>
          <w:szCs w:val="28"/>
        </w:rPr>
        <w:t>й поселений, городских округов.</w:t>
      </w:r>
      <w:proofErr w:type="gramEnd"/>
    </w:p>
    <w:p w:rsidR="00C02DA4" w:rsidRPr="00BC766B" w:rsidRDefault="00D8123B" w:rsidP="00C46BE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Проведено восстановление исторического центра древнего города Рыльска, создание комфортного общественно</w:t>
      </w:r>
      <w:r w:rsidR="00C46BEC" w:rsidRPr="00BC766B">
        <w:rPr>
          <w:rFonts w:ascii="Times New Roman" w:hAnsi="Times New Roman" w:cs="Times New Roman"/>
          <w:sz w:val="28"/>
          <w:szCs w:val="28"/>
        </w:rPr>
        <w:t>го пространства  в городе Фатеже. Осуществляется активное жилищное строительство</w:t>
      </w:r>
      <w:r w:rsidR="00BF1330" w:rsidRPr="00BC766B">
        <w:rPr>
          <w:rFonts w:ascii="Times New Roman" w:hAnsi="Times New Roman" w:cs="Times New Roman"/>
          <w:sz w:val="28"/>
          <w:szCs w:val="28"/>
        </w:rPr>
        <w:t xml:space="preserve"> (в 2023</w:t>
      </w:r>
      <w:r w:rsidR="00BB16C2" w:rsidRPr="00BC766B">
        <w:rPr>
          <w:rFonts w:ascii="Times New Roman" w:hAnsi="Times New Roman" w:cs="Times New Roman"/>
          <w:sz w:val="28"/>
          <w:szCs w:val="28"/>
        </w:rPr>
        <w:t xml:space="preserve"> году введено в </w:t>
      </w:r>
      <w:r w:rsidR="00BF1330" w:rsidRPr="00BC766B">
        <w:rPr>
          <w:rFonts w:ascii="Times New Roman" w:hAnsi="Times New Roman" w:cs="Times New Roman"/>
          <w:sz w:val="28"/>
          <w:szCs w:val="28"/>
        </w:rPr>
        <w:t>эксплуатацию</w:t>
      </w:r>
      <w:r w:rsidR="00BB16C2" w:rsidRPr="00BC766B">
        <w:rPr>
          <w:rFonts w:ascii="Times New Roman" w:hAnsi="Times New Roman" w:cs="Times New Roman"/>
          <w:sz w:val="28"/>
          <w:szCs w:val="28"/>
        </w:rPr>
        <w:t xml:space="preserve"> </w:t>
      </w:r>
      <w:r w:rsidR="00BF1330" w:rsidRPr="00BC766B">
        <w:rPr>
          <w:rFonts w:ascii="Times New Roman" w:hAnsi="Times New Roman" w:cs="Times New Roman"/>
          <w:sz w:val="28"/>
          <w:szCs w:val="28"/>
        </w:rPr>
        <w:t>619,5</w:t>
      </w:r>
      <w:r w:rsidR="00BB16C2" w:rsidRPr="00BC766B">
        <w:rPr>
          <w:rFonts w:ascii="Times New Roman" w:hAnsi="Times New Roman" w:cs="Times New Roman"/>
          <w:sz w:val="28"/>
          <w:szCs w:val="28"/>
        </w:rPr>
        <w:t xml:space="preserve"> тыс. </w:t>
      </w:r>
      <w:r w:rsidR="00EE6FE9" w:rsidRPr="00BC766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EE6FE9" w:rsidRPr="00BC76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BB16C2" w:rsidRPr="00BC766B">
        <w:rPr>
          <w:rFonts w:ascii="Times New Roman" w:hAnsi="Times New Roman" w:cs="Times New Roman"/>
          <w:sz w:val="28"/>
          <w:szCs w:val="28"/>
        </w:rPr>
        <w:t xml:space="preserve"> нового жилья)</w:t>
      </w:r>
      <w:r w:rsidR="00C46BEC" w:rsidRPr="00BC766B">
        <w:rPr>
          <w:rFonts w:ascii="Times New Roman" w:hAnsi="Times New Roman" w:cs="Times New Roman"/>
          <w:sz w:val="28"/>
          <w:szCs w:val="28"/>
        </w:rPr>
        <w:t>. Ведется подготовка к 1000-летию</w:t>
      </w:r>
      <w:r w:rsidR="003E3510" w:rsidRPr="00BC766B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C46BEC" w:rsidRPr="00BC766B">
        <w:rPr>
          <w:rFonts w:ascii="Times New Roman" w:hAnsi="Times New Roman" w:cs="Times New Roman"/>
          <w:sz w:val="28"/>
          <w:szCs w:val="28"/>
        </w:rPr>
        <w:t>Курска.</w:t>
      </w:r>
    </w:p>
    <w:p w:rsidR="00EE6FE9" w:rsidRPr="00BC766B" w:rsidRDefault="00EE6FE9" w:rsidP="00C46BE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46D" w:rsidRPr="00BC766B" w:rsidRDefault="0059346D" w:rsidP="0059346D">
      <w:pPr>
        <w:jc w:val="right"/>
        <w:rPr>
          <w:rFonts w:ascii="Times New Roman" w:hAnsi="Times New Roman" w:cs="Times New Roman"/>
        </w:rPr>
      </w:pPr>
      <w:r w:rsidRPr="00BC766B">
        <w:rPr>
          <w:rFonts w:ascii="Times New Roman" w:hAnsi="Times New Roman" w:cs="Times New Roman"/>
        </w:rPr>
        <w:t>Таблица 1</w:t>
      </w:r>
      <w:r w:rsidR="00F46815" w:rsidRPr="00BC766B">
        <w:rPr>
          <w:rFonts w:ascii="Times New Roman" w:hAnsi="Times New Roman" w:cs="Times New Roman"/>
        </w:rPr>
        <w:t xml:space="preserve"> </w:t>
      </w:r>
    </w:p>
    <w:p w:rsidR="00337812" w:rsidRPr="00BC766B" w:rsidRDefault="00F46815">
      <w:pPr>
        <w:jc w:val="center"/>
        <w:rPr>
          <w:rFonts w:ascii="Times New Roman" w:hAnsi="Times New Roman" w:cs="Times New Roman"/>
        </w:rPr>
      </w:pPr>
      <w:r w:rsidRPr="00BC766B">
        <w:rPr>
          <w:rFonts w:ascii="Times New Roman" w:hAnsi="Times New Roman" w:cs="Times New Roman"/>
        </w:rPr>
        <w:t xml:space="preserve">ХАРАКТЕРИСТИКА РЫНКА ТРУДА </w:t>
      </w:r>
      <w:r w:rsidR="00907046" w:rsidRPr="00BC766B">
        <w:rPr>
          <w:rFonts w:ascii="Times New Roman" w:hAnsi="Times New Roman" w:cs="Times New Roman"/>
        </w:rPr>
        <w:t>СУБЪЕКТА РОССИЙСКОЙ ФЕДЕРАЦИИ</w:t>
      </w:r>
      <w:r w:rsidRPr="00BC766B">
        <w:rPr>
          <w:rFonts w:ascii="Times New Roman" w:hAnsi="Times New Roman" w:cs="Times New Roman"/>
        </w:rPr>
        <w:t xml:space="preserve"> </w:t>
      </w:r>
    </w:p>
    <w:p w:rsidR="00337812" w:rsidRPr="00BC766B" w:rsidRDefault="00F46815">
      <w:pPr>
        <w:jc w:val="center"/>
        <w:rPr>
          <w:rFonts w:ascii="Times New Roman" w:hAnsi="Times New Roman" w:cs="Times New Roman"/>
        </w:rPr>
      </w:pPr>
      <w:r w:rsidRPr="00BC766B">
        <w:rPr>
          <w:rFonts w:ascii="Times New Roman" w:hAnsi="Times New Roman" w:cs="Times New Roman"/>
        </w:rPr>
        <w:t>(на 01.01.202</w:t>
      </w:r>
      <w:r w:rsidR="0046033A" w:rsidRPr="00BC766B">
        <w:rPr>
          <w:rFonts w:ascii="Times New Roman" w:hAnsi="Times New Roman" w:cs="Times New Roman"/>
        </w:rPr>
        <w:t>3</w:t>
      </w:r>
      <w:r w:rsidRPr="00BC766B">
        <w:rPr>
          <w:rFonts w:ascii="Times New Roman" w:hAnsi="Times New Roman" w:cs="Times New Roman"/>
        </w:rPr>
        <w:t xml:space="preserve"> г.) </w:t>
      </w:r>
    </w:p>
    <w:tbl>
      <w:tblPr>
        <w:tblStyle w:val="af1"/>
        <w:tblW w:w="9464" w:type="dxa"/>
        <w:tblLayout w:type="fixed"/>
        <w:tblLook w:val="04A0" w:firstRow="1" w:lastRow="0" w:firstColumn="1" w:lastColumn="0" w:noHBand="0" w:noVBand="1"/>
      </w:tblPr>
      <w:tblGrid>
        <w:gridCol w:w="674"/>
        <w:gridCol w:w="6222"/>
        <w:gridCol w:w="2568"/>
      </w:tblGrid>
      <w:tr w:rsidR="00337812" w:rsidRPr="00BC766B">
        <w:tc>
          <w:tcPr>
            <w:tcW w:w="674" w:type="dxa"/>
          </w:tcPr>
          <w:p w:rsidR="00337812" w:rsidRPr="00BC766B" w:rsidRDefault="00F4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п</w:t>
            </w:r>
            <w:proofErr w:type="gramEnd"/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222" w:type="dxa"/>
          </w:tcPr>
          <w:p w:rsidR="00337812" w:rsidRPr="00BC766B" w:rsidRDefault="00F4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68" w:type="dxa"/>
          </w:tcPr>
          <w:p w:rsidR="00337812" w:rsidRPr="00BC766B" w:rsidRDefault="00F4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337812" w:rsidRPr="00BC766B">
        <w:tc>
          <w:tcPr>
            <w:tcW w:w="674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22" w:type="dxa"/>
          </w:tcPr>
          <w:p w:rsidR="00337812" w:rsidRPr="00BC766B" w:rsidRDefault="00F46815" w:rsidP="00A07D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Общая площадь территории </w:t>
            </w:r>
            <w:r w:rsidR="00A07DA8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Курской области</w:t>
            </w: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, </w:t>
            </w:r>
            <w:r w:rsidR="00DA56E9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к</w:t>
            </w: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м</w:t>
            </w:r>
            <w:proofErr w:type="gramStart"/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568" w:type="dxa"/>
          </w:tcPr>
          <w:p w:rsidR="00337812" w:rsidRPr="00BC766B" w:rsidRDefault="00DA56E9" w:rsidP="00B93F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356462" w:rsidRPr="00BC7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997,7</w:t>
            </w:r>
          </w:p>
        </w:tc>
      </w:tr>
      <w:tr w:rsidR="00337812" w:rsidRPr="00BC766B">
        <w:tc>
          <w:tcPr>
            <w:tcW w:w="674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22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Количество муниципальных районов, городских округов, городов федерального значения, ед.</w:t>
            </w:r>
          </w:p>
        </w:tc>
        <w:tc>
          <w:tcPr>
            <w:tcW w:w="2568" w:type="dxa"/>
          </w:tcPr>
          <w:p w:rsidR="00337812" w:rsidRPr="00BC766B" w:rsidRDefault="001F2893" w:rsidP="00B93F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28 муниципальных районов, 5 городских округов</w:t>
            </w:r>
          </w:p>
        </w:tc>
      </w:tr>
      <w:tr w:rsidR="00337812" w:rsidRPr="00BC766B">
        <w:tc>
          <w:tcPr>
            <w:tcW w:w="674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22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Общее количество населения </w:t>
            </w:r>
            <w:r w:rsidR="00A07DA8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Курской области (по состоянию на 01.01.2023)</w:t>
            </w: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, тыс. чел.,</w:t>
            </w:r>
            <w:r w:rsidR="00A07DA8" w:rsidRPr="00BC7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в том числе:</w:t>
            </w:r>
          </w:p>
          <w:p w:rsidR="00337812" w:rsidRPr="00BC766B" w:rsidRDefault="001F2893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Д</w:t>
            </w:r>
            <w:r w:rsidR="00F46815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ети</w:t>
            </w: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(0-1</w:t>
            </w:r>
            <w:r w:rsidR="005E4C9B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3</w:t>
            </w: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лет)</w:t>
            </w:r>
          </w:p>
          <w:p w:rsidR="00337812" w:rsidRPr="00BC766B" w:rsidRDefault="001F2893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М</w:t>
            </w:r>
            <w:r w:rsidR="00F46815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олодежь</w:t>
            </w: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(1</w:t>
            </w:r>
            <w:r w:rsidR="005E4C9B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4</w:t>
            </w: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-3</w:t>
            </w:r>
            <w:r w:rsidR="005E4C9B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5 </w:t>
            </w: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лет)</w:t>
            </w:r>
          </w:p>
          <w:p w:rsidR="00337812" w:rsidRPr="00BC766B" w:rsidRDefault="00F46815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пенсионеры</w:t>
            </w:r>
          </w:p>
          <w:p w:rsidR="00337812" w:rsidRPr="00BC766B" w:rsidRDefault="00F46815" w:rsidP="0074046F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люди с ОВЗ</w:t>
            </w:r>
            <w:r w:rsidR="0074046F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68" w:type="dxa"/>
          </w:tcPr>
          <w:p w:rsidR="00337812" w:rsidRPr="00BC766B" w:rsidRDefault="001F2893" w:rsidP="00B93F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F11CA1" w:rsidRPr="00BC766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05423" w:rsidRPr="00BC766B">
              <w:rPr>
                <w:rFonts w:ascii="Times New Roman" w:hAnsi="Times New Roman" w:cs="Times New Roman"/>
                <w:sz w:val="22"/>
                <w:szCs w:val="22"/>
              </w:rPr>
              <w:t>067</w:t>
            </w:r>
            <w:r w:rsidR="00F11CA1" w:rsidRPr="00BC76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05423" w:rsidRPr="00BC766B">
              <w:rPr>
                <w:rFonts w:ascii="Times New Roman" w:hAnsi="Times New Roman" w:cs="Times New Roman"/>
                <w:sz w:val="22"/>
                <w:szCs w:val="22"/>
              </w:rPr>
              <w:t xml:space="preserve"> 034</w:t>
            </w:r>
          </w:p>
          <w:p w:rsidR="001F2893" w:rsidRPr="00BC766B" w:rsidRDefault="001F2893" w:rsidP="00B93F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2893" w:rsidRPr="00BC766B" w:rsidRDefault="00205423" w:rsidP="00B93F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  <w:r w:rsidR="00F11CA1" w:rsidRPr="00BC76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 xml:space="preserve"> 275</w:t>
            </w:r>
          </w:p>
          <w:p w:rsidR="001F2893" w:rsidRPr="00BC766B" w:rsidRDefault="00205423" w:rsidP="00B93F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  <w:r w:rsidR="00F11CA1" w:rsidRPr="00BC76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 xml:space="preserve"> 600</w:t>
            </w:r>
          </w:p>
          <w:p w:rsidR="005E4C9B" w:rsidRPr="00BC766B" w:rsidRDefault="00205423" w:rsidP="00B93F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296</w:t>
            </w:r>
            <w:r w:rsidR="00F11CA1" w:rsidRPr="00BC76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 xml:space="preserve"> 422</w:t>
            </w:r>
          </w:p>
          <w:p w:rsidR="00C1637B" w:rsidRPr="00BC766B" w:rsidRDefault="0074046F" w:rsidP="00B93F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109</w:t>
            </w:r>
            <w:r w:rsidR="00F11CA1" w:rsidRPr="00BC76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 xml:space="preserve"> 639</w:t>
            </w:r>
          </w:p>
        </w:tc>
      </w:tr>
      <w:tr w:rsidR="00337812" w:rsidRPr="00BC766B">
        <w:tc>
          <w:tcPr>
            <w:tcW w:w="674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6222" w:type="dxa"/>
          </w:tcPr>
          <w:p w:rsidR="00337812" w:rsidRPr="00BC766B" w:rsidRDefault="00F46815" w:rsidP="00A07D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Трудоспособное население </w:t>
            </w:r>
            <w:r w:rsidR="00A07DA8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Курской области</w:t>
            </w: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, тыс. чел.</w:t>
            </w:r>
          </w:p>
        </w:tc>
        <w:tc>
          <w:tcPr>
            <w:tcW w:w="2568" w:type="dxa"/>
          </w:tcPr>
          <w:p w:rsidR="00337812" w:rsidRPr="00BC766B" w:rsidRDefault="00A157CC" w:rsidP="00F11C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588, 858</w:t>
            </w:r>
          </w:p>
        </w:tc>
      </w:tr>
      <w:tr w:rsidR="00337812" w:rsidRPr="00BC766B">
        <w:tc>
          <w:tcPr>
            <w:tcW w:w="674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22" w:type="dxa"/>
          </w:tcPr>
          <w:p w:rsidR="00337812" w:rsidRPr="00BC766B" w:rsidRDefault="00F46815" w:rsidP="00FD1C9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Уровень</w:t>
            </w:r>
            <w:r w:rsidR="00FD1C91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безработицы, %</w:t>
            </w:r>
            <w:r w:rsidR="00BC18A9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="00981BA8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(на 01.01.2024)</w:t>
            </w:r>
          </w:p>
        </w:tc>
        <w:tc>
          <w:tcPr>
            <w:tcW w:w="2568" w:type="dxa"/>
          </w:tcPr>
          <w:p w:rsidR="00337812" w:rsidRPr="00BC766B" w:rsidRDefault="00671BB7" w:rsidP="002054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205423" w:rsidRPr="00BC76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37812" w:rsidRPr="00BC766B">
        <w:tc>
          <w:tcPr>
            <w:tcW w:w="674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22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Коэффициент напряженности на рынке труда, %</w:t>
            </w:r>
            <w:r w:rsidR="00981BA8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(на 01.01.2024)</w:t>
            </w:r>
          </w:p>
        </w:tc>
        <w:tc>
          <w:tcPr>
            <w:tcW w:w="2568" w:type="dxa"/>
          </w:tcPr>
          <w:p w:rsidR="00337812" w:rsidRPr="00BC766B" w:rsidRDefault="00C1637B" w:rsidP="002054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205423" w:rsidRPr="00BC76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37812" w:rsidRPr="00BC766B">
        <w:tc>
          <w:tcPr>
            <w:tcW w:w="674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222" w:type="dxa"/>
          </w:tcPr>
          <w:p w:rsidR="00337812" w:rsidRPr="00BC766B" w:rsidRDefault="00F46815" w:rsidP="007404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Среднегодовая численность занятых, тыс. чел.</w:t>
            </w:r>
            <w:r w:rsidR="00F11CA1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(в среднем за 2023</w:t>
            </w:r>
            <w:r w:rsidR="00981BA8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2568" w:type="dxa"/>
          </w:tcPr>
          <w:p w:rsidR="00337812" w:rsidRPr="00BC766B" w:rsidRDefault="00F11CA1" w:rsidP="00671B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531, 102</w:t>
            </w:r>
          </w:p>
        </w:tc>
      </w:tr>
      <w:tr w:rsidR="00337812" w:rsidRPr="00BC766B">
        <w:tc>
          <w:tcPr>
            <w:tcW w:w="674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222" w:type="dxa"/>
          </w:tcPr>
          <w:p w:rsidR="00337812" w:rsidRPr="00BC766B" w:rsidRDefault="00F46815" w:rsidP="007404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Численность безработных, тыс. чел.</w:t>
            </w:r>
            <w:r w:rsidR="001F2893" w:rsidRPr="00BC766B">
              <w:rPr>
                <w:rFonts w:ascii="Times New Roman" w:hAnsi="Times New Roman" w:cs="Times New Roman"/>
              </w:rPr>
              <w:t xml:space="preserve"> </w:t>
            </w:r>
            <w:r w:rsidR="00981BA8" w:rsidRPr="00BC766B">
              <w:rPr>
                <w:rFonts w:ascii="Times New Roman" w:hAnsi="Times New Roman" w:cs="Times New Roman"/>
              </w:rPr>
              <w:t>(на 01.01.2024)</w:t>
            </w:r>
          </w:p>
        </w:tc>
        <w:tc>
          <w:tcPr>
            <w:tcW w:w="2568" w:type="dxa"/>
          </w:tcPr>
          <w:p w:rsidR="00337812" w:rsidRPr="00BC766B" w:rsidRDefault="0074046F" w:rsidP="00B93F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337812" w:rsidRPr="00BC766B">
        <w:tc>
          <w:tcPr>
            <w:tcW w:w="674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222" w:type="dxa"/>
          </w:tcPr>
          <w:p w:rsidR="00337812" w:rsidRPr="00BC766B" w:rsidRDefault="00F46815" w:rsidP="00F11CA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Численность незанятых граждан, обратившихся в органы </w:t>
            </w:r>
            <w:r w:rsidR="0059346D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службы занятости</w:t>
            </w: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, чел.</w:t>
            </w:r>
            <w:r w:rsidR="00981BA8" w:rsidRPr="00BC76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8" w:type="dxa"/>
          </w:tcPr>
          <w:p w:rsidR="00337812" w:rsidRPr="00BC766B" w:rsidRDefault="00F11CA1" w:rsidP="00B93F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8 000</w:t>
            </w:r>
          </w:p>
        </w:tc>
      </w:tr>
      <w:tr w:rsidR="00337812" w:rsidRPr="00BC766B">
        <w:tc>
          <w:tcPr>
            <w:tcW w:w="674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222" w:type="dxa"/>
          </w:tcPr>
          <w:p w:rsidR="00337812" w:rsidRPr="00FE7761" w:rsidRDefault="00AC5E53" w:rsidP="00FE7761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761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Среднемесячный доход от трудовой деятельности субъекта, руб.</w:t>
            </w:r>
            <w:r w:rsidR="0074046F" w:rsidRPr="00FE7761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(за январь-</w:t>
            </w:r>
            <w:r w:rsidR="00FE7761" w:rsidRPr="00FE7761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апрель </w:t>
            </w:r>
            <w:r w:rsidR="0074046F" w:rsidRPr="00FE7761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="00FE7761" w:rsidRPr="00FE7761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74046F" w:rsidRPr="00FE7761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года)</w:t>
            </w:r>
          </w:p>
        </w:tc>
        <w:tc>
          <w:tcPr>
            <w:tcW w:w="2568" w:type="dxa"/>
          </w:tcPr>
          <w:p w:rsidR="00145CD8" w:rsidRPr="00FE7761" w:rsidRDefault="00FE7761" w:rsidP="00A15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761">
              <w:rPr>
                <w:rFonts w:ascii="Times New Roman" w:hAnsi="Times New Roman" w:cs="Times New Roman"/>
                <w:sz w:val="22"/>
                <w:szCs w:val="22"/>
              </w:rPr>
              <w:t xml:space="preserve">44 </w:t>
            </w:r>
            <w:r w:rsidR="00A15F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FE7761">
              <w:rPr>
                <w:rFonts w:ascii="Times New Roman" w:hAnsi="Times New Roman" w:cs="Times New Roman"/>
                <w:sz w:val="22"/>
                <w:szCs w:val="22"/>
              </w:rPr>
              <w:t>07,89</w:t>
            </w:r>
          </w:p>
        </w:tc>
      </w:tr>
      <w:tr w:rsidR="00337812" w:rsidRPr="00BC766B">
        <w:tc>
          <w:tcPr>
            <w:tcW w:w="674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222" w:type="dxa"/>
          </w:tcPr>
          <w:p w:rsidR="00337812" w:rsidRPr="00BC766B" w:rsidRDefault="00F46815" w:rsidP="00CB4A9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Количество организаций, осуществляющих свою деятельность на территории субъекта РФ, ед.</w:t>
            </w:r>
            <w:r w:rsidR="00981BA8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(на</w:t>
            </w:r>
            <w:r w:rsidR="003937F8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</w:t>
            </w:r>
            <w:r w:rsidR="00CB4A9A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01.10.2023)</w:t>
            </w:r>
          </w:p>
        </w:tc>
        <w:tc>
          <w:tcPr>
            <w:tcW w:w="2568" w:type="dxa"/>
          </w:tcPr>
          <w:p w:rsidR="00337812" w:rsidRPr="00BC766B" w:rsidRDefault="00CB4A9A" w:rsidP="00B93F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16 614</w:t>
            </w:r>
          </w:p>
        </w:tc>
      </w:tr>
      <w:tr w:rsidR="00337812" w:rsidRPr="00BC766B">
        <w:tc>
          <w:tcPr>
            <w:tcW w:w="674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222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Количество заявленных вакансий в органы ЦЗН субъекта РФ, ед.</w:t>
            </w:r>
            <w:r w:rsidR="00981BA8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(на 01.01.2024)</w:t>
            </w:r>
          </w:p>
        </w:tc>
        <w:tc>
          <w:tcPr>
            <w:tcW w:w="2568" w:type="dxa"/>
          </w:tcPr>
          <w:p w:rsidR="00337812" w:rsidRPr="00BC766B" w:rsidRDefault="00981BA8" w:rsidP="00B93F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10 327</w:t>
            </w:r>
          </w:p>
        </w:tc>
      </w:tr>
    </w:tbl>
    <w:p w:rsidR="00337812" w:rsidRPr="00BC766B" w:rsidRDefault="00337812">
      <w:pPr>
        <w:jc w:val="both"/>
        <w:rPr>
          <w:rFonts w:ascii="Times New Roman" w:hAnsi="Times New Roman" w:cs="Times New Roman"/>
        </w:rPr>
      </w:pPr>
    </w:p>
    <w:p w:rsidR="00BB16C2" w:rsidRPr="00BC766B" w:rsidRDefault="00F46815" w:rsidP="002D1BD4">
      <w:pPr>
        <w:pStyle w:val="af4"/>
        <w:numPr>
          <w:ilvl w:val="1"/>
          <w:numId w:val="3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66B">
        <w:rPr>
          <w:rFonts w:ascii="Times New Roman" w:hAnsi="Times New Roman" w:cs="Times New Roman"/>
          <w:color w:val="002060"/>
          <w:sz w:val="28"/>
          <w:szCs w:val="28"/>
        </w:rPr>
        <w:t xml:space="preserve">Обоснование основных проблем и </w:t>
      </w:r>
      <w:r w:rsidR="006E735A" w:rsidRPr="00BC766B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BC766B">
        <w:rPr>
          <w:rFonts w:ascii="Times New Roman" w:hAnsi="Times New Roman" w:cs="Times New Roman"/>
          <w:color w:val="002060"/>
          <w:sz w:val="28"/>
          <w:szCs w:val="28"/>
        </w:rPr>
        <w:t>болевых точек</w:t>
      </w:r>
      <w:r w:rsidR="006E735A" w:rsidRPr="00BC766B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907046" w:rsidRPr="00BC766B">
        <w:rPr>
          <w:rFonts w:ascii="Times New Roman" w:hAnsi="Times New Roman" w:cs="Times New Roman"/>
          <w:color w:val="002060"/>
          <w:sz w:val="28"/>
          <w:szCs w:val="28"/>
        </w:rPr>
        <w:t xml:space="preserve"> службы занятости</w:t>
      </w:r>
      <w:r w:rsidR="0022219B" w:rsidRPr="00BC766B">
        <w:rPr>
          <w:rFonts w:ascii="Times New Roman" w:hAnsi="Times New Roman" w:cs="Times New Roman"/>
          <w:color w:val="002060"/>
          <w:sz w:val="28"/>
          <w:szCs w:val="28"/>
        </w:rPr>
        <w:t xml:space="preserve"> населения в </w:t>
      </w:r>
      <w:r w:rsidR="00BB16C2" w:rsidRPr="00BC766B">
        <w:rPr>
          <w:rFonts w:ascii="Times New Roman" w:hAnsi="Times New Roman" w:cs="Times New Roman"/>
          <w:color w:val="002060"/>
          <w:sz w:val="28"/>
          <w:szCs w:val="28"/>
        </w:rPr>
        <w:t>Курской области</w:t>
      </w:r>
      <w:r w:rsidR="0022219B" w:rsidRPr="00BC766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74743" w:rsidRPr="00BC766B" w:rsidRDefault="00A74743" w:rsidP="00BB16C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Учитывая специфику Курской области, а также принимая во внимание общероссийские тенденции на рынке труда, можно выделить следующие вопросы, требующие решения:</w:t>
      </w:r>
    </w:p>
    <w:p w:rsidR="00BB16C2" w:rsidRPr="00BC766B" w:rsidRDefault="001922BD" w:rsidP="00EB154F">
      <w:pPr>
        <w:pStyle w:val="af4"/>
        <w:numPr>
          <w:ilvl w:val="0"/>
          <w:numId w:val="7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Р</w:t>
      </w:r>
      <w:r w:rsidR="00BB16C2" w:rsidRPr="00BC766B"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spellStart"/>
      <w:r w:rsidR="0002497B" w:rsidRPr="00BC766B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A74743" w:rsidRPr="00BC766B"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spellStart"/>
      <w:r w:rsidR="00A74743" w:rsidRPr="00BC766B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="00A74743" w:rsidRPr="00BC766B">
        <w:rPr>
          <w:rFonts w:ascii="Times New Roman" w:hAnsi="Times New Roman" w:cs="Times New Roman"/>
          <w:sz w:val="28"/>
          <w:szCs w:val="28"/>
        </w:rPr>
        <w:t xml:space="preserve"> давления повысило спрос </w:t>
      </w:r>
      <w:r w:rsidRPr="00BC766B">
        <w:rPr>
          <w:rFonts w:ascii="Times New Roman" w:hAnsi="Times New Roman" w:cs="Times New Roman"/>
          <w:sz w:val="28"/>
          <w:szCs w:val="28"/>
        </w:rPr>
        <w:t>организаций и предприятий</w:t>
      </w:r>
      <w:r w:rsidR="00A74743" w:rsidRPr="00BC766B">
        <w:rPr>
          <w:rFonts w:ascii="Times New Roman" w:hAnsi="Times New Roman" w:cs="Times New Roman"/>
          <w:sz w:val="28"/>
          <w:szCs w:val="28"/>
        </w:rPr>
        <w:t xml:space="preserve"> на квалифицированных специалистов в различных отраслях  бизнеса, что требует оперативного и качественного</w:t>
      </w:r>
      <w:r w:rsidR="005A4086" w:rsidRPr="00BC766B">
        <w:rPr>
          <w:rFonts w:ascii="Times New Roman" w:hAnsi="Times New Roman" w:cs="Times New Roman"/>
          <w:sz w:val="28"/>
          <w:szCs w:val="28"/>
        </w:rPr>
        <w:t xml:space="preserve"> подбора персонала, в том числе резервного, проведения мероприятий по организации обуч</w:t>
      </w:r>
      <w:r w:rsidR="00EB154F" w:rsidRPr="00BC766B">
        <w:rPr>
          <w:rFonts w:ascii="Times New Roman" w:hAnsi="Times New Roman" w:cs="Times New Roman"/>
          <w:sz w:val="28"/>
          <w:szCs w:val="28"/>
        </w:rPr>
        <w:t>ения, адаптации и сопровождению;</w:t>
      </w:r>
    </w:p>
    <w:p w:rsidR="00DA56E9" w:rsidRPr="00BC766B" w:rsidRDefault="005A4086" w:rsidP="00EB154F">
      <w:pPr>
        <w:pStyle w:val="af4"/>
        <w:numPr>
          <w:ilvl w:val="0"/>
          <w:numId w:val="7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Количественный дисбаланс спроса и предложений</w:t>
      </w:r>
      <w:r w:rsidR="00E95826" w:rsidRPr="00BC766B">
        <w:rPr>
          <w:rFonts w:ascii="Times New Roman" w:hAnsi="Times New Roman" w:cs="Times New Roman"/>
          <w:sz w:val="28"/>
          <w:szCs w:val="28"/>
        </w:rPr>
        <w:t xml:space="preserve"> (демографические факторы, отток населения в трудоспособном возрасте)</w:t>
      </w:r>
      <w:r w:rsidRPr="00BC766B">
        <w:rPr>
          <w:rFonts w:ascii="Times New Roman" w:hAnsi="Times New Roman" w:cs="Times New Roman"/>
          <w:sz w:val="28"/>
          <w:szCs w:val="28"/>
        </w:rPr>
        <w:t xml:space="preserve">. </w:t>
      </w:r>
      <w:r w:rsidR="00DA56E9" w:rsidRPr="00BC766B">
        <w:rPr>
          <w:rFonts w:ascii="Times New Roman" w:hAnsi="Times New Roman" w:cs="Times New Roman"/>
          <w:sz w:val="28"/>
          <w:szCs w:val="28"/>
        </w:rPr>
        <w:t xml:space="preserve">Текущий спрос на работников превышает численность граждан, состоящих на учете </w:t>
      </w:r>
      <w:r w:rsidR="00A13103" w:rsidRPr="00BC766B">
        <w:rPr>
          <w:rFonts w:ascii="Times New Roman" w:hAnsi="Times New Roman" w:cs="Times New Roman"/>
          <w:sz w:val="28"/>
          <w:szCs w:val="28"/>
        </w:rPr>
        <w:t xml:space="preserve">в службе занятости населения в </w:t>
      </w:r>
      <w:r w:rsidR="005D291D" w:rsidRPr="00BC766B">
        <w:rPr>
          <w:rFonts w:ascii="Times New Roman" w:hAnsi="Times New Roman" w:cs="Times New Roman"/>
          <w:sz w:val="28"/>
          <w:szCs w:val="28"/>
        </w:rPr>
        <w:t>6 раз</w:t>
      </w:r>
      <w:r w:rsidR="00DA56E9" w:rsidRPr="00BC766B">
        <w:rPr>
          <w:rFonts w:ascii="Times New Roman" w:hAnsi="Times New Roman" w:cs="Times New Roman"/>
          <w:sz w:val="28"/>
          <w:szCs w:val="28"/>
        </w:rPr>
        <w:t xml:space="preserve"> (</w:t>
      </w:r>
      <w:r w:rsidR="00F303E7" w:rsidRPr="00BC766B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5D291D" w:rsidRPr="00BC766B">
        <w:rPr>
          <w:rFonts w:ascii="Times New Roman" w:hAnsi="Times New Roman" w:cs="Times New Roman"/>
          <w:sz w:val="28"/>
          <w:szCs w:val="28"/>
        </w:rPr>
        <w:t>4</w:t>
      </w:r>
      <w:r w:rsidR="00F303E7" w:rsidRPr="00BC766B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5D291D" w:rsidRPr="00BC766B">
        <w:rPr>
          <w:rFonts w:ascii="Times New Roman" w:hAnsi="Times New Roman" w:cs="Times New Roman"/>
          <w:sz w:val="28"/>
          <w:szCs w:val="28"/>
        </w:rPr>
        <w:t>незанятых</w:t>
      </w:r>
      <w:r w:rsidR="00F303E7" w:rsidRPr="00BC766B">
        <w:rPr>
          <w:rFonts w:ascii="Times New Roman" w:hAnsi="Times New Roman" w:cs="Times New Roman"/>
          <w:sz w:val="28"/>
          <w:szCs w:val="28"/>
        </w:rPr>
        <w:t xml:space="preserve"> граждан состояло </w:t>
      </w:r>
      <w:r w:rsidR="005D291D" w:rsidRPr="00BC766B">
        <w:rPr>
          <w:rFonts w:ascii="Times New Roman" w:hAnsi="Times New Roman" w:cs="Times New Roman"/>
          <w:sz w:val="28"/>
          <w:szCs w:val="28"/>
        </w:rPr>
        <w:t xml:space="preserve">1 712 </w:t>
      </w:r>
      <w:r w:rsidR="00EB154F" w:rsidRPr="00BC766B">
        <w:rPr>
          <w:rFonts w:ascii="Times New Roman" w:hAnsi="Times New Roman" w:cs="Times New Roman"/>
          <w:sz w:val="28"/>
          <w:szCs w:val="28"/>
        </w:rPr>
        <w:t>человек);</w:t>
      </w:r>
    </w:p>
    <w:p w:rsidR="005A4086" w:rsidRPr="00BC766B" w:rsidRDefault="005A4086" w:rsidP="00EB154F">
      <w:pPr>
        <w:pStyle w:val="af4"/>
        <w:numPr>
          <w:ilvl w:val="0"/>
          <w:numId w:val="7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Качественный дисбаланс спроса и предложений: «устаревание» отдельных профессий</w:t>
      </w:r>
      <w:r w:rsidR="00E50B6F" w:rsidRPr="00BC766B">
        <w:rPr>
          <w:rFonts w:ascii="Times New Roman" w:hAnsi="Times New Roman" w:cs="Times New Roman"/>
          <w:sz w:val="28"/>
          <w:szCs w:val="28"/>
        </w:rPr>
        <w:t xml:space="preserve">, </w:t>
      </w:r>
      <w:r w:rsidRPr="00BC766B">
        <w:rPr>
          <w:rFonts w:ascii="Times New Roman" w:hAnsi="Times New Roman" w:cs="Times New Roman"/>
          <w:sz w:val="28"/>
          <w:szCs w:val="28"/>
        </w:rPr>
        <w:t>появление новых направлений деятельности</w:t>
      </w:r>
      <w:r w:rsidR="00E50B6F" w:rsidRPr="00BC766B">
        <w:rPr>
          <w:rFonts w:ascii="Times New Roman" w:hAnsi="Times New Roman" w:cs="Times New Roman"/>
          <w:sz w:val="28"/>
          <w:szCs w:val="28"/>
        </w:rPr>
        <w:t>, форм занят</w:t>
      </w:r>
      <w:r w:rsidR="00EB154F" w:rsidRPr="00BC766B">
        <w:rPr>
          <w:rFonts w:ascii="Times New Roman" w:hAnsi="Times New Roman" w:cs="Times New Roman"/>
          <w:sz w:val="28"/>
          <w:szCs w:val="28"/>
        </w:rPr>
        <w:t>ости;</w:t>
      </w:r>
    </w:p>
    <w:p w:rsidR="004D0A68" w:rsidRPr="00BC766B" w:rsidRDefault="00E50B6F" w:rsidP="00EB154F">
      <w:pPr>
        <w:pStyle w:val="af4"/>
        <w:numPr>
          <w:ilvl w:val="0"/>
          <w:numId w:val="7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Низкая узнаваемость службы занятости населения</w:t>
      </w:r>
      <w:r w:rsidR="004D0A68" w:rsidRPr="00BC766B">
        <w:rPr>
          <w:rFonts w:ascii="Times New Roman" w:hAnsi="Times New Roman" w:cs="Times New Roman"/>
          <w:sz w:val="28"/>
          <w:szCs w:val="28"/>
        </w:rPr>
        <w:t xml:space="preserve">. Отсутствие единого </w:t>
      </w:r>
      <w:r w:rsidR="00854B50" w:rsidRPr="00BC766B">
        <w:rPr>
          <w:rFonts w:ascii="Times New Roman" w:hAnsi="Times New Roman" w:cs="Times New Roman"/>
          <w:sz w:val="28"/>
          <w:szCs w:val="28"/>
        </w:rPr>
        <w:t xml:space="preserve">подхода и </w:t>
      </w:r>
      <w:r w:rsidR="004D0A68" w:rsidRPr="00BC766B">
        <w:rPr>
          <w:rFonts w:ascii="Times New Roman" w:hAnsi="Times New Roman" w:cs="Times New Roman"/>
          <w:sz w:val="28"/>
          <w:szCs w:val="28"/>
        </w:rPr>
        <w:t>стиля</w:t>
      </w:r>
      <w:r w:rsidR="00854B50" w:rsidRPr="00BC766B">
        <w:rPr>
          <w:rFonts w:ascii="Times New Roman" w:hAnsi="Times New Roman" w:cs="Times New Roman"/>
          <w:sz w:val="28"/>
          <w:szCs w:val="28"/>
        </w:rPr>
        <w:t xml:space="preserve"> в оформлении офисов центров занятости населения</w:t>
      </w:r>
      <w:r w:rsidR="004D0A68" w:rsidRPr="00BC766B">
        <w:rPr>
          <w:rFonts w:ascii="Times New Roman" w:hAnsi="Times New Roman" w:cs="Times New Roman"/>
          <w:sz w:val="28"/>
          <w:szCs w:val="28"/>
        </w:rPr>
        <w:t>.</w:t>
      </w:r>
      <w:r w:rsidR="00854B50" w:rsidRPr="00BC766B">
        <w:rPr>
          <w:rFonts w:ascii="Times New Roman" w:hAnsi="Times New Roman" w:cs="Times New Roman"/>
          <w:sz w:val="28"/>
          <w:szCs w:val="28"/>
        </w:rPr>
        <w:t xml:space="preserve"> Различный уровень доступности </w:t>
      </w:r>
      <w:r w:rsidR="00EE6FE9" w:rsidRPr="00BC766B">
        <w:rPr>
          <w:rFonts w:ascii="Times New Roman" w:hAnsi="Times New Roman" w:cs="Times New Roman"/>
          <w:sz w:val="28"/>
          <w:szCs w:val="28"/>
        </w:rPr>
        <w:t xml:space="preserve">помещений центров занятости населения </w:t>
      </w:r>
      <w:r w:rsidR="00EB154F" w:rsidRPr="00BC766B">
        <w:rPr>
          <w:rFonts w:ascii="Times New Roman" w:hAnsi="Times New Roman" w:cs="Times New Roman"/>
          <w:sz w:val="28"/>
          <w:szCs w:val="28"/>
        </w:rPr>
        <w:t>для граждан с инвалидностью;</w:t>
      </w:r>
    </w:p>
    <w:p w:rsidR="00470A20" w:rsidRPr="00BC766B" w:rsidRDefault="004D0A68" w:rsidP="00EB154F">
      <w:pPr>
        <w:pStyle w:val="af4"/>
        <w:numPr>
          <w:ilvl w:val="0"/>
          <w:numId w:val="7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Децентрализация региональных органов службы занятости населения: отсутствие единых подходов </w:t>
      </w:r>
      <w:r w:rsidR="00470A20" w:rsidRPr="00BC766B">
        <w:rPr>
          <w:rFonts w:ascii="Times New Roman" w:hAnsi="Times New Roman" w:cs="Times New Roman"/>
          <w:sz w:val="28"/>
          <w:szCs w:val="28"/>
        </w:rPr>
        <w:t>к</w:t>
      </w:r>
      <w:r w:rsidRPr="00BC766B">
        <w:rPr>
          <w:rFonts w:ascii="Times New Roman" w:hAnsi="Times New Roman" w:cs="Times New Roman"/>
          <w:sz w:val="28"/>
          <w:szCs w:val="28"/>
        </w:rPr>
        <w:t xml:space="preserve"> организации взаимодействия как с внутренними клиентами, так и с внешними; </w:t>
      </w:r>
      <w:r w:rsidR="00470A20" w:rsidRPr="00BC766B">
        <w:rPr>
          <w:rFonts w:ascii="Times New Roman" w:hAnsi="Times New Roman" w:cs="Times New Roman"/>
          <w:sz w:val="28"/>
          <w:szCs w:val="28"/>
        </w:rPr>
        <w:t>разный уровень профессиональных  навыков сотрудников;  излишнее количество административно-хозяйственных процедур; отсутствие возможности экономи</w:t>
      </w:r>
      <w:r w:rsidR="00EB154F" w:rsidRPr="00BC766B">
        <w:rPr>
          <w:rFonts w:ascii="Times New Roman" w:hAnsi="Times New Roman" w:cs="Times New Roman"/>
          <w:sz w:val="28"/>
          <w:szCs w:val="28"/>
        </w:rPr>
        <w:t>и на хозяйственной деятельности;</w:t>
      </w:r>
    </w:p>
    <w:p w:rsidR="00FD57F6" w:rsidRDefault="00470A20" w:rsidP="00FD57F6">
      <w:pPr>
        <w:pStyle w:val="af4"/>
        <w:numPr>
          <w:ilvl w:val="0"/>
          <w:numId w:val="7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Низкая привлекательность работы в службе занятости населения для молодых кадров, «старение» кадрового состава органов службы занятости (средний возраст персонала центро</w:t>
      </w:r>
      <w:r w:rsidR="00595EBA">
        <w:rPr>
          <w:rFonts w:ascii="Times New Roman" w:hAnsi="Times New Roman" w:cs="Times New Roman"/>
          <w:sz w:val="28"/>
          <w:szCs w:val="28"/>
        </w:rPr>
        <w:t>в занятости населения – 46 лет).</w:t>
      </w:r>
    </w:p>
    <w:p w:rsidR="00FD57F6" w:rsidRPr="00150353" w:rsidRDefault="00FD57F6" w:rsidP="00FD57F6">
      <w:pPr>
        <w:pStyle w:val="af4"/>
        <w:numPr>
          <w:ilvl w:val="0"/>
          <w:numId w:val="7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0353">
        <w:rPr>
          <w:rFonts w:ascii="Times New Roman" w:hAnsi="Times New Roman" w:cs="Times New Roman"/>
          <w:sz w:val="28"/>
          <w:szCs w:val="28"/>
        </w:rPr>
        <w:lastRenderedPageBreak/>
        <w:t>Недостижение</w:t>
      </w:r>
      <w:proofErr w:type="spellEnd"/>
      <w:r w:rsidRPr="00150353">
        <w:rPr>
          <w:rFonts w:ascii="Times New Roman" w:hAnsi="Times New Roman" w:cs="Times New Roman"/>
          <w:sz w:val="28"/>
          <w:szCs w:val="28"/>
        </w:rPr>
        <w:t xml:space="preserve"> целевых показателей по </w:t>
      </w:r>
      <w:r w:rsidR="00150353" w:rsidRPr="00150353">
        <w:rPr>
          <w:rFonts w:ascii="Times New Roman" w:hAnsi="Times New Roman"/>
          <w:sz w:val="28"/>
          <w:szCs w:val="28"/>
        </w:rPr>
        <w:t>численности</w:t>
      </w:r>
      <w:r w:rsidRPr="00150353">
        <w:rPr>
          <w:rFonts w:ascii="Times New Roman" w:hAnsi="Times New Roman"/>
          <w:sz w:val="28"/>
          <w:szCs w:val="28"/>
        </w:rPr>
        <w:t xml:space="preserve"> работников центров занятости населения в расчете на 10 000 человек рабочей силы субъекта Российской Федерации.</w:t>
      </w:r>
    </w:p>
    <w:p w:rsidR="002B1F3C" w:rsidRPr="00BC766B" w:rsidRDefault="002B1F3C" w:rsidP="00FD57F6">
      <w:pPr>
        <w:pStyle w:val="af4"/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37812" w:rsidRPr="00BC766B" w:rsidRDefault="00337812">
      <w:pPr>
        <w:jc w:val="both"/>
        <w:rPr>
          <w:rFonts w:ascii="Times New Roman" w:hAnsi="Times New Roman" w:cs="Times New Roman"/>
          <w:sz w:val="26"/>
        </w:rPr>
      </w:pPr>
    </w:p>
    <w:p w:rsidR="00337812" w:rsidRPr="00BC766B" w:rsidRDefault="006E735A" w:rsidP="006E735A">
      <w:pPr>
        <w:pStyle w:val="af4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C766B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Задачи регионального проекта</w:t>
      </w:r>
      <w:r w:rsidR="002D1BD4" w:rsidRPr="00BC766B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6E735A" w:rsidRPr="00BC766B" w:rsidRDefault="006E735A">
      <w:pPr>
        <w:jc w:val="both"/>
        <w:rPr>
          <w:rFonts w:ascii="Times New Roman" w:hAnsi="Times New Roman" w:cs="Times New Roman"/>
          <w:color w:val="002060"/>
          <w:sz w:val="26"/>
        </w:rPr>
      </w:pPr>
    </w:p>
    <w:p w:rsidR="00337812" w:rsidRPr="00BC766B" w:rsidRDefault="00F46815" w:rsidP="002D1BD4">
      <w:pPr>
        <w:pStyle w:val="af4"/>
        <w:numPr>
          <w:ilvl w:val="1"/>
          <w:numId w:val="3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66B">
        <w:rPr>
          <w:rFonts w:ascii="Times New Roman" w:hAnsi="Times New Roman" w:cs="Times New Roman"/>
          <w:color w:val="002060"/>
          <w:sz w:val="28"/>
          <w:szCs w:val="28"/>
        </w:rPr>
        <w:t xml:space="preserve">Общая характеристика сети </w:t>
      </w:r>
      <w:r w:rsidR="006E735A" w:rsidRPr="00BC766B">
        <w:rPr>
          <w:rFonts w:ascii="Times New Roman" w:hAnsi="Times New Roman" w:cs="Times New Roman"/>
          <w:color w:val="002060"/>
          <w:sz w:val="28"/>
          <w:szCs w:val="28"/>
        </w:rPr>
        <w:t xml:space="preserve">ЦЗН </w:t>
      </w:r>
      <w:r w:rsidR="002D1BD4" w:rsidRPr="00BC766B">
        <w:rPr>
          <w:rFonts w:ascii="Times New Roman" w:hAnsi="Times New Roman" w:cs="Times New Roman"/>
          <w:color w:val="002060"/>
          <w:sz w:val="28"/>
          <w:szCs w:val="28"/>
        </w:rPr>
        <w:t>Курской области.</w:t>
      </w:r>
    </w:p>
    <w:p w:rsidR="006E735A" w:rsidRPr="00BC766B" w:rsidRDefault="006E735A" w:rsidP="006E735A">
      <w:pPr>
        <w:jc w:val="right"/>
        <w:rPr>
          <w:rFonts w:ascii="Times New Roman" w:hAnsi="Times New Roman" w:cs="Times New Roman"/>
        </w:rPr>
      </w:pPr>
      <w:r w:rsidRPr="00BC766B">
        <w:rPr>
          <w:rFonts w:ascii="Times New Roman" w:hAnsi="Times New Roman" w:cs="Times New Roman"/>
        </w:rPr>
        <w:t>Таблица 2</w:t>
      </w:r>
    </w:p>
    <w:p w:rsidR="00337812" w:rsidRPr="00BC766B" w:rsidRDefault="00F46815">
      <w:pPr>
        <w:jc w:val="center"/>
        <w:rPr>
          <w:rFonts w:ascii="Times New Roman" w:hAnsi="Times New Roman" w:cs="Times New Roman"/>
        </w:rPr>
      </w:pPr>
      <w:r w:rsidRPr="00BC766B">
        <w:rPr>
          <w:rFonts w:ascii="Times New Roman" w:hAnsi="Times New Roman" w:cs="Times New Roman"/>
        </w:rPr>
        <w:t xml:space="preserve">ОБЩАЯ ХАРАКТЕРИСТИКА СЕТИ ЦЗН </w:t>
      </w:r>
      <w:r w:rsidR="00A07DA8" w:rsidRPr="00BC766B">
        <w:rPr>
          <w:rFonts w:ascii="Times New Roman" w:hAnsi="Times New Roman" w:cs="Times New Roman"/>
        </w:rPr>
        <w:t>КУРСКОЙ ОБЛАСТИ</w:t>
      </w:r>
      <w:r w:rsidRPr="00BC766B">
        <w:rPr>
          <w:rFonts w:ascii="Times New Roman" w:hAnsi="Times New Roman" w:cs="Times New Roman"/>
        </w:rPr>
        <w:t xml:space="preserve"> </w:t>
      </w:r>
    </w:p>
    <w:p w:rsidR="00337812" w:rsidRPr="00BC766B" w:rsidRDefault="00A54037">
      <w:pPr>
        <w:jc w:val="center"/>
        <w:rPr>
          <w:rFonts w:ascii="Times New Roman" w:hAnsi="Times New Roman" w:cs="Times New Roman"/>
          <w:b/>
        </w:rPr>
      </w:pPr>
      <w:r w:rsidRPr="00BC766B">
        <w:rPr>
          <w:rFonts w:ascii="Times New Roman" w:hAnsi="Times New Roman" w:cs="Times New Roman"/>
        </w:rPr>
        <w:t>(на 01.01.202</w:t>
      </w:r>
      <w:r w:rsidR="005D291D" w:rsidRPr="00BC766B">
        <w:rPr>
          <w:rFonts w:ascii="Times New Roman" w:hAnsi="Times New Roman" w:cs="Times New Roman"/>
        </w:rPr>
        <w:t>4</w:t>
      </w:r>
      <w:r w:rsidR="00F46815" w:rsidRPr="00BC766B">
        <w:rPr>
          <w:rFonts w:ascii="Times New Roman" w:hAnsi="Times New Roman" w:cs="Times New Roman"/>
        </w:rPr>
        <w:t xml:space="preserve"> г.) </w:t>
      </w:r>
    </w:p>
    <w:tbl>
      <w:tblPr>
        <w:tblStyle w:val="af1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6221"/>
        <w:gridCol w:w="2284"/>
      </w:tblGrid>
      <w:tr w:rsidR="00337812" w:rsidRPr="00BC766B" w:rsidTr="00A67A01">
        <w:tc>
          <w:tcPr>
            <w:tcW w:w="675" w:type="dxa"/>
          </w:tcPr>
          <w:p w:rsidR="00337812" w:rsidRPr="00BC766B" w:rsidRDefault="00F4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п</w:t>
            </w:r>
            <w:proofErr w:type="gramEnd"/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221" w:type="dxa"/>
          </w:tcPr>
          <w:p w:rsidR="00337812" w:rsidRPr="00BC766B" w:rsidRDefault="00F4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84" w:type="dxa"/>
          </w:tcPr>
          <w:p w:rsidR="00337812" w:rsidRPr="00BC766B" w:rsidRDefault="00F4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337812" w:rsidRPr="00BC766B" w:rsidTr="00A67A01">
        <w:tc>
          <w:tcPr>
            <w:tcW w:w="675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21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Модель управления сетью ЦЗН</w:t>
            </w:r>
          </w:p>
        </w:tc>
        <w:tc>
          <w:tcPr>
            <w:tcW w:w="2284" w:type="dxa"/>
          </w:tcPr>
          <w:p w:rsidR="00337812" w:rsidRPr="00BC766B" w:rsidRDefault="005D291D" w:rsidP="005D29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083C19" w:rsidRPr="00BC766B">
              <w:rPr>
                <w:rFonts w:ascii="Times New Roman" w:hAnsi="Times New Roman" w:cs="Times New Roman"/>
                <w:sz w:val="22"/>
                <w:szCs w:val="22"/>
              </w:rPr>
              <w:t>централизованная</w:t>
            </w:r>
          </w:p>
        </w:tc>
      </w:tr>
      <w:tr w:rsidR="00337812" w:rsidRPr="00BC766B" w:rsidTr="00A67A01">
        <w:tc>
          <w:tcPr>
            <w:tcW w:w="675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21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Общее количество точек присутствия ЦЗН в субъекте, ед.</w:t>
            </w:r>
          </w:p>
        </w:tc>
        <w:tc>
          <w:tcPr>
            <w:tcW w:w="2284" w:type="dxa"/>
          </w:tcPr>
          <w:p w:rsidR="00337812" w:rsidRPr="00BC766B" w:rsidRDefault="005D291D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337812" w:rsidRPr="00BC766B" w:rsidTr="00A67A01">
        <w:tc>
          <w:tcPr>
            <w:tcW w:w="675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21" w:type="dxa"/>
          </w:tcPr>
          <w:p w:rsidR="00337812" w:rsidRPr="00143A14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3A14">
              <w:rPr>
                <w:rFonts w:ascii="Times New Roman" w:eastAsia="MS Mincho" w:hAnsi="Times New Roman" w:cs="Times New Roman"/>
                <w:sz w:val="22"/>
                <w:szCs w:val="22"/>
              </w:rPr>
              <w:t>Общая численность персонала ЦЗН, чел.</w:t>
            </w:r>
          </w:p>
          <w:p w:rsidR="00337812" w:rsidRPr="00143A14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3A14">
              <w:rPr>
                <w:rFonts w:ascii="Times New Roman" w:eastAsia="MS Mincho" w:hAnsi="Times New Roman" w:cs="Times New Roman"/>
                <w:sz w:val="22"/>
                <w:szCs w:val="22"/>
              </w:rPr>
              <w:t>в том числе:</w:t>
            </w:r>
          </w:p>
          <w:p w:rsidR="00337812" w:rsidRPr="00143A14" w:rsidRDefault="006E735A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3A14">
              <w:rPr>
                <w:rFonts w:ascii="Times New Roman" w:eastAsia="MS Mincho" w:hAnsi="Times New Roman" w:cs="Times New Roman"/>
                <w:sz w:val="22"/>
                <w:szCs w:val="22"/>
              </w:rPr>
              <w:t>административно-управленческий персонал</w:t>
            </w:r>
          </w:p>
          <w:p w:rsidR="00337812" w:rsidRPr="00143A14" w:rsidRDefault="006E735A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3A14">
              <w:rPr>
                <w:rFonts w:ascii="Times New Roman" w:eastAsia="MS Mincho" w:hAnsi="Times New Roman" w:cs="Times New Roman"/>
                <w:sz w:val="22"/>
                <w:szCs w:val="22"/>
              </w:rPr>
              <w:t>о</w:t>
            </w:r>
            <w:r w:rsidR="00F46815" w:rsidRPr="00143A14">
              <w:rPr>
                <w:rFonts w:ascii="Times New Roman" w:eastAsia="MS Mincho" w:hAnsi="Times New Roman" w:cs="Times New Roman"/>
                <w:sz w:val="22"/>
                <w:szCs w:val="22"/>
              </w:rPr>
              <w:t>сновной персонал</w:t>
            </w:r>
          </w:p>
          <w:p w:rsidR="00337812" w:rsidRPr="00143A14" w:rsidRDefault="006E735A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3A14">
              <w:rPr>
                <w:rFonts w:ascii="Times New Roman" w:eastAsia="MS Mincho" w:hAnsi="Times New Roman" w:cs="Times New Roman"/>
                <w:sz w:val="22"/>
                <w:szCs w:val="22"/>
              </w:rPr>
              <w:t>младший обслуживающий персонал</w:t>
            </w:r>
          </w:p>
        </w:tc>
        <w:tc>
          <w:tcPr>
            <w:tcW w:w="2284" w:type="dxa"/>
          </w:tcPr>
          <w:p w:rsidR="00337812" w:rsidRPr="00143A14" w:rsidRDefault="00594DC9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3A14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  <w:p w:rsidR="00594DC9" w:rsidRPr="00143A14" w:rsidRDefault="00594DC9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4DC9" w:rsidRPr="00143A14" w:rsidRDefault="001E0905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3A14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  <w:p w:rsidR="00594DC9" w:rsidRPr="00143A14" w:rsidRDefault="001E0905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3A14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  <w:p w:rsidR="00594DC9" w:rsidRPr="00143A14" w:rsidRDefault="00594DC9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3A14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</w:tr>
      <w:tr w:rsidR="00337812" w:rsidRPr="00BC766B" w:rsidTr="00A67A01">
        <w:tc>
          <w:tcPr>
            <w:tcW w:w="675" w:type="dxa"/>
          </w:tcPr>
          <w:p w:rsidR="00337812" w:rsidRPr="00EC46BC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46BC">
              <w:rPr>
                <w:rFonts w:ascii="Times New Roman" w:eastAsia="MS Mincho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21" w:type="dxa"/>
          </w:tcPr>
          <w:p w:rsidR="00337812" w:rsidRPr="00EC46BC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46BC">
              <w:rPr>
                <w:rFonts w:ascii="Times New Roman" w:eastAsia="MS Mincho" w:hAnsi="Times New Roman" w:cs="Times New Roman"/>
                <w:sz w:val="22"/>
                <w:szCs w:val="22"/>
              </w:rPr>
              <w:t>Средняя заработная плата сотрудников ЦЗН, руб.</w:t>
            </w:r>
          </w:p>
          <w:p w:rsidR="00337812" w:rsidRPr="00EC46BC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46BC">
              <w:rPr>
                <w:rFonts w:ascii="Times New Roman" w:eastAsia="MS Mincho" w:hAnsi="Times New Roman" w:cs="Times New Roman"/>
                <w:sz w:val="22"/>
                <w:szCs w:val="22"/>
              </w:rPr>
              <w:t>в том числе:</w:t>
            </w:r>
          </w:p>
          <w:p w:rsidR="006E735A" w:rsidRPr="00EC46BC" w:rsidRDefault="006E735A" w:rsidP="006E735A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46BC">
              <w:rPr>
                <w:rFonts w:ascii="Times New Roman" w:eastAsia="MS Mincho" w:hAnsi="Times New Roman" w:cs="Times New Roman"/>
                <w:sz w:val="22"/>
                <w:szCs w:val="22"/>
              </w:rPr>
              <w:t>административно-управленческий персонал</w:t>
            </w:r>
          </w:p>
          <w:p w:rsidR="00337812" w:rsidRPr="00EC46BC" w:rsidRDefault="00EC5BC1" w:rsidP="00EC5BC1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46BC">
              <w:rPr>
                <w:rFonts w:ascii="Times New Roman" w:eastAsia="MS Mincho" w:hAnsi="Times New Roman" w:cs="Times New Roman"/>
                <w:sz w:val="22"/>
                <w:szCs w:val="22"/>
              </w:rPr>
              <w:t>основной персонал</w:t>
            </w:r>
          </w:p>
        </w:tc>
        <w:tc>
          <w:tcPr>
            <w:tcW w:w="2284" w:type="dxa"/>
          </w:tcPr>
          <w:p w:rsidR="00337812" w:rsidRPr="00EC46BC" w:rsidRDefault="00EC5BC1" w:rsidP="009B07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6BC">
              <w:rPr>
                <w:rFonts w:ascii="Times New Roman" w:hAnsi="Times New Roman" w:cs="Times New Roman"/>
                <w:sz w:val="22"/>
                <w:szCs w:val="22"/>
              </w:rPr>
              <w:t>44 907,89</w:t>
            </w:r>
          </w:p>
          <w:p w:rsidR="00337812" w:rsidRPr="00EC46BC" w:rsidRDefault="00337812" w:rsidP="009B07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4DC9" w:rsidRPr="00EC46BC" w:rsidRDefault="00EC5BC1" w:rsidP="009B07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6BC">
              <w:rPr>
                <w:rFonts w:ascii="Times New Roman" w:hAnsi="Times New Roman" w:cs="Times New Roman"/>
                <w:sz w:val="22"/>
                <w:szCs w:val="22"/>
              </w:rPr>
              <w:t>47 810,97</w:t>
            </w:r>
          </w:p>
          <w:p w:rsidR="00D254DE" w:rsidRPr="00EC46BC" w:rsidRDefault="00EC5BC1" w:rsidP="00EC5B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6BC">
              <w:rPr>
                <w:rFonts w:ascii="Times New Roman" w:hAnsi="Times New Roman" w:cs="Times New Roman"/>
                <w:sz w:val="22"/>
                <w:szCs w:val="22"/>
              </w:rPr>
              <w:t>43 637,80</w:t>
            </w:r>
          </w:p>
        </w:tc>
      </w:tr>
      <w:tr w:rsidR="00337812" w:rsidRPr="00BC766B" w:rsidTr="00A67A01">
        <w:tc>
          <w:tcPr>
            <w:tcW w:w="675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21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Средний возраст персонала ЦЗН, лет</w:t>
            </w:r>
          </w:p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в том числе:</w:t>
            </w:r>
          </w:p>
          <w:p w:rsidR="006E735A" w:rsidRPr="00BC766B" w:rsidRDefault="006E735A" w:rsidP="006E735A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административно-управленческий персонал</w:t>
            </w:r>
          </w:p>
          <w:p w:rsidR="006E735A" w:rsidRPr="00BC766B" w:rsidRDefault="006E735A" w:rsidP="006E735A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основной персонал</w:t>
            </w:r>
          </w:p>
          <w:p w:rsidR="00337812" w:rsidRPr="00BC766B" w:rsidRDefault="006E735A" w:rsidP="006E735A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младший обслуживающий персонал</w:t>
            </w:r>
          </w:p>
        </w:tc>
        <w:tc>
          <w:tcPr>
            <w:tcW w:w="2284" w:type="dxa"/>
          </w:tcPr>
          <w:p w:rsidR="00337812" w:rsidRPr="00BC766B" w:rsidRDefault="00594DC9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  <w:p w:rsidR="00594DC9" w:rsidRPr="00BC766B" w:rsidRDefault="00594DC9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4DC9" w:rsidRPr="00BC766B" w:rsidRDefault="00594DC9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04812" w:rsidRPr="00BC766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594DC9" w:rsidRPr="00BC766B" w:rsidRDefault="00594DC9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  <w:p w:rsidR="00594DC9" w:rsidRPr="00BC766B" w:rsidRDefault="00594DC9" w:rsidP="007048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04812" w:rsidRPr="00BC76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7812" w:rsidRPr="00BC766B" w:rsidTr="00A67A01">
        <w:tc>
          <w:tcPr>
            <w:tcW w:w="675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21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Средний период работы в ЦЗН, лет</w:t>
            </w:r>
          </w:p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в том числе:</w:t>
            </w:r>
          </w:p>
          <w:p w:rsidR="006E735A" w:rsidRPr="00BC766B" w:rsidRDefault="006E735A" w:rsidP="006E735A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административно-управленческий персонал</w:t>
            </w:r>
          </w:p>
          <w:p w:rsidR="006E735A" w:rsidRPr="00BC766B" w:rsidRDefault="006E735A" w:rsidP="006E735A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основной персонал</w:t>
            </w:r>
          </w:p>
          <w:p w:rsidR="00337812" w:rsidRPr="00BC766B" w:rsidRDefault="006E735A" w:rsidP="006E735A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младший обслуживающий персонал</w:t>
            </w:r>
          </w:p>
        </w:tc>
        <w:tc>
          <w:tcPr>
            <w:tcW w:w="2284" w:type="dxa"/>
          </w:tcPr>
          <w:p w:rsidR="00337812" w:rsidRPr="00BC766B" w:rsidRDefault="00704812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  <w:p w:rsidR="00594DC9" w:rsidRPr="00BC766B" w:rsidRDefault="00594DC9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4DC9" w:rsidRPr="00BC766B" w:rsidRDefault="00704812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594DC9" w:rsidRPr="00BC766B" w:rsidRDefault="00704812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594DC9" w:rsidRPr="00BC766B" w:rsidRDefault="00704812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37812" w:rsidRPr="00BC766B" w:rsidTr="00A67A01">
        <w:tc>
          <w:tcPr>
            <w:tcW w:w="675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221" w:type="dxa"/>
            <w:shd w:val="clear" w:color="auto" w:fill="auto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Общее количество зданий (помещений), занимаемых ЦЗН, ед.</w:t>
            </w:r>
          </w:p>
        </w:tc>
        <w:tc>
          <w:tcPr>
            <w:tcW w:w="2284" w:type="dxa"/>
          </w:tcPr>
          <w:p w:rsidR="00337812" w:rsidRPr="00BC766B" w:rsidRDefault="00594DC9" w:rsidP="00E23C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22CED" w:rsidRPr="00BC76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37812" w:rsidRPr="00BC766B" w:rsidTr="00A67A01">
        <w:tc>
          <w:tcPr>
            <w:tcW w:w="675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221" w:type="dxa"/>
            <w:shd w:val="clear" w:color="auto" w:fill="auto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Общая площадь зданий (помещений), занимаемых ЦЗН, м</w:t>
            </w:r>
            <w:proofErr w:type="gramStart"/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  <w:proofErr w:type="gramEnd"/>
          </w:p>
          <w:p w:rsidR="00344A4F" w:rsidRPr="00BC766B" w:rsidRDefault="00F46815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в том числе</w:t>
            </w:r>
            <w:r w:rsidR="00344A4F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:</w:t>
            </w:r>
          </w:p>
          <w:p w:rsidR="00337812" w:rsidRPr="00BC766B" w:rsidRDefault="00344A4F" w:rsidP="00344A4F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аренда</w:t>
            </w:r>
            <w:r w:rsidR="00F46815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, м</w:t>
            </w:r>
            <w:proofErr w:type="gramStart"/>
            <w:r w:rsidR="00F46815"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  <w:proofErr w:type="gramEnd"/>
          </w:p>
          <w:p w:rsidR="00344A4F" w:rsidRPr="00BC766B" w:rsidRDefault="00344A4F" w:rsidP="00344A4F">
            <w:pPr>
              <w:pStyle w:val="af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оперативное управление, </w:t>
            </w:r>
            <w:r w:rsidR="00EC46BC" w:rsidRPr="00BC766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="00EC46BC" w:rsidRPr="00BC76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284" w:type="dxa"/>
          </w:tcPr>
          <w:p w:rsidR="00344A4F" w:rsidRDefault="00EC46BC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5 7</w:t>
            </w:r>
            <w:r w:rsidR="0027469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52865"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  <w:p w:rsidR="00452865" w:rsidRPr="00BC766B" w:rsidRDefault="00452865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4DC9" w:rsidRPr="00BC766B" w:rsidRDefault="001041AB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C46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27469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5286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528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44A4F" w:rsidRPr="00BC766B" w:rsidRDefault="001041AB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C46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801,6</w:t>
            </w:r>
          </w:p>
        </w:tc>
      </w:tr>
      <w:tr w:rsidR="00337812" w:rsidRPr="00BC766B" w:rsidTr="00A67A01">
        <w:tc>
          <w:tcPr>
            <w:tcW w:w="675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221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Количество мобильных офисов ЦЗН, шт.</w:t>
            </w:r>
          </w:p>
        </w:tc>
        <w:tc>
          <w:tcPr>
            <w:tcW w:w="2284" w:type="dxa"/>
          </w:tcPr>
          <w:p w:rsidR="00337812" w:rsidRPr="00BC766B" w:rsidRDefault="00594DC9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337812" w:rsidRPr="00BC766B" w:rsidTr="00A67A01">
        <w:tc>
          <w:tcPr>
            <w:tcW w:w="675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221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Количество модернизированных Кадровых центров «Работа России»</w:t>
            </w:r>
          </w:p>
        </w:tc>
        <w:tc>
          <w:tcPr>
            <w:tcW w:w="2284" w:type="dxa"/>
          </w:tcPr>
          <w:p w:rsidR="00594DC9" w:rsidRPr="00BC766B" w:rsidRDefault="00594DC9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7812" w:rsidRPr="00BC766B" w:rsidRDefault="00594DC9" w:rsidP="00594D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337812" w:rsidRPr="00BC766B" w:rsidRDefault="00337812">
      <w:pPr>
        <w:jc w:val="both"/>
        <w:rPr>
          <w:rFonts w:ascii="Times New Roman" w:hAnsi="Times New Roman" w:cs="Times New Roman"/>
        </w:rPr>
      </w:pPr>
    </w:p>
    <w:p w:rsidR="00337812" w:rsidRPr="00BC766B" w:rsidRDefault="00F46815" w:rsidP="002D1BD4">
      <w:pPr>
        <w:pStyle w:val="af4"/>
        <w:numPr>
          <w:ilvl w:val="1"/>
          <w:numId w:val="3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66B">
        <w:rPr>
          <w:rFonts w:ascii="Times New Roman" w:hAnsi="Times New Roman" w:cs="Times New Roman"/>
          <w:color w:val="002060"/>
          <w:sz w:val="28"/>
          <w:szCs w:val="28"/>
        </w:rPr>
        <w:t xml:space="preserve">Детальный анализ существующей сети ЦЗН в разрезе </w:t>
      </w:r>
      <w:r w:rsidR="006E735A" w:rsidRPr="00BC766B">
        <w:rPr>
          <w:rFonts w:ascii="Times New Roman" w:hAnsi="Times New Roman" w:cs="Times New Roman"/>
          <w:color w:val="002060"/>
          <w:sz w:val="28"/>
          <w:szCs w:val="28"/>
        </w:rPr>
        <w:t>муниципальных образований</w:t>
      </w:r>
      <w:r w:rsidR="0085698F" w:rsidRPr="00BC766B">
        <w:rPr>
          <w:rFonts w:ascii="Times New Roman" w:hAnsi="Times New Roman" w:cs="Times New Roman"/>
          <w:color w:val="002060"/>
          <w:sz w:val="28"/>
          <w:szCs w:val="28"/>
        </w:rPr>
        <w:t xml:space="preserve"> (приложение №1 к пояснительной записке</w:t>
      </w:r>
      <w:r w:rsidRPr="00BC766B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337812" w:rsidRPr="00BC766B" w:rsidRDefault="00F46815" w:rsidP="002D1BD4">
      <w:pPr>
        <w:pStyle w:val="af4"/>
        <w:numPr>
          <w:ilvl w:val="1"/>
          <w:numId w:val="3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66B">
        <w:rPr>
          <w:rFonts w:ascii="Times New Roman" w:hAnsi="Times New Roman" w:cs="Times New Roman"/>
          <w:color w:val="002060"/>
          <w:sz w:val="28"/>
          <w:szCs w:val="28"/>
        </w:rPr>
        <w:t xml:space="preserve">Общие выводы по необходимости оптимизации сети ЦЗН в разрезе </w:t>
      </w:r>
      <w:r w:rsidR="00DF073E" w:rsidRPr="00BC766B">
        <w:rPr>
          <w:rFonts w:ascii="Times New Roman" w:hAnsi="Times New Roman" w:cs="Times New Roman"/>
          <w:color w:val="002060"/>
          <w:sz w:val="28"/>
          <w:szCs w:val="28"/>
        </w:rPr>
        <w:t>муниципальных образований.</w:t>
      </w:r>
    </w:p>
    <w:p w:rsidR="00E82196" w:rsidRPr="00BC766B" w:rsidRDefault="00E82196" w:rsidP="00DA56E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 xml:space="preserve">Основной задачей реализации проекта по комплексной модернизации является повышение эффективности деятельности органов службы занятости в целях удовлетворения потребности регионального рынка труда и внедрения единых принципов организации предоставления государственных услуг и </w:t>
      </w:r>
      <w:r w:rsidRPr="00BC766B">
        <w:rPr>
          <w:rFonts w:ascii="Times New Roman" w:hAnsi="Times New Roman" w:cs="Times New Roman"/>
          <w:sz w:val="28"/>
          <w:szCs w:val="28"/>
        </w:rPr>
        <w:lastRenderedPageBreak/>
        <w:t>сервисов в соответствии с индивидуальными подходами в работе с гражд</w:t>
      </w:r>
      <w:r w:rsidRPr="00BC766B">
        <w:rPr>
          <w:rFonts w:ascii="Times New Roman" w:hAnsi="Times New Roman" w:cs="Times New Roman"/>
          <w:sz w:val="28"/>
          <w:szCs w:val="28"/>
        </w:rPr>
        <w:t>а</w:t>
      </w:r>
      <w:r w:rsidRPr="00BC766B">
        <w:rPr>
          <w:rFonts w:ascii="Times New Roman" w:hAnsi="Times New Roman" w:cs="Times New Roman"/>
          <w:sz w:val="28"/>
          <w:szCs w:val="28"/>
        </w:rPr>
        <w:t>нами и работодателями.</w:t>
      </w:r>
    </w:p>
    <w:p w:rsidR="00DA56E9" w:rsidRPr="00BC766B" w:rsidRDefault="00E82196" w:rsidP="00DA56E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66B">
        <w:rPr>
          <w:rFonts w:ascii="Times New Roman" w:hAnsi="Times New Roman" w:cs="Times New Roman"/>
          <w:sz w:val="28"/>
          <w:szCs w:val="28"/>
        </w:rPr>
        <w:t>В настоящее время производит</w:t>
      </w:r>
      <w:r w:rsidR="00DA56E9" w:rsidRPr="00BC766B">
        <w:rPr>
          <w:rFonts w:ascii="Times New Roman" w:hAnsi="Times New Roman" w:cs="Times New Roman"/>
          <w:sz w:val="28"/>
          <w:szCs w:val="28"/>
        </w:rPr>
        <w:t>ся процесс присоединения баз данных бухгалтерского учета и заработной платы к единой централизованной и</w:t>
      </w:r>
      <w:r w:rsidR="00DA56E9" w:rsidRPr="00BC766B">
        <w:rPr>
          <w:rFonts w:ascii="Times New Roman" w:hAnsi="Times New Roman" w:cs="Times New Roman"/>
          <w:sz w:val="28"/>
          <w:szCs w:val="28"/>
        </w:rPr>
        <w:t>н</w:t>
      </w:r>
      <w:r w:rsidR="00DA56E9" w:rsidRPr="00BC766B">
        <w:rPr>
          <w:rFonts w:ascii="Times New Roman" w:hAnsi="Times New Roman" w:cs="Times New Roman"/>
          <w:sz w:val="28"/>
          <w:szCs w:val="28"/>
        </w:rPr>
        <w:t>формационной системе бухгалтерского и кадрового учета (ЕЦИС) для дал</w:t>
      </w:r>
      <w:r w:rsidR="00DA56E9" w:rsidRPr="00BC766B">
        <w:rPr>
          <w:rFonts w:ascii="Times New Roman" w:hAnsi="Times New Roman" w:cs="Times New Roman"/>
          <w:sz w:val="28"/>
          <w:szCs w:val="28"/>
        </w:rPr>
        <w:t>ь</w:t>
      </w:r>
      <w:r w:rsidR="00DA56E9" w:rsidRPr="00BC766B">
        <w:rPr>
          <w:rFonts w:ascii="Times New Roman" w:hAnsi="Times New Roman" w:cs="Times New Roman"/>
          <w:sz w:val="28"/>
          <w:szCs w:val="28"/>
        </w:rPr>
        <w:t xml:space="preserve">нейшей передачи ОКУ «Центр бюджетного учета» </w:t>
      </w:r>
      <w:r w:rsidR="00A43779">
        <w:rPr>
          <w:rFonts w:ascii="Times New Roman" w:hAnsi="Times New Roman" w:cs="Times New Roman"/>
          <w:sz w:val="28"/>
          <w:szCs w:val="28"/>
        </w:rPr>
        <w:t>М</w:t>
      </w:r>
      <w:r w:rsidR="001E41D3" w:rsidRPr="00BC766B">
        <w:rPr>
          <w:rFonts w:ascii="Times New Roman" w:hAnsi="Times New Roman" w:cs="Times New Roman"/>
          <w:sz w:val="28"/>
          <w:szCs w:val="28"/>
        </w:rPr>
        <w:t>инистерства</w:t>
      </w:r>
      <w:r w:rsidR="00DA56E9" w:rsidRPr="00BC766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695A69" w:rsidRPr="00BC766B">
        <w:rPr>
          <w:rFonts w:ascii="Times New Roman" w:hAnsi="Times New Roman" w:cs="Times New Roman"/>
          <w:sz w:val="28"/>
          <w:szCs w:val="28"/>
        </w:rPr>
        <w:t xml:space="preserve"> и бюджетного контроля</w:t>
      </w:r>
      <w:r w:rsidR="00DA56E9" w:rsidRPr="00BC766B">
        <w:rPr>
          <w:rFonts w:ascii="Times New Roman" w:hAnsi="Times New Roman" w:cs="Times New Roman"/>
          <w:sz w:val="28"/>
          <w:szCs w:val="28"/>
        </w:rPr>
        <w:t xml:space="preserve"> Курской области бюджетных полномочий  бухгалте</w:t>
      </w:r>
      <w:r w:rsidR="00DA56E9" w:rsidRPr="00BC766B">
        <w:rPr>
          <w:rFonts w:ascii="Times New Roman" w:hAnsi="Times New Roman" w:cs="Times New Roman"/>
          <w:sz w:val="28"/>
          <w:szCs w:val="28"/>
        </w:rPr>
        <w:t>р</w:t>
      </w:r>
      <w:r w:rsidR="00DA56E9" w:rsidRPr="00BC766B">
        <w:rPr>
          <w:rFonts w:ascii="Times New Roman" w:hAnsi="Times New Roman" w:cs="Times New Roman"/>
          <w:sz w:val="28"/>
          <w:szCs w:val="28"/>
        </w:rPr>
        <w:t>ского учета и отчетности, что позволит повысить качество управления ф</w:t>
      </w:r>
      <w:r w:rsidR="00DA56E9" w:rsidRPr="00BC766B">
        <w:rPr>
          <w:rFonts w:ascii="Times New Roman" w:hAnsi="Times New Roman" w:cs="Times New Roman"/>
          <w:sz w:val="28"/>
          <w:szCs w:val="28"/>
        </w:rPr>
        <w:t>и</w:t>
      </w:r>
      <w:r w:rsidR="00DA56E9" w:rsidRPr="00BC766B">
        <w:rPr>
          <w:rFonts w:ascii="Times New Roman" w:hAnsi="Times New Roman" w:cs="Times New Roman"/>
          <w:sz w:val="28"/>
          <w:szCs w:val="28"/>
        </w:rPr>
        <w:t>нансово-хозяйственной деятельностью комитета и подведомственных учр</w:t>
      </w:r>
      <w:r w:rsidR="00DA56E9" w:rsidRPr="00BC766B">
        <w:rPr>
          <w:rFonts w:ascii="Times New Roman" w:hAnsi="Times New Roman" w:cs="Times New Roman"/>
          <w:sz w:val="28"/>
          <w:szCs w:val="28"/>
        </w:rPr>
        <w:t>е</w:t>
      </w:r>
      <w:r w:rsidR="00DA56E9" w:rsidRPr="00BC766B">
        <w:rPr>
          <w:rFonts w:ascii="Times New Roman" w:hAnsi="Times New Roman" w:cs="Times New Roman"/>
          <w:sz w:val="28"/>
          <w:szCs w:val="28"/>
        </w:rPr>
        <w:t>ждений, а также обеспечит передачу непрофильных функций.</w:t>
      </w:r>
      <w:proofErr w:type="gramEnd"/>
    </w:p>
    <w:p w:rsidR="00DA56E9" w:rsidRPr="0032687E" w:rsidRDefault="00E82196" w:rsidP="00DA56E9">
      <w:pPr>
        <w:pStyle w:val="af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66B">
        <w:rPr>
          <w:rFonts w:ascii="Times New Roman" w:hAnsi="Times New Roman" w:cs="Times New Roman"/>
          <w:sz w:val="28"/>
          <w:szCs w:val="28"/>
        </w:rPr>
        <w:t>П</w:t>
      </w:r>
      <w:r w:rsidR="00DA56E9" w:rsidRPr="00BC766B">
        <w:rPr>
          <w:rFonts w:ascii="Times New Roman" w:hAnsi="Times New Roman" w:cs="Times New Roman"/>
          <w:sz w:val="28"/>
          <w:szCs w:val="28"/>
        </w:rPr>
        <w:t xml:space="preserve">рогнозируется снижение затрат на содержание имущества службы занятости населения Курской </w:t>
      </w:r>
      <w:r w:rsidR="00DA56E9" w:rsidRPr="0032687E">
        <w:rPr>
          <w:rFonts w:ascii="Times New Roman" w:hAnsi="Times New Roman" w:cs="Times New Roman"/>
          <w:sz w:val="28"/>
          <w:szCs w:val="28"/>
        </w:rPr>
        <w:t>области.</w:t>
      </w:r>
    </w:p>
    <w:p w:rsidR="00DA56E9" w:rsidRPr="0032687E" w:rsidRDefault="00DA56E9" w:rsidP="00DF073E">
      <w:pPr>
        <w:jc w:val="both"/>
        <w:rPr>
          <w:rFonts w:ascii="Times New Roman" w:hAnsi="Times New Roman" w:cs="Times New Roman"/>
          <w:sz w:val="28"/>
        </w:rPr>
      </w:pPr>
    </w:p>
    <w:p w:rsidR="00337812" w:rsidRPr="0032687E" w:rsidRDefault="00F46815" w:rsidP="002D1BD4">
      <w:pPr>
        <w:pStyle w:val="af4"/>
        <w:numPr>
          <w:ilvl w:val="1"/>
          <w:numId w:val="3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2687E">
        <w:rPr>
          <w:rFonts w:ascii="Times New Roman" w:hAnsi="Times New Roman" w:cs="Times New Roman"/>
          <w:color w:val="002060"/>
          <w:sz w:val="28"/>
          <w:szCs w:val="28"/>
        </w:rPr>
        <w:t xml:space="preserve">Мероприятия по оптимизации сети ЦЗН. Представление сети ЦЗН в разрезе </w:t>
      </w:r>
      <w:r w:rsidR="00DF073E" w:rsidRPr="0032687E">
        <w:rPr>
          <w:rFonts w:ascii="Times New Roman" w:hAnsi="Times New Roman" w:cs="Times New Roman"/>
          <w:color w:val="002060"/>
          <w:sz w:val="28"/>
          <w:szCs w:val="28"/>
        </w:rPr>
        <w:t>муниципальны</w:t>
      </w:r>
      <w:r w:rsidR="00DA56E9" w:rsidRPr="0032687E">
        <w:rPr>
          <w:rFonts w:ascii="Times New Roman" w:hAnsi="Times New Roman" w:cs="Times New Roman"/>
          <w:color w:val="002060"/>
          <w:sz w:val="28"/>
          <w:szCs w:val="28"/>
        </w:rPr>
        <w:t>х образований «как будет» в 202</w:t>
      </w:r>
      <w:r w:rsidR="007450EB" w:rsidRPr="0032687E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="00DF073E" w:rsidRPr="0032687E">
        <w:rPr>
          <w:rFonts w:ascii="Times New Roman" w:hAnsi="Times New Roman" w:cs="Times New Roman"/>
          <w:color w:val="002060"/>
          <w:sz w:val="28"/>
          <w:szCs w:val="28"/>
        </w:rPr>
        <w:t xml:space="preserve"> году (п</w:t>
      </w:r>
      <w:r w:rsidRPr="0032687E">
        <w:rPr>
          <w:rFonts w:ascii="Times New Roman" w:hAnsi="Times New Roman" w:cs="Times New Roman"/>
          <w:color w:val="002060"/>
          <w:sz w:val="28"/>
          <w:szCs w:val="28"/>
        </w:rPr>
        <w:t xml:space="preserve">риложение </w:t>
      </w:r>
      <w:r w:rsidR="00DF073E" w:rsidRPr="0032687E">
        <w:rPr>
          <w:rFonts w:ascii="Times New Roman" w:hAnsi="Times New Roman" w:cs="Times New Roman"/>
          <w:color w:val="002060"/>
          <w:sz w:val="28"/>
          <w:szCs w:val="28"/>
        </w:rPr>
        <w:t xml:space="preserve">№ </w:t>
      </w:r>
      <w:r w:rsidRPr="0032687E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DF073E" w:rsidRPr="0032687E">
        <w:rPr>
          <w:rFonts w:ascii="Times New Roman" w:hAnsi="Times New Roman" w:cs="Times New Roman"/>
          <w:color w:val="002060"/>
          <w:sz w:val="28"/>
          <w:szCs w:val="28"/>
        </w:rPr>
        <w:t xml:space="preserve"> к пояснительной записке</w:t>
      </w:r>
      <w:r w:rsidRPr="0032687E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066DEC" w:rsidRPr="0032687E" w:rsidRDefault="00066DEC" w:rsidP="00066DE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7E">
        <w:rPr>
          <w:rFonts w:ascii="Times New Roman" w:hAnsi="Times New Roman" w:cs="Times New Roman"/>
          <w:sz w:val="28"/>
          <w:szCs w:val="28"/>
        </w:rPr>
        <w:t>С целью оптимизации сети областных казенных учреждений - центров занятости населения Курской области в 202</w:t>
      </w:r>
      <w:r w:rsidR="00083C19" w:rsidRPr="0032687E">
        <w:rPr>
          <w:rFonts w:ascii="Times New Roman" w:hAnsi="Times New Roman" w:cs="Times New Roman"/>
          <w:sz w:val="28"/>
          <w:szCs w:val="28"/>
        </w:rPr>
        <w:t>3</w:t>
      </w:r>
      <w:r w:rsidRPr="003268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D291D" w:rsidRPr="0032687E">
        <w:rPr>
          <w:rFonts w:ascii="Times New Roman" w:hAnsi="Times New Roman" w:cs="Times New Roman"/>
          <w:sz w:val="28"/>
          <w:szCs w:val="28"/>
        </w:rPr>
        <w:t>создан</w:t>
      </w:r>
      <w:r w:rsidRPr="0032687E">
        <w:rPr>
          <w:rFonts w:ascii="Times New Roman" w:hAnsi="Times New Roman" w:cs="Times New Roman"/>
          <w:sz w:val="28"/>
          <w:szCs w:val="28"/>
        </w:rPr>
        <w:t xml:space="preserve"> един</w:t>
      </w:r>
      <w:r w:rsidR="005D291D" w:rsidRPr="0032687E">
        <w:rPr>
          <w:rFonts w:ascii="Times New Roman" w:hAnsi="Times New Roman" w:cs="Times New Roman"/>
          <w:sz w:val="28"/>
          <w:szCs w:val="28"/>
        </w:rPr>
        <w:t>ый центр</w:t>
      </w:r>
      <w:r w:rsidRPr="0032687E">
        <w:rPr>
          <w:rFonts w:ascii="Times New Roman" w:hAnsi="Times New Roman" w:cs="Times New Roman"/>
          <w:sz w:val="28"/>
          <w:szCs w:val="28"/>
        </w:rPr>
        <w:t xml:space="preserve"> зан</w:t>
      </w:r>
      <w:r w:rsidRPr="0032687E">
        <w:rPr>
          <w:rFonts w:ascii="Times New Roman" w:hAnsi="Times New Roman" w:cs="Times New Roman"/>
          <w:sz w:val="28"/>
          <w:szCs w:val="28"/>
        </w:rPr>
        <w:t>я</w:t>
      </w:r>
      <w:r w:rsidRPr="0032687E">
        <w:rPr>
          <w:rFonts w:ascii="Times New Roman" w:hAnsi="Times New Roman" w:cs="Times New Roman"/>
          <w:sz w:val="28"/>
          <w:szCs w:val="28"/>
        </w:rPr>
        <w:t xml:space="preserve">тости </w:t>
      </w:r>
      <w:r w:rsidR="005D291D" w:rsidRPr="0032687E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32687E">
        <w:rPr>
          <w:rFonts w:ascii="Times New Roman" w:hAnsi="Times New Roman" w:cs="Times New Roman"/>
          <w:sz w:val="28"/>
          <w:szCs w:val="28"/>
        </w:rPr>
        <w:t>– ОКУ «Центр занятости населения Курской области».</w:t>
      </w:r>
    </w:p>
    <w:p w:rsidR="00083C19" w:rsidRPr="0032687E" w:rsidRDefault="00066DEC" w:rsidP="00066DE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7E">
        <w:rPr>
          <w:rFonts w:ascii="Times New Roman" w:hAnsi="Times New Roman" w:cs="Times New Roman"/>
          <w:sz w:val="28"/>
          <w:szCs w:val="28"/>
        </w:rPr>
        <w:t xml:space="preserve">На территории региона </w:t>
      </w:r>
      <w:r w:rsidR="00E82196" w:rsidRPr="0032687E">
        <w:rPr>
          <w:rFonts w:ascii="Times New Roman" w:hAnsi="Times New Roman" w:cs="Times New Roman"/>
          <w:sz w:val="28"/>
          <w:szCs w:val="28"/>
        </w:rPr>
        <w:t>создан Управляющий центр занятости насел</w:t>
      </w:r>
      <w:r w:rsidR="00E82196" w:rsidRPr="0032687E">
        <w:rPr>
          <w:rFonts w:ascii="Times New Roman" w:hAnsi="Times New Roman" w:cs="Times New Roman"/>
          <w:sz w:val="28"/>
          <w:szCs w:val="28"/>
        </w:rPr>
        <w:t>е</w:t>
      </w:r>
      <w:r w:rsidR="00E82196" w:rsidRPr="0032687E">
        <w:rPr>
          <w:rFonts w:ascii="Times New Roman" w:hAnsi="Times New Roman" w:cs="Times New Roman"/>
          <w:sz w:val="28"/>
          <w:szCs w:val="28"/>
        </w:rPr>
        <w:t xml:space="preserve">ния, а также </w:t>
      </w:r>
      <w:r w:rsidRPr="0032687E">
        <w:rPr>
          <w:rFonts w:ascii="Times New Roman" w:hAnsi="Times New Roman" w:cs="Times New Roman"/>
          <w:sz w:val="28"/>
          <w:szCs w:val="28"/>
        </w:rPr>
        <w:t>3</w:t>
      </w:r>
      <w:r w:rsidR="00E23CEE" w:rsidRPr="0032687E">
        <w:rPr>
          <w:rFonts w:ascii="Times New Roman" w:hAnsi="Times New Roman" w:cs="Times New Roman"/>
          <w:sz w:val="28"/>
          <w:szCs w:val="28"/>
        </w:rPr>
        <w:t>0</w:t>
      </w:r>
      <w:r w:rsidRPr="0032687E">
        <w:rPr>
          <w:rFonts w:ascii="Times New Roman" w:hAnsi="Times New Roman" w:cs="Times New Roman"/>
          <w:sz w:val="28"/>
          <w:szCs w:val="28"/>
        </w:rPr>
        <w:t xml:space="preserve"> точ</w:t>
      </w:r>
      <w:r w:rsidR="00E82196" w:rsidRPr="0032687E">
        <w:rPr>
          <w:rFonts w:ascii="Times New Roman" w:hAnsi="Times New Roman" w:cs="Times New Roman"/>
          <w:sz w:val="28"/>
          <w:szCs w:val="28"/>
        </w:rPr>
        <w:t>ек</w:t>
      </w:r>
      <w:r w:rsidR="001E41D3" w:rsidRPr="0032687E">
        <w:rPr>
          <w:rFonts w:ascii="Times New Roman" w:hAnsi="Times New Roman" w:cs="Times New Roman"/>
          <w:sz w:val="28"/>
          <w:szCs w:val="28"/>
        </w:rPr>
        <w:t xml:space="preserve"> </w:t>
      </w:r>
      <w:r w:rsidRPr="0032687E">
        <w:rPr>
          <w:rFonts w:ascii="Times New Roman" w:hAnsi="Times New Roman" w:cs="Times New Roman"/>
          <w:sz w:val="28"/>
          <w:szCs w:val="28"/>
        </w:rPr>
        <w:t>присутствия ОКУ «Центр занят</w:t>
      </w:r>
      <w:r w:rsidR="00E82196" w:rsidRPr="0032687E">
        <w:rPr>
          <w:rFonts w:ascii="Times New Roman" w:hAnsi="Times New Roman" w:cs="Times New Roman"/>
          <w:sz w:val="28"/>
          <w:szCs w:val="28"/>
        </w:rPr>
        <w:t>ости населения Курской области»:</w:t>
      </w:r>
    </w:p>
    <w:p w:rsidR="00066DEC" w:rsidRPr="0032687E" w:rsidRDefault="00066DEC" w:rsidP="00066DE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7E">
        <w:rPr>
          <w:rFonts w:ascii="Times New Roman" w:hAnsi="Times New Roman" w:cs="Times New Roman"/>
          <w:sz w:val="28"/>
          <w:szCs w:val="28"/>
        </w:rPr>
        <w:t xml:space="preserve">центры занятости </w:t>
      </w:r>
      <w:r w:rsidR="0067279C" w:rsidRPr="0032687E">
        <w:rPr>
          <w:rFonts w:ascii="Times New Roman" w:hAnsi="Times New Roman" w:cs="Times New Roman"/>
          <w:sz w:val="28"/>
          <w:szCs w:val="28"/>
        </w:rPr>
        <w:t xml:space="preserve">1-го уровня – </w:t>
      </w:r>
      <w:r w:rsidR="000A7C2E" w:rsidRPr="0032687E">
        <w:rPr>
          <w:rFonts w:ascii="Times New Roman" w:hAnsi="Times New Roman" w:cs="Times New Roman"/>
          <w:sz w:val="28"/>
          <w:szCs w:val="28"/>
        </w:rPr>
        <w:t>3</w:t>
      </w:r>
      <w:r w:rsidRPr="0032687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083C19" w:rsidRPr="0032687E">
        <w:rPr>
          <w:rFonts w:ascii="Times New Roman" w:hAnsi="Times New Roman" w:cs="Times New Roman"/>
          <w:sz w:val="28"/>
          <w:szCs w:val="28"/>
        </w:rPr>
        <w:t>ы</w:t>
      </w:r>
      <w:r w:rsidRPr="0032687E">
        <w:rPr>
          <w:rFonts w:ascii="Times New Roman" w:hAnsi="Times New Roman" w:cs="Times New Roman"/>
          <w:sz w:val="28"/>
          <w:szCs w:val="28"/>
        </w:rPr>
        <w:t>;</w:t>
      </w:r>
    </w:p>
    <w:p w:rsidR="00066DEC" w:rsidRPr="0032687E" w:rsidRDefault="00066DEC" w:rsidP="00066DE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7E">
        <w:rPr>
          <w:rFonts w:ascii="Times New Roman" w:hAnsi="Times New Roman" w:cs="Times New Roman"/>
          <w:sz w:val="28"/>
          <w:szCs w:val="28"/>
        </w:rPr>
        <w:t>ц</w:t>
      </w:r>
      <w:r w:rsidR="002D3999" w:rsidRPr="0032687E">
        <w:rPr>
          <w:rFonts w:ascii="Times New Roman" w:hAnsi="Times New Roman" w:cs="Times New Roman"/>
          <w:sz w:val="28"/>
          <w:szCs w:val="28"/>
        </w:rPr>
        <w:t xml:space="preserve">ентры занятости 2-го уровня  - </w:t>
      </w:r>
      <w:r w:rsidR="000A7C2E" w:rsidRPr="0032687E">
        <w:rPr>
          <w:rFonts w:ascii="Times New Roman" w:hAnsi="Times New Roman" w:cs="Times New Roman"/>
          <w:sz w:val="28"/>
          <w:szCs w:val="28"/>
        </w:rPr>
        <w:t>10</w:t>
      </w:r>
      <w:r w:rsidRPr="0032687E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083C19" w:rsidRPr="0032687E" w:rsidRDefault="00083C19" w:rsidP="00083C1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7E">
        <w:rPr>
          <w:rFonts w:ascii="Times New Roman" w:hAnsi="Times New Roman" w:cs="Times New Roman"/>
          <w:sz w:val="28"/>
          <w:szCs w:val="28"/>
        </w:rPr>
        <w:t>центры занятости 3-го уровня  - 1</w:t>
      </w:r>
      <w:r w:rsidR="00975B82" w:rsidRPr="0032687E">
        <w:rPr>
          <w:rFonts w:ascii="Times New Roman" w:hAnsi="Times New Roman" w:cs="Times New Roman"/>
          <w:sz w:val="28"/>
          <w:szCs w:val="28"/>
        </w:rPr>
        <w:t>7</w:t>
      </w:r>
      <w:r w:rsidR="005E49AD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066DEC" w:rsidRPr="0032687E" w:rsidRDefault="00066DEC" w:rsidP="00066DE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7E">
        <w:rPr>
          <w:rFonts w:ascii="Times New Roman" w:hAnsi="Times New Roman" w:cs="Times New Roman"/>
          <w:sz w:val="28"/>
          <w:szCs w:val="28"/>
        </w:rPr>
        <w:t>Штатная численность составит 244 человека, из них:</w:t>
      </w:r>
    </w:p>
    <w:p w:rsidR="00066DEC" w:rsidRPr="0032687E" w:rsidRDefault="00066DEC" w:rsidP="00066DE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7E">
        <w:rPr>
          <w:rFonts w:ascii="Times New Roman" w:hAnsi="Times New Roman" w:cs="Times New Roman"/>
          <w:sz w:val="28"/>
          <w:szCs w:val="28"/>
        </w:rPr>
        <w:t xml:space="preserve">- </w:t>
      </w:r>
      <w:r w:rsidR="005D291D" w:rsidRPr="0032687E">
        <w:rPr>
          <w:rFonts w:ascii="Times New Roman" w:hAnsi="Times New Roman" w:cs="Times New Roman"/>
          <w:sz w:val="28"/>
          <w:szCs w:val="28"/>
        </w:rPr>
        <w:t>63</w:t>
      </w:r>
      <w:r w:rsidRPr="0032687E">
        <w:rPr>
          <w:rFonts w:ascii="Times New Roman" w:hAnsi="Times New Roman" w:cs="Times New Roman"/>
          <w:sz w:val="28"/>
          <w:szCs w:val="28"/>
        </w:rPr>
        <w:t xml:space="preserve"> человек административно-управленческого персонала (Управля</w:t>
      </w:r>
      <w:r w:rsidRPr="0032687E">
        <w:rPr>
          <w:rFonts w:ascii="Times New Roman" w:hAnsi="Times New Roman" w:cs="Times New Roman"/>
          <w:sz w:val="28"/>
          <w:szCs w:val="28"/>
        </w:rPr>
        <w:t>ю</w:t>
      </w:r>
      <w:r w:rsidRPr="0032687E">
        <w:rPr>
          <w:rFonts w:ascii="Times New Roman" w:hAnsi="Times New Roman" w:cs="Times New Roman"/>
          <w:sz w:val="28"/>
          <w:szCs w:val="28"/>
        </w:rPr>
        <w:t>щий ЦЗН);</w:t>
      </w:r>
    </w:p>
    <w:p w:rsidR="00066DEC" w:rsidRPr="00E56318" w:rsidRDefault="00066DEC" w:rsidP="00066DE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87E">
        <w:rPr>
          <w:rFonts w:ascii="Times New Roman" w:hAnsi="Times New Roman" w:cs="Times New Roman"/>
          <w:sz w:val="28"/>
          <w:szCs w:val="28"/>
        </w:rPr>
        <w:t xml:space="preserve">- </w:t>
      </w:r>
      <w:r w:rsidR="005D291D" w:rsidRPr="0032687E">
        <w:rPr>
          <w:rFonts w:ascii="Times New Roman" w:hAnsi="Times New Roman" w:cs="Times New Roman"/>
          <w:sz w:val="28"/>
          <w:szCs w:val="28"/>
        </w:rPr>
        <w:t>144</w:t>
      </w:r>
      <w:r w:rsidRPr="0032687E">
        <w:rPr>
          <w:rFonts w:ascii="Times New Roman" w:hAnsi="Times New Roman" w:cs="Times New Roman"/>
          <w:sz w:val="28"/>
          <w:szCs w:val="28"/>
        </w:rPr>
        <w:t xml:space="preserve"> </w:t>
      </w:r>
      <w:r w:rsidRPr="00E56318">
        <w:rPr>
          <w:rFonts w:ascii="Times New Roman" w:hAnsi="Times New Roman" w:cs="Times New Roman"/>
          <w:sz w:val="28"/>
          <w:szCs w:val="28"/>
        </w:rPr>
        <w:t>человека основного персонала;</w:t>
      </w:r>
    </w:p>
    <w:p w:rsidR="00066DEC" w:rsidRPr="00E56318" w:rsidRDefault="00066DEC" w:rsidP="00066DE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318">
        <w:rPr>
          <w:rFonts w:ascii="Times New Roman" w:hAnsi="Times New Roman" w:cs="Times New Roman"/>
          <w:sz w:val="28"/>
          <w:szCs w:val="28"/>
        </w:rPr>
        <w:t>- 37 человек младшего обслуживающего персонала.</w:t>
      </w:r>
    </w:p>
    <w:p w:rsidR="00066DEC" w:rsidRPr="00E56318" w:rsidRDefault="00066DEC" w:rsidP="00066DE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318">
        <w:rPr>
          <w:rFonts w:ascii="Times New Roman" w:hAnsi="Times New Roman" w:cs="Times New Roman"/>
          <w:sz w:val="28"/>
          <w:szCs w:val="28"/>
        </w:rPr>
        <w:t>Отношение средней заработной платы сотрудников ЦЗН к средней з</w:t>
      </w:r>
      <w:r w:rsidRPr="00E56318">
        <w:rPr>
          <w:rFonts w:ascii="Times New Roman" w:hAnsi="Times New Roman" w:cs="Times New Roman"/>
          <w:sz w:val="28"/>
          <w:szCs w:val="28"/>
        </w:rPr>
        <w:t>а</w:t>
      </w:r>
      <w:r w:rsidRPr="00E56318">
        <w:rPr>
          <w:rFonts w:ascii="Times New Roman" w:hAnsi="Times New Roman" w:cs="Times New Roman"/>
          <w:sz w:val="28"/>
          <w:szCs w:val="28"/>
        </w:rPr>
        <w:t>работной плате по экономике региона на сегодняшний день</w:t>
      </w:r>
      <w:r w:rsidR="00353385"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Pr="00E5631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5AB" w:rsidRPr="00E56318">
        <w:rPr>
          <w:rFonts w:ascii="Times New Roman" w:hAnsi="Times New Roman" w:cs="Times New Roman"/>
          <w:sz w:val="28"/>
          <w:szCs w:val="28"/>
        </w:rPr>
        <w:t>99</w:t>
      </w:r>
      <w:r w:rsidRPr="00E56318">
        <w:rPr>
          <w:rFonts w:ascii="Times New Roman" w:hAnsi="Times New Roman" w:cs="Times New Roman"/>
          <w:sz w:val="28"/>
          <w:szCs w:val="28"/>
        </w:rPr>
        <w:t xml:space="preserve">%, по итогам оптимизации плановое значение – </w:t>
      </w:r>
      <w:r w:rsidR="00555131" w:rsidRPr="00E56318">
        <w:rPr>
          <w:rFonts w:ascii="Times New Roman" w:hAnsi="Times New Roman" w:cs="Times New Roman"/>
          <w:sz w:val="28"/>
          <w:szCs w:val="28"/>
        </w:rPr>
        <w:t>100</w:t>
      </w:r>
      <w:r w:rsidRPr="00E56318">
        <w:rPr>
          <w:rFonts w:ascii="Times New Roman" w:hAnsi="Times New Roman" w:cs="Times New Roman"/>
          <w:sz w:val="28"/>
          <w:szCs w:val="28"/>
        </w:rPr>
        <w:t>%.</w:t>
      </w:r>
    </w:p>
    <w:p w:rsidR="00066DEC" w:rsidRPr="00E56318" w:rsidRDefault="00066DEC" w:rsidP="00066DE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318">
        <w:rPr>
          <w:rFonts w:ascii="Times New Roman" w:hAnsi="Times New Roman" w:cs="Times New Roman"/>
          <w:sz w:val="28"/>
          <w:szCs w:val="28"/>
        </w:rPr>
        <w:t xml:space="preserve">Производительность труда возрастет со значения </w:t>
      </w:r>
      <w:r w:rsidR="00083C19" w:rsidRPr="00E56318">
        <w:rPr>
          <w:rFonts w:ascii="Times New Roman" w:hAnsi="Times New Roman" w:cs="Times New Roman"/>
          <w:sz w:val="28"/>
          <w:szCs w:val="28"/>
        </w:rPr>
        <w:t>2</w:t>
      </w:r>
      <w:r w:rsidR="000A7C2E" w:rsidRPr="00E56318">
        <w:rPr>
          <w:rFonts w:ascii="Times New Roman" w:hAnsi="Times New Roman" w:cs="Times New Roman"/>
          <w:sz w:val="28"/>
          <w:szCs w:val="28"/>
        </w:rPr>
        <w:t>34</w:t>
      </w:r>
      <w:r w:rsidRPr="00E56318">
        <w:rPr>
          <w:rFonts w:ascii="Times New Roman" w:hAnsi="Times New Roman" w:cs="Times New Roman"/>
          <w:sz w:val="28"/>
          <w:szCs w:val="28"/>
        </w:rPr>
        <w:t xml:space="preserve"> до 3</w:t>
      </w:r>
      <w:r w:rsidR="000A7C2E" w:rsidRPr="00E56318">
        <w:rPr>
          <w:rFonts w:ascii="Times New Roman" w:hAnsi="Times New Roman" w:cs="Times New Roman"/>
          <w:sz w:val="28"/>
          <w:szCs w:val="28"/>
        </w:rPr>
        <w:t>51</w:t>
      </w:r>
      <w:r w:rsidRPr="00E5631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95EBA" w:rsidRPr="00E56318">
        <w:rPr>
          <w:rFonts w:ascii="Times New Roman" w:hAnsi="Times New Roman" w:cs="Times New Roman"/>
          <w:sz w:val="28"/>
          <w:szCs w:val="28"/>
        </w:rPr>
        <w:t>и</w:t>
      </w:r>
      <w:r w:rsidRPr="00E56318">
        <w:rPr>
          <w:rFonts w:ascii="Times New Roman" w:hAnsi="Times New Roman" w:cs="Times New Roman"/>
          <w:sz w:val="28"/>
          <w:szCs w:val="28"/>
        </w:rPr>
        <w:t xml:space="preserve"> на 1 сотрудника.</w:t>
      </w:r>
    </w:p>
    <w:p w:rsidR="00FD57F6" w:rsidRPr="00E56318" w:rsidRDefault="00FD57F6" w:rsidP="00066DEC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318">
        <w:rPr>
          <w:rFonts w:ascii="Times New Roman" w:hAnsi="Times New Roman" w:cs="Times New Roman"/>
          <w:sz w:val="28"/>
          <w:szCs w:val="28"/>
        </w:rPr>
        <w:t>В целях повышения доступности услуг в сфере занятости для граждан и работодателей планируется создание удаленных рабочих мест сотрудников ОКУ «Центр занятости населения Курской области» на территории партне</w:t>
      </w:r>
      <w:r w:rsidRPr="00E56318">
        <w:rPr>
          <w:rFonts w:ascii="Times New Roman" w:hAnsi="Times New Roman" w:cs="Times New Roman"/>
          <w:sz w:val="28"/>
          <w:szCs w:val="28"/>
        </w:rPr>
        <w:t>р</w:t>
      </w:r>
      <w:r w:rsidRPr="00E56318">
        <w:rPr>
          <w:rFonts w:ascii="Times New Roman" w:hAnsi="Times New Roman" w:cs="Times New Roman"/>
          <w:sz w:val="28"/>
          <w:szCs w:val="28"/>
        </w:rPr>
        <w:t xml:space="preserve">ских организаций (АУ КО «МФЦ»).   </w:t>
      </w:r>
    </w:p>
    <w:p w:rsidR="00D00237" w:rsidRPr="00E56318" w:rsidRDefault="00D00237" w:rsidP="00D00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318">
        <w:rPr>
          <w:rFonts w:ascii="Times New Roman" w:hAnsi="Times New Roman" w:cs="Times New Roman"/>
          <w:sz w:val="28"/>
          <w:szCs w:val="28"/>
        </w:rPr>
        <w:t>Об</w:t>
      </w:r>
      <w:r w:rsidR="00EC46BC">
        <w:rPr>
          <w:rFonts w:ascii="Times New Roman" w:hAnsi="Times New Roman" w:cs="Times New Roman"/>
          <w:sz w:val="28"/>
          <w:szCs w:val="28"/>
        </w:rPr>
        <w:t>щая занимаемая площадь помещений (31 ед.</w:t>
      </w:r>
      <w:r w:rsidRPr="00E56318">
        <w:rPr>
          <w:rFonts w:ascii="Times New Roman" w:hAnsi="Times New Roman" w:cs="Times New Roman"/>
          <w:sz w:val="28"/>
          <w:szCs w:val="28"/>
        </w:rPr>
        <w:t xml:space="preserve">) по итогам </w:t>
      </w:r>
      <w:proofErr w:type="spellStart"/>
      <w:r w:rsidRPr="00E56318">
        <w:rPr>
          <w:rFonts w:ascii="Times New Roman" w:hAnsi="Times New Roman" w:cs="Times New Roman"/>
          <w:sz w:val="28"/>
          <w:szCs w:val="28"/>
        </w:rPr>
        <w:t>одернизации</w:t>
      </w:r>
      <w:proofErr w:type="spellEnd"/>
      <w:r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="00C75580" w:rsidRPr="00E56318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E56318">
        <w:rPr>
          <w:rFonts w:ascii="Times New Roman" w:hAnsi="Times New Roman" w:cs="Times New Roman"/>
          <w:sz w:val="28"/>
          <w:szCs w:val="28"/>
        </w:rPr>
        <w:t>5</w:t>
      </w:r>
      <w:r w:rsidR="007643B7">
        <w:rPr>
          <w:rFonts w:ascii="Times New Roman" w:hAnsi="Times New Roman" w:cs="Times New Roman"/>
          <w:sz w:val="28"/>
          <w:szCs w:val="28"/>
        </w:rPr>
        <w:t> 667,2</w:t>
      </w:r>
      <w:r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="00EC46BC" w:rsidRPr="00EC46B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EC46BC" w:rsidRPr="00EC46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56318">
        <w:rPr>
          <w:rFonts w:ascii="Times New Roman" w:hAnsi="Times New Roman" w:cs="Times New Roman"/>
          <w:sz w:val="28"/>
          <w:szCs w:val="28"/>
        </w:rPr>
        <w:t>, из них:</w:t>
      </w:r>
    </w:p>
    <w:p w:rsidR="00D00237" w:rsidRPr="00E56318" w:rsidRDefault="00D00237" w:rsidP="00D00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318">
        <w:rPr>
          <w:rFonts w:ascii="Times New Roman" w:hAnsi="Times New Roman" w:cs="Times New Roman"/>
          <w:sz w:val="28"/>
          <w:szCs w:val="28"/>
        </w:rPr>
        <w:t xml:space="preserve">Управляющий центр (1 </w:t>
      </w:r>
      <w:r w:rsidR="00EC46BC">
        <w:rPr>
          <w:rFonts w:ascii="Times New Roman" w:hAnsi="Times New Roman" w:cs="Times New Roman"/>
          <w:sz w:val="28"/>
          <w:szCs w:val="28"/>
        </w:rPr>
        <w:t>ед</w:t>
      </w:r>
      <w:r w:rsidRPr="00E56318">
        <w:rPr>
          <w:rFonts w:ascii="Times New Roman" w:hAnsi="Times New Roman" w:cs="Times New Roman"/>
          <w:sz w:val="28"/>
          <w:szCs w:val="28"/>
        </w:rPr>
        <w:t xml:space="preserve">.) </w:t>
      </w:r>
      <w:r w:rsidR="005D3861" w:rsidRPr="00E56318">
        <w:rPr>
          <w:rFonts w:ascii="Times New Roman" w:hAnsi="Times New Roman" w:cs="Times New Roman"/>
          <w:sz w:val="28"/>
          <w:szCs w:val="28"/>
        </w:rPr>
        <w:t>–</w:t>
      </w:r>
      <w:r w:rsidRPr="00E56318">
        <w:rPr>
          <w:rFonts w:ascii="Times New Roman" w:hAnsi="Times New Roman" w:cs="Times New Roman"/>
          <w:sz w:val="28"/>
          <w:szCs w:val="28"/>
        </w:rPr>
        <w:t xml:space="preserve"> 1</w:t>
      </w:r>
      <w:r w:rsidR="005D3861"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Pr="00E56318">
        <w:rPr>
          <w:rFonts w:ascii="Times New Roman" w:hAnsi="Times New Roman" w:cs="Times New Roman"/>
          <w:sz w:val="28"/>
          <w:szCs w:val="28"/>
        </w:rPr>
        <w:t xml:space="preserve">757,2 </w:t>
      </w:r>
      <w:r w:rsidR="00EC46BC" w:rsidRPr="00EC46B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EC46BC" w:rsidRPr="00EC46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C46BC" w:rsidRPr="00E56318">
        <w:rPr>
          <w:rFonts w:ascii="Times New Roman" w:hAnsi="Times New Roman" w:cs="Times New Roman"/>
          <w:sz w:val="28"/>
          <w:szCs w:val="28"/>
        </w:rPr>
        <w:t>.</w:t>
      </w:r>
    </w:p>
    <w:p w:rsidR="00D00237" w:rsidRPr="00E56318" w:rsidRDefault="00D00237" w:rsidP="00D00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318">
        <w:rPr>
          <w:rFonts w:ascii="Times New Roman" w:hAnsi="Times New Roman" w:cs="Times New Roman"/>
          <w:sz w:val="28"/>
          <w:szCs w:val="28"/>
        </w:rPr>
        <w:t>ЦЗН 1-го уровня (</w:t>
      </w:r>
      <w:r w:rsidR="003D41C2" w:rsidRPr="00E56318">
        <w:rPr>
          <w:rFonts w:ascii="Times New Roman" w:hAnsi="Times New Roman" w:cs="Times New Roman"/>
          <w:sz w:val="28"/>
          <w:szCs w:val="28"/>
        </w:rPr>
        <w:t>3</w:t>
      </w:r>
      <w:r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="00EC46BC">
        <w:rPr>
          <w:rFonts w:ascii="Times New Roman" w:hAnsi="Times New Roman" w:cs="Times New Roman"/>
          <w:sz w:val="28"/>
          <w:szCs w:val="28"/>
        </w:rPr>
        <w:t>ед</w:t>
      </w:r>
      <w:r w:rsidRPr="00E56318">
        <w:rPr>
          <w:rFonts w:ascii="Times New Roman" w:hAnsi="Times New Roman" w:cs="Times New Roman"/>
          <w:sz w:val="28"/>
          <w:szCs w:val="28"/>
        </w:rPr>
        <w:t xml:space="preserve">.) </w:t>
      </w:r>
      <w:r w:rsidR="005D3861" w:rsidRPr="00E56318">
        <w:rPr>
          <w:rFonts w:ascii="Times New Roman" w:hAnsi="Times New Roman" w:cs="Times New Roman"/>
          <w:sz w:val="28"/>
          <w:szCs w:val="28"/>
        </w:rPr>
        <w:t>–</w:t>
      </w:r>
      <w:r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="003D41C2" w:rsidRPr="00E56318">
        <w:rPr>
          <w:rFonts w:ascii="Times New Roman" w:hAnsi="Times New Roman" w:cs="Times New Roman"/>
          <w:sz w:val="28"/>
          <w:szCs w:val="28"/>
        </w:rPr>
        <w:t>1 544,4</w:t>
      </w:r>
      <w:r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="00EC46BC" w:rsidRPr="00EC46B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EC46BC" w:rsidRPr="00EC46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C46BC">
        <w:rPr>
          <w:rFonts w:ascii="Times New Roman" w:hAnsi="Times New Roman" w:cs="Times New Roman"/>
          <w:sz w:val="28"/>
          <w:szCs w:val="28"/>
        </w:rPr>
        <w:t>,</w:t>
      </w:r>
      <w:r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="00C75580" w:rsidRPr="00E56318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C46BC">
        <w:rPr>
          <w:rFonts w:ascii="Times New Roman" w:hAnsi="Times New Roman" w:cs="Times New Roman"/>
          <w:sz w:val="28"/>
          <w:szCs w:val="28"/>
        </w:rPr>
        <w:t xml:space="preserve">отремонтировано                  </w:t>
      </w:r>
      <w:r w:rsidRPr="00E56318">
        <w:rPr>
          <w:rFonts w:ascii="Times New Roman" w:hAnsi="Times New Roman" w:cs="Times New Roman"/>
          <w:sz w:val="28"/>
          <w:szCs w:val="28"/>
        </w:rPr>
        <w:t>2 помещения площадью 1</w:t>
      </w:r>
      <w:r w:rsidR="005D3861"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Pr="00E56318">
        <w:rPr>
          <w:rFonts w:ascii="Times New Roman" w:hAnsi="Times New Roman" w:cs="Times New Roman"/>
          <w:sz w:val="28"/>
          <w:szCs w:val="28"/>
        </w:rPr>
        <w:t xml:space="preserve">012,0 </w:t>
      </w:r>
      <w:r w:rsidR="00EC46BC" w:rsidRPr="00EC46BC">
        <w:rPr>
          <w:rFonts w:ascii="Times New Roman" w:hAnsi="Times New Roman" w:cs="Times New Roman"/>
          <w:sz w:val="28"/>
          <w:szCs w:val="28"/>
        </w:rPr>
        <w:t>м</w:t>
      </w:r>
      <w:r w:rsidR="00EC46BC" w:rsidRPr="00EC46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C46BC" w:rsidRPr="00E56318">
        <w:rPr>
          <w:rFonts w:ascii="Times New Roman" w:hAnsi="Times New Roman" w:cs="Times New Roman"/>
          <w:sz w:val="28"/>
          <w:szCs w:val="28"/>
        </w:rPr>
        <w:t>.</w:t>
      </w:r>
    </w:p>
    <w:p w:rsidR="00D00237" w:rsidRPr="00E56318" w:rsidRDefault="00D00237" w:rsidP="00D00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318">
        <w:rPr>
          <w:rFonts w:ascii="Times New Roman" w:hAnsi="Times New Roman" w:cs="Times New Roman"/>
          <w:sz w:val="28"/>
          <w:szCs w:val="28"/>
        </w:rPr>
        <w:lastRenderedPageBreak/>
        <w:t>ЦЗН 2-го уровня (</w:t>
      </w:r>
      <w:r w:rsidR="003D41C2" w:rsidRPr="00E56318">
        <w:rPr>
          <w:rFonts w:ascii="Times New Roman" w:hAnsi="Times New Roman" w:cs="Times New Roman"/>
          <w:sz w:val="28"/>
          <w:szCs w:val="28"/>
        </w:rPr>
        <w:t>10</w:t>
      </w:r>
      <w:r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="00EC46BC">
        <w:rPr>
          <w:rFonts w:ascii="Times New Roman" w:hAnsi="Times New Roman" w:cs="Times New Roman"/>
          <w:sz w:val="28"/>
          <w:szCs w:val="28"/>
        </w:rPr>
        <w:t>ед</w:t>
      </w:r>
      <w:r w:rsidRPr="00E56318">
        <w:rPr>
          <w:rFonts w:ascii="Times New Roman" w:hAnsi="Times New Roman" w:cs="Times New Roman"/>
          <w:sz w:val="28"/>
          <w:szCs w:val="28"/>
        </w:rPr>
        <w:t xml:space="preserve">.) -  </w:t>
      </w:r>
      <w:r w:rsidR="00B97260" w:rsidRPr="00E56318">
        <w:rPr>
          <w:rFonts w:ascii="Times New Roman" w:hAnsi="Times New Roman" w:cs="Times New Roman"/>
          <w:sz w:val="28"/>
          <w:szCs w:val="28"/>
        </w:rPr>
        <w:t>1</w:t>
      </w:r>
      <w:r w:rsidR="00E56318">
        <w:rPr>
          <w:rFonts w:ascii="Times New Roman" w:hAnsi="Times New Roman" w:cs="Times New Roman"/>
          <w:sz w:val="28"/>
          <w:szCs w:val="28"/>
        </w:rPr>
        <w:t xml:space="preserve"> </w:t>
      </w:r>
      <w:r w:rsidR="007643B7">
        <w:rPr>
          <w:rFonts w:ascii="Times New Roman" w:hAnsi="Times New Roman" w:cs="Times New Roman"/>
          <w:sz w:val="28"/>
          <w:szCs w:val="28"/>
        </w:rPr>
        <w:t>421</w:t>
      </w:r>
      <w:r w:rsidR="00B97260" w:rsidRPr="00E56318">
        <w:rPr>
          <w:rFonts w:ascii="Times New Roman" w:hAnsi="Times New Roman" w:cs="Times New Roman"/>
          <w:sz w:val="28"/>
          <w:szCs w:val="28"/>
        </w:rPr>
        <w:t>,9</w:t>
      </w:r>
      <w:r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="00EC46BC" w:rsidRPr="00EC46B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EC46BC" w:rsidRPr="00EC46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C46BC">
        <w:rPr>
          <w:rFonts w:ascii="Times New Roman" w:hAnsi="Times New Roman" w:cs="Times New Roman"/>
          <w:sz w:val="28"/>
          <w:szCs w:val="28"/>
        </w:rPr>
        <w:t xml:space="preserve">. </w:t>
      </w:r>
      <w:r w:rsidR="005D3861" w:rsidRPr="00E56318">
        <w:rPr>
          <w:rFonts w:ascii="Times New Roman" w:hAnsi="Times New Roman" w:cs="Times New Roman"/>
          <w:sz w:val="28"/>
          <w:szCs w:val="28"/>
        </w:rPr>
        <w:t>О</w:t>
      </w:r>
      <w:r w:rsidRPr="00E56318">
        <w:rPr>
          <w:rFonts w:ascii="Times New Roman" w:hAnsi="Times New Roman" w:cs="Times New Roman"/>
          <w:sz w:val="28"/>
          <w:szCs w:val="28"/>
        </w:rPr>
        <w:t>тремонтировано</w:t>
      </w:r>
      <w:r w:rsidR="004C2690" w:rsidRPr="00E56318">
        <w:rPr>
          <w:rFonts w:ascii="Times New Roman" w:hAnsi="Times New Roman" w:cs="Times New Roman"/>
          <w:sz w:val="28"/>
          <w:szCs w:val="28"/>
        </w:rPr>
        <w:t xml:space="preserve"> 1 помещ</w:t>
      </w:r>
      <w:r w:rsidR="00E56318">
        <w:rPr>
          <w:rFonts w:ascii="Times New Roman" w:hAnsi="Times New Roman" w:cs="Times New Roman"/>
          <w:sz w:val="28"/>
          <w:szCs w:val="28"/>
        </w:rPr>
        <w:t>ение</w:t>
      </w:r>
      <w:r w:rsidR="004C2690" w:rsidRPr="00E56318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Pr="00E56318">
        <w:rPr>
          <w:rFonts w:ascii="Times New Roman" w:hAnsi="Times New Roman" w:cs="Times New Roman"/>
          <w:sz w:val="28"/>
          <w:szCs w:val="28"/>
        </w:rPr>
        <w:t xml:space="preserve"> 297,8 </w:t>
      </w:r>
      <w:r w:rsidR="00EC46BC" w:rsidRPr="00EC46B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EC46BC" w:rsidRPr="00EC46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C46BC">
        <w:rPr>
          <w:rFonts w:ascii="Times New Roman" w:hAnsi="Times New Roman" w:cs="Times New Roman"/>
          <w:sz w:val="28"/>
          <w:szCs w:val="28"/>
        </w:rPr>
        <w:t>.</w:t>
      </w:r>
    </w:p>
    <w:p w:rsidR="00D00237" w:rsidRPr="00E56318" w:rsidRDefault="00D00237" w:rsidP="00D00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318">
        <w:rPr>
          <w:rFonts w:ascii="Times New Roman" w:hAnsi="Times New Roman" w:cs="Times New Roman"/>
          <w:sz w:val="28"/>
          <w:szCs w:val="28"/>
        </w:rPr>
        <w:t xml:space="preserve">ЦЗН 3-го уровня (17 </w:t>
      </w:r>
      <w:r w:rsidR="00EC46BC">
        <w:rPr>
          <w:rFonts w:ascii="Times New Roman" w:hAnsi="Times New Roman" w:cs="Times New Roman"/>
          <w:sz w:val="28"/>
          <w:szCs w:val="28"/>
        </w:rPr>
        <w:t>ед</w:t>
      </w:r>
      <w:r w:rsidRPr="00E56318">
        <w:rPr>
          <w:rFonts w:ascii="Times New Roman" w:hAnsi="Times New Roman" w:cs="Times New Roman"/>
          <w:sz w:val="28"/>
          <w:szCs w:val="28"/>
        </w:rPr>
        <w:t xml:space="preserve">.)  - </w:t>
      </w:r>
      <w:r w:rsidR="007643B7">
        <w:rPr>
          <w:rFonts w:ascii="Times New Roman" w:hAnsi="Times New Roman" w:cs="Times New Roman"/>
          <w:sz w:val="28"/>
          <w:szCs w:val="28"/>
        </w:rPr>
        <w:t>943,7</w:t>
      </w:r>
      <w:r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="00EC46BC" w:rsidRPr="00EC46B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EC46BC" w:rsidRPr="00EC46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C46BC">
        <w:rPr>
          <w:rFonts w:ascii="Times New Roman" w:hAnsi="Times New Roman" w:cs="Times New Roman"/>
          <w:sz w:val="28"/>
          <w:szCs w:val="28"/>
        </w:rPr>
        <w:t>. Помещения не ремонтировались.</w:t>
      </w:r>
    </w:p>
    <w:p w:rsidR="00D00237" w:rsidRPr="00E56318" w:rsidRDefault="00D00237" w:rsidP="00D00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318">
        <w:rPr>
          <w:rFonts w:ascii="Times New Roman" w:hAnsi="Times New Roman" w:cs="Times New Roman"/>
          <w:sz w:val="28"/>
          <w:szCs w:val="28"/>
        </w:rPr>
        <w:t xml:space="preserve">Запрашиваются на текущий ремонт </w:t>
      </w:r>
      <w:r w:rsidR="00C75580" w:rsidRPr="00E56318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Pr="00E56318">
        <w:rPr>
          <w:rFonts w:ascii="Times New Roman" w:hAnsi="Times New Roman" w:cs="Times New Roman"/>
          <w:sz w:val="28"/>
          <w:szCs w:val="28"/>
        </w:rPr>
        <w:t>в размере 116 795,42 тыс. руб., а именно:</w:t>
      </w:r>
    </w:p>
    <w:p w:rsidR="00D00237" w:rsidRPr="00E56318" w:rsidRDefault="00D00237" w:rsidP="00D00237">
      <w:pPr>
        <w:jc w:val="both"/>
        <w:rPr>
          <w:rFonts w:ascii="Times New Roman" w:hAnsi="Times New Roman" w:cs="Times New Roman"/>
          <w:sz w:val="28"/>
          <w:szCs w:val="28"/>
        </w:rPr>
      </w:pPr>
      <w:r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Pr="00E56318">
        <w:rPr>
          <w:rFonts w:ascii="Times New Roman" w:hAnsi="Times New Roman" w:cs="Times New Roman"/>
          <w:sz w:val="28"/>
          <w:szCs w:val="28"/>
        </w:rPr>
        <w:tab/>
        <w:t xml:space="preserve">- Управляющий центр (1 </w:t>
      </w:r>
      <w:r w:rsidR="00EC46BC">
        <w:rPr>
          <w:rFonts w:ascii="Times New Roman" w:hAnsi="Times New Roman" w:cs="Times New Roman"/>
          <w:sz w:val="28"/>
          <w:szCs w:val="28"/>
        </w:rPr>
        <w:t>ед</w:t>
      </w:r>
      <w:r w:rsidRPr="00E56318">
        <w:rPr>
          <w:rFonts w:ascii="Times New Roman" w:hAnsi="Times New Roman" w:cs="Times New Roman"/>
          <w:sz w:val="28"/>
          <w:szCs w:val="28"/>
        </w:rPr>
        <w:t>.) - 15 103,93 тыс.</w:t>
      </w:r>
      <w:r w:rsidR="00C75580"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Pr="00E56318">
        <w:rPr>
          <w:rFonts w:ascii="Times New Roman" w:hAnsi="Times New Roman" w:cs="Times New Roman"/>
          <w:sz w:val="28"/>
          <w:szCs w:val="28"/>
        </w:rPr>
        <w:t>руб.;</w:t>
      </w:r>
    </w:p>
    <w:p w:rsidR="00D00237" w:rsidRPr="00E56318" w:rsidRDefault="00D00237" w:rsidP="00D00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318">
        <w:rPr>
          <w:rFonts w:ascii="Times New Roman" w:hAnsi="Times New Roman" w:cs="Times New Roman"/>
          <w:sz w:val="28"/>
          <w:szCs w:val="28"/>
        </w:rPr>
        <w:t xml:space="preserve">- ЦЗН  1-го уровня (3 </w:t>
      </w:r>
      <w:r w:rsidR="00EC46BC">
        <w:rPr>
          <w:rFonts w:ascii="Times New Roman" w:hAnsi="Times New Roman" w:cs="Times New Roman"/>
          <w:sz w:val="28"/>
          <w:szCs w:val="28"/>
        </w:rPr>
        <w:t>ед</w:t>
      </w:r>
      <w:r w:rsidRPr="00E56318">
        <w:rPr>
          <w:rFonts w:ascii="Times New Roman" w:hAnsi="Times New Roman" w:cs="Times New Roman"/>
          <w:sz w:val="28"/>
          <w:szCs w:val="28"/>
        </w:rPr>
        <w:t>.) -</w:t>
      </w:r>
      <w:r w:rsidR="004C2690"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Pr="00E56318">
        <w:rPr>
          <w:rFonts w:ascii="Times New Roman" w:hAnsi="Times New Roman" w:cs="Times New Roman"/>
          <w:sz w:val="28"/>
          <w:szCs w:val="28"/>
        </w:rPr>
        <w:t xml:space="preserve"> 22 400,19 тыс.</w:t>
      </w:r>
      <w:r w:rsidR="00C75580"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Pr="00E56318">
        <w:rPr>
          <w:rFonts w:ascii="Times New Roman" w:hAnsi="Times New Roman" w:cs="Times New Roman"/>
          <w:sz w:val="28"/>
          <w:szCs w:val="28"/>
        </w:rPr>
        <w:t>руб.;</w:t>
      </w:r>
    </w:p>
    <w:p w:rsidR="00D00237" w:rsidRPr="00E56318" w:rsidRDefault="00D00237" w:rsidP="00D00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318">
        <w:rPr>
          <w:rFonts w:ascii="Times New Roman" w:hAnsi="Times New Roman" w:cs="Times New Roman"/>
          <w:sz w:val="28"/>
          <w:szCs w:val="28"/>
        </w:rPr>
        <w:t>- Ц</w:t>
      </w:r>
      <w:r w:rsidR="00C75580" w:rsidRPr="00E56318">
        <w:rPr>
          <w:rFonts w:ascii="Times New Roman" w:hAnsi="Times New Roman" w:cs="Times New Roman"/>
          <w:sz w:val="28"/>
          <w:szCs w:val="28"/>
        </w:rPr>
        <w:t xml:space="preserve">ЗН  2-го уровня (10 </w:t>
      </w:r>
      <w:r w:rsidR="00EC46BC">
        <w:rPr>
          <w:rFonts w:ascii="Times New Roman" w:hAnsi="Times New Roman" w:cs="Times New Roman"/>
          <w:sz w:val="28"/>
          <w:szCs w:val="28"/>
        </w:rPr>
        <w:t>ед</w:t>
      </w:r>
      <w:r w:rsidR="00C75580" w:rsidRPr="00E56318">
        <w:rPr>
          <w:rFonts w:ascii="Times New Roman" w:hAnsi="Times New Roman" w:cs="Times New Roman"/>
          <w:sz w:val="28"/>
          <w:szCs w:val="28"/>
        </w:rPr>
        <w:t xml:space="preserve">.) - </w:t>
      </w:r>
      <w:r w:rsidRPr="00E56318">
        <w:rPr>
          <w:rFonts w:ascii="Times New Roman" w:hAnsi="Times New Roman" w:cs="Times New Roman"/>
          <w:sz w:val="28"/>
          <w:szCs w:val="28"/>
        </w:rPr>
        <w:t>33 670,19 тыс.</w:t>
      </w:r>
      <w:r w:rsidR="00C75580" w:rsidRPr="00E56318">
        <w:rPr>
          <w:rFonts w:ascii="Times New Roman" w:hAnsi="Times New Roman" w:cs="Times New Roman"/>
          <w:sz w:val="28"/>
          <w:szCs w:val="28"/>
        </w:rPr>
        <w:t xml:space="preserve"> </w:t>
      </w:r>
      <w:r w:rsidRPr="00E56318">
        <w:rPr>
          <w:rFonts w:ascii="Times New Roman" w:hAnsi="Times New Roman" w:cs="Times New Roman"/>
          <w:sz w:val="28"/>
          <w:szCs w:val="28"/>
        </w:rPr>
        <w:t>руб. В среднем</w:t>
      </w:r>
      <w:r w:rsidR="00C75580" w:rsidRPr="00E56318">
        <w:rPr>
          <w:rFonts w:ascii="Times New Roman" w:hAnsi="Times New Roman" w:cs="Times New Roman"/>
          <w:sz w:val="28"/>
          <w:szCs w:val="28"/>
        </w:rPr>
        <w:t xml:space="preserve"> затраты</w:t>
      </w:r>
      <w:r w:rsidRPr="00E56318">
        <w:rPr>
          <w:rFonts w:ascii="Times New Roman" w:hAnsi="Times New Roman" w:cs="Times New Roman"/>
          <w:sz w:val="28"/>
          <w:szCs w:val="28"/>
        </w:rPr>
        <w:t xml:space="preserve"> на каждую точку на </w:t>
      </w:r>
      <w:r w:rsidR="00C75580" w:rsidRPr="00E56318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E56318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C75580" w:rsidRPr="00E56318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4C2690" w:rsidRPr="00E56318">
        <w:rPr>
          <w:rFonts w:ascii="Times New Roman" w:hAnsi="Times New Roman" w:cs="Times New Roman"/>
          <w:sz w:val="28"/>
          <w:szCs w:val="28"/>
        </w:rPr>
        <w:t>3 367,01 тыс.</w:t>
      </w:r>
      <w:r w:rsidR="00EC46BC">
        <w:rPr>
          <w:rFonts w:ascii="Times New Roman" w:hAnsi="Times New Roman" w:cs="Times New Roman"/>
          <w:sz w:val="28"/>
          <w:szCs w:val="28"/>
        </w:rPr>
        <w:t xml:space="preserve"> </w:t>
      </w:r>
      <w:r w:rsidR="004C2690" w:rsidRPr="00E56318">
        <w:rPr>
          <w:rFonts w:ascii="Times New Roman" w:hAnsi="Times New Roman" w:cs="Times New Roman"/>
          <w:sz w:val="28"/>
          <w:szCs w:val="28"/>
        </w:rPr>
        <w:t>руб</w:t>
      </w:r>
      <w:r w:rsidRPr="00E56318">
        <w:rPr>
          <w:rFonts w:ascii="Times New Roman" w:hAnsi="Times New Roman" w:cs="Times New Roman"/>
          <w:sz w:val="28"/>
          <w:szCs w:val="28"/>
        </w:rPr>
        <w:t>.;</w:t>
      </w:r>
    </w:p>
    <w:p w:rsidR="00D00237" w:rsidRPr="00D108EF" w:rsidRDefault="00D00237" w:rsidP="00D002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318">
        <w:rPr>
          <w:rFonts w:ascii="Times New Roman" w:hAnsi="Times New Roman" w:cs="Times New Roman"/>
          <w:sz w:val="28"/>
          <w:szCs w:val="28"/>
        </w:rPr>
        <w:t xml:space="preserve">- ЦЗН  3-го уровня (17 </w:t>
      </w:r>
      <w:r w:rsidR="00EC46BC">
        <w:rPr>
          <w:rFonts w:ascii="Times New Roman" w:hAnsi="Times New Roman" w:cs="Times New Roman"/>
          <w:sz w:val="28"/>
          <w:szCs w:val="28"/>
        </w:rPr>
        <w:t>ед</w:t>
      </w:r>
      <w:r w:rsidRPr="00E56318">
        <w:rPr>
          <w:rFonts w:ascii="Times New Roman" w:hAnsi="Times New Roman" w:cs="Times New Roman"/>
          <w:sz w:val="28"/>
          <w:szCs w:val="28"/>
        </w:rPr>
        <w:t>.) - 45 621,11 тыс.</w:t>
      </w:r>
      <w:r w:rsidR="00EC46BC">
        <w:rPr>
          <w:rFonts w:ascii="Times New Roman" w:hAnsi="Times New Roman" w:cs="Times New Roman"/>
          <w:sz w:val="28"/>
          <w:szCs w:val="28"/>
        </w:rPr>
        <w:t xml:space="preserve"> </w:t>
      </w:r>
      <w:r w:rsidRPr="00E56318">
        <w:rPr>
          <w:rFonts w:ascii="Times New Roman" w:hAnsi="Times New Roman" w:cs="Times New Roman"/>
          <w:sz w:val="28"/>
          <w:szCs w:val="28"/>
        </w:rPr>
        <w:t>руб. В среднем</w:t>
      </w:r>
      <w:r w:rsidR="00C75580" w:rsidRPr="00E56318">
        <w:rPr>
          <w:rFonts w:ascii="Times New Roman" w:hAnsi="Times New Roman" w:cs="Times New Roman"/>
          <w:sz w:val="28"/>
          <w:szCs w:val="28"/>
        </w:rPr>
        <w:t xml:space="preserve"> затраты</w:t>
      </w:r>
      <w:r w:rsidRPr="00E56318">
        <w:rPr>
          <w:rFonts w:ascii="Times New Roman" w:hAnsi="Times New Roman" w:cs="Times New Roman"/>
          <w:sz w:val="28"/>
          <w:szCs w:val="28"/>
        </w:rPr>
        <w:t xml:space="preserve"> на каждую точку на </w:t>
      </w:r>
      <w:r w:rsidR="00C75580" w:rsidRPr="00E56318">
        <w:rPr>
          <w:rFonts w:ascii="Times New Roman" w:hAnsi="Times New Roman" w:cs="Times New Roman"/>
          <w:sz w:val="28"/>
          <w:szCs w:val="28"/>
        </w:rPr>
        <w:t xml:space="preserve"> текущий </w:t>
      </w:r>
      <w:r w:rsidRPr="00E56318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C75580" w:rsidRPr="00E56318">
        <w:rPr>
          <w:rFonts w:ascii="Times New Roman" w:hAnsi="Times New Roman" w:cs="Times New Roman"/>
          <w:sz w:val="28"/>
          <w:szCs w:val="28"/>
        </w:rPr>
        <w:t>составляют</w:t>
      </w:r>
      <w:r w:rsidRPr="00E56318">
        <w:rPr>
          <w:rFonts w:ascii="Times New Roman" w:hAnsi="Times New Roman" w:cs="Times New Roman"/>
          <w:sz w:val="28"/>
          <w:szCs w:val="28"/>
        </w:rPr>
        <w:t xml:space="preserve"> 2 683,6 тыс.</w:t>
      </w:r>
      <w:r w:rsidR="00EC46BC">
        <w:rPr>
          <w:rFonts w:ascii="Times New Roman" w:hAnsi="Times New Roman" w:cs="Times New Roman"/>
          <w:sz w:val="28"/>
          <w:szCs w:val="28"/>
        </w:rPr>
        <w:t xml:space="preserve"> </w:t>
      </w:r>
      <w:r w:rsidRPr="00E56318">
        <w:rPr>
          <w:rFonts w:ascii="Times New Roman" w:hAnsi="Times New Roman" w:cs="Times New Roman"/>
          <w:sz w:val="28"/>
          <w:szCs w:val="28"/>
        </w:rPr>
        <w:t>рублей.</w:t>
      </w:r>
    </w:p>
    <w:p w:rsidR="00066DEC" w:rsidRPr="0032687E" w:rsidRDefault="00066DEC">
      <w:pPr>
        <w:jc w:val="both"/>
        <w:rPr>
          <w:rFonts w:ascii="Times New Roman" w:hAnsi="Times New Roman" w:cs="Times New Roman"/>
          <w:color w:val="002060"/>
        </w:rPr>
      </w:pPr>
    </w:p>
    <w:p w:rsidR="00337812" w:rsidRPr="0032687E" w:rsidRDefault="00DF073E" w:rsidP="00DF073E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268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3</w:t>
      </w:r>
      <w:r w:rsidR="00F46815" w:rsidRPr="003268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. Экономическая модель проекта</w:t>
      </w:r>
    </w:p>
    <w:p w:rsidR="002D1BD4" w:rsidRPr="0032687E" w:rsidRDefault="002D1BD4" w:rsidP="00DF073E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337812" w:rsidRPr="0032687E" w:rsidRDefault="00F46815" w:rsidP="002D1BD4">
      <w:pPr>
        <w:pStyle w:val="af4"/>
        <w:numPr>
          <w:ilvl w:val="1"/>
          <w:numId w:val="8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2687E">
        <w:rPr>
          <w:rFonts w:ascii="Times New Roman" w:hAnsi="Times New Roman" w:cs="Times New Roman"/>
          <w:color w:val="002060"/>
          <w:sz w:val="28"/>
          <w:szCs w:val="28"/>
        </w:rPr>
        <w:t>Оценка существующего имущественного комплекса сети ЦЗН (</w:t>
      </w:r>
      <w:r w:rsidR="00DF073E" w:rsidRPr="0032687E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Pr="0032687E">
        <w:rPr>
          <w:rFonts w:ascii="Times New Roman" w:hAnsi="Times New Roman" w:cs="Times New Roman"/>
          <w:color w:val="002060"/>
          <w:sz w:val="28"/>
          <w:szCs w:val="28"/>
        </w:rPr>
        <w:t xml:space="preserve">риложение </w:t>
      </w:r>
      <w:r w:rsidR="00DF073E" w:rsidRPr="0032687E">
        <w:rPr>
          <w:rFonts w:ascii="Times New Roman" w:hAnsi="Times New Roman" w:cs="Times New Roman"/>
          <w:color w:val="002060"/>
          <w:sz w:val="28"/>
          <w:szCs w:val="28"/>
        </w:rPr>
        <w:t>№ 2 к пояснительной записке</w:t>
      </w:r>
      <w:r w:rsidRPr="0032687E">
        <w:rPr>
          <w:rFonts w:ascii="Times New Roman" w:hAnsi="Times New Roman" w:cs="Times New Roman"/>
          <w:color w:val="002060"/>
          <w:sz w:val="28"/>
          <w:szCs w:val="28"/>
        </w:rPr>
        <w:t>).</w:t>
      </w:r>
    </w:p>
    <w:p w:rsidR="00DA56E9" w:rsidRPr="0032687E" w:rsidRDefault="00DA56E9" w:rsidP="00DA56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687E">
        <w:rPr>
          <w:rFonts w:ascii="Times New Roman" w:hAnsi="Times New Roman" w:cs="Times New Roman"/>
          <w:sz w:val="28"/>
        </w:rPr>
        <w:t xml:space="preserve">Имущественный комплекс действующей сети службы занятости населения </w:t>
      </w:r>
      <w:r w:rsidR="00E82196" w:rsidRPr="0032687E">
        <w:rPr>
          <w:rFonts w:ascii="Times New Roman" w:hAnsi="Times New Roman" w:cs="Times New Roman"/>
          <w:sz w:val="28"/>
        </w:rPr>
        <w:t xml:space="preserve">включает в себя </w:t>
      </w:r>
      <w:r w:rsidRPr="0032687E">
        <w:rPr>
          <w:rFonts w:ascii="Times New Roman" w:hAnsi="Times New Roman" w:cs="Times New Roman"/>
          <w:sz w:val="28"/>
        </w:rPr>
        <w:t xml:space="preserve">31 </w:t>
      </w:r>
      <w:r w:rsidR="00E82196" w:rsidRPr="0032687E">
        <w:rPr>
          <w:rFonts w:ascii="Times New Roman" w:hAnsi="Times New Roman" w:cs="Times New Roman"/>
          <w:sz w:val="28"/>
        </w:rPr>
        <w:t>помещение</w:t>
      </w:r>
      <w:r w:rsidRPr="0032687E">
        <w:rPr>
          <w:rFonts w:ascii="Times New Roman" w:hAnsi="Times New Roman" w:cs="Times New Roman"/>
          <w:sz w:val="28"/>
        </w:rPr>
        <w:t xml:space="preserve">, из них: </w:t>
      </w:r>
    </w:p>
    <w:p w:rsidR="005C6BAF" w:rsidRPr="0032687E" w:rsidRDefault="00DA56E9" w:rsidP="00DA56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687E">
        <w:rPr>
          <w:rFonts w:ascii="Times New Roman" w:hAnsi="Times New Roman" w:cs="Times New Roman"/>
          <w:sz w:val="28"/>
        </w:rPr>
        <w:t>17 центров занятости населения расположены в арендуемых помещениях</w:t>
      </w:r>
      <w:r w:rsidR="005C6BAF" w:rsidRPr="0032687E">
        <w:rPr>
          <w:rFonts w:ascii="Times New Roman" w:hAnsi="Times New Roman" w:cs="Times New Roman"/>
          <w:sz w:val="28"/>
        </w:rPr>
        <w:t xml:space="preserve">, в том числе 11 – у частных собственников, 6 – у муниципальной власти. В рамках проведенной оценки имущественного комплекса с 14 арендодателями проведены переговоры и получено согласие на проведение текущего ремонта в целях приведения к единым требованиям, а также достигнута договоренность о продлении действующей сроков аренды с возможностью пролонгации. По </w:t>
      </w:r>
      <w:r w:rsidR="00E56318">
        <w:rPr>
          <w:rFonts w:ascii="Times New Roman" w:hAnsi="Times New Roman" w:cs="Times New Roman"/>
          <w:sz w:val="28"/>
        </w:rPr>
        <w:t>2</w:t>
      </w:r>
      <w:r w:rsidR="005C6BAF" w:rsidRPr="0032687E">
        <w:rPr>
          <w:rFonts w:ascii="Times New Roman" w:hAnsi="Times New Roman" w:cs="Times New Roman"/>
          <w:sz w:val="28"/>
        </w:rPr>
        <w:t xml:space="preserve"> помещениям точек присутствия областного центра занятости принято решения о переезде – здания подобраны, проводится согласование условий;</w:t>
      </w:r>
    </w:p>
    <w:p w:rsidR="005C6BAF" w:rsidRPr="0032687E" w:rsidRDefault="00DA56E9" w:rsidP="00DA56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687E">
        <w:rPr>
          <w:rFonts w:ascii="Times New Roman" w:hAnsi="Times New Roman" w:cs="Times New Roman"/>
          <w:sz w:val="28"/>
        </w:rPr>
        <w:t>1 помещение предоставлено в безвозмездное пользование</w:t>
      </w:r>
      <w:r w:rsidR="005C6BAF" w:rsidRPr="0032687E">
        <w:rPr>
          <w:rFonts w:ascii="Times New Roman" w:hAnsi="Times New Roman" w:cs="Times New Roman"/>
          <w:sz w:val="28"/>
        </w:rPr>
        <w:t xml:space="preserve"> (государственная собственность);</w:t>
      </w:r>
    </w:p>
    <w:p w:rsidR="00DA56E9" w:rsidRPr="0032687E" w:rsidRDefault="00DA56E9" w:rsidP="00DA56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687E">
        <w:rPr>
          <w:rFonts w:ascii="Times New Roman" w:hAnsi="Times New Roman" w:cs="Times New Roman"/>
          <w:sz w:val="28"/>
        </w:rPr>
        <w:t>13 находится в собственности на праве оперативного управления</w:t>
      </w:r>
      <w:r w:rsidR="005C6BAF" w:rsidRPr="0032687E">
        <w:rPr>
          <w:rFonts w:ascii="Times New Roman" w:hAnsi="Times New Roman" w:cs="Times New Roman"/>
          <w:sz w:val="28"/>
        </w:rPr>
        <w:t xml:space="preserve"> (государственная собственность)</w:t>
      </w:r>
      <w:r w:rsidRPr="0032687E">
        <w:rPr>
          <w:rFonts w:ascii="Times New Roman" w:hAnsi="Times New Roman" w:cs="Times New Roman"/>
          <w:sz w:val="28"/>
        </w:rPr>
        <w:t>.</w:t>
      </w:r>
    </w:p>
    <w:p w:rsidR="004055CD" w:rsidRPr="0032687E" w:rsidRDefault="004055CD" w:rsidP="00DA56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687E">
        <w:rPr>
          <w:rFonts w:ascii="Times New Roman" w:hAnsi="Times New Roman" w:cs="Times New Roman"/>
          <w:sz w:val="28"/>
        </w:rPr>
        <w:t>Из 31 помещения областного центра занятости:</w:t>
      </w:r>
    </w:p>
    <w:p w:rsidR="004055CD" w:rsidRPr="0032687E" w:rsidRDefault="004055CD" w:rsidP="00DA56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687E">
        <w:rPr>
          <w:rFonts w:ascii="Times New Roman" w:hAnsi="Times New Roman" w:cs="Times New Roman"/>
          <w:sz w:val="28"/>
        </w:rPr>
        <w:t xml:space="preserve">19 - </w:t>
      </w:r>
      <w:proofErr w:type="gramStart"/>
      <w:r w:rsidRPr="0032687E">
        <w:rPr>
          <w:rFonts w:ascii="Times New Roman" w:hAnsi="Times New Roman" w:cs="Times New Roman"/>
          <w:sz w:val="28"/>
        </w:rPr>
        <w:t>расположены</w:t>
      </w:r>
      <w:proofErr w:type="gramEnd"/>
      <w:r w:rsidRPr="0032687E">
        <w:rPr>
          <w:rFonts w:ascii="Times New Roman" w:hAnsi="Times New Roman" w:cs="Times New Roman"/>
          <w:sz w:val="28"/>
        </w:rPr>
        <w:t xml:space="preserve"> на 1 этаже;</w:t>
      </w:r>
    </w:p>
    <w:p w:rsidR="004055CD" w:rsidRPr="0032687E" w:rsidRDefault="004055CD" w:rsidP="00DA56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687E">
        <w:rPr>
          <w:rFonts w:ascii="Times New Roman" w:hAnsi="Times New Roman" w:cs="Times New Roman"/>
          <w:sz w:val="28"/>
        </w:rPr>
        <w:t xml:space="preserve">10 - </w:t>
      </w:r>
      <w:proofErr w:type="gramStart"/>
      <w:r w:rsidRPr="0032687E">
        <w:rPr>
          <w:rFonts w:ascii="Times New Roman" w:hAnsi="Times New Roman" w:cs="Times New Roman"/>
          <w:sz w:val="28"/>
        </w:rPr>
        <w:t>расположены</w:t>
      </w:r>
      <w:proofErr w:type="gramEnd"/>
      <w:r w:rsidRPr="0032687E">
        <w:rPr>
          <w:rFonts w:ascii="Times New Roman" w:hAnsi="Times New Roman" w:cs="Times New Roman"/>
          <w:sz w:val="28"/>
        </w:rPr>
        <w:t xml:space="preserve"> на 2 этаже;</w:t>
      </w:r>
    </w:p>
    <w:p w:rsidR="004055CD" w:rsidRPr="0032687E" w:rsidRDefault="004055CD" w:rsidP="00DA56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687E">
        <w:rPr>
          <w:rFonts w:ascii="Times New Roman" w:hAnsi="Times New Roman" w:cs="Times New Roman"/>
          <w:sz w:val="28"/>
        </w:rPr>
        <w:t xml:space="preserve">2 - </w:t>
      </w:r>
      <w:proofErr w:type="gramStart"/>
      <w:r w:rsidRPr="0032687E">
        <w:rPr>
          <w:rFonts w:ascii="Times New Roman" w:hAnsi="Times New Roman" w:cs="Times New Roman"/>
          <w:sz w:val="28"/>
        </w:rPr>
        <w:t>расположены</w:t>
      </w:r>
      <w:proofErr w:type="gramEnd"/>
      <w:r w:rsidRPr="0032687E">
        <w:rPr>
          <w:rFonts w:ascii="Times New Roman" w:hAnsi="Times New Roman" w:cs="Times New Roman"/>
          <w:sz w:val="28"/>
        </w:rPr>
        <w:t xml:space="preserve"> на 3 этаже.</w:t>
      </w:r>
    </w:p>
    <w:p w:rsidR="004055CD" w:rsidRPr="0032687E" w:rsidRDefault="004055CD" w:rsidP="00DA56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687E">
        <w:rPr>
          <w:rFonts w:ascii="Times New Roman" w:hAnsi="Times New Roman" w:cs="Times New Roman"/>
          <w:sz w:val="28"/>
        </w:rPr>
        <w:t>В целях повышения доступности услуг и сервисов службы занятости для МГН предусмотрено:</w:t>
      </w:r>
    </w:p>
    <w:p w:rsidR="004055CD" w:rsidRPr="0032687E" w:rsidRDefault="004055CD" w:rsidP="00DA56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687E">
        <w:rPr>
          <w:rFonts w:ascii="Times New Roman" w:hAnsi="Times New Roman" w:cs="Times New Roman"/>
          <w:sz w:val="28"/>
        </w:rPr>
        <w:t>- переезд в ины</w:t>
      </w:r>
      <w:r w:rsidR="007C0E41">
        <w:rPr>
          <w:rFonts w:ascii="Times New Roman" w:hAnsi="Times New Roman" w:cs="Times New Roman"/>
          <w:sz w:val="28"/>
        </w:rPr>
        <w:t>е помещения (2</w:t>
      </w:r>
      <w:r w:rsidRPr="0032687E">
        <w:rPr>
          <w:rFonts w:ascii="Times New Roman" w:hAnsi="Times New Roman" w:cs="Times New Roman"/>
          <w:sz w:val="28"/>
        </w:rPr>
        <w:t xml:space="preserve"> точки присутствия  на 2 этаже);</w:t>
      </w:r>
    </w:p>
    <w:p w:rsidR="004055CD" w:rsidRPr="0032687E" w:rsidRDefault="004055CD" w:rsidP="00DA56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687E">
        <w:rPr>
          <w:rFonts w:ascii="Times New Roman" w:hAnsi="Times New Roman" w:cs="Times New Roman"/>
          <w:sz w:val="28"/>
        </w:rPr>
        <w:t xml:space="preserve">- </w:t>
      </w:r>
      <w:r w:rsidR="00EB36F4" w:rsidRPr="0032687E">
        <w:rPr>
          <w:rFonts w:ascii="Times New Roman" w:hAnsi="Times New Roman" w:cs="Times New Roman"/>
          <w:sz w:val="28"/>
        </w:rPr>
        <w:t>оборудование рабочего места специалиста на 1 этаже для п</w:t>
      </w:r>
      <w:r w:rsidR="007C0E41">
        <w:rPr>
          <w:rFonts w:ascii="Times New Roman" w:hAnsi="Times New Roman" w:cs="Times New Roman"/>
          <w:sz w:val="28"/>
        </w:rPr>
        <w:t>риема граждан и работодателей (7</w:t>
      </w:r>
      <w:r w:rsidR="00EB36F4" w:rsidRPr="0032687E">
        <w:rPr>
          <w:rFonts w:ascii="Times New Roman" w:hAnsi="Times New Roman" w:cs="Times New Roman"/>
          <w:sz w:val="28"/>
        </w:rPr>
        <w:t xml:space="preserve"> точек присутствия);</w:t>
      </w:r>
    </w:p>
    <w:p w:rsidR="00EB36F4" w:rsidRPr="0032687E" w:rsidRDefault="00EB36F4" w:rsidP="00DA56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687E">
        <w:rPr>
          <w:rFonts w:ascii="Times New Roman" w:hAnsi="Times New Roman" w:cs="Times New Roman"/>
          <w:sz w:val="28"/>
        </w:rPr>
        <w:t>- приобретение подъемника (2 точки присутствия  на 2 этаже);</w:t>
      </w:r>
    </w:p>
    <w:p w:rsidR="00EB36F4" w:rsidRPr="0032687E" w:rsidRDefault="00EB36F4" w:rsidP="00DA56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687E">
        <w:rPr>
          <w:rFonts w:ascii="Times New Roman" w:hAnsi="Times New Roman" w:cs="Times New Roman"/>
          <w:sz w:val="28"/>
        </w:rPr>
        <w:t>- установка лифта (1 точка присутствия на 3 этаже, за счет арендодателя).</w:t>
      </w:r>
    </w:p>
    <w:p w:rsidR="004055CD" w:rsidRPr="0032687E" w:rsidRDefault="004055CD" w:rsidP="00DA56E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337812" w:rsidRPr="0032687E" w:rsidRDefault="00F46815" w:rsidP="002D1BD4">
      <w:pPr>
        <w:pStyle w:val="af4"/>
        <w:numPr>
          <w:ilvl w:val="1"/>
          <w:numId w:val="8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2687E">
        <w:rPr>
          <w:rFonts w:ascii="Times New Roman" w:hAnsi="Times New Roman" w:cs="Times New Roman"/>
          <w:color w:val="002060"/>
          <w:sz w:val="28"/>
          <w:szCs w:val="28"/>
        </w:rPr>
        <w:lastRenderedPageBreak/>
        <w:t>Описание имущественного комплекса сети ЦЗН после р</w:t>
      </w:r>
      <w:r w:rsidR="00DF073E" w:rsidRPr="0032687E">
        <w:rPr>
          <w:rFonts w:ascii="Times New Roman" w:hAnsi="Times New Roman" w:cs="Times New Roman"/>
          <w:color w:val="002060"/>
          <w:sz w:val="28"/>
          <w:szCs w:val="28"/>
        </w:rPr>
        <w:t>еализации мероприятий проекта (приложение № 2 к пояснительной записке</w:t>
      </w:r>
      <w:r w:rsidRPr="0032687E">
        <w:rPr>
          <w:rFonts w:ascii="Times New Roman" w:hAnsi="Times New Roman" w:cs="Times New Roman"/>
          <w:color w:val="002060"/>
          <w:sz w:val="28"/>
          <w:szCs w:val="28"/>
        </w:rPr>
        <w:t xml:space="preserve">). </w:t>
      </w:r>
    </w:p>
    <w:p w:rsidR="00DA56E9" w:rsidRPr="00BC766B" w:rsidRDefault="00DA56E9" w:rsidP="00DA56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2687E">
        <w:rPr>
          <w:rFonts w:ascii="Times New Roman" w:hAnsi="Times New Roman" w:cs="Times New Roman"/>
          <w:sz w:val="28"/>
        </w:rPr>
        <w:t xml:space="preserve">В ходе комплексной модернизации </w:t>
      </w:r>
      <w:r w:rsidR="00A940A3" w:rsidRPr="0032687E">
        <w:rPr>
          <w:rFonts w:ascii="Times New Roman" w:hAnsi="Times New Roman" w:cs="Times New Roman"/>
          <w:sz w:val="28"/>
        </w:rPr>
        <w:t xml:space="preserve">планируется оптимизация арендуемых помещений, что повлечет снижение затрат на содержание сети ЦЗН на </w:t>
      </w:r>
      <w:r w:rsidR="009E595E">
        <w:rPr>
          <w:rFonts w:ascii="Times New Roman" w:hAnsi="Times New Roman" w:cs="Times New Roman"/>
          <w:sz w:val="28"/>
        </w:rPr>
        <w:t>1 516,4</w:t>
      </w:r>
      <w:r w:rsidR="00A940A3" w:rsidRPr="0032687E">
        <w:rPr>
          <w:rFonts w:ascii="Times New Roman" w:hAnsi="Times New Roman" w:cs="Times New Roman"/>
          <w:sz w:val="28"/>
        </w:rPr>
        <w:t xml:space="preserve"> тыс.</w:t>
      </w:r>
      <w:r w:rsidR="000A7C2E" w:rsidRPr="0032687E">
        <w:rPr>
          <w:rFonts w:ascii="Times New Roman" w:hAnsi="Times New Roman" w:cs="Times New Roman"/>
          <w:sz w:val="28"/>
        </w:rPr>
        <w:t xml:space="preserve"> </w:t>
      </w:r>
      <w:r w:rsidR="00F65621" w:rsidRPr="0032687E">
        <w:rPr>
          <w:rFonts w:ascii="Times New Roman" w:hAnsi="Times New Roman" w:cs="Times New Roman"/>
          <w:sz w:val="28"/>
        </w:rPr>
        <w:t>рублей и повышение доступности услуг и сервисов в сфере занятости для МГН</w:t>
      </w:r>
      <w:bookmarkStart w:id="0" w:name="_GoBack"/>
      <w:bookmarkEnd w:id="0"/>
      <w:r w:rsidR="00F65621" w:rsidRPr="0032687E">
        <w:rPr>
          <w:rFonts w:ascii="Times New Roman" w:hAnsi="Times New Roman" w:cs="Times New Roman"/>
          <w:sz w:val="28"/>
        </w:rPr>
        <w:t>.</w:t>
      </w:r>
    </w:p>
    <w:p w:rsidR="00DA56E9" w:rsidRPr="00BC766B" w:rsidRDefault="00DA56E9" w:rsidP="00DA56E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337812" w:rsidRPr="00BC766B" w:rsidRDefault="00F46815" w:rsidP="002D1BD4">
      <w:pPr>
        <w:pStyle w:val="af4"/>
        <w:numPr>
          <w:ilvl w:val="1"/>
          <w:numId w:val="8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C766B">
        <w:rPr>
          <w:rFonts w:ascii="Times New Roman" w:hAnsi="Times New Roman" w:cs="Times New Roman"/>
          <w:color w:val="002060"/>
          <w:sz w:val="28"/>
          <w:szCs w:val="28"/>
        </w:rPr>
        <w:t xml:space="preserve">Эффекты от реализации проекта. </w:t>
      </w:r>
      <w:bookmarkStart w:id="1" w:name="_Hlk93136965"/>
      <w:bookmarkEnd w:id="1"/>
    </w:p>
    <w:p w:rsidR="00DF073E" w:rsidRPr="00BC766B" w:rsidRDefault="00F46815" w:rsidP="00DF073E">
      <w:pPr>
        <w:jc w:val="right"/>
        <w:rPr>
          <w:rFonts w:ascii="Times New Roman" w:hAnsi="Times New Roman" w:cs="Times New Roman"/>
        </w:rPr>
      </w:pPr>
      <w:r w:rsidRPr="00BC766B">
        <w:rPr>
          <w:rFonts w:ascii="Times New Roman" w:hAnsi="Times New Roman" w:cs="Times New Roman"/>
        </w:rPr>
        <w:t>Т</w:t>
      </w:r>
      <w:r w:rsidR="00DF073E" w:rsidRPr="00BC766B">
        <w:rPr>
          <w:rFonts w:ascii="Times New Roman" w:hAnsi="Times New Roman" w:cs="Times New Roman"/>
        </w:rPr>
        <w:t>аблица 3</w:t>
      </w:r>
    </w:p>
    <w:p w:rsidR="00337812" w:rsidRPr="00BC766B" w:rsidRDefault="00F46815">
      <w:pPr>
        <w:jc w:val="center"/>
        <w:rPr>
          <w:rFonts w:ascii="Times New Roman" w:hAnsi="Times New Roman" w:cs="Times New Roman"/>
        </w:rPr>
      </w:pPr>
      <w:r w:rsidRPr="00BC766B">
        <w:rPr>
          <w:rFonts w:ascii="Times New Roman" w:hAnsi="Times New Roman" w:cs="Times New Roman"/>
        </w:rPr>
        <w:t xml:space="preserve"> ЭФФЕКТ ОТ РЕАЛИЗАЦИИ ПРОЕКТА </w:t>
      </w:r>
    </w:p>
    <w:tbl>
      <w:tblPr>
        <w:tblStyle w:val="af1"/>
        <w:tblW w:w="9493" w:type="dxa"/>
        <w:tblLayout w:type="fixed"/>
        <w:tblLook w:val="04A0" w:firstRow="1" w:lastRow="0" w:firstColumn="1" w:lastColumn="0" w:noHBand="0" w:noVBand="1"/>
      </w:tblPr>
      <w:tblGrid>
        <w:gridCol w:w="886"/>
        <w:gridCol w:w="4467"/>
        <w:gridCol w:w="4140"/>
      </w:tblGrid>
      <w:tr w:rsidR="00337812" w:rsidRPr="00BC766B" w:rsidTr="007F3413">
        <w:tc>
          <w:tcPr>
            <w:tcW w:w="886" w:type="dxa"/>
          </w:tcPr>
          <w:p w:rsidR="00337812" w:rsidRPr="00BC766B" w:rsidRDefault="00F4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п</w:t>
            </w:r>
            <w:proofErr w:type="gramEnd"/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467" w:type="dxa"/>
          </w:tcPr>
          <w:p w:rsidR="00337812" w:rsidRPr="00BC766B" w:rsidRDefault="00F4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40" w:type="dxa"/>
          </w:tcPr>
          <w:p w:rsidR="00337812" w:rsidRPr="00BC766B" w:rsidRDefault="00F468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B84359" w:rsidRPr="00BC766B" w:rsidTr="007F3413">
        <w:tc>
          <w:tcPr>
            <w:tcW w:w="886" w:type="dxa"/>
          </w:tcPr>
          <w:p w:rsidR="00B84359" w:rsidRPr="00BC766B" w:rsidRDefault="00B84359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67" w:type="dxa"/>
          </w:tcPr>
          <w:p w:rsidR="00B84359" w:rsidRPr="00BC766B" w:rsidRDefault="00B84359" w:rsidP="00B84359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Изменение численности персонала</w:t>
            </w:r>
          </w:p>
        </w:tc>
        <w:tc>
          <w:tcPr>
            <w:tcW w:w="4140" w:type="dxa"/>
          </w:tcPr>
          <w:p w:rsidR="00B84359" w:rsidRPr="00BC766B" w:rsidRDefault="00B84359" w:rsidP="00B84359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Численность персонала не претерпит изменений</w:t>
            </w:r>
          </w:p>
        </w:tc>
      </w:tr>
      <w:tr w:rsidR="00337812" w:rsidRPr="00BC766B" w:rsidTr="007F3413">
        <w:tc>
          <w:tcPr>
            <w:tcW w:w="886" w:type="dxa"/>
          </w:tcPr>
          <w:p w:rsidR="00337812" w:rsidRPr="00BC766B" w:rsidRDefault="00B84359" w:rsidP="00B84359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67" w:type="dxa"/>
          </w:tcPr>
          <w:p w:rsidR="00337812" w:rsidRPr="00E56318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6318">
              <w:rPr>
                <w:rFonts w:ascii="Times New Roman" w:eastAsia="MS Mincho" w:hAnsi="Times New Roman" w:cs="Times New Roman"/>
                <w:sz w:val="22"/>
                <w:szCs w:val="22"/>
              </w:rPr>
              <w:t>Изменение средней заработной платы</w:t>
            </w:r>
          </w:p>
        </w:tc>
        <w:tc>
          <w:tcPr>
            <w:tcW w:w="4140" w:type="dxa"/>
          </w:tcPr>
          <w:p w:rsidR="00337812" w:rsidRPr="00E56318" w:rsidRDefault="007F3413" w:rsidP="009E595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6318">
              <w:rPr>
                <w:rFonts w:ascii="Times New Roman" w:hAnsi="Times New Roman" w:cs="Times New Roman"/>
                <w:sz w:val="22"/>
                <w:szCs w:val="22"/>
              </w:rPr>
              <w:t xml:space="preserve">Размер средней заработной платы </w:t>
            </w:r>
            <w:r w:rsidR="003B3999" w:rsidRPr="00E56318">
              <w:rPr>
                <w:rFonts w:ascii="Times New Roman" w:hAnsi="Times New Roman" w:cs="Times New Roman"/>
                <w:sz w:val="22"/>
                <w:szCs w:val="22"/>
              </w:rPr>
              <w:t xml:space="preserve">основного персонала </w:t>
            </w:r>
            <w:r w:rsidRPr="00E56318">
              <w:rPr>
                <w:rFonts w:ascii="Times New Roman" w:hAnsi="Times New Roman" w:cs="Times New Roman"/>
                <w:sz w:val="22"/>
                <w:szCs w:val="22"/>
              </w:rPr>
              <w:t>увеличи</w:t>
            </w:r>
            <w:r w:rsidR="006F3B39" w:rsidRPr="00E5631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6318">
              <w:rPr>
                <w:rFonts w:ascii="Times New Roman" w:hAnsi="Times New Roman" w:cs="Times New Roman"/>
                <w:sz w:val="22"/>
                <w:szCs w:val="22"/>
              </w:rPr>
              <w:t xml:space="preserve">ся </w:t>
            </w:r>
            <w:r w:rsidR="006F3B39" w:rsidRPr="00E5631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A15C0" w:rsidRPr="00E563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7139" w:rsidRPr="00E56318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9E595E">
              <w:rPr>
                <w:rFonts w:ascii="Times New Roman" w:hAnsi="Times New Roman" w:cs="Times New Roman"/>
                <w:sz w:val="22"/>
                <w:szCs w:val="22"/>
              </w:rPr>
              <w:t>43 401,4</w:t>
            </w:r>
            <w:r w:rsidR="001A15C0" w:rsidRPr="00E563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B39" w:rsidRPr="00E56318">
              <w:rPr>
                <w:rFonts w:ascii="Times New Roman" w:hAnsi="Times New Roman" w:cs="Times New Roman"/>
                <w:sz w:val="22"/>
                <w:szCs w:val="22"/>
              </w:rPr>
              <w:t xml:space="preserve">руб. до </w:t>
            </w:r>
            <w:r w:rsidR="009E595E">
              <w:rPr>
                <w:rFonts w:ascii="Times New Roman" w:hAnsi="Times New Roman" w:cs="Times New Roman"/>
                <w:sz w:val="22"/>
                <w:szCs w:val="22"/>
              </w:rPr>
              <w:t>55 837,1</w:t>
            </w:r>
            <w:r w:rsidR="00143A14" w:rsidRPr="00E563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6318">
              <w:rPr>
                <w:rFonts w:ascii="Times New Roman" w:hAnsi="Times New Roman" w:cs="Times New Roman"/>
                <w:sz w:val="22"/>
                <w:szCs w:val="22"/>
              </w:rPr>
              <w:t xml:space="preserve"> руб. </w:t>
            </w:r>
          </w:p>
        </w:tc>
      </w:tr>
      <w:tr w:rsidR="00337812" w:rsidRPr="00BC766B" w:rsidTr="007F3413">
        <w:tc>
          <w:tcPr>
            <w:tcW w:w="886" w:type="dxa"/>
          </w:tcPr>
          <w:p w:rsidR="00337812" w:rsidRPr="00BC766B" w:rsidRDefault="00B84359" w:rsidP="00B84359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67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Изменение стоимости содержания сети ЦЗН</w:t>
            </w:r>
          </w:p>
        </w:tc>
        <w:tc>
          <w:tcPr>
            <w:tcW w:w="4140" w:type="dxa"/>
          </w:tcPr>
          <w:p w:rsidR="00337812" w:rsidRPr="00BC766B" w:rsidRDefault="007E465F" w:rsidP="009E595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F3413" w:rsidRPr="00BC766B">
              <w:rPr>
                <w:rFonts w:ascii="Times New Roman" w:hAnsi="Times New Roman" w:cs="Times New Roman"/>
                <w:sz w:val="22"/>
                <w:szCs w:val="22"/>
              </w:rPr>
              <w:t>то</w:t>
            </w: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имость</w:t>
            </w:r>
            <w:r w:rsidR="004D0849" w:rsidRPr="00BC766B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содержания ЦЗН уменьшится </w:t>
            </w: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4D0849" w:rsidRPr="00BC7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595E">
              <w:rPr>
                <w:rFonts w:ascii="Times New Roman" w:hAnsi="Times New Roman" w:cs="Times New Roman"/>
                <w:sz w:val="22"/>
                <w:szCs w:val="22"/>
              </w:rPr>
              <w:t>1 516,4</w:t>
            </w:r>
            <w:r w:rsidR="004D0849" w:rsidRPr="00BC766B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  <w:r w:rsidR="00083C19" w:rsidRPr="00BC7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6318">
              <w:rPr>
                <w:rFonts w:ascii="Times New Roman" w:hAnsi="Times New Roman" w:cs="Times New Roman"/>
                <w:sz w:val="22"/>
                <w:szCs w:val="22"/>
              </w:rPr>
              <w:t>рублей (</w:t>
            </w:r>
            <w:r w:rsidR="009E595E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  <w:r w:rsidR="00E563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%)</w:t>
            </w:r>
          </w:p>
        </w:tc>
      </w:tr>
      <w:tr w:rsidR="00337812" w:rsidRPr="00BC766B" w:rsidTr="007F3413">
        <w:tc>
          <w:tcPr>
            <w:tcW w:w="886" w:type="dxa"/>
          </w:tcPr>
          <w:p w:rsidR="00337812" w:rsidRPr="00BC766B" w:rsidRDefault="00B84359" w:rsidP="00B84359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67" w:type="dxa"/>
          </w:tcPr>
          <w:p w:rsidR="00337812" w:rsidRPr="00BC766B" w:rsidRDefault="00F4681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Площади высвобождаемых зданий</w:t>
            </w:r>
          </w:p>
        </w:tc>
        <w:tc>
          <w:tcPr>
            <w:tcW w:w="4140" w:type="dxa"/>
          </w:tcPr>
          <w:p w:rsidR="00337812" w:rsidRPr="00BC766B" w:rsidRDefault="009E595E" w:rsidP="00083C1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92,7</w:t>
            </w:r>
            <w:r w:rsidR="00333F73" w:rsidRPr="00BC7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3C19" w:rsidRPr="00BC766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="00083C19" w:rsidRPr="00BC766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7E465F" w:rsidRPr="00BC766B" w:rsidTr="007F3413">
        <w:tc>
          <w:tcPr>
            <w:tcW w:w="886" w:type="dxa"/>
          </w:tcPr>
          <w:p w:rsidR="007E465F" w:rsidRPr="00BC766B" w:rsidRDefault="00B84359" w:rsidP="00B84359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67" w:type="dxa"/>
          </w:tcPr>
          <w:p w:rsidR="007E465F" w:rsidRPr="00BC766B" w:rsidRDefault="007E465F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Количество граждан, зарегистрированных в целях поиска подходящей работы, человек</w:t>
            </w:r>
          </w:p>
        </w:tc>
        <w:tc>
          <w:tcPr>
            <w:tcW w:w="4140" w:type="dxa"/>
          </w:tcPr>
          <w:p w:rsidR="007E465F" w:rsidRPr="00BC766B" w:rsidRDefault="007E465F" w:rsidP="004B2A3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EBA">
              <w:rPr>
                <w:rFonts w:ascii="Times New Roman" w:hAnsi="Times New Roman" w:cs="Times New Roman"/>
                <w:sz w:val="22"/>
                <w:szCs w:val="22"/>
              </w:rPr>
              <w:t xml:space="preserve">Рост на </w:t>
            </w:r>
            <w:r w:rsidR="00595EBA" w:rsidRPr="00595EB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595EBA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7E465F" w:rsidRPr="00BC766B" w:rsidTr="007F3413">
        <w:tc>
          <w:tcPr>
            <w:tcW w:w="886" w:type="dxa"/>
          </w:tcPr>
          <w:p w:rsidR="007E465F" w:rsidRPr="00BC766B" w:rsidRDefault="00B84359" w:rsidP="00B84359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67" w:type="dxa"/>
          </w:tcPr>
          <w:p w:rsidR="007E465F" w:rsidRPr="00BC766B" w:rsidRDefault="007E465F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Среднее время трудоустройства граждан, обратившихся за содействием в целях поиска подходящей работы, дней</w:t>
            </w:r>
          </w:p>
        </w:tc>
        <w:tc>
          <w:tcPr>
            <w:tcW w:w="4140" w:type="dxa"/>
          </w:tcPr>
          <w:p w:rsidR="007E465F" w:rsidRPr="00BC766B" w:rsidRDefault="007E465F" w:rsidP="00EE6F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Снижение на 30 %</w:t>
            </w:r>
          </w:p>
        </w:tc>
      </w:tr>
      <w:tr w:rsidR="007E465F" w:rsidRPr="00BC766B" w:rsidTr="007F3413">
        <w:tc>
          <w:tcPr>
            <w:tcW w:w="886" w:type="dxa"/>
          </w:tcPr>
          <w:p w:rsidR="007E465F" w:rsidRPr="00BC766B" w:rsidRDefault="00B84359" w:rsidP="00B84359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467" w:type="dxa"/>
          </w:tcPr>
          <w:p w:rsidR="007E465F" w:rsidRPr="00BC766B" w:rsidRDefault="007E465F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Среднее время состояния на регистрационном учете в качестве безработного в центре занятости населения (продолжительность безработицы), дней</w:t>
            </w:r>
          </w:p>
        </w:tc>
        <w:tc>
          <w:tcPr>
            <w:tcW w:w="4140" w:type="dxa"/>
          </w:tcPr>
          <w:p w:rsidR="007E465F" w:rsidRPr="00BC766B" w:rsidRDefault="007E465F" w:rsidP="00EE6F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Снижение на 30 %</w:t>
            </w:r>
          </w:p>
        </w:tc>
      </w:tr>
      <w:tr w:rsidR="007E465F" w:rsidRPr="00BC766B" w:rsidTr="007F3413">
        <w:tc>
          <w:tcPr>
            <w:tcW w:w="886" w:type="dxa"/>
          </w:tcPr>
          <w:p w:rsidR="007E465F" w:rsidRPr="00BC766B" w:rsidRDefault="00B84359" w:rsidP="00B84359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67" w:type="dxa"/>
          </w:tcPr>
          <w:p w:rsidR="007E465F" w:rsidRPr="00BC766B" w:rsidRDefault="007E465F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Количество работодателей, получивших государственную услугу  содействия работодателям в подборе необходимых работников, единиц</w:t>
            </w:r>
          </w:p>
        </w:tc>
        <w:tc>
          <w:tcPr>
            <w:tcW w:w="4140" w:type="dxa"/>
          </w:tcPr>
          <w:p w:rsidR="007E465F" w:rsidRPr="00BC766B" w:rsidRDefault="007E465F" w:rsidP="00595EB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EBA">
              <w:rPr>
                <w:rFonts w:ascii="Times New Roman" w:hAnsi="Times New Roman" w:cs="Times New Roman"/>
                <w:sz w:val="22"/>
                <w:szCs w:val="22"/>
              </w:rPr>
              <w:t xml:space="preserve">Рост на </w:t>
            </w:r>
            <w:r w:rsidR="00595EBA" w:rsidRPr="00595EB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595EBA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7E465F" w:rsidRPr="00BC766B" w:rsidTr="007F3413">
        <w:tc>
          <w:tcPr>
            <w:tcW w:w="886" w:type="dxa"/>
          </w:tcPr>
          <w:p w:rsidR="007E465F" w:rsidRPr="00BC766B" w:rsidRDefault="00B84359" w:rsidP="00B84359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67" w:type="dxa"/>
          </w:tcPr>
          <w:p w:rsidR="007E465F" w:rsidRPr="00BC766B" w:rsidRDefault="007E465F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Среднее время на замещение свободных рабочих мест и вакантных должностей у работодателей, обратившихся в центр занятости населения, дней</w:t>
            </w:r>
          </w:p>
        </w:tc>
        <w:tc>
          <w:tcPr>
            <w:tcW w:w="4140" w:type="dxa"/>
          </w:tcPr>
          <w:p w:rsidR="007E465F" w:rsidRPr="00BC766B" w:rsidRDefault="007E465F" w:rsidP="00EE6F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Снижение на 15 %</w:t>
            </w:r>
          </w:p>
        </w:tc>
      </w:tr>
      <w:tr w:rsidR="007E465F" w:rsidRPr="00BC766B" w:rsidTr="007F3413">
        <w:tc>
          <w:tcPr>
            <w:tcW w:w="886" w:type="dxa"/>
          </w:tcPr>
          <w:p w:rsidR="007E465F" w:rsidRPr="00BC766B" w:rsidRDefault="00B84359" w:rsidP="00B84359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67" w:type="dxa"/>
          </w:tcPr>
          <w:p w:rsidR="007E465F" w:rsidRPr="00BC766B" w:rsidRDefault="007E465F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Производительность труда (среднее количество оказанных услуг на одного сотрудника в год), единиц</w:t>
            </w:r>
          </w:p>
        </w:tc>
        <w:tc>
          <w:tcPr>
            <w:tcW w:w="4140" w:type="dxa"/>
          </w:tcPr>
          <w:p w:rsidR="007E465F" w:rsidRPr="00BC766B" w:rsidRDefault="00F211D3" w:rsidP="00F211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Рост на 50</w:t>
            </w:r>
            <w:r w:rsidR="007E465F" w:rsidRPr="00BC766B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7E465F" w:rsidRPr="00BC766B" w:rsidTr="007F3413">
        <w:tc>
          <w:tcPr>
            <w:tcW w:w="886" w:type="dxa"/>
          </w:tcPr>
          <w:p w:rsidR="007E465F" w:rsidRPr="00BC766B" w:rsidRDefault="00B84359" w:rsidP="00B84359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67" w:type="dxa"/>
          </w:tcPr>
          <w:p w:rsidR="007E465F" w:rsidRPr="00BC766B" w:rsidRDefault="007E465F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Стоимость затрат на одного трудоустроенного, тыс. руб.</w:t>
            </w:r>
          </w:p>
        </w:tc>
        <w:tc>
          <w:tcPr>
            <w:tcW w:w="4140" w:type="dxa"/>
          </w:tcPr>
          <w:p w:rsidR="007E465F" w:rsidRPr="00BC766B" w:rsidRDefault="00F211D3" w:rsidP="00E5631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на </w:t>
            </w:r>
            <w:r w:rsidR="00E56318">
              <w:rPr>
                <w:rFonts w:ascii="Times New Roman" w:hAnsi="Times New Roman" w:cs="Times New Roman"/>
                <w:sz w:val="22"/>
                <w:szCs w:val="22"/>
              </w:rPr>
              <w:t xml:space="preserve">8,5 </w:t>
            </w:r>
            <w:r w:rsidR="007E465F" w:rsidRPr="00BC766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7E465F" w:rsidRPr="00BC766B" w:rsidTr="007F3413">
        <w:tc>
          <w:tcPr>
            <w:tcW w:w="886" w:type="dxa"/>
          </w:tcPr>
          <w:p w:rsidR="007E465F" w:rsidRPr="00BC766B" w:rsidRDefault="00B84359" w:rsidP="00B84359">
            <w:pPr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67" w:type="dxa"/>
          </w:tcPr>
          <w:p w:rsidR="007E465F" w:rsidRPr="00BC766B" w:rsidRDefault="007E465F" w:rsidP="007E4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eastAsia="MS Mincho" w:hAnsi="Times New Roman" w:cs="Times New Roman"/>
                <w:sz w:val="22"/>
                <w:szCs w:val="22"/>
              </w:rPr>
              <w:t>Иные эффекты по выбору региона</w:t>
            </w:r>
          </w:p>
        </w:tc>
        <w:tc>
          <w:tcPr>
            <w:tcW w:w="4140" w:type="dxa"/>
          </w:tcPr>
          <w:p w:rsidR="007E465F" w:rsidRPr="00BC766B" w:rsidRDefault="007E465F" w:rsidP="007E4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Снижение текучести кадров, внедрение системы наставничества;</w:t>
            </w:r>
          </w:p>
          <w:p w:rsidR="007E465F" w:rsidRPr="00BC766B" w:rsidRDefault="007E465F" w:rsidP="007E46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766B">
              <w:rPr>
                <w:rFonts w:ascii="Times New Roman" w:hAnsi="Times New Roman" w:cs="Times New Roman"/>
                <w:sz w:val="22"/>
                <w:szCs w:val="22"/>
              </w:rPr>
              <w:t>Создание единой региональной узнаваемой сети кадровых центров службы занятости на</w:t>
            </w:r>
            <w:r w:rsidR="00F211D3" w:rsidRPr="00BC766B">
              <w:rPr>
                <w:rFonts w:ascii="Times New Roman" w:hAnsi="Times New Roman" w:cs="Times New Roman"/>
                <w:sz w:val="22"/>
                <w:szCs w:val="22"/>
              </w:rPr>
              <w:t>селения – 30 точек присутствия</w:t>
            </w:r>
          </w:p>
        </w:tc>
      </w:tr>
    </w:tbl>
    <w:p w:rsidR="00337812" w:rsidRPr="00BC766B" w:rsidRDefault="00337812" w:rsidP="0046640B">
      <w:pPr>
        <w:jc w:val="both"/>
        <w:rPr>
          <w:rFonts w:ascii="Times New Roman" w:hAnsi="Times New Roman" w:cs="Times New Roman"/>
          <w:b/>
          <w:bCs/>
        </w:rPr>
      </w:pPr>
    </w:p>
    <w:p w:rsidR="007E465F" w:rsidRPr="00BC766B" w:rsidRDefault="007E465F" w:rsidP="0046640B">
      <w:pPr>
        <w:jc w:val="both"/>
        <w:rPr>
          <w:rFonts w:ascii="Times New Roman" w:hAnsi="Times New Roman" w:cs="Times New Roman"/>
          <w:b/>
          <w:bCs/>
        </w:rPr>
      </w:pPr>
    </w:p>
    <w:sectPr w:rsidR="007E465F" w:rsidRPr="00BC766B" w:rsidSect="00781F17">
      <w:headerReference w:type="default" r:id="rId9"/>
      <w:footerReference w:type="default" r:id="rId10"/>
      <w:pgSz w:w="11906" w:h="16838"/>
      <w:pgMar w:top="1134" w:right="850" w:bottom="1134" w:left="1701" w:header="851" w:footer="82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B7" w:rsidRDefault="007643B7">
      <w:r>
        <w:separator/>
      </w:r>
    </w:p>
  </w:endnote>
  <w:endnote w:type="continuationSeparator" w:id="0">
    <w:p w:rsidR="007643B7" w:rsidRDefault="0076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Times New Roman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PingFang SC">
    <w:altName w:val="Liberation Mono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B7" w:rsidRDefault="007643B7">
    <w:pPr>
      <w:pStyle w:val="ae"/>
      <w:jc w:val="center"/>
      <w:rPr>
        <w:rFonts w:ascii="Montserrat" w:hAnsi="Montserrat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B7" w:rsidRDefault="007643B7">
      <w:r>
        <w:separator/>
      </w:r>
    </w:p>
  </w:footnote>
  <w:footnote w:type="continuationSeparator" w:id="0">
    <w:p w:rsidR="007643B7" w:rsidRDefault="00764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B7" w:rsidRDefault="007643B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52E"/>
    <w:multiLevelType w:val="hybridMultilevel"/>
    <w:tmpl w:val="B7AEFCB0"/>
    <w:lvl w:ilvl="0" w:tplc="B71C5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EE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CE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EB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A5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6C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4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A4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41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9165B8"/>
    <w:multiLevelType w:val="multilevel"/>
    <w:tmpl w:val="089165B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2160"/>
      </w:pPr>
    </w:lvl>
  </w:abstractNum>
  <w:abstractNum w:abstractNumId="2">
    <w:nsid w:val="10647197"/>
    <w:multiLevelType w:val="multilevel"/>
    <w:tmpl w:val="10647197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2C50AFE"/>
    <w:multiLevelType w:val="multilevel"/>
    <w:tmpl w:val="22C50AFE"/>
    <w:lvl w:ilvl="0">
      <w:start w:val="3"/>
      <w:numFmt w:val="bullet"/>
      <w:pStyle w:val="1"/>
      <w:lvlText w:val="-"/>
      <w:lvlJc w:val="left"/>
      <w:pPr>
        <w:tabs>
          <w:tab w:val="left" w:pos="0"/>
        </w:tabs>
        <w:ind w:left="120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4">
    <w:nsid w:val="23000276"/>
    <w:multiLevelType w:val="hybridMultilevel"/>
    <w:tmpl w:val="150CC438"/>
    <w:lvl w:ilvl="0" w:tplc="0256E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102D42"/>
    <w:multiLevelType w:val="hybridMultilevel"/>
    <w:tmpl w:val="E65E535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5757757F"/>
    <w:multiLevelType w:val="multilevel"/>
    <w:tmpl w:val="5757757F"/>
    <w:lvl w:ilvl="0">
      <w:start w:val="1"/>
      <w:numFmt w:val="decimal"/>
      <w:pStyle w:val="21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2160"/>
      </w:pPr>
    </w:lvl>
  </w:abstractNum>
  <w:abstractNum w:abstractNumId="7">
    <w:nsid w:val="75F50E00"/>
    <w:multiLevelType w:val="multilevel"/>
    <w:tmpl w:val="A66AD47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F716B30"/>
    <w:multiLevelType w:val="multilevel"/>
    <w:tmpl w:val="7F716B30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97"/>
    <w:rsid w:val="00007139"/>
    <w:rsid w:val="000125AE"/>
    <w:rsid w:val="000177B9"/>
    <w:rsid w:val="00017E99"/>
    <w:rsid w:val="00020603"/>
    <w:rsid w:val="0002497B"/>
    <w:rsid w:val="00066DEC"/>
    <w:rsid w:val="00083C19"/>
    <w:rsid w:val="000A458F"/>
    <w:rsid w:val="000A7C2E"/>
    <w:rsid w:val="001041AB"/>
    <w:rsid w:val="00131D8B"/>
    <w:rsid w:val="001372A5"/>
    <w:rsid w:val="001432BA"/>
    <w:rsid w:val="00143A14"/>
    <w:rsid w:val="00145CD8"/>
    <w:rsid w:val="00150353"/>
    <w:rsid w:val="00170941"/>
    <w:rsid w:val="0017408A"/>
    <w:rsid w:val="001850B1"/>
    <w:rsid w:val="001922BD"/>
    <w:rsid w:val="00193F1A"/>
    <w:rsid w:val="001A15C0"/>
    <w:rsid w:val="001D0289"/>
    <w:rsid w:val="001D56EC"/>
    <w:rsid w:val="001E0905"/>
    <w:rsid w:val="001E41D3"/>
    <w:rsid w:val="001E6EDB"/>
    <w:rsid w:val="001F2893"/>
    <w:rsid w:val="00203597"/>
    <w:rsid w:val="00205423"/>
    <w:rsid w:val="0022219B"/>
    <w:rsid w:val="00240EF2"/>
    <w:rsid w:val="00274699"/>
    <w:rsid w:val="00275B10"/>
    <w:rsid w:val="00281697"/>
    <w:rsid w:val="002903DC"/>
    <w:rsid w:val="002A7C7F"/>
    <w:rsid w:val="002B1F3C"/>
    <w:rsid w:val="002B3BA8"/>
    <w:rsid w:val="002B5F11"/>
    <w:rsid w:val="002C3411"/>
    <w:rsid w:val="002C3F89"/>
    <w:rsid w:val="002D1BD4"/>
    <w:rsid w:val="002D3999"/>
    <w:rsid w:val="002F3D8C"/>
    <w:rsid w:val="00311EDB"/>
    <w:rsid w:val="003120F6"/>
    <w:rsid w:val="0032687E"/>
    <w:rsid w:val="00333F73"/>
    <w:rsid w:val="00337812"/>
    <w:rsid w:val="00344A4F"/>
    <w:rsid w:val="00350839"/>
    <w:rsid w:val="00353385"/>
    <w:rsid w:val="00356462"/>
    <w:rsid w:val="003937F8"/>
    <w:rsid w:val="003B3999"/>
    <w:rsid w:val="003C4AE5"/>
    <w:rsid w:val="003D41C2"/>
    <w:rsid w:val="003E0120"/>
    <w:rsid w:val="003E3510"/>
    <w:rsid w:val="003E752B"/>
    <w:rsid w:val="003F5952"/>
    <w:rsid w:val="004042F0"/>
    <w:rsid w:val="004055CD"/>
    <w:rsid w:val="00452865"/>
    <w:rsid w:val="0046033A"/>
    <w:rsid w:val="0046640B"/>
    <w:rsid w:val="00470A20"/>
    <w:rsid w:val="0047417F"/>
    <w:rsid w:val="00481259"/>
    <w:rsid w:val="00491C91"/>
    <w:rsid w:val="004A4399"/>
    <w:rsid w:val="004B2916"/>
    <w:rsid w:val="004B2A3F"/>
    <w:rsid w:val="004C2690"/>
    <w:rsid w:val="004D0849"/>
    <w:rsid w:val="004D0A68"/>
    <w:rsid w:val="004E3FB2"/>
    <w:rsid w:val="004E4D85"/>
    <w:rsid w:val="004E7A9C"/>
    <w:rsid w:val="004F767C"/>
    <w:rsid w:val="0053091A"/>
    <w:rsid w:val="00530FE8"/>
    <w:rsid w:val="00555131"/>
    <w:rsid w:val="0059346D"/>
    <w:rsid w:val="00594DC9"/>
    <w:rsid w:val="00595EBA"/>
    <w:rsid w:val="005A4086"/>
    <w:rsid w:val="005A723E"/>
    <w:rsid w:val="005C33EC"/>
    <w:rsid w:val="005C66D5"/>
    <w:rsid w:val="005C6BAF"/>
    <w:rsid w:val="005D291D"/>
    <w:rsid w:val="005D3861"/>
    <w:rsid w:val="005E49AD"/>
    <w:rsid w:val="005E49F7"/>
    <w:rsid w:val="005E4C9B"/>
    <w:rsid w:val="005F3F76"/>
    <w:rsid w:val="00611C2D"/>
    <w:rsid w:val="006123C6"/>
    <w:rsid w:val="006259AD"/>
    <w:rsid w:val="00626D96"/>
    <w:rsid w:val="00642127"/>
    <w:rsid w:val="00666E33"/>
    <w:rsid w:val="00671BB7"/>
    <w:rsid w:val="0067279C"/>
    <w:rsid w:val="00695A69"/>
    <w:rsid w:val="006E05A0"/>
    <w:rsid w:val="006E1B85"/>
    <w:rsid w:val="006E735A"/>
    <w:rsid w:val="006E7470"/>
    <w:rsid w:val="006F3B39"/>
    <w:rsid w:val="00704812"/>
    <w:rsid w:val="00722CED"/>
    <w:rsid w:val="007328DB"/>
    <w:rsid w:val="0074046F"/>
    <w:rsid w:val="007450EB"/>
    <w:rsid w:val="007503ED"/>
    <w:rsid w:val="007510A4"/>
    <w:rsid w:val="007643B7"/>
    <w:rsid w:val="00781F17"/>
    <w:rsid w:val="007A7588"/>
    <w:rsid w:val="007C0E41"/>
    <w:rsid w:val="007C3AB8"/>
    <w:rsid w:val="007D6369"/>
    <w:rsid w:val="007D65AB"/>
    <w:rsid w:val="007E465F"/>
    <w:rsid w:val="007F3413"/>
    <w:rsid w:val="00800A57"/>
    <w:rsid w:val="00802740"/>
    <w:rsid w:val="00854B50"/>
    <w:rsid w:val="008551C9"/>
    <w:rsid w:val="0085698F"/>
    <w:rsid w:val="00857174"/>
    <w:rsid w:val="00865DEC"/>
    <w:rsid w:val="008719DA"/>
    <w:rsid w:val="00884454"/>
    <w:rsid w:val="00884E2B"/>
    <w:rsid w:val="008942FD"/>
    <w:rsid w:val="008A4B51"/>
    <w:rsid w:val="008B3C3F"/>
    <w:rsid w:val="008D114A"/>
    <w:rsid w:val="008D6997"/>
    <w:rsid w:val="009016CA"/>
    <w:rsid w:val="00904CD8"/>
    <w:rsid w:val="00907046"/>
    <w:rsid w:val="00926599"/>
    <w:rsid w:val="00957A21"/>
    <w:rsid w:val="00965279"/>
    <w:rsid w:val="00975B82"/>
    <w:rsid w:val="00981BA8"/>
    <w:rsid w:val="0099208F"/>
    <w:rsid w:val="009A6428"/>
    <w:rsid w:val="009A7677"/>
    <w:rsid w:val="009B07E8"/>
    <w:rsid w:val="009C6466"/>
    <w:rsid w:val="009E595E"/>
    <w:rsid w:val="00A04BCD"/>
    <w:rsid w:val="00A07DA8"/>
    <w:rsid w:val="00A13103"/>
    <w:rsid w:val="00A157CC"/>
    <w:rsid w:val="00A15F5E"/>
    <w:rsid w:val="00A2748A"/>
    <w:rsid w:val="00A353BE"/>
    <w:rsid w:val="00A43779"/>
    <w:rsid w:val="00A522C2"/>
    <w:rsid w:val="00A54037"/>
    <w:rsid w:val="00A63A89"/>
    <w:rsid w:val="00A67A01"/>
    <w:rsid w:val="00A74743"/>
    <w:rsid w:val="00A940A3"/>
    <w:rsid w:val="00A94520"/>
    <w:rsid w:val="00AB1862"/>
    <w:rsid w:val="00AB5CC8"/>
    <w:rsid w:val="00AB7B3B"/>
    <w:rsid w:val="00AC2EE6"/>
    <w:rsid w:val="00AC5E53"/>
    <w:rsid w:val="00AC6031"/>
    <w:rsid w:val="00AF32DD"/>
    <w:rsid w:val="00B14A5E"/>
    <w:rsid w:val="00B16E7D"/>
    <w:rsid w:val="00B46E41"/>
    <w:rsid w:val="00B474CF"/>
    <w:rsid w:val="00B507FE"/>
    <w:rsid w:val="00B56EC3"/>
    <w:rsid w:val="00B64145"/>
    <w:rsid w:val="00B73985"/>
    <w:rsid w:val="00B73C77"/>
    <w:rsid w:val="00B84359"/>
    <w:rsid w:val="00B93F46"/>
    <w:rsid w:val="00B95C7E"/>
    <w:rsid w:val="00B97260"/>
    <w:rsid w:val="00BB16C2"/>
    <w:rsid w:val="00BC18A9"/>
    <w:rsid w:val="00BC766B"/>
    <w:rsid w:val="00BD6DF6"/>
    <w:rsid w:val="00BF1330"/>
    <w:rsid w:val="00C02DA4"/>
    <w:rsid w:val="00C1637B"/>
    <w:rsid w:val="00C25134"/>
    <w:rsid w:val="00C308B2"/>
    <w:rsid w:val="00C46BEC"/>
    <w:rsid w:val="00C75580"/>
    <w:rsid w:val="00C77300"/>
    <w:rsid w:val="00C91501"/>
    <w:rsid w:val="00CB4A9A"/>
    <w:rsid w:val="00CC375D"/>
    <w:rsid w:val="00CD71CF"/>
    <w:rsid w:val="00CF0E05"/>
    <w:rsid w:val="00CF6AB7"/>
    <w:rsid w:val="00D00237"/>
    <w:rsid w:val="00D254DE"/>
    <w:rsid w:val="00D535D0"/>
    <w:rsid w:val="00D53968"/>
    <w:rsid w:val="00D675CF"/>
    <w:rsid w:val="00D72002"/>
    <w:rsid w:val="00D8123B"/>
    <w:rsid w:val="00D92B3B"/>
    <w:rsid w:val="00DA56E9"/>
    <w:rsid w:val="00DF073E"/>
    <w:rsid w:val="00E14B1E"/>
    <w:rsid w:val="00E17F2A"/>
    <w:rsid w:val="00E23CEE"/>
    <w:rsid w:val="00E50B6F"/>
    <w:rsid w:val="00E53ED9"/>
    <w:rsid w:val="00E56318"/>
    <w:rsid w:val="00E614D8"/>
    <w:rsid w:val="00E65C26"/>
    <w:rsid w:val="00E7098D"/>
    <w:rsid w:val="00E70C13"/>
    <w:rsid w:val="00E82196"/>
    <w:rsid w:val="00E8497F"/>
    <w:rsid w:val="00E95826"/>
    <w:rsid w:val="00EA2CE1"/>
    <w:rsid w:val="00EA74D5"/>
    <w:rsid w:val="00EB154F"/>
    <w:rsid w:val="00EB36F4"/>
    <w:rsid w:val="00EC44DB"/>
    <w:rsid w:val="00EC46BC"/>
    <w:rsid w:val="00EC5BC1"/>
    <w:rsid w:val="00EC5C19"/>
    <w:rsid w:val="00ED57B1"/>
    <w:rsid w:val="00EE6FE9"/>
    <w:rsid w:val="00F11CA1"/>
    <w:rsid w:val="00F211D3"/>
    <w:rsid w:val="00F303E7"/>
    <w:rsid w:val="00F46815"/>
    <w:rsid w:val="00F539AD"/>
    <w:rsid w:val="00F65621"/>
    <w:rsid w:val="00FD1C91"/>
    <w:rsid w:val="00FD57F6"/>
    <w:rsid w:val="00FE7761"/>
    <w:rsid w:val="10F2156A"/>
    <w:rsid w:val="12EE6D4E"/>
    <w:rsid w:val="31934660"/>
    <w:rsid w:val="326D156B"/>
    <w:rsid w:val="3844339E"/>
    <w:rsid w:val="4887471D"/>
    <w:rsid w:val="55723824"/>
    <w:rsid w:val="5C173BCE"/>
    <w:rsid w:val="65443385"/>
    <w:rsid w:val="6F62675A"/>
    <w:rsid w:val="72C57846"/>
    <w:rsid w:val="7C38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Lucida Grande CY" w:hAnsi="Lucida Grande CY" w:cs="Lucida Grande CY"/>
      <w:sz w:val="18"/>
      <w:szCs w:val="18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11">
    <w:name w:val="index 1"/>
    <w:basedOn w:val="a"/>
    <w:next w:val="a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  <w:sz w:val="20"/>
      <w:szCs w:val="20"/>
    </w:rPr>
  </w:style>
  <w:style w:type="paragraph" w:styleId="ab">
    <w:name w:val="header"/>
    <w:basedOn w:val="a"/>
    <w:link w:val="12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qFormat/>
    <w:pPr>
      <w:spacing w:after="140" w:line="276" w:lineRule="auto"/>
    </w:pPr>
  </w:style>
  <w:style w:type="paragraph" w:styleId="ad">
    <w:name w:val="index heading"/>
    <w:basedOn w:val="a"/>
    <w:next w:val="11"/>
    <w:qFormat/>
    <w:pPr>
      <w:suppressLineNumbers/>
    </w:pPr>
    <w:rPr>
      <w:rFonts w:cs="Lucida Sans"/>
    </w:rPr>
  </w:style>
  <w:style w:type="paragraph" w:styleId="ae">
    <w:name w:val="footer"/>
    <w:basedOn w:val="a"/>
    <w:link w:val="13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List"/>
    <w:basedOn w:val="ac"/>
    <w:qFormat/>
    <w:rPr>
      <w:rFonts w:cs="Lucida Sans"/>
    </w:rPr>
  </w:style>
  <w:style w:type="paragraph" w:styleId="af0">
    <w:name w:val="Normal (Web)"/>
    <w:basedOn w:val="a"/>
    <w:uiPriority w:val="99"/>
    <w:semiHidden/>
    <w:unhideWhenUsed/>
    <w:qFormat/>
    <w:pPr>
      <w:spacing w:beforeAutospacing="1" w:afterAutospacing="1"/>
    </w:pPr>
    <w:rPr>
      <w:rFonts w:ascii="Times" w:hAnsi="Times" w:cs="Times New Roman"/>
      <w:sz w:val="20"/>
      <w:szCs w:val="20"/>
    </w:rPr>
  </w:style>
  <w:style w:type="table" w:styleId="af1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basedOn w:val="a0"/>
    <w:link w:val="21"/>
    <w:uiPriority w:val="9"/>
    <w:qFormat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numPr>
        <w:numId w:val="2"/>
      </w:numPr>
      <w:spacing w:before="240" w:after="120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af2">
    <w:name w:val="Верхний колонтитул Знак"/>
    <w:basedOn w:val="a0"/>
    <w:link w:val="14"/>
    <w:uiPriority w:val="99"/>
    <w:qFormat/>
  </w:style>
  <w:style w:type="paragraph" w:customStyle="1" w:styleId="14">
    <w:name w:val="Верхний колонтитул1"/>
    <w:basedOn w:val="a"/>
    <w:link w:val="af2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15"/>
    <w:uiPriority w:val="99"/>
    <w:qFormat/>
  </w:style>
  <w:style w:type="paragraph" w:customStyle="1" w:styleId="15">
    <w:name w:val="Нижний колонтитул1"/>
    <w:basedOn w:val="a"/>
    <w:link w:val="af3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8">
    <w:name w:val="Текст примечания Знак"/>
    <w:basedOn w:val="a0"/>
    <w:link w:val="a7"/>
    <w:uiPriority w:val="99"/>
    <w:semiHidden/>
    <w:qFormat/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Lucida Grande CY" w:hAnsi="Lucida Grande CY" w:cs="Lucida Grande CY"/>
      <w:sz w:val="18"/>
      <w:szCs w:val="18"/>
    </w:rPr>
  </w:style>
  <w:style w:type="character" w:customStyle="1" w:styleId="12">
    <w:name w:val="Верхний колонтитул Знак1"/>
    <w:basedOn w:val="a0"/>
    <w:link w:val="ab"/>
    <w:uiPriority w:val="99"/>
    <w:qFormat/>
  </w:style>
  <w:style w:type="character" w:customStyle="1" w:styleId="13">
    <w:name w:val="Нижний колонтитул Знак1"/>
    <w:basedOn w:val="a0"/>
    <w:link w:val="ae"/>
    <w:uiPriority w:val="99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6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af6">
    <w:name w:val="Без интервала Знак"/>
    <w:link w:val="af7"/>
    <w:uiPriority w:val="1"/>
    <w:locked/>
    <w:rsid w:val="00DA56E9"/>
  </w:style>
  <w:style w:type="paragraph" w:styleId="af7">
    <w:name w:val="No Spacing"/>
    <w:link w:val="af6"/>
    <w:uiPriority w:val="1"/>
    <w:qFormat/>
    <w:rsid w:val="00DA56E9"/>
  </w:style>
  <w:style w:type="character" w:styleId="af8">
    <w:name w:val="Strong"/>
    <w:basedOn w:val="a0"/>
    <w:uiPriority w:val="22"/>
    <w:qFormat/>
    <w:rsid w:val="00C46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Lucida Grande CY" w:hAnsi="Lucida Grande CY" w:cs="Lucida Grande CY"/>
      <w:sz w:val="18"/>
      <w:szCs w:val="18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11">
    <w:name w:val="index 1"/>
    <w:basedOn w:val="a"/>
    <w:next w:val="a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  <w:sz w:val="20"/>
      <w:szCs w:val="20"/>
    </w:rPr>
  </w:style>
  <w:style w:type="paragraph" w:styleId="ab">
    <w:name w:val="header"/>
    <w:basedOn w:val="a"/>
    <w:link w:val="12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qFormat/>
    <w:pPr>
      <w:spacing w:after="140" w:line="276" w:lineRule="auto"/>
    </w:pPr>
  </w:style>
  <w:style w:type="paragraph" w:styleId="ad">
    <w:name w:val="index heading"/>
    <w:basedOn w:val="a"/>
    <w:next w:val="11"/>
    <w:qFormat/>
    <w:pPr>
      <w:suppressLineNumbers/>
    </w:pPr>
    <w:rPr>
      <w:rFonts w:cs="Lucida Sans"/>
    </w:rPr>
  </w:style>
  <w:style w:type="paragraph" w:styleId="ae">
    <w:name w:val="footer"/>
    <w:basedOn w:val="a"/>
    <w:link w:val="13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List"/>
    <w:basedOn w:val="ac"/>
    <w:qFormat/>
    <w:rPr>
      <w:rFonts w:cs="Lucida Sans"/>
    </w:rPr>
  </w:style>
  <w:style w:type="paragraph" w:styleId="af0">
    <w:name w:val="Normal (Web)"/>
    <w:basedOn w:val="a"/>
    <w:uiPriority w:val="99"/>
    <w:semiHidden/>
    <w:unhideWhenUsed/>
    <w:qFormat/>
    <w:pPr>
      <w:spacing w:beforeAutospacing="1" w:afterAutospacing="1"/>
    </w:pPr>
    <w:rPr>
      <w:rFonts w:ascii="Times" w:hAnsi="Times" w:cs="Times New Roman"/>
      <w:sz w:val="20"/>
      <w:szCs w:val="20"/>
    </w:rPr>
  </w:style>
  <w:style w:type="table" w:styleId="af1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basedOn w:val="a0"/>
    <w:link w:val="21"/>
    <w:uiPriority w:val="9"/>
    <w:qFormat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numPr>
        <w:numId w:val="2"/>
      </w:numPr>
      <w:spacing w:before="240" w:after="120"/>
      <w:jc w:val="center"/>
      <w:outlineLvl w:val="1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af2">
    <w:name w:val="Верхний колонтитул Знак"/>
    <w:basedOn w:val="a0"/>
    <w:link w:val="14"/>
    <w:uiPriority w:val="99"/>
    <w:qFormat/>
  </w:style>
  <w:style w:type="paragraph" w:customStyle="1" w:styleId="14">
    <w:name w:val="Верхний колонтитул1"/>
    <w:basedOn w:val="a"/>
    <w:link w:val="af2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15"/>
    <w:uiPriority w:val="99"/>
    <w:qFormat/>
  </w:style>
  <w:style w:type="paragraph" w:customStyle="1" w:styleId="15">
    <w:name w:val="Нижний колонтитул1"/>
    <w:basedOn w:val="a"/>
    <w:link w:val="af3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8">
    <w:name w:val="Текст примечания Знак"/>
    <w:basedOn w:val="a0"/>
    <w:link w:val="a7"/>
    <w:uiPriority w:val="99"/>
    <w:semiHidden/>
    <w:qFormat/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Lucida Grande CY" w:hAnsi="Lucida Grande CY" w:cs="Lucida Grande CY"/>
      <w:sz w:val="18"/>
      <w:szCs w:val="18"/>
    </w:rPr>
  </w:style>
  <w:style w:type="character" w:customStyle="1" w:styleId="12">
    <w:name w:val="Верхний колонтитул Знак1"/>
    <w:basedOn w:val="a0"/>
    <w:link w:val="ab"/>
    <w:uiPriority w:val="99"/>
    <w:qFormat/>
  </w:style>
  <w:style w:type="character" w:customStyle="1" w:styleId="13">
    <w:name w:val="Нижний колонтитул Знак1"/>
    <w:basedOn w:val="a0"/>
    <w:link w:val="ae"/>
    <w:uiPriority w:val="99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6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af6">
    <w:name w:val="Без интервала Знак"/>
    <w:link w:val="af7"/>
    <w:uiPriority w:val="1"/>
    <w:locked/>
    <w:rsid w:val="00DA56E9"/>
  </w:style>
  <w:style w:type="paragraph" w:styleId="af7">
    <w:name w:val="No Spacing"/>
    <w:link w:val="af6"/>
    <w:uiPriority w:val="1"/>
    <w:qFormat/>
    <w:rsid w:val="00DA56E9"/>
  </w:style>
  <w:style w:type="character" w:styleId="af8">
    <w:name w:val="Strong"/>
    <w:basedOn w:val="a0"/>
    <w:uiPriority w:val="22"/>
    <w:qFormat/>
    <w:rsid w:val="00C46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3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DC0F-BBF4-4DE2-9829-33C47CAD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9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111</dc:creator>
  <cp:lastModifiedBy>Перелыгина Е.Ю.</cp:lastModifiedBy>
  <cp:revision>22</cp:revision>
  <cp:lastPrinted>2024-02-16T12:24:00Z</cp:lastPrinted>
  <dcterms:created xsi:type="dcterms:W3CDTF">2024-04-27T13:43:00Z</dcterms:created>
  <dcterms:modified xsi:type="dcterms:W3CDTF">2024-10-24T15:46:00Z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2AB2F85067D1430C9A790F142112B814</vt:lpwstr>
  </property>
</Properties>
</file>