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373DEE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FDDC415" w14:textId="77777777" w:rsidR="00E21AC9" w:rsidRPr="00FB5BA7" w:rsidRDefault="00E21AC9" w:rsidP="00CD4E85">
      <w:pPr>
        <w:ind w:firstLine="709"/>
        <w:jc w:val="both"/>
        <w:rPr>
          <w:b/>
          <w:sz w:val="28"/>
          <w:szCs w:val="28"/>
        </w:rPr>
      </w:pPr>
    </w:p>
    <w:p w14:paraId="23E520FE" w14:textId="77777777" w:rsidR="0030553E" w:rsidRDefault="0030553E" w:rsidP="00A14D3E">
      <w:pPr>
        <w:jc w:val="center"/>
        <w:rPr>
          <w:b/>
          <w:bCs/>
          <w:color w:val="auto"/>
          <w:sz w:val="27"/>
          <w:szCs w:val="27"/>
        </w:rPr>
      </w:pPr>
    </w:p>
    <w:p w14:paraId="7706FC73" w14:textId="77777777" w:rsidR="00817EB1" w:rsidRDefault="00817EB1" w:rsidP="00092F06">
      <w:pPr>
        <w:jc w:val="center"/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1FBB52A3" w14:textId="77777777" w:rsidR="00092F06" w:rsidRPr="00211DDF" w:rsidRDefault="00860AD6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r w:rsidR="00A14D3E" w:rsidRPr="00211DDF">
        <w:rPr>
          <w:b/>
          <w:bCs/>
          <w:color w:val="auto"/>
          <w:sz w:val="28"/>
          <w:szCs w:val="28"/>
        </w:rPr>
        <w:t xml:space="preserve"> </w:t>
      </w:r>
    </w:p>
    <w:p w14:paraId="7309A350" w14:textId="77777777" w:rsidR="00EF4273" w:rsidRDefault="0067614C" w:rsidP="0067614C">
      <w:pPr>
        <w:jc w:val="center"/>
        <w:rPr>
          <w:b/>
          <w:color w:val="auto"/>
          <w:sz w:val="28"/>
          <w:szCs w:val="28"/>
        </w:rPr>
      </w:pPr>
      <w:bookmarkStart w:id="0" w:name="_Hlk95810900"/>
      <w:r w:rsidRPr="0067614C">
        <w:rPr>
          <w:b/>
          <w:color w:val="auto"/>
          <w:sz w:val="28"/>
          <w:szCs w:val="28"/>
        </w:rPr>
        <w:t>«Братская могила воинов Советской Армии, погибших в период Великой</w:t>
      </w:r>
      <w:r>
        <w:rPr>
          <w:b/>
          <w:color w:val="auto"/>
          <w:sz w:val="28"/>
          <w:szCs w:val="28"/>
        </w:rPr>
        <w:t xml:space="preserve"> </w:t>
      </w:r>
      <w:r w:rsidRPr="0067614C">
        <w:rPr>
          <w:b/>
          <w:color w:val="auto"/>
          <w:sz w:val="28"/>
          <w:szCs w:val="28"/>
        </w:rPr>
        <w:t>Отечественной войны. Захоронено 200 человек, установлено фамилий на</w:t>
      </w:r>
      <w:r>
        <w:rPr>
          <w:b/>
          <w:color w:val="auto"/>
          <w:sz w:val="28"/>
          <w:szCs w:val="28"/>
        </w:rPr>
        <w:t xml:space="preserve"> </w:t>
      </w:r>
      <w:r w:rsidRPr="0067614C">
        <w:rPr>
          <w:b/>
          <w:color w:val="auto"/>
          <w:sz w:val="28"/>
          <w:szCs w:val="28"/>
        </w:rPr>
        <w:t>181 человека. Скульптура установлена в 1963 году»,</w:t>
      </w:r>
      <w:r w:rsidR="00EF4273">
        <w:rPr>
          <w:b/>
          <w:color w:val="auto"/>
          <w:sz w:val="28"/>
          <w:szCs w:val="28"/>
        </w:rPr>
        <w:t xml:space="preserve"> </w:t>
      </w:r>
    </w:p>
    <w:p w14:paraId="7EE342EC" w14:textId="35E02574" w:rsidR="00211DDF" w:rsidRDefault="0067614C" w:rsidP="0067614C">
      <w:pPr>
        <w:jc w:val="center"/>
        <w:rPr>
          <w:b/>
          <w:color w:val="auto"/>
          <w:sz w:val="28"/>
          <w:szCs w:val="28"/>
        </w:rPr>
      </w:pPr>
      <w:r w:rsidRPr="0067614C">
        <w:rPr>
          <w:b/>
          <w:color w:val="auto"/>
          <w:sz w:val="28"/>
          <w:szCs w:val="28"/>
        </w:rPr>
        <w:t>1941–1945 гг., 1963 г.</w:t>
      </w:r>
      <w:r w:rsidR="00A54A7E" w:rsidRPr="00211DDF">
        <w:rPr>
          <w:b/>
          <w:color w:val="auto"/>
          <w:sz w:val="28"/>
          <w:szCs w:val="28"/>
        </w:rPr>
        <w:t xml:space="preserve">, расположенного по адресу: </w:t>
      </w:r>
      <w:bookmarkEnd w:id="0"/>
      <w:r w:rsidRPr="0067614C">
        <w:rPr>
          <w:b/>
          <w:color w:val="auto"/>
          <w:sz w:val="28"/>
          <w:szCs w:val="28"/>
        </w:rPr>
        <w:t>Курская</w:t>
      </w:r>
      <w:r>
        <w:rPr>
          <w:b/>
          <w:color w:val="auto"/>
          <w:sz w:val="28"/>
          <w:szCs w:val="28"/>
        </w:rPr>
        <w:t xml:space="preserve"> </w:t>
      </w:r>
      <w:r w:rsidRPr="0067614C">
        <w:rPr>
          <w:b/>
          <w:color w:val="auto"/>
          <w:sz w:val="28"/>
          <w:szCs w:val="28"/>
        </w:rPr>
        <w:t xml:space="preserve">область, Фатежский район, дер. </w:t>
      </w:r>
      <w:proofErr w:type="spellStart"/>
      <w:r w:rsidRPr="0067614C">
        <w:rPr>
          <w:b/>
          <w:color w:val="auto"/>
          <w:sz w:val="28"/>
          <w:szCs w:val="28"/>
        </w:rPr>
        <w:t>Доброхотово</w:t>
      </w:r>
      <w:proofErr w:type="spellEnd"/>
    </w:p>
    <w:p w14:paraId="04EBD925" w14:textId="77777777" w:rsidR="00211DDF" w:rsidRP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202194B7" w14:textId="77777777" w:rsidR="007F4AE1" w:rsidRPr="00211DDF" w:rsidRDefault="007F4AE1" w:rsidP="00E82E6B">
      <w:pPr>
        <w:ind w:firstLine="709"/>
        <w:jc w:val="center"/>
        <w:rPr>
          <w:b/>
          <w:bCs/>
          <w:sz w:val="28"/>
          <w:szCs w:val="28"/>
        </w:rPr>
      </w:pPr>
    </w:p>
    <w:p w14:paraId="4352F02B" w14:textId="77777777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 xml:space="preserve">пунктом 3.10 Положения о комитете </w:t>
      </w:r>
      <w:r w:rsidR="002E4D6D" w:rsidRPr="00211DDF">
        <w:rPr>
          <w:sz w:val="28"/>
          <w:szCs w:val="28"/>
        </w:rPr>
        <w:t xml:space="preserve">по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71C8EAC8" w:rsidR="00E21AC9" w:rsidRPr="00211DDF" w:rsidRDefault="00654E8A" w:rsidP="00034F23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211DDF" w:rsidRPr="00211DDF">
        <w:rPr>
          <w:sz w:val="28"/>
          <w:szCs w:val="28"/>
        </w:rPr>
        <w:t xml:space="preserve"> </w:t>
      </w:r>
      <w:r w:rsidR="0067614C" w:rsidRPr="0067614C">
        <w:rPr>
          <w:sz w:val="28"/>
          <w:szCs w:val="28"/>
        </w:rPr>
        <w:t>«Братская могила воинов Советской Армии, погибших в период Великой Отечественной войны. Захоронено 200 человек, установлено фамилий на 181 человека. Скульптура установлена в 1963 году</w:t>
      </w:r>
      <w:proofErr w:type="gramStart"/>
      <w:r w:rsidR="0067614C" w:rsidRPr="0067614C">
        <w:rPr>
          <w:sz w:val="28"/>
          <w:szCs w:val="28"/>
        </w:rPr>
        <w:t>»,</w:t>
      </w:r>
      <w:r w:rsidR="0067614C">
        <w:rPr>
          <w:sz w:val="28"/>
          <w:szCs w:val="28"/>
        </w:rPr>
        <w:t xml:space="preserve">   </w:t>
      </w:r>
      <w:proofErr w:type="gramEnd"/>
      <w:r w:rsidR="0067614C">
        <w:rPr>
          <w:sz w:val="28"/>
          <w:szCs w:val="28"/>
        </w:rPr>
        <w:t xml:space="preserve">     </w:t>
      </w:r>
      <w:r w:rsidR="00EF4273">
        <w:rPr>
          <w:sz w:val="28"/>
          <w:szCs w:val="28"/>
        </w:rPr>
        <w:t xml:space="preserve"> </w:t>
      </w:r>
      <w:r w:rsidR="0067614C" w:rsidRPr="0067614C">
        <w:rPr>
          <w:sz w:val="28"/>
          <w:szCs w:val="28"/>
        </w:rPr>
        <w:t xml:space="preserve">1941–1945 гг., 1963 г., расположенного по адресу: Курская область, Фатежский район, дер. </w:t>
      </w:r>
      <w:proofErr w:type="spellStart"/>
      <w:r w:rsidR="0067614C" w:rsidRPr="0067614C">
        <w:rPr>
          <w:sz w:val="28"/>
          <w:szCs w:val="28"/>
        </w:rPr>
        <w:t>Доброхотово</w:t>
      </w:r>
      <w:proofErr w:type="spellEnd"/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67614C">
        <w:rPr>
          <w:sz w:val="28"/>
          <w:szCs w:val="28"/>
        </w:rPr>
        <w:t xml:space="preserve"> </w:t>
      </w:r>
      <w:r w:rsidR="00EF4273">
        <w:rPr>
          <w:sz w:val="28"/>
          <w:szCs w:val="28"/>
        </w:rPr>
        <w:t xml:space="preserve">                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1796469F" w:rsidR="00C72562" w:rsidRPr="00211DDF" w:rsidRDefault="007D2C5A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67614C" w:rsidRPr="0067614C">
        <w:rPr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EF4273">
        <w:rPr>
          <w:color w:val="auto"/>
          <w:sz w:val="28"/>
          <w:szCs w:val="28"/>
        </w:rPr>
        <w:t xml:space="preserve">              </w:t>
      </w:r>
      <w:r w:rsidR="0067614C" w:rsidRPr="0067614C">
        <w:rPr>
          <w:color w:val="auto"/>
          <w:sz w:val="28"/>
          <w:szCs w:val="28"/>
        </w:rPr>
        <w:lastRenderedPageBreak/>
        <w:t xml:space="preserve">200 человек, установлено фамилий на 181 человека. Скульптура установлена в 1963 году», 1941–1945 гг., 1963 г., расположенного по адресу: Курская область, Фатежский район, дер. </w:t>
      </w:r>
      <w:proofErr w:type="spellStart"/>
      <w:r w:rsidR="0067614C" w:rsidRPr="0067614C">
        <w:rPr>
          <w:color w:val="auto"/>
          <w:sz w:val="28"/>
          <w:szCs w:val="28"/>
        </w:rPr>
        <w:t>Доброхотово</w:t>
      </w:r>
      <w:proofErr w:type="spellEnd"/>
      <w:r w:rsidR="00E82E6B" w:rsidRPr="00211DDF">
        <w:rPr>
          <w:sz w:val="28"/>
          <w:szCs w:val="28"/>
        </w:rPr>
        <w:t>, согласно приложению № 2</w:t>
      </w:r>
      <w:r w:rsidR="00A916B7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</w:t>
      </w:r>
      <w:r w:rsidRPr="00211DDF">
        <w:rPr>
          <w:sz w:val="28"/>
          <w:szCs w:val="28"/>
        </w:rPr>
        <w:t>.</w:t>
      </w:r>
    </w:p>
    <w:p w14:paraId="0D039A49" w14:textId="7DE6769C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 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отдела </w:t>
      </w:r>
      <w:r w:rsidR="00E21AC9" w:rsidRPr="00211DDF">
        <w:rPr>
          <w:sz w:val="28"/>
          <w:szCs w:val="28"/>
        </w:rPr>
        <w:t>разрешительной документации и учета объектов культурного наследия</w:t>
      </w:r>
      <w:r w:rsidRPr="00211DDF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662A7B67" w14:textId="77777777" w:rsid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06CD16AF" w14:textId="77777777" w:rsidR="00211DDF" w:rsidRP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79DCE62B" w14:textId="596039A0" w:rsidR="009B7491" w:rsidRDefault="00034F1F" w:rsidP="00E21AC9">
      <w:pPr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Председатель комитета                                    </w:t>
      </w:r>
      <w:r w:rsidR="00E67F41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          </w:t>
      </w:r>
      <w:r w:rsidR="004A0CE1" w:rsidRPr="00211DDF">
        <w:rPr>
          <w:sz w:val="28"/>
          <w:szCs w:val="28"/>
        </w:rPr>
        <w:t xml:space="preserve">    </w:t>
      </w:r>
      <w:r w:rsidR="00211DDF" w:rsidRPr="00211DDF">
        <w:rPr>
          <w:sz w:val="28"/>
          <w:szCs w:val="28"/>
        </w:rPr>
        <w:t xml:space="preserve">   </w:t>
      </w:r>
      <w:r w:rsidR="00E21AC9" w:rsidRPr="00211DDF">
        <w:rPr>
          <w:sz w:val="28"/>
          <w:szCs w:val="28"/>
        </w:rPr>
        <w:t xml:space="preserve"> 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 w:rsidRPr="00211DDF">
        <w:rPr>
          <w:sz w:val="28"/>
          <w:szCs w:val="28"/>
        </w:rPr>
        <w:t xml:space="preserve">И.А. </w:t>
      </w:r>
      <w:proofErr w:type="spellStart"/>
      <w:r w:rsidRPr="00211DDF">
        <w:rPr>
          <w:sz w:val="28"/>
          <w:szCs w:val="28"/>
        </w:rPr>
        <w:t>Мусьял</w:t>
      </w:r>
      <w:proofErr w:type="spellEnd"/>
    </w:p>
    <w:p w14:paraId="66F6224D" w14:textId="77777777" w:rsidR="00211DDF" w:rsidRDefault="00211DDF" w:rsidP="00E21AC9">
      <w:pPr>
        <w:jc w:val="both"/>
        <w:rPr>
          <w:sz w:val="28"/>
          <w:szCs w:val="28"/>
        </w:rPr>
      </w:pPr>
    </w:p>
    <w:p w14:paraId="0B8ED737" w14:textId="77777777" w:rsidR="00211DDF" w:rsidRDefault="00211DDF" w:rsidP="00E21AC9">
      <w:pPr>
        <w:jc w:val="both"/>
        <w:rPr>
          <w:sz w:val="28"/>
          <w:szCs w:val="28"/>
        </w:rPr>
      </w:pPr>
    </w:p>
    <w:p w14:paraId="01E31A66" w14:textId="77777777" w:rsidR="00211DDF" w:rsidRDefault="00211DDF" w:rsidP="00E21AC9">
      <w:pPr>
        <w:jc w:val="both"/>
        <w:rPr>
          <w:sz w:val="28"/>
          <w:szCs w:val="28"/>
        </w:rPr>
      </w:pPr>
    </w:p>
    <w:p w14:paraId="00785E20" w14:textId="77777777" w:rsidR="00211DDF" w:rsidRDefault="00211DDF" w:rsidP="00E21AC9">
      <w:pPr>
        <w:jc w:val="both"/>
        <w:rPr>
          <w:sz w:val="28"/>
          <w:szCs w:val="28"/>
        </w:rPr>
      </w:pPr>
    </w:p>
    <w:p w14:paraId="24BFA568" w14:textId="77777777" w:rsidR="00211DDF" w:rsidRDefault="00211DDF" w:rsidP="00E21AC9">
      <w:pPr>
        <w:jc w:val="both"/>
        <w:rPr>
          <w:sz w:val="28"/>
          <w:szCs w:val="28"/>
        </w:rPr>
      </w:pPr>
    </w:p>
    <w:p w14:paraId="67393E98" w14:textId="77777777" w:rsidR="00211DDF" w:rsidRDefault="00211DDF" w:rsidP="00E21AC9">
      <w:pPr>
        <w:jc w:val="both"/>
        <w:rPr>
          <w:sz w:val="28"/>
          <w:szCs w:val="28"/>
        </w:rPr>
      </w:pPr>
    </w:p>
    <w:p w14:paraId="1A2346A5" w14:textId="77777777" w:rsidR="00211DDF" w:rsidRDefault="00211DDF" w:rsidP="00E21AC9">
      <w:pPr>
        <w:jc w:val="both"/>
        <w:rPr>
          <w:sz w:val="28"/>
          <w:szCs w:val="28"/>
        </w:rPr>
      </w:pPr>
    </w:p>
    <w:p w14:paraId="5659D5A6" w14:textId="77777777" w:rsidR="00211DDF" w:rsidRDefault="00211DDF" w:rsidP="00E21AC9">
      <w:pPr>
        <w:jc w:val="both"/>
        <w:rPr>
          <w:sz w:val="28"/>
          <w:szCs w:val="28"/>
        </w:rPr>
      </w:pPr>
    </w:p>
    <w:p w14:paraId="4F661380" w14:textId="77777777" w:rsidR="00211DDF" w:rsidRDefault="00211DDF" w:rsidP="00E21AC9">
      <w:pPr>
        <w:jc w:val="both"/>
        <w:rPr>
          <w:sz w:val="28"/>
          <w:szCs w:val="28"/>
        </w:rPr>
      </w:pPr>
    </w:p>
    <w:p w14:paraId="1A06F94F" w14:textId="77777777" w:rsidR="00211DDF" w:rsidRDefault="00211DDF" w:rsidP="00E21AC9">
      <w:pPr>
        <w:jc w:val="both"/>
        <w:rPr>
          <w:sz w:val="28"/>
          <w:szCs w:val="28"/>
        </w:rPr>
      </w:pPr>
    </w:p>
    <w:p w14:paraId="1896FD14" w14:textId="77777777" w:rsidR="00211DDF" w:rsidRDefault="00211DDF" w:rsidP="00E21AC9">
      <w:pPr>
        <w:jc w:val="both"/>
        <w:rPr>
          <w:sz w:val="28"/>
          <w:szCs w:val="28"/>
        </w:rPr>
      </w:pPr>
    </w:p>
    <w:p w14:paraId="7377B6A3" w14:textId="77777777" w:rsidR="00211DDF" w:rsidRDefault="00211DDF" w:rsidP="00E21AC9">
      <w:pPr>
        <w:jc w:val="both"/>
        <w:rPr>
          <w:sz w:val="28"/>
          <w:szCs w:val="28"/>
        </w:rPr>
      </w:pPr>
    </w:p>
    <w:p w14:paraId="52A68B44" w14:textId="77777777" w:rsidR="00211DDF" w:rsidRDefault="00211DDF" w:rsidP="00E21AC9">
      <w:pPr>
        <w:jc w:val="both"/>
        <w:rPr>
          <w:sz w:val="28"/>
          <w:szCs w:val="28"/>
        </w:rPr>
      </w:pPr>
    </w:p>
    <w:p w14:paraId="5A3999E0" w14:textId="77777777" w:rsidR="00211DDF" w:rsidRDefault="00211DDF" w:rsidP="00E21AC9">
      <w:pPr>
        <w:jc w:val="both"/>
        <w:rPr>
          <w:sz w:val="28"/>
          <w:szCs w:val="28"/>
        </w:rPr>
      </w:pPr>
    </w:p>
    <w:p w14:paraId="6ED10EF9" w14:textId="77777777" w:rsidR="00211DDF" w:rsidRDefault="00211DDF" w:rsidP="00E21AC9">
      <w:pPr>
        <w:jc w:val="both"/>
        <w:rPr>
          <w:sz w:val="28"/>
          <w:szCs w:val="28"/>
        </w:rPr>
      </w:pPr>
    </w:p>
    <w:p w14:paraId="6538562C" w14:textId="77777777" w:rsidR="00211DDF" w:rsidRDefault="00211DDF" w:rsidP="00E21AC9">
      <w:pPr>
        <w:jc w:val="both"/>
        <w:rPr>
          <w:sz w:val="28"/>
          <w:szCs w:val="28"/>
        </w:rPr>
      </w:pPr>
    </w:p>
    <w:p w14:paraId="3D4ECF98" w14:textId="77777777" w:rsidR="00211DDF" w:rsidRDefault="00211DDF" w:rsidP="00E21AC9">
      <w:pPr>
        <w:jc w:val="both"/>
        <w:rPr>
          <w:sz w:val="28"/>
          <w:szCs w:val="28"/>
        </w:rPr>
      </w:pPr>
    </w:p>
    <w:p w14:paraId="137ECC7E" w14:textId="77777777" w:rsidR="00211DDF" w:rsidRDefault="00211DDF" w:rsidP="00E21AC9">
      <w:pPr>
        <w:jc w:val="both"/>
        <w:rPr>
          <w:sz w:val="28"/>
          <w:szCs w:val="28"/>
        </w:rPr>
      </w:pPr>
    </w:p>
    <w:p w14:paraId="0277C230" w14:textId="77777777" w:rsidR="00211DDF" w:rsidRDefault="00211DDF" w:rsidP="00E21AC9">
      <w:pPr>
        <w:jc w:val="both"/>
        <w:rPr>
          <w:sz w:val="28"/>
          <w:szCs w:val="28"/>
        </w:rPr>
      </w:pPr>
    </w:p>
    <w:p w14:paraId="476158B2" w14:textId="77777777" w:rsidR="00211DDF" w:rsidRDefault="00211DDF" w:rsidP="00E21AC9">
      <w:pPr>
        <w:jc w:val="both"/>
        <w:rPr>
          <w:sz w:val="28"/>
          <w:szCs w:val="28"/>
        </w:rPr>
      </w:pPr>
    </w:p>
    <w:p w14:paraId="7C94736A" w14:textId="77777777" w:rsidR="00211DDF" w:rsidRDefault="00211DDF" w:rsidP="00E21AC9">
      <w:pPr>
        <w:jc w:val="both"/>
        <w:rPr>
          <w:sz w:val="28"/>
          <w:szCs w:val="28"/>
        </w:rPr>
      </w:pPr>
    </w:p>
    <w:p w14:paraId="661C96AD" w14:textId="77777777" w:rsidR="00211DDF" w:rsidRDefault="00211DDF" w:rsidP="00E21AC9">
      <w:pPr>
        <w:jc w:val="both"/>
        <w:rPr>
          <w:sz w:val="28"/>
          <w:szCs w:val="28"/>
        </w:rPr>
      </w:pPr>
    </w:p>
    <w:p w14:paraId="71CD5DB6" w14:textId="77777777" w:rsidR="00211DDF" w:rsidRDefault="00211DDF" w:rsidP="00E21AC9">
      <w:pPr>
        <w:jc w:val="both"/>
        <w:rPr>
          <w:sz w:val="28"/>
          <w:szCs w:val="28"/>
        </w:rPr>
      </w:pPr>
    </w:p>
    <w:p w14:paraId="4AE3928B" w14:textId="047094CE" w:rsidR="00211DDF" w:rsidRDefault="00211DDF" w:rsidP="00E21AC9">
      <w:pPr>
        <w:jc w:val="both"/>
        <w:rPr>
          <w:sz w:val="28"/>
          <w:szCs w:val="28"/>
        </w:rPr>
      </w:pPr>
    </w:p>
    <w:p w14:paraId="6E095170" w14:textId="77777777" w:rsidR="00EF4273" w:rsidRDefault="00EF4273" w:rsidP="00E21AC9">
      <w:pPr>
        <w:jc w:val="both"/>
        <w:rPr>
          <w:sz w:val="28"/>
          <w:szCs w:val="28"/>
        </w:rPr>
      </w:pPr>
    </w:p>
    <w:p w14:paraId="1779B6D7" w14:textId="77777777" w:rsidR="00211DDF" w:rsidRDefault="00211DDF" w:rsidP="00E21AC9">
      <w:pPr>
        <w:jc w:val="both"/>
        <w:rPr>
          <w:sz w:val="28"/>
          <w:szCs w:val="28"/>
        </w:rPr>
      </w:pPr>
    </w:p>
    <w:p w14:paraId="33680F80" w14:textId="77777777" w:rsidR="00211DDF" w:rsidRDefault="00211DDF" w:rsidP="00E21AC9">
      <w:pPr>
        <w:jc w:val="both"/>
        <w:rPr>
          <w:sz w:val="28"/>
          <w:szCs w:val="28"/>
        </w:rPr>
      </w:pPr>
    </w:p>
    <w:p w14:paraId="3A278096" w14:textId="77777777" w:rsidR="00211DDF" w:rsidRDefault="00211DDF" w:rsidP="00E21AC9">
      <w:pPr>
        <w:jc w:val="both"/>
        <w:rPr>
          <w:sz w:val="28"/>
          <w:szCs w:val="28"/>
        </w:rPr>
      </w:pPr>
    </w:p>
    <w:p w14:paraId="187CC13A" w14:textId="77777777" w:rsidR="00211DDF" w:rsidRDefault="00211DDF" w:rsidP="00E21AC9">
      <w:pPr>
        <w:jc w:val="both"/>
        <w:rPr>
          <w:sz w:val="28"/>
          <w:szCs w:val="28"/>
        </w:rPr>
      </w:pPr>
    </w:p>
    <w:p w14:paraId="050D9388" w14:textId="77777777" w:rsidR="00211DDF" w:rsidRDefault="00211DDF" w:rsidP="00E21AC9">
      <w:pPr>
        <w:jc w:val="both"/>
        <w:rPr>
          <w:sz w:val="28"/>
          <w:szCs w:val="28"/>
        </w:rPr>
      </w:pPr>
    </w:p>
    <w:p w14:paraId="64A87777" w14:textId="77777777" w:rsidR="007F68B0" w:rsidRDefault="007F68B0" w:rsidP="00E21AC9">
      <w:pPr>
        <w:jc w:val="both"/>
        <w:rPr>
          <w:sz w:val="28"/>
          <w:szCs w:val="28"/>
        </w:rPr>
      </w:pPr>
    </w:p>
    <w:p w14:paraId="6DD2BD1A" w14:textId="09C18A2A" w:rsidR="00D72DD9" w:rsidRDefault="00D72DD9" w:rsidP="00E21AC9">
      <w:pPr>
        <w:jc w:val="both"/>
        <w:rPr>
          <w:sz w:val="28"/>
          <w:szCs w:val="28"/>
        </w:rPr>
      </w:pPr>
    </w:p>
    <w:p w14:paraId="7F243151" w14:textId="13B4943C" w:rsidR="009E7A8D" w:rsidRDefault="009E7A8D" w:rsidP="00E21AC9">
      <w:pPr>
        <w:jc w:val="both"/>
        <w:rPr>
          <w:sz w:val="28"/>
          <w:szCs w:val="28"/>
        </w:rPr>
      </w:pPr>
    </w:p>
    <w:p w14:paraId="11A78DB4" w14:textId="77777777" w:rsidR="0067614C" w:rsidRPr="00092F06" w:rsidRDefault="0067614C" w:rsidP="00E21AC9">
      <w:pPr>
        <w:jc w:val="both"/>
        <w:rPr>
          <w:sz w:val="27"/>
          <w:szCs w:val="27"/>
        </w:rPr>
      </w:pPr>
    </w:p>
    <w:p w14:paraId="2A7701EC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2918FC7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15B17EDF" w14:textId="77777777" w:rsidR="00EF4273" w:rsidRDefault="001536EE" w:rsidP="007D7743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67614C" w:rsidRPr="0067614C">
        <w:rPr>
          <w:b/>
          <w:color w:val="auto"/>
          <w:sz w:val="28"/>
          <w:szCs w:val="28"/>
        </w:rPr>
        <w:t xml:space="preserve">«Братская могила воинов Советской Армии, погибших </w:t>
      </w:r>
    </w:p>
    <w:p w14:paraId="692090C9" w14:textId="77777777" w:rsidR="00EF4273" w:rsidRDefault="0067614C" w:rsidP="007D7743">
      <w:pPr>
        <w:jc w:val="center"/>
        <w:rPr>
          <w:b/>
          <w:color w:val="auto"/>
          <w:sz w:val="28"/>
          <w:szCs w:val="28"/>
        </w:rPr>
      </w:pPr>
      <w:r w:rsidRPr="0067614C">
        <w:rPr>
          <w:b/>
          <w:color w:val="auto"/>
          <w:sz w:val="28"/>
          <w:szCs w:val="28"/>
        </w:rPr>
        <w:t xml:space="preserve">в период Великой Отечественной войны. Захоронено 200 человек, установлено фамилий на 181 человека. Скульптура установлена </w:t>
      </w:r>
    </w:p>
    <w:p w14:paraId="6215D397" w14:textId="77777777" w:rsidR="00EF4273" w:rsidRDefault="0067614C" w:rsidP="007D7743">
      <w:pPr>
        <w:jc w:val="center"/>
        <w:rPr>
          <w:b/>
          <w:color w:val="auto"/>
          <w:sz w:val="28"/>
          <w:szCs w:val="28"/>
        </w:rPr>
      </w:pPr>
      <w:r w:rsidRPr="0067614C">
        <w:rPr>
          <w:b/>
          <w:color w:val="auto"/>
          <w:sz w:val="28"/>
          <w:szCs w:val="28"/>
        </w:rPr>
        <w:t xml:space="preserve">в 1963 году», 1941–1945 гг., 1963 г., расположенного по адресу: </w:t>
      </w:r>
    </w:p>
    <w:p w14:paraId="7D553F20" w14:textId="215F5A3E" w:rsidR="004F2AF5" w:rsidRPr="00092F06" w:rsidRDefault="0067614C" w:rsidP="007D7743">
      <w:pPr>
        <w:jc w:val="center"/>
        <w:rPr>
          <w:b/>
          <w:color w:val="auto"/>
          <w:sz w:val="28"/>
          <w:szCs w:val="28"/>
        </w:rPr>
      </w:pPr>
      <w:r w:rsidRPr="0067614C">
        <w:rPr>
          <w:b/>
          <w:color w:val="auto"/>
          <w:sz w:val="28"/>
          <w:szCs w:val="28"/>
        </w:rPr>
        <w:t xml:space="preserve">Курская область, Фатежский район, дер. </w:t>
      </w:r>
      <w:proofErr w:type="spellStart"/>
      <w:r w:rsidRPr="0067614C">
        <w:rPr>
          <w:b/>
          <w:color w:val="auto"/>
          <w:sz w:val="28"/>
          <w:szCs w:val="28"/>
        </w:rPr>
        <w:t>Доброхотово</w:t>
      </w:r>
      <w:proofErr w:type="spellEnd"/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01"/>
        <w:gridCol w:w="4734"/>
      </w:tblGrid>
      <w:tr w:rsidR="00DD3A9D" w:rsidRPr="004A5887" w14:paraId="3799D5D9" w14:textId="77777777" w:rsidTr="004C6B78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02"/>
            <w:bookmarkEnd w:id="1"/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DD3A9D" w:rsidRPr="004A5887" w14:paraId="5E459AC5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9D" w:rsidRPr="004A5887" w14:paraId="7395AE34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B9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1262" w:rsidRPr="004A5887" w14:paraId="602B3A5E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A91262" w:rsidRPr="00211DDF" w:rsidRDefault="00A91262" w:rsidP="00A91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A91262" w:rsidRPr="00211DDF" w:rsidRDefault="00A91262" w:rsidP="00A91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695BDE06" w:rsidR="00A91262" w:rsidRPr="00A91262" w:rsidRDefault="00A91262" w:rsidP="00A912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262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– 16,57 м; </w:t>
            </w:r>
          </w:p>
        </w:tc>
      </w:tr>
      <w:tr w:rsidR="00A91262" w:rsidRPr="004A5887" w14:paraId="1F02A28F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B89" w14:textId="5094B5DD" w:rsidR="00A91262" w:rsidRPr="00211DDF" w:rsidRDefault="00A91262" w:rsidP="00A91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C7C" w14:textId="684DE2E8" w:rsidR="00A91262" w:rsidRPr="00211DDF" w:rsidRDefault="00A91262" w:rsidP="00A91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24F" w14:textId="2C6D679F" w:rsidR="00A91262" w:rsidRPr="00A91262" w:rsidRDefault="00A91262" w:rsidP="00A912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262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– 14,62 м; </w:t>
            </w:r>
          </w:p>
        </w:tc>
      </w:tr>
      <w:tr w:rsidR="00A91262" w:rsidRPr="004A5887" w14:paraId="491C03D8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1103013A" w:rsidR="00A91262" w:rsidRPr="00211DDF" w:rsidRDefault="00A91262" w:rsidP="00A91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744D41B2" w:rsidR="00A91262" w:rsidRPr="00211DDF" w:rsidRDefault="00A91262" w:rsidP="00A91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5FE" w14:textId="66AE794A" w:rsidR="00A91262" w:rsidRPr="00A91262" w:rsidRDefault="00A91262" w:rsidP="00A912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262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– 15,2 м; </w:t>
            </w:r>
          </w:p>
        </w:tc>
      </w:tr>
      <w:tr w:rsidR="00A91262" w:rsidRPr="004A5887" w14:paraId="3FE07195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34E1DD" w:rsidR="00A91262" w:rsidRPr="00211DDF" w:rsidRDefault="00A91262" w:rsidP="00A91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3192DCB1" w:rsidR="00A91262" w:rsidRPr="00211DDF" w:rsidRDefault="00A91262" w:rsidP="00A91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3B69FB37" w:rsidR="00A91262" w:rsidRPr="00A91262" w:rsidRDefault="00A91262" w:rsidP="00A912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262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в исходную точку – 14,49 м. </w:t>
            </w:r>
          </w:p>
        </w:tc>
      </w:tr>
    </w:tbl>
    <w:p w14:paraId="20723114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57D19ED6" w14:textId="77777777" w:rsidR="00860AD6" w:rsidRDefault="00860AD6" w:rsidP="004F2AF5">
      <w:pPr>
        <w:jc w:val="center"/>
        <w:rPr>
          <w:b/>
          <w:color w:val="auto"/>
          <w:sz w:val="28"/>
          <w:szCs w:val="28"/>
        </w:rPr>
      </w:pPr>
    </w:p>
    <w:p w14:paraId="1FC7580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D88C7AE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12E76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2402CF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3093613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C61E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FF4B429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59B0492F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5AF46411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6CAFD1C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00F3421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52189D6F" w14:textId="690B148A" w:rsidR="0066274B" w:rsidRDefault="0066274B" w:rsidP="00211DDF">
      <w:pPr>
        <w:rPr>
          <w:b/>
          <w:color w:val="auto"/>
          <w:sz w:val="28"/>
          <w:szCs w:val="28"/>
        </w:rPr>
      </w:pPr>
    </w:p>
    <w:p w14:paraId="691FDA22" w14:textId="77777777" w:rsidR="00A91262" w:rsidRDefault="00A91262" w:rsidP="00211DDF">
      <w:pPr>
        <w:rPr>
          <w:b/>
          <w:color w:val="auto"/>
          <w:sz w:val="28"/>
          <w:szCs w:val="28"/>
        </w:rPr>
      </w:pPr>
    </w:p>
    <w:p w14:paraId="487236F0" w14:textId="77777777" w:rsidR="00EF4273" w:rsidRDefault="00120D2F" w:rsidP="007D7743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67614C" w:rsidRPr="0067614C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</w:p>
    <w:p w14:paraId="3A489AF9" w14:textId="77777777" w:rsidR="00EF4273" w:rsidRDefault="0067614C" w:rsidP="007D7743">
      <w:pPr>
        <w:jc w:val="center"/>
        <w:rPr>
          <w:b/>
          <w:color w:val="auto"/>
          <w:sz w:val="28"/>
          <w:szCs w:val="28"/>
        </w:rPr>
      </w:pPr>
      <w:r w:rsidRPr="0067614C">
        <w:rPr>
          <w:b/>
          <w:color w:val="auto"/>
          <w:sz w:val="28"/>
          <w:szCs w:val="28"/>
        </w:rPr>
        <w:t xml:space="preserve">200 человек, установлено фамилий на 181 человека. Скульптура установлена в 1963 году», 1941–1945 гг., 1963 г., расположенного </w:t>
      </w:r>
    </w:p>
    <w:p w14:paraId="550F7FFA" w14:textId="60B27BEA" w:rsidR="00120D2F" w:rsidRDefault="0067614C" w:rsidP="007D7743">
      <w:pPr>
        <w:jc w:val="center"/>
        <w:rPr>
          <w:b/>
          <w:color w:val="auto"/>
          <w:sz w:val="28"/>
          <w:szCs w:val="28"/>
        </w:rPr>
      </w:pPr>
      <w:r w:rsidRPr="0067614C">
        <w:rPr>
          <w:b/>
          <w:color w:val="auto"/>
          <w:sz w:val="28"/>
          <w:szCs w:val="28"/>
        </w:rPr>
        <w:t xml:space="preserve">по адресу: Курская область, Фатежский район, дер. </w:t>
      </w:r>
      <w:proofErr w:type="spellStart"/>
      <w:r w:rsidRPr="0067614C">
        <w:rPr>
          <w:b/>
          <w:color w:val="auto"/>
          <w:sz w:val="28"/>
          <w:szCs w:val="28"/>
        </w:rPr>
        <w:t>Доброхотово</w:t>
      </w:r>
      <w:proofErr w:type="spellEnd"/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9F1B56E" w14:textId="39CD3D49" w:rsidR="00211DDF" w:rsidRDefault="00A91262" w:rsidP="00211DDF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11B4E5E0" wp14:editId="0139C605">
            <wp:extent cx="5760085" cy="5724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2B0" w14:textId="77777777" w:rsidR="00FA121E" w:rsidRDefault="00FA121E" w:rsidP="00211DDF">
      <w:pPr>
        <w:jc w:val="center"/>
        <w:rPr>
          <w:b/>
          <w:color w:val="auto"/>
          <w:sz w:val="28"/>
          <w:szCs w:val="28"/>
        </w:rPr>
      </w:pPr>
    </w:p>
    <w:p w14:paraId="225E0D47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0D3013B8" w14:textId="4FE1B94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EAD849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1C48ED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245E035F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5B40F61" w14:textId="292E9B18" w:rsidR="00211DDF" w:rsidRDefault="00211DDF" w:rsidP="00211DDF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7614C" w:rsidRPr="0067614C">
              <w:rPr>
                <w:sz w:val="28"/>
                <w:szCs w:val="28"/>
                <w:lang w:eastAsia="en-US"/>
              </w:rPr>
              <w:t>«Братская могила воинов Советской Армии, погибших в период Великой Отечественной войны. Захоронено 200 человек, установлено фамилий на 181 человека. Скульптура установлена в 1963 году</w:t>
            </w:r>
            <w:proofErr w:type="gramStart"/>
            <w:r w:rsidR="0067614C" w:rsidRPr="0067614C">
              <w:rPr>
                <w:sz w:val="28"/>
                <w:szCs w:val="28"/>
                <w:lang w:eastAsia="en-US"/>
              </w:rPr>
              <w:t>»,</w:t>
            </w:r>
            <w:r w:rsidR="0067614C">
              <w:rPr>
                <w:sz w:val="28"/>
                <w:szCs w:val="28"/>
                <w:lang w:eastAsia="en-US"/>
              </w:rPr>
              <w:t xml:space="preserve">   </w:t>
            </w:r>
            <w:proofErr w:type="gramEnd"/>
            <w:r w:rsidR="0067614C">
              <w:rPr>
                <w:sz w:val="28"/>
                <w:szCs w:val="28"/>
                <w:lang w:eastAsia="en-US"/>
              </w:rPr>
              <w:t xml:space="preserve">     </w:t>
            </w:r>
            <w:r w:rsidR="0067614C" w:rsidRPr="0067614C">
              <w:rPr>
                <w:sz w:val="28"/>
                <w:szCs w:val="28"/>
                <w:lang w:eastAsia="en-US"/>
              </w:rPr>
              <w:t xml:space="preserve"> 1941–1945 гг., 1963 г., расположенного по адресу: Курская область, Фатежский район, </w:t>
            </w:r>
            <w:r w:rsidR="00EF4273">
              <w:rPr>
                <w:sz w:val="28"/>
                <w:szCs w:val="28"/>
                <w:lang w:eastAsia="en-US"/>
              </w:rPr>
              <w:t xml:space="preserve">             </w:t>
            </w:r>
            <w:r w:rsidR="0067614C" w:rsidRPr="0067614C">
              <w:rPr>
                <w:sz w:val="28"/>
                <w:szCs w:val="28"/>
                <w:lang w:eastAsia="en-US"/>
              </w:rPr>
              <w:t xml:space="preserve">дер. </w:t>
            </w:r>
            <w:proofErr w:type="spellStart"/>
            <w:r w:rsidR="0067614C" w:rsidRPr="0067614C">
              <w:rPr>
                <w:sz w:val="28"/>
                <w:szCs w:val="28"/>
                <w:lang w:eastAsia="en-US"/>
              </w:rPr>
              <w:t>Доброхотово</w:t>
            </w:r>
            <w:proofErr w:type="spellEnd"/>
          </w:p>
          <w:p w14:paraId="27BEDB19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FE82645" w14:textId="77777777" w:rsidR="00211DDF" w:rsidRDefault="00211DDF" w:rsidP="001E251C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E9C67D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1496A0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875087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AA707A3" w14:textId="77777777" w:rsidR="00A44792" w:rsidRDefault="00A44792" w:rsidP="00CB75C6">
      <w:pPr>
        <w:rPr>
          <w:b/>
          <w:bCs/>
          <w:color w:val="auto"/>
          <w:sz w:val="28"/>
          <w:szCs w:val="28"/>
        </w:rPr>
      </w:pPr>
    </w:p>
    <w:p w14:paraId="6FE35E83" w14:textId="77777777" w:rsidR="008D7947" w:rsidRDefault="008D7947" w:rsidP="00012882">
      <w:pPr>
        <w:rPr>
          <w:b/>
          <w:bCs/>
          <w:color w:val="auto"/>
          <w:sz w:val="28"/>
          <w:szCs w:val="28"/>
        </w:rPr>
      </w:pPr>
    </w:p>
    <w:p w14:paraId="49F282E2" w14:textId="77777777" w:rsidR="009E7A8D" w:rsidRDefault="009E7A8D" w:rsidP="00E52ACD">
      <w:pPr>
        <w:jc w:val="center"/>
        <w:rPr>
          <w:b/>
          <w:bCs/>
          <w:color w:val="auto"/>
          <w:sz w:val="28"/>
          <w:szCs w:val="28"/>
        </w:rPr>
      </w:pPr>
    </w:p>
    <w:p w14:paraId="7F9ED446" w14:textId="77777777" w:rsidR="009E7A8D" w:rsidRDefault="009E7A8D" w:rsidP="00E52ACD">
      <w:pPr>
        <w:jc w:val="center"/>
        <w:rPr>
          <w:b/>
          <w:bCs/>
          <w:color w:val="auto"/>
          <w:sz w:val="28"/>
          <w:szCs w:val="28"/>
        </w:rPr>
      </w:pPr>
    </w:p>
    <w:p w14:paraId="1145F7AC" w14:textId="77777777" w:rsidR="009E7A8D" w:rsidRDefault="009E7A8D" w:rsidP="00E52ACD">
      <w:pPr>
        <w:jc w:val="center"/>
        <w:rPr>
          <w:b/>
          <w:bCs/>
          <w:color w:val="auto"/>
          <w:sz w:val="28"/>
          <w:szCs w:val="28"/>
        </w:rPr>
      </w:pPr>
    </w:p>
    <w:p w14:paraId="70635F3A" w14:textId="77777777" w:rsidR="00A916B7" w:rsidRDefault="00A916B7" w:rsidP="00E52ACD">
      <w:pPr>
        <w:jc w:val="center"/>
        <w:rPr>
          <w:b/>
          <w:bCs/>
          <w:color w:val="auto"/>
          <w:sz w:val="28"/>
          <w:szCs w:val="28"/>
        </w:rPr>
      </w:pPr>
    </w:p>
    <w:p w14:paraId="220BBE7C" w14:textId="77777777" w:rsidR="00EF4273" w:rsidRDefault="00120D2F" w:rsidP="00E52ACD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67614C" w:rsidRPr="0067614C">
        <w:rPr>
          <w:b/>
          <w:color w:val="auto"/>
          <w:sz w:val="28"/>
          <w:szCs w:val="28"/>
        </w:rPr>
        <w:t>«Братская могила воинов Советской Армии, погибших в период Великой Отечественной войны. Захоронено 200 человек, установлено фамилий на 181 человека. Скульптура установлена в 1963 году»,</w:t>
      </w:r>
      <w:r w:rsidR="0067614C">
        <w:rPr>
          <w:b/>
          <w:color w:val="auto"/>
          <w:sz w:val="28"/>
          <w:szCs w:val="28"/>
        </w:rPr>
        <w:t xml:space="preserve"> </w:t>
      </w:r>
    </w:p>
    <w:p w14:paraId="1A624BFB" w14:textId="3FCFCD82" w:rsidR="00120D2F" w:rsidRPr="00C677CF" w:rsidRDefault="0067614C" w:rsidP="00E52ACD">
      <w:pPr>
        <w:jc w:val="center"/>
        <w:rPr>
          <w:b/>
          <w:bCs/>
          <w:color w:val="auto"/>
          <w:sz w:val="28"/>
          <w:szCs w:val="28"/>
        </w:rPr>
      </w:pPr>
      <w:r w:rsidRPr="0067614C">
        <w:rPr>
          <w:b/>
          <w:color w:val="auto"/>
          <w:sz w:val="28"/>
          <w:szCs w:val="28"/>
        </w:rPr>
        <w:t xml:space="preserve">1941–1945 гг., 1963 г., расположенного по адресу: Курская область, Фатежский район, дер. </w:t>
      </w:r>
      <w:proofErr w:type="spellStart"/>
      <w:r w:rsidRPr="0067614C">
        <w:rPr>
          <w:b/>
          <w:color w:val="auto"/>
          <w:sz w:val="28"/>
          <w:szCs w:val="28"/>
        </w:rPr>
        <w:t>Доброхотово</w:t>
      </w:r>
      <w:proofErr w:type="spellEnd"/>
    </w:p>
    <w:p w14:paraId="480995BA" w14:textId="77777777" w:rsidR="00120D2F" w:rsidRPr="00254A1A" w:rsidRDefault="00120D2F" w:rsidP="00120D2F">
      <w:pPr>
        <w:rPr>
          <w:color w:val="auto"/>
          <w:szCs w:val="24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120D2F" w:rsidRPr="00254A1A" w14:paraId="16097254" w14:textId="77777777" w:rsidTr="004C6B78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EB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120D2F" w:rsidRPr="00254A1A" w14:paraId="09EF3BE3" w14:textId="77777777" w:rsidTr="004C6B78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B90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120D2F" w:rsidRPr="00254A1A" w14:paraId="6CA484B4" w14:textId="77777777" w:rsidTr="004C6B78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C43" w14:textId="6E8BBAF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 w:rsidR="004E3F1E">
              <w:rPr>
                <w:color w:val="auto"/>
                <w:szCs w:val="24"/>
              </w:rPr>
              <w:t>м</w:t>
            </w:r>
            <w:r w:rsidR="004E3F1E"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5B83D40A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6B6A6B5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120D2F" w:rsidRPr="00254A1A" w14:paraId="70334DAD" w14:textId="77777777" w:rsidTr="004C6B78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BB9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C6C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3A96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 закрепления точки</w:t>
            </w:r>
          </w:p>
        </w:tc>
      </w:tr>
      <w:tr w:rsidR="00120D2F" w:rsidRPr="00254A1A" w14:paraId="0A1DABF5" w14:textId="77777777" w:rsidTr="004C6B78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718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A9" w14:textId="77777777" w:rsidR="00120D2F" w:rsidRPr="00254A1A" w:rsidRDefault="00120D2F" w:rsidP="004C6B78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461F707F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E74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  <w:p w14:paraId="0504DB93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B4E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</w:tc>
      </w:tr>
      <w:tr w:rsidR="00A91262" w:rsidRPr="00254A1A" w14:paraId="78785226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775" w14:textId="77777777" w:rsidR="00A91262" w:rsidRPr="00254A1A" w:rsidRDefault="00A91262" w:rsidP="00A91262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8D9" w14:textId="42CB1A08" w:rsidR="00A91262" w:rsidRPr="00C14363" w:rsidRDefault="00A91262" w:rsidP="00A91262">
            <w:pPr>
              <w:jc w:val="center"/>
              <w:rPr>
                <w:iCs/>
                <w:szCs w:val="24"/>
              </w:rPr>
            </w:pPr>
            <w:r>
              <w:t xml:space="preserve">450414,40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267" w14:textId="4CCC8D0B" w:rsidR="00A91262" w:rsidRPr="00C14363" w:rsidRDefault="00A91262" w:rsidP="00A91262">
            <w:pPr>
              <w:jc w:val="center"/>
              <w:rPr>
                <w:iCs/>
                <w:szCs w:val="24"/>
              </w:rPr>
            </w:pPr>
            <w:r>
              <w:t xml:space="preserve">1282090,75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D87" w14:textId="77777777" w:rsidR="00A91262" w:rsidRPr="005E0D21" w:rsidRDefault="00A91262" w:rsidP="00A91262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A91262" w:rsidRPr="00254A1A" w14:paraId="319B3D1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167" w14:textId="77777777" w:rsidR="00A91262" w:rsidRPr="00254A1A" w:rsidRDefault="00A91262" w:rsidP="00A91262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129" w14:textId="1B6EAADD" w:rsidR="00A91262" w:rsidRPr="00C14363" w:rsidRDefault="00A91262" w:rsidP="00A91262">
            <w:pPr>
              <w:jc w:val="center"/>
              <w:rPr>
                <w:iCs/>
                <w:szCs w:val="24"/>
              </w:rPr>
            </w:pPr>
            <w:r>
              <w:t xml:space="preserve">450425,89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C72" w14:textId="5C9921BC" w:rsidR="00A91262" w:rsidRPr="00C14363" w:rsidRDefault="00A91262" w:rsidP="00A91262">
            <w:pPr>
              <w:jc w:val="center"/>
              <w:rPr>
                <w:iCs/>
                <w:szCs w:val="24"/>
              </w:rPr>
            </w:pPr>
            <w:r>
              <w:t xml:space="preserve">1282102,69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022" w14:textId="77777777" w:rsidR="00A91262" w:rsidRPr="005E0D21" w:rsidRDefault="00A91262" w:rsidP="00A91262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A91262" w:rsidRPr="00254A1A" w14:paraId="16E7598E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37E" w14:textId="77777777" w:rsidR="00A91262" w:rsidRPr="00254A1A" w:rsidRDefault="00A91262" w:rsidP="00A91262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277" w14:textId="6FC8AF25" w:rsidR="00A91262" w:rsidRPr="00C14363" w:rsidRDefault="00A91262" w:rsidP="00A91262">
            <w:pPr>
              <w:jc w:val="center"/>
              <w:rPr>
                <w:iCs/>
                <w:szCs w:val="24"/>
              </w:rPr>
            </w:pPr>
            <w:r>
              <w:t xml:space="preserve">450414,90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A31" w14:textId="2D0C96EF" w:rsidR="00A91262" w:rsidRPr="00C14363" w:rsidRDefault="00A91262" w:rsidP="00A91262">
            <w:pPr>
              <w:jc w:val="center"/>
              <w:rPr>
                <w:iCs/>
                <w:szCs w:val="24"/>
              </w:rPr>
            </w:pPr>
            <w:r>
              <w:t xml:space="preserve">1282112,33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020" w14:textId="77777777" w:rsidR="00A91262" w:rsidRPr="005E0D21" w:rsidRDefault="00A91262" w:rsidP="00A91262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A91262" w:rsidRPr="00254A1A" w14:paraId="3676BA0D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C77" w14:textId="77777777" w:rsidR="00A91262" w:rsidRPr="00254A1A" w:rsidRDefault="00A91262" w:rsidP="00A91262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DB1" w14:textId="494DF7D1" w:rsidR="00A91262" w:rsidRPr="00C14363" w:rsidRDefault="00A91262" w:rsidP="00A91262">
            <w:pPr>
              <w:jc w:val="center"/>
              <w:rPr>
                <w:iCs/>
                <w:szCs w:val="24"/>
              </w:rPr>
            </w:pPr>
            <w:r>
              <w:t xml:space="preserve">450404,45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EAF" w14:textId="71D30039" w:rsidR="00A91262" w:rsidRPr="00C14363" w:rsidRDefault="00A91262" w:rsidP="00A91262">
            <w:pPr>
              <w:jc w:val="center"/>
              <w:rPr>
                <w:iCs/>
                <w:szCs w:val="24"/>
              </w:rPr>
            </w:pPr>
            <w:r>
              <w:t xml:space="preserve">1282101,29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22E" w14:textId="77777777" w:rsidR="00A91262" w:rsidRPr="005E0D21" w:rsidRDefault="00A91262" w:rsidP="00A91262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A91262" w:rsidRPr="00254A1A" w14:paraId="616626B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6E4" w14:textId="77777777" w:rsidR="00A91262" w:rsidRDefault="00A91262" w:rsidP="00A91262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73E" w14:textId="47751DA2" w:rsidR="00A91262" w:rsidRPr="00C14363" w:rsidRDefault="00A91262" w:rsidP="00A91262">
            <w:pPr>
              <w:jc w:val="center"/>
              <w:rPr>
                <w:iCs/>
                <w:szCs w:val="24"/>
              </w:rPr>
            </w:pPr>
            <w:r>
              <w:t xml:space="preserve">450414,40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B20" w14:textId="30224D11" w:rsidR="00A91262" w:rsidRPr="00C14363" w:rsidRDefault="00A91262" w:rsidP="00A91262">
            <w:pPr>
              <w:jc w:val="center"/>
              <w:rPr>
                <w:iCs/>
                <w:szCs w:val="24"/>
              </w:rPr>
            </w:pPr>
            <w:r>
              <w:t xml:space="preserve">1282090,75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3027" w14:textId="77777777" w:rsidR="00A91262" w:rsidRPr="005E0D21" w:rsidRDefault="00A91262" w:rsidP="00A91262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</w:tbl>
    <w:p w14:paraId="26E89041" w14:textId="77777777" w:rsidR="00120D2F" w:rsidRPr="00CE36CA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2F2C98E" w14:textId="77777777" w:rsidR="006450AD" w:rsidRDefault="006450AD" w:rsidP="00BE299D">
      <w:pPr>
        <w:jc w:val="center"/>
        <w:rPr>
          <w:b/>
          <w:bCs/>
          <w:color w:val="auto"/>
          <w:sz w:val="28"/>
          <w:szCs w:val="28"/>
        </w:rPr>
      </w:pPr>
    </w:p>
    <w:p w14:paraId="260D1142" w14:textId="17F206AE" w:rsidR="009E7A8D" w:rsidRDefault="009E7A8D" w:rsidP="001536EE">
      <w:pPr>
        <w:rPr>
          <w:b/>
          <w:bCs/>
          <w:sz w:val="28"/>
          <w:szCs w:val="28"/>
        </w:rPr>
      </w:pPr>
    </w:p>
    <w:p w14:paraId="4AC0CCA8" w14:textId="37974EC0" w:rsidR="00B876B9" w:rsidRDefault="00B876B9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2B4DBF7" w14:textId="77777777" w:rsidR="00EF4273" w:rsidRDefault="00EF427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1950344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2BD164D4" w14:textId="77777777" w:rsidR="00EF4273" w:rsidRDefault="001536EE" w:rsidP="007D7743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67614C" w:rsidRPr="0067614C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</w:p>
    <w:p w14:paraId="3060D7C8" w14:textId="77777777" w:rsidR="00EF4273" w:rsidRDefault="0067614C" w:rsidP="007D7743">
      <w:pPr>
        <w:jc w:val="center"/>
        <w:rPr>
          <w:b/>
          <w:color w:val="auto"/>
          <w:sz w:val="28"/>
          <w:szCs w:val="28"/>
        </w:rPr>
      </w:pPr>
      <w:r w:rsidRPr="0067614C">
        <w:rPr>
          <w:b/>
          <w:color w:val="auto"/>
          <w:sz w:val="28"/>
          <w:szCs w:val="28"/>
        </w:rPr>
        <w:t xml:space="preserve">200 человек, установлено фамилий на 181 человека. Скульптура установлена в 1963 году», 1941–1945 гг., 1963 г., расположенного </w:t>
      </w:r>
    </w:p>
    <w:p w14:paraId="61EB3134" w14:textId="1B15DA35" w:rsidR="004F2AF5" w:rsidRPr="00CE36CA" w:rsidRDefault="0067614C" w:rsidP="007D7743">
      <w:pPr>
        <w:jc w:val="center"/>
        <w:rPr>
          <w:b/>
          <w:color w:val="auto"/>
          <w:sz w:val="28"/>
          <w:szCs w:val="28"/>
        </w:rPr>
      </w:pPr>
      <w:r w:rsidRPr="0067614C">
        <w:rPr>
          <w:b/>
          <w:color w:val="auto"/>
          <w:sz w:val="28"/>
          <w:szCs w:val="28"/>
        </w:rPr>
        <w:t xml:space="preserve">по адресу: Курская область, Фатежский район, дер. </w:t>
      </w:r>
      <w:proofErr w:type="spellStart"/>
      <w:r w:rsidRPr="0067614C">
        <w:rPr>
          <w:b/>
          <w:color w:val="auto"/>
          <w:sz w:val="28"/>
          <w:szCs w:val="28"/>
        </w:rPr>
        <w:t>Доброхотово</w:t>
      </w:r>
      <w:proofErr w:type="spellEnd"/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34C3FF2B" w:rsidR="00420EE0" w:rsidRPr="004E3F1E" w:rsidRDefault="00420EE0" w:rsidP="004E3F1E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67614C" w:rsidRPr="0067614C">
        <w:rPr>
          <w:color w:val="auto"/>
          <w:sz w:val="28"/>
          <w:szCs w:val="28"/>
        </w:rPr>
        <w:t>«Братская могила воинов Советской Армии, погибших в период Великой Отечественной войны. Захоронено 200 человек, установлено фамилий на 181 человека. Скульптура установлена в 1963 году</w:t>
      </w:r>
      <w:proofErr w:type="gramStart"/>
      <w:r w:rsidR="0067614C" w:rsidRPr="0067614C">
        <w:rPr>
          <w:color w:val="auto"/>
          <w:sz w:val="28"/>
          <w:szCs w:val="28"/>
        </w:rPr>
        <w:t xml:space="preserve">», </w:t>
      </w:r>
      <w:r w:rsidR="0067614C">
        <w:rPr>
          <w:color w:val="auto"/>
          <w:sz w:val="28"/>
          <w:szCs w:val="28"/>
        </w:rPr>
        <w:t xml:space="preserve">  </w:t>
      </w:r>
      <w:proofErr w:type="gramEnd"/>
      <w:r w:rsidR="0067614C">
        <w:rPr>
          <w:color w:val="auto"/>
          <w:sz w:val="28"/>
          <w:szCs w:val="28"/>
        </w:rPr>
        <w:t xml:space="preserve">     </w:t>
      </w:r>
      <w:r w:rsidR="00EF4273">
        <w:rPr>
          <w:color w:val="auto"/>
          <w:sz w:val="28"/>
          <w:szCs w:val="28"/>
        </w:rPr>
        <w:t xml:space="preserve"> </w:t>
      </w:r>
      <w:r w:rsidR="0067614C" w:rsidRPr="0067614C">
        <w:rPr>
          <w:color w:val="auto"/>
          <w:sz w:val="28"/>
          <w:szCs w:val="28"/>
        </w:rPr>
        <w:t xml:space="preserve">1941–1945 гг., 1963 г., расположенного по адресу: Курская область, Фатежский район, дер. </w:t>
      </w:r>
      <w:proofErr w:type="spellStart"/>
      <w:r w:rsidR="0067614C" w:rsidRPr="0067614C">
        <w:rPr>
          <w:color w:val="auto"/>
          <w:sz w:val="28"/>
          <w:szCs w:val="28"/>
        </w:rPr>
        <w:t>Доброхотово</w:t>
      </w:r>
      <w:proofErr w:type="spellEnd"/>
    </w:p>
    <w:p w14:paraId="5065D8B6" w14:textId="77777777" w:rsidR="00986F12" w:rsidRDefault="00420EE0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6678F56" w14:textId="77777777" w:rsid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сохранению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</w:t>
      </w:r>
      <w:r w:rsidRPr="00986F12">
        <w:rPr>
          <w:rFonts w:eastAsiaTheme="minorHAnsi"/>
          <w:sz w:val="28"/>
          <w:szCs w:val="28"/>
          <w:lang w:eastAsia="en-US"/>
        </w:rPr>
        <w:t>;</w:t>
      </w:r>
    </w:p>
    <w:p w14:paraId="2D1E9FBC" w14:textId="77777777" w:rsidR="00986F12" w:rsidRDefault="00986F12" w:rsidP="00986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обеспечению функционирования </w:t>
      </w:r>
      <w:r>
        <w:rPr>
          <w:rFonts w:eastAsiaTheme="minorHAnsi"/>
          <w:sz w:val="28"/>
          <w:szCs w:val="28"/>
          <w:lang w:eastAsia="en-US"/>
        </w:rPr>
        <w:t xml:space="preserve">объекта культурного наследия, </w:t>
      </w:r>
      <w:r w:rsidRPr="00986F12">
        <w:rPr>
          <w:rFonts w:eastAsiaTheme="minorHAnsi"/>
          <w:sz w:val="28"/>
          <w:szCs w:val="28"/>
          <w:lang w:eastAsia="en-US"/>
        </w:rPr>
        <w:t>не нарушаю</w:t>
      </w:r>
      <w:r>
        <w:rPr>
          <w:rFonts w:eastAsiaTheme="minorHAnsi"/>
          <w:sz w:val="28"/>
          <w:szCs w:val="28"/>
          <w:lang w:eastAsia="en-US"/>
        </w:rPr>
        <w:t>щих целостности его территории;</w:t>
      </w:r>
    </w:p>
    <w:p w14:paraId="6EBC2DD0" w14:textId="531182DB" w:rsidR="00986F12" w:rsidRP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>роведение земляных, землеустроител</w:t>
      </w:r>
      <w:r>
        <w:rPr>
          <w:rFonts w:eastAsiaTheme="minorHAnsi"/>
          <w:sz w:val="28"/>
          <w:szCs w:val="28"/>
          <w:lang w:eastAsia="en-US"/>
        </w:rPr>
        <w:t xml:space="preserve">ьных, хозяйственных мероприятий </w:t>
      </w:r>
      <w:r w:rsidRPr="00986F12">
        <w:rPr>
          <w:rFonts w:eastAsiaTheme="minorHAnsi"/>
          <w:sz w:val="28"/>
          <w:szCs w:val="28"/>
          <w:lang w:eastAsia="en-US"/>
        </w:rPr>
        <w:t xml:space="preserve">и работ без нарушения параметров и особенностей, и не создающих угрозы повреждения, разрушения или уничтожения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наследия;</w:t>
      </w:r>
    </w:p>
    <w:p w14:paraId="3198FB60" w14:textId="77777777" w:rsidR="00986F12" w:rsidRDefault="00420EE0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438BB">
        <w:rPr>
          <w:rFonts w:eastAsiaTheme="minorHAnsi"/>
          <w:b/>
          <w:sz w:val="28"/>
          <w:szCs w:val="28"/>
          <w:lang w:eastAsia="en-US"/>
        </w:rPr>
        <w:t>запрещается:</w:t>
      </w:r>
    </w:p>
    <w:p w14:paraId="29023748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троительство объек</w:t>
      </w:r>
      <w:r>
        <w:rPr>
          <w:rFonts w:eastAsiaTheme="minorHAnsi"/>
          <w:sz w:val="28"/>
          <w:szCs w:val="28"/>
          <w:lang w:eastAsia="en-US"/>
        </w:rPr>
        <w:t>тов капитального строительства;</w:t>
      </w:r>
    </w:p>
    <w:p w14:paraId="7735831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986F12">
        <w:rPr>
          <w:rFonts w:eastAsiaTheme="minorHAnsi"/>
          <w:sz w:val="28"/>
          <w:szCs w:val="28"/>
          <w:lang w:eastAsia="en-US"/>
        </w:rPr>
        <w:t>юбая хозяйственная деятельность, которая может привести к разрушению объекта культурного наследия, нарушению его физической сохранности, а также искажению внешнего облика, элементов, изменению характерных взаимосвязей с окружением и условий восприятия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14:paraId="223D6C9B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рокладка наземных инженерных коммуникаций, в том числе воздушных линий электропередач, кроме временных, необходимых для проведения </w:t>
      </w:r>
      <w:r>
        <w:rPr>
          <w:rFonts w:eastAsiaTheme="minorHAnsi"/>
          <w:sz w:val="28"/>
          <w:szCs w:val="28"/>
          <w:lang w:eastAsia="en-US"/>
        </w:rPr>
        <w:t>ремонтно-реставрационных работ;</w:t>
      </w:r>
    </w:p>
    <w:p w14:paraId="7DC9D1E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986F12">
        <w:rPr>
          <w:rFonts w:eastAsiaTheme="minorHAnsi"/>
          <w:sz w:val="28"/>
          <w:szCs w:val="28"/>
          <w:lang w:eastAsia="en-US"/>
        </w:rPr>
        <w:t>инамическое воздействие, создающее раз</w:t>
      </w:r>
      <w:r>
        <w:rPr>
          <w:rFonts w:eastAsiaTheme="minorHAnsi"/>
          <w:sz w:val="28"/>
          <w:szCs w:val="28"/>
          <w:lang w:eastAsia="en-US"/>
        </w:rPr>
        <w:t>рушающие вибрационные нагрузки;</w:t>
      </w:r>
    </w:p>
    <w:p w14:paraId="419C37F9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материалов (конструкций) и мусора;</w:t>
      </w:r>
    </w:p>
    <w:p w14:paraId="2512D7E2" w14:textId="6785BD37" w:rsidR="00E8606D" w:rsidRPr="009E7A8D" w:rsidRDefault="00986F12" w:rsidP="009E7A8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твердых бытовых отходов.</w:t>
      </w:r>
    </w:p>
    <w:sectPr w:rsidR="00E8606D" w:rsidRPr="009E7A8D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0ACF"/>
    <w:rsid w:val="00011C09"/>
    <w:rsid w:val="00012882"/>
    <w:rsid w:val="00013EA9"/>
    <w:rsid w:val="00017B69"/>
    <w:rsid w:val="00034F1F"/>
    <w:rsid w:val="00034F23"/>
    <w:rsid w:val="00047FAB"/>
    <w:rsid w:val="00052562"/>
    <w:rsid w:val="00066CC6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168C"/>
    <w:rsid w:val="00125BBE"/>
    <w:rsid w:val="0013013E"/>
    <w:rsid w:val="00142D06"/>
    <w:rsid w:val="0014671B"/>
    <w:rsid w:val="001536EE"/>
    <w:rsid w:val="00161475"/>
    <w:rsid w:val="00166CD8"/>
    <w:rsid w:val="001812D5"/>
    <w:rsid w:val="00182D5A"/>
    <w:rsid w:val="001B6C74"/>
    <w:rsid w:val="001C2C53"/>
    <w:rsid w:val="001C3DC7"/>
    <w:rsid w:val="001E7398"/>
    <w:rsid w:val="001F7D30"/>
    <w:rsid w:val="00211DDF"/>
    <w:rsid w:val="0022266C"/>
    <w:rsid w:val="00240C14"/>
    <w:rsid w:val="00247254"/>
    <w:rsid w:val="00254A1A"/>
    <w:rsid w:val="002A2AEF"/>
    <w:rsid w:val="002A5407"/>
    <w:rsid w:val="002C5883"/>
    <w:rsid w:val="002D5B01"/>
    <w:rsid w:val="002E1880"/>
    <w:rsid w:val="002E4D6D"/>
    <w:rsid w:val="002E5BD3"/>
    <w:rsid w:val="002E78CE"/>
    <w:rsid w:val="00300169"/>
    <w:rsid w:val="00303A1E"/>
    <w:rsid w:val="0030553E"/>
    <w:rsid w:val="00314B0E"/>
    <w:rsid w:val="00315825"/>
    <w:rsid w:val="00317AE1"/>
    <w:rsid w:val="00333E33"/>
    <w:rsid w:val="00344E6B"/>
    <w:rsid w:val="00351A1F"/>
    <w:rsid w:val="00357693"/>
    <w:rsid w:val="003C11A5"/>
    <w:rsid w:val="003C2BF3"/>
    <w:rsid w:val="003C2C0F"/>
    <w:rsid w:val="003C4264"/>
    <w:rsid w:val="003C73DC"/>
    <w:rsid w:val="003D1A5E"/>
    <w:rsid w:val="003E3A04"/>
    <w:rsid w:val="00407941"/>
    <w:rsid w:val="00420EE0"/>
    <w:rsid w:val="00461145"/>
    <w:rsid w:val="00464CEC"/>
    <w:rsid w:val="004757C1"/>
    <w:rsid w:val="00477973"/>
    <w:rsid w:val="004877A4"/>
    <w:rsid w:val="004A0CE1"/>
    <w:rsid w:val="004C5A06"/>
    <w:rsid w:val="004C7830"/>
    <w:rsid w:val="004E3F1E"/>
    <w:rsid w:val="004F2AF5"/>
    <w:rsid w:val="0051206E"/>
    <w:rsid w:val="005342A7"/>
    <w:rsid w:val="00546D47"/>
    <w:rsid w:val="0055541D"/>
    <w:rsid w:val="005643D8"/>
    <w:rsid w:val="00565EA4"/>
    <w:rsid w:val="00586E56"/>
    <w:rsid w:val="005917EE"/>
    <w:rsid w:val="00591C64"/>
    <w:rsid w:val="00594977"/>
    <w:rsid w:val="005D3431"/>
    <w:rsid w:val="005D4BE2"/>
    <w:rsid w:val="005E0D21"/>
    <w:rsid w:val="005E35BB"/>
    <w:rsid w:val="00613982"/>
    <w:rsid w:val="00613CA4"/>
    <w:rsid w:val="0061556F"/>
    <w:rsid w:val="006160C9"/>
    <w:rsid w:val="00624EC2"/>
    <w:rsid w:val="00625855"/>
    <w:rsid w:val="006450AD"/>
    <w:rsid w:val="0065100D"/>
    <w:rsid w:val="00654E8A"/>
    <w:rsid w:val="00656D0C"/>
    <w:rsid w:val="0066274B"/>
    <w:rsid w:val="00670734"/>
    <w:rsid w:val="006731C1"/>
    <w:rsid w:val="0067614C"/>
    <w:rsid w:val="00686613"/>
    <w:rsid w:val="006A3C8C"/>
    <w:rsid w:val="006B1C75"/>
    <w:rsid w:val="006C320E"/>
    <w:rsid w:val="006D0E4E"/>
    <w:rsid w:val="006D7AAF"/>
    <w:rsid w:val="006E0252"/>
    <w:rsid w:val="00703FC3"/>
    <w:rsid w:val="0071020D"/>
    <w:rsid w:val="00717AD6"/>
    <w:rsid w:val="0074232A"/>
    <w:rsid w:val="0074483A"/>
    <w:rsid w:val="00744AEC"/>
    <w:rsid w:val="0076022E"/>
    <w:rsid w:val="0076434B"/>
    <w:rsid w:val="00766AA9"/>
    <w:rsid w:val="00770ADA"/>
    <w:rsid w:val="007C7DF9"/>
    <w:rsid w:val="007C7F0A"/>
    <w:rsid w:val="007D0263"/>
    <w:rsid w:val="007D2C5A"/>
    <w:rsid w:val="007D7743"/>
    <w:rsid w:val="007F48F7"/>
    <w:rsid w:val="007F4AE1"/>
    <w:rsid w:val="007F68B0"/>
    <w:rsid w:val="0080136C"/>
    <w:rsid w:val="00803F74"/>
    <w:rsid w:val="00817909"/>
    <w:rsid w:val="00817EB1"/>
    <w:rsid w:val="00817ECD"/>
    <w:rsid w:val="008217FE"/>
    <w:rsid w:val="008402A9"/>
    <w:rsid w:val="008524C1"/>
    <w:rsid w:val="008529A5"/>
    <w:rsid w:val="00857027"/>
    <w:rsid w:val="00860868"/>
    <w:rsid w:val="00860AD6"/>
    <w:rsid w:val="00874E8C"/>
    <w:rsid w:val="00881824"/>
    <w:rsid w:val="00881DB2"/>
    <w:rsid w:val="008C14B1"/>
    <w:rsid w:val="008D7947"/>
    <w:rsid w:val="008D7F33"/>
    <w:rsid w:val="008E3297"/>
    <w:rsid w:val="00912491"/>
    <w:rsid w:val="009167A6"/>
    <w:rsid w:val="009266AC"/>
    <w:rsid w:val="00941A65"/>
    <w:rsid w:val="00941C33"/>
    <w:rsid w:val="00952A97"/>
    <w:rsid w:val="00964E6B"/>
    <w:rsid w:val="00965713"/>
    <w:rsid w:val="0097209D"/>
    <w:rsid w:val="00973F1B"/>
    <w:rsid w:val="009742CE"/>
    <w:rsid w:val="00986F12"/>
    <w:rsid w:val="009A3744"/>
    <w:rsid w:val="009A3E14"/>
    <w:rsid w:val="009B7491"/>
    <w:rsid w:val="009E2612"/>
    <w:rsid w:val="009E7A8D"/>
    <w:rsid w:val="009F0EF4"/>
    <w:rsid w:val="00A14D3E"/>
    <w:rsid w:val="00A319ED"/>
    <w:rsid w:val="00A40B6A"/>
    <w:rsid w:val="00A44792"/>
    <w:rsid w:val="00A47D83"/>
    <w:rsid w:val="00A54A7E"/>
    <w:rsid w:val="00A56C58"/>
    <w:rsid w:val="00A91262"/>
    <w:rsid w:val="00A916B7"/>
    <w:rsid w:val="00AA1578"/>
    <w:rsid w:val="00AA313E"/>
    <w:rsid w:val="00AA6301"/>
    <w:rsid w:val="00AE5924"/>
    <w:rsid w:val="00AF4041"/>
    <w:rsid w:val="00B255BC"/>
    <w:rsid w:val="00B36F24"/>
    <w:rsid w:val="00B54B0A"/>
    <w:rsid w:val="00B876B9"/>
    <w:rsid w:val="00BA1120"/>
    <w:rsid w:val="00BA3AD0"/>
    <w:rsid w:val="00BD18C3"/>
    <w:rsid w:val="00BE299D"/>
    <w:rsid w:val="00BE2C24"/>
    <w:rsid w:val="00BE614A"/>
    <w:rsid w:val="00BF23D0"/>
    <w:rsid w:val="00BF5EBB"/>
    <w:rsid w:val="00C07F37"/>
    <w:rsid w:val="00C14363"/>
    <w:rsid w:val="00C150AB"/>
    <w:rsid w:val="00C26F23"/>
    <w:rsid w:val="00C27BD4"/>
    <w:rsid w:val="00C4742D"/>
    <w:rsid w:val="00C5550D"/>
    <w:rsid w:val="00C67FA4"/>
    <w:rsid w:val="00C720DB"/>
    <w:rsid w:val="00C72562"/>
    <w:rsid w:val="00CA7BE2"/>
    <w:rsid w:val="00CB4225"/>
    <w:rsid w:val="00CB75C6"/>
    <w:rsid w:val="00CC6157"/>
    <w:rsid w:val="00CD4E85"/>
    <w:rsid w:val="00CE0E7D"/>
    <w:rsid w:val="00CE36CA"/>
    <w:rsid w:val="00CE55D6"/>
    <w:rsid w:val="00CE6CE3"/>
    <w:rsid w:val="00D0184F"/>
    <w:rsid w:val="00D06CA4"/>
    <w:rsid w:val="00D14011"/>
    <w:rsid w:val="00D146A9"/>
    <w:rsid w:val="00D159C2"/>
    <w:rsid w:val="00D30D2A"/>
    <w:rsid w:val="00D42A32"/>
    <w:rsid w:val="00D6209B"/>
    <w:rsid w:val="00D65AEC"/>
    <w:rsid w:val="00D72DD9"/>
    <w:rsid w:val="00D779B5"/>
    <w:rsid w:val="00D85970"/>
    <w:rsid w:val="00D91539"/>
    <w:rsid w:val="00DA4980"/>
    <w:rsid w:val="00DD3A9D"/>
    <w:rsid w:val="00DE7921"/>
    <w:rsid w:val="00E03B04"/>
    <w:rsid w:val="00E14EA3"/>
    <w:rsid w:val="00E20E97"/>
    <w:rsid w:val="00E21AC9"/>
    <w:rsid w:val="00E27EFC"/>
    <w:rsid w:val="00E31AB8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4273"/>
    <w:rsid w:val="00EF5E92"/>
    <w:rsid w:val="00F33562"/>
    <w:rsid w:val="00F41071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B5BA7"/>
    <w:rsid w:val="00FB6220"/>
    <w:rsid w:val="00FB684C"/>
    <w:rsid w:val="00FC54C8"/>
    <w:rsid w:val="00FD2109"/>
    <w:rsid w:val="00FE0B10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2021-09-13T12:05:00Z</cp:lastPrinted>
  <dcterms:created xsi:type="dcterms:W3CDTF">2021-02-20T11:48:00Z</dcterms:created>
  <dcterms:modified xsi:type="dcterms:W3CDTF">2022-03-09T09:21:00Z</dcterms:modified>
</cp:coreProperties>
</file>