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4" w:rsidRPr="000962B4" w:rsidRDefault="000962B4" w:rsidP="000962B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62B4" w:rsidRPr="00661EB7" w:rsidRDefault="000962B4" w:rsidP="000962B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B7">
        <w:rPr>
          <w:rFonts w:ascii="Times New Roman" w:hAnsi="Times New Roman" w:cs="Times New Roman"/>
          <w:b/>
          <w:sz w:val="28"/>
          <w:szCs w:val="28"/>
        </w:rPr>
        <w:t>(по результатам антикоррупционной экспертизы)</w:t>
      </w:r>
    </w:p>
    <w:p w:rsidR="00661EB7" w:rsidRPr="00661EB7" w:rsidRDefault="000962B4" w:rsidP="000962B4">
      <w:pPr>
        <w:pStyle w:val="ConsPlusNonformat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1EB7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661EB7" w:rsidRPr="00661E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6DA2">
        <w:rPr>
          <w:rFonts w:ascii="Times New Roman" w:hAnsi="Times New Roman" w:cs="Times New Roman"/>
          <w:sz w:val="28"/>
          <w:szCs w:val="28"/>
        </w:rPr>
        <w:t>Администрации</w:t>
      </w:r>
      <w:r w:rsidR="00661EB7" w:rsidRPr="00661EB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661EB7" w:rsidRPr="00661EB7" w:rsidRDefault="00661EB7" w:rsidP="00661E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1EB7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76DA2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региональном государственном (контроле) надзоре за приемом на работу инвалидов в пределах установленной квоты</w:t>
      </w:r>
      <w:r w:rsidRPr="00661E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62B4" w:rsidRPr="00C374DC" w:rsidRDefault="000962B4" w:rsidP="000962B4">
      <w:pPr>
        <w:tabs>
          <w:tab w:val="left" w:pos="709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4DC">
        <w:rPr>
          <w:rFonts w:ascii="Times New Roman" w:hAnsi="Times New Roman"/>
          <w:sz w:val="28"/>
          <w:szCs w:val="28"/>
        </w:rPr>
        <w:t xml:space="preserve"> </w:t>
      </w:r>
    </w:p>
    <w:p w:rsidR="00A63321" w:rsidRPr="00A63321" w:rsidRDefault="000962B4" w:rsidP="00A63321">
      <w:pPr>
        <w:pStyle w:val="ConsPlusNonformat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4DC">
        <w:rPr>
          <w:rFonts w:ascii="Times New Roman" w:hAnsi="Times New Roman"/>
          <w:sz w:val="28"/>
          <w:szCs w:val="28"/>
        </w:rPr>
        <w:t>Комитетом по труду и занятости населения Курской области на основании Методических рекомендаций по проведению правовой и антикоррупционной экспертизы нормативных правовых актов субъектов Российской Федерации и муниципальных образований, разработанных Министерством юстиции Российской Федерации, Правил проведения антикоррупционной экспертизы нормативных правовых актов и проектов нормативных правовых актов, утвержденных постановлением Админис</w:t>
      </w:r>
      <w:r>
        <w:rPr>
          <w:rFonts w:ascii="Times New Roman" w:hAnsi="Times New Roman"/>
          <w:sz w:val="28"/>
          <w:szCs w:val="28"/>
        </w:rPr>
        <w:t>трации Курской области от 22</w:t>
      </w:r>
      <w:r w:rsidR="00CA5B7A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2010 </w:t>
      </w:r>
      <w:r w:rsidRPr="00C374DC">
        <w:rPr>
          <w:rFonts w:ascii="Times New Roman" w:hAnsi="Times New Roman"/>
          <w:sz w:val="28"/>
          <w:szCs w:val="28"/>
        </w:rPr>
        <w:t xml:space="preserve">№ 105-па, проведена антикоррупционная экспертиза проекта </w:t>
      </w:r>
      <w:r w:rsidR="00876DA2" w:rsidRPr="00876DA2">
        <w:rPr>
          <w:rFonts w:ascii="Times New Roman" w:hAnsi="Times New Roman"/>
          <w:sz w:val="28"/>
          <w:szCs w:val="28"/>
        </w:rPr>
        <w:t>постановления Администрации</w:t>
      </w:r>
      <w:proofErr w:type="gramEnd"/>
      <w:r w:rsidR="00876DA2" w:rsidRPr="00876DA2">
        <w:rPr>
          <w:rFonts w:ascii="Times New Roman" w:hAnsi="Times New Roman"/>
          <w:sz w:val="28"/>
          <w:szCs w:val="28"/>
        </w:rPr>
        <w:t xml:space="preserve"> Курской области «Об утверждении Положения о региональном государственном (контроле) надзоре за приемом на работу инвалидов в пределах установленной квоты»</w:t>
      </w:r>
      <w:r w:rsidR="00A63321">
        <w:rPr>
          <w:rFonts w:ascii="Times New Roman" w:hAnsi="Times New Roman"/>
          <w:sz w:val="28"/>
          <w:szCs w:val="28"/>
        </w:rPr>
        <w:t>.</w:t>
      </w:r>
    </w:p>
    <w:p w:rsidR="000962B4" w:rsidRPr="00C374DC" w:rsidRDefault="000962B4" w:rsidP="00661EB7">
      <w:pPr>
        <w:pStyle w:val="ConsPlusNonformat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74DC">
        <w:rPr>
          <w:rFonts w:ascii="Times New Roman" w:hAnsi="Times New Roman"/>
          <w:sz w:val="28"/>
          <w:szCs w:val="28"/>
        </w:rPr>
        <w:t xml:space="preserve">В проекте документа </w:t>
      </w:r>
      <w:proofErr w:type="spellStart"/>
      <w:r w:rsidRPr="00C374DC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C374DC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0962B4" w:rsidRPr="00661EB7" w:rsidRDefault="000962B4" w:rsidP="000962B4">
      <w:pPr>
        <w:pStyle w:val="ConsPlusNonformat"/>
        <w:tabs>
          <w:tab w:val="left" w:pos="709"/>
        </w:tabs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962B4" w:rsidRPr="00661EB7" w:rsidRDefault="000962B4" w:rsidP="000962B4">
      <w:pPr>
        <w:pStyle w:val="ConsPlusNonformat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0962B4" w:rsidRDefault="000962B4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962B4" w:rsidRPr="004D5260" w:rsidRDefault="00C11802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</w:t>
      </w:r>
      <w:bookmarkStart w:id="0" w:name="_GoBack"/>
      <w:bookmarkEnd w:id="0"/>
      <w:r w:rsidR="00BB06E7">
        <w:rPr>
          <w:rFonts w:ascii="Times New Roman" w:hAnsi="Times New Roman" w:cs="Times New Roman"/>
          <w:sz w:val="28"/>
          <w:szCs w:val="28"/>
        </w:rPr>
        <w:t>онсультант</w:t>
      </w:r>
      <w:r w:rsidR="000962B4" w:rsidRPr="004D5260">
        <w:rPr>
          <w:rFonts w:ascii="Times New Roman" w:hAnsi="Times New Roman" w:cs="Times New Roman"/>
          <w:sz w:val="28"/>
          <w:szCs w:val="28"/>
        </w:rPr>
        <w:t xml:space="preserve"> отдела правовой</w:t>
      </w:r>
    </w:p>
    <w:p w:rsidR="000962B4" w:rsidRPr="004D5260" w:rsidRDefault="000962B4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D5260">
        <w:rPr>
          <w:rFonts w:ascii="Times New Roman" w:hAnsi="Times New Roman" w:cs="Times New Roman"/>
          <w:sz w:val="28"/>
          <w:szCs w:val="28"/>
        </w:rPr>
        <w:t xml:space="preserve">работы, контроля и надзора </w:t>
      </w:r>
    </w:p>
    <w:p w:rsidR="000962B4" w:rsidRPr="004D5260" w:rsidRDefault="000962B4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D5260">
        <w:rPr>
          <w:rFonts w:ascii="Times New Roman" w:hAnsi="Times New Roman" w:cs="Times New Roman"/>
          <w:sz w:val="28"/>
          <w:szCs w:val="28"/>
        </w:rPr>
        <w:t>за соблюдением законодательства</w:t>
      </w:r>
    </w:p>
    <w:p w:rsidR="000962B4" w:rsidRPr="00C374DC" w:rsidRDefault="000962B4" w:rsidP="000962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5260">
        <w:rPr>
          <w:rFonts w:ascii="Times New Roman" w:hAnsi="Times New Roman" w:cs="Times New Roman"/>
          <w:sz w:val="28"/>
          <w:szCs w:val="28"/>
        </w:rPr>
        <w:t xml:space="preserve">о занятости населения                     </w:t>
      </w:r>
      <w:r w:rsidRPr="004D5260">
        <w:rPr>
          <w:rFonts w:ascii="Times New Roman" w:hAnsi="Times New Roman" w:cs="Times New Roman"/>
          <w:sz w:val="28"/>
          <w:szCs w:val="28"/>
        </w:rPr>
        <w:tab/>
      </w:r>
      <w:r w:rsidRPr="004D52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B06E7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="00BB06E7">
        <w:rPr>
          <w:rFonts w:ascii="Times New Roman" w:hAnsi="Times New Roman" w:cs="Times New Roman"/>
          <w:sz w:val="28"/>
          <w:szCs w:val="28"/>
        </w:rPr>
        <w:t>Ишуточкин</w:t>
      </w:r>
      <w:proofErr w:type="spellEnd"/>
      <w:r w:rsidRPr="004D52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62B4" w:rsidRPr="00C374DC" w:rsidRDefault="000962B4" w:rsidP="000962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2B4" w:rsidRPr="00C374DC" w:rsidRDefault="000962B4" w:rsidP="000962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73" w:rsidRDefault="00774473"/>
    <w:sectPr w:rsidR="0077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B4"/>
    <w:rsid w:val="000962B4"/>
    <w:rsid w:val="00316CBB"/>
    <w:rsid w:val="003F6AC4"/>
    <w:rsid w:val="005E7DC0"/>
    <w:rsid w:val="00661EB7"/>
    <w:rsid w:val="00774473"/>
    <w:rsid w:val="00876DA2"/>
    <w:rsid w:val="00A63321"/>
    <w:rsid w:val="00AF326F"/>
    <w:rsid w:val="00BB06E7"/>
    <w:rsid w:val="00C11802"/>
    <w:rsid w:val="00C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2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66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2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66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32E9-E2D0-4752-BC5B-41C8FE6A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Рогожина Екатерина Петровна</cp:lastModifiedBy>
  <cp:revision>7</cp:revision>
  <cp:lastPrinted>2021-03-17T14:47:00Z</cp:lastPrinted>
  <dcterms:created xsi:type="dcterms:W3CDTF">2021-03-17T14:43:00Z</dcterms:created>
  <dcterms:modified xsi:type="dcterms:W3CDTF">2021-08-13T07:57:00Z</dcterms:modified>
</cp:coreProperties>
</file>