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государственных программ Курской области</w:t>
      </w:r>
    </w:p>
    <w:p w:rsidR="001A54DF" w:rsidRPr="001C6B71" w:rsidRDefault="00B22061" w:rsidP="00B41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001A54DF" w:rsidRPr="001C6B71">
        <w:rPr>
          <w:rFonts w:ascii="Times New Roman" w:hAnsi="Times New Roman" w:cs="Times New Roman"/>
          <w:b/>
          <w:sz w:val="28"/>
          <w:szCs w:val="28"/>
        </w:rPr>
        <w:t xml:space="preserve"> 20</w:t>
      </w:r>
      <w:r w:rsidR="002F6F9A">
        <w:rPr>
          <w:rFonts w:ascii="Times New Roman" w:hAnsi="Times New Roman" w:cs="Times New Roman"/>
          <w:b/>
          <w:sz w:val="28"/>
          <w:szCs w:val="28"/>
        </w:rPr>
        <w:t>2</w:t>
      </w:r>
      <w:r w:rsidR="008C3C93">
        <w:rPr>
          <w:rFonts w:ascii="Times New Roman" w:hAnsi="Times New Roman" w:cs="Times New Roman"/>
          <w:b/>
          <w:sz w:val="28"/>
          <w:szCs w:val="28"/>
        </w:rPr>
        <w:t>4</w:t>
      </w:r>
      <w:r w:rsidR="001A54DF" w:rsidRPr="001C6B71">
        <w:rPr>
          <w:rFonts w:ascii="Times New Roman" w:hAnsi="Times New Roman" w:cs="Times New Roman"/>
          <w:b/>
          <w:sz w:val="28"/>
          <w:szCs w:val="28"/>
        </w:rPr>
        <w:t xml:space="preserve"> год</w:t>
      </w:r>
      <w:r>
        <w:rPr>
          <w:rFonts w:ascii="Times New Roman" w:hAnsi="Times New Roman" w:cs="Times New Roman"/>
          <w:b/>
          <w:sz w:val="28"/>
          <w:szCs w:val="28"/>
        </w:rPr>
        <w:t>у</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8"/>
          <w:pgSz w:w="11906" w:h="16838"/>
          <w:pgMar w:top="1134" w:right="851" w:bottom="1134" w:left="1134" w:header="709" w:footer="709" w:gutter="0"/>
          <w:cols w:space="708"/>
          <w:titlePg/>
          <w:docGrid w:linePitch="360"/>
        </w:sectPr>
      </w:pPr>
    </w:p>
    <w:p w:rsidR="001A54DF" w:rsidRPr="004551CF" w:rsidRDefault="001A54DF"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СОДЕРЖАНИЕ</w:t>
      </w:r>
    </w:p>
    <w:p w:rsidR="00B42611" w:rsidRPr="004551CF"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8"/>
          <w:szCs w:val="28"/>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134"/>
      </w:tblGrid>
      <w:tr w:rsidR="008B7CB2" w:rsidRPr="0094064D" w:rsidTr="005750C1">
        <w:tc>
          <w:tcPr>
            <w:tcW w:w="8364" w:type="dxa"/>
          </w:tcPr>
          <w:p w:rsidR="008B7CB2" w:rsidRPr="004551CF" w:rsidRDefault="008B7CB2" w:rsidP="00951354">
            <w:pPr>
              <w:adjustRightInd w:val="0"/>
              <w:ind w:left="-11" w:firstLine="45"/>
              <w:jc w:val="both"/>
              <w:rPr>
                <w:sz w:val="28"/>
                <w:szCs w:val="28"/>
              </w:rPr>
            </w:pPr>
            <w:r w:rsidRPr="004551CF">
              <w:rPr>
                <w:sz w:val="28"/>
                <w:szCs w:val="28"/>
              </w:rPr>
              <w:t>1. Общие сведения о ходе реализации государственных программ Курской области</w:t>
            </w:r>
            <w:r w:rsidR="00442350">
              <w:rPr>
                <w:sz w:val="28"/>
                <w:szCs w:val="28"/>
              </w:rPr>
              <w:t xml:space="preserve"> в</w:t>
            </w:r>
            <w:r w:rsidRPr="004551CF">
              <w:rPr>
                <w:sz w:val="28"/>
                <w:szCs w:val="28"/>
              </w:rPr>
              <w:t xml:space="preserve"> 20</w:t>
            </w:r>
            <w:r w:rsidR="002F6F9A">
              <w:rPr>
                <w:sz w:val="28"/>
                <w:szCs w:val="28"/>
              </w:rPr>
              <w:t>2</w:t>
            </w:r>
            <w:r w:rsidR="008C3C93">
              <w:rPr>
                <w:sz w:val="28"/>
                <w:szCs w:val="28"/>
              </w:rPr>
              <w:t>4</w:t>
            </w:r>
            <w:r w:rsidRPr="004551CF">
              <w:rPr>
                <w:sz w:val="28"/>
                <w:szCs w:val="28"/>
              </w:rPr>
              <w:t xml:space="preserve"> год</w:t>
            </w:r>
            <w:r w:rsidR="00442350">
              <w:rPr>
                <w:sz w:val="28"/>
                <w:szCs w:val="28"/>
              </w:rPr>
              <w:t>у</w:t>
            </w:r>
          </w:p>
        </w:tc>
        <w:tc>
          <w:tcPr>
            <w:tcW w:w="1134" w:type="dxa"/>
          </w:tcPr>
          <w:p w:rsidR="008B7CB2" w:rsidRPr="0094064D" w:rsidRDefault="003D67D6" w:rsidP="003D67D6">
            <w:pPr>
              <w:adjustRightInd w:val="0"/>
              <w:ind w:left="-11" w:firstLine="45"/>
              <w:jc w:val="right"/>
              <w:rPr>
                <w:sz w:val="28"/>
                <w:szCs w:val="28"/>
              </w:rPr>
            </w:pPr>
            <w:r>
              <w:rPr>
                <w:sz w:val="28"/>
                <w:szCs w:val="28"/>
              </w:rPr>
              <w:t>4</w:t>
            </w:r>
          </w:p>
        </w:tc>
      </w:tr>
      <w:tr w:rsidR="008B7CB2" w:rsidRPr="0094064D" w:rsidTr="005750C1">
        <w:trPr>
          <w:trHeight w:val="699"/>
        </w:trPr>
        <w:tc>
          <w:tcPr>
            <w:tcW w:w="8364" w:type="dxa"/>
          </w:tcPr>
          <w:p w:rsidR="008B7CB2" w:rsidRPr="004551CF" w:rsidRDefault="008B7CB2" w:rsidP="00951354">
            <w:pPr>
              <w:adjustRightInd w:val="0"/>
              <w:ind w:left="-11" w:firstLine="11"/>
              <w:jc w:val="both"/>
              <w:rPr>
                <w:sz w:val="28"/>
                <w:szCs w:val="28"/>
              </w:rPr>
            </w:pPr>
            <w:r w:rsidRPr="004551CF">
              <w:rPr>
                <w:sz w:val="28"/>
                <w:szCs w:val="28"/>
              </w:rPr>
              <w:t xml:space="preserve">2. Итоги реализации государственных программ Курской области </w:t>
            </w:r>
            <w:r w:rsidR="00442350">
              <w:rPr>
                <w:sz w:val="28"/>
                <w:szCs w:val="28"/>
              </w:rPr>
              <w:t xml:space="preserve">  </w:t>
            </w:r>
            <w:r w:rsidRPr="004551CF">
              <w:rPr>
                <w:sz w:val="28"/>
                <w:szCs w:val="28"/>
              </w:rPr>
              <w:t>в 20</w:t>
            </w:r>
            <w:r w:rsidR="002F6F9A">
              <w:rPr>
                <w:sz w:val="28"/>
                <w:szCs w:val="28"/>
              </w:rPr>
              <w:t>2</w:t>
            </w:r>
            <w:r w:rsidR="008C3C93">
              <w:rPr>
                <w:sz w:val="28"/>
                <w:szCs w:val="28"/>
              </w:rPr>
              <w:t>4</w:t>
            </w:r>
            <w:r w:rsidRPr="004551CF">
              <w:rPr>
                <w:sz w:val="28"/>
                <w:szCs w:val="28"/>
              </w:rPr>
              <w:t xml:space="preserve"> году</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BC1B29">
              <w:rPr>
                <w:sz w:val="28"/>
                <w:szCs w:val="28"/>
              </w:rPr>
              <w:t>2.1.</w:t>
            </w:r>
            <w:r w:rsidRPr="004551CF">
              <w:rPr>
                <w:sz w:val="28"/>
                <w:szCs w:val="28"/>
              </w:rPr>
              <w:t xml:space="preserve">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здравоохранения в Курской области»                                                                                                      </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8B7CB2" w:rsidRPr="004551CF" w:rsidRDefault="008B7CB2" w:rsidP="008C3C93">
            <w:pPr>
              <w:adjustRightInd w:val="0"/>
              <w:ind w:left="34" w:firstLine="284"/>
              <w:jc w:val="both"/>
              <w:rPr>
                <w:sz w:val="28"/>
                <w:szCs w:val="28"/>
              </w:rPr>
            </w:pPr>
            <w:r w:rsidRPr="004551CF">
              <w:rPr>
                <w:sz w:val="28"/>
                <w:szCs w:val="28"/>
              </w:rPr>
              <w:t xml:space="preserve">2.2.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образования в Курской области»     </w:t>
            </w:r>
            <w:r w:rsidR="002035BA">
              <w:rPr>
                <w:sz w:val="28"/>
                <w:szCs w:val="28"/>
              </w:rPr>
              <w:t xml:space="preserve">                                                         </w:t>
            </w:r>
            <w:r w:rsidRPr="004551CF">
              <w:rPr>
                <w:sz w:val="28"/>
                <w:szCs w:val="28"/>
              </w:rPr>
              <w:t xml:space="preserve">                </w:t>
            </w:r>
          </w:p>
        </w:tc>
        <w:tc>
          <w:tcPr>
            <w:tcW w:w="1134" w:type="dxa"/>
          </w:tcPr>
          <w:p w:rsidR="002035BA" w:rsidRPr="0094064D" w:rsidRDefault="0039375B" w:rsidP="00A955B9">
            <w:pPr>
              <w:adjustRightInd w:val="0"/>
              <w:ind w:left="-11" w:firstLine="45"/>
              <w:jc w:val="right"/>
              <w:rPr>
                <w:sz w:val="28"/>
                <w:szCs w:val="28"/>
              </w:rPr>
            </w:pPr>
            <w:r>
              <w:rPr>
                <w:sz w:val="28"/>
                <w:szCs w:val="28"/>
              </w:rPr>
              <w:t>1</w:t>
            </w:r>
            <w:r w:rsidR="0052288A">
              <w:rPr>
                <w:sz w:val="28"/>
                <w:szCs w:val="28"/>
              </w:rPr>
              <w:t>3</w:t>
            </w:r>
          </w:p>
          <w:p w:rsidR="002035BA" w:rsidRPr="0094064D" w:rsidRDefault="002035BA" w:rsidP="00A955B9">
            <w:pPr>
              <w:adjustRightInd w:val="0"/>
              <w:ind w:left="-11" w:firstLine="45"/>
              <w:jc w:val="right"/>
              <w:rPr>
                <w:sz w:val="28"/>
                <w:szCs w:val="28"/>
              </w:rPr>
            </w:pP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8C3C93">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«Социальная поддержка граждан в Курской области»         </w:t>
            </w:r>
          </w:p>
        </w:tc>
        <w:tc>
          <w:tcPr>
            <w:tcW w:w="1134" w:type="dxa"/>
          </w:tcPr>
          <w:p w:rsidR="008B7CB2" w:rsidRPr="0094064D" w:rsidRDefault="00B42611" w:rsidP="003D67D6">
            <w:pPr>
              <w:adjustRightInd w:val="0"/>
              <w:ind w:left="-11" w:firstLine="45"/>
              <w:jc w:val="right"/>
              <w:rPr>
                <w:sz w:val="28"/>
                <w:szCs w:val="28"/>
              </w:rPr>
            </w:pPr>
            <w:r w:rsidRPr="0094064D">
              <w:rPr>
                <w:sz w:val="28"/>
                <w:szCs w:val="28"/>
              </w:rPr>
              <w:t>1</w:t>
            </w:r>
            <w:r w:rsidR="0052288A">
              <w:rPr>
                <w:sz w:val="28"/>
                <w:szCs w:val="28"/>
              </w:rPr>
              <w:t>4</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332981">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p>
        </w:tc>
        <w:tc>
          <w:tcPr>
            <w:tcW w:w="1134" w:type="dxa"/>
          </w:tcPr>
          <w:p w:rsidR="008B7CB2" w:rsidRPr="0094064D" w:rsidRDefault="00FD21D0" w:rsidP="003D67D6">
            <w:pPr>
              <w:adjustRightInd w:val="0"/>
              <w:ind w:left="-11" w:firstLine="45"/>
              <w:jc w:val="right"/>
              <w:rPr>
                <w:sz w:val="28"/>
                <w:szCs w:val="28"/>
              </w:rPr>
            </w:pPr>
            <w:r>
              <w:rPr>
                <w:sz w:val="28"/>
                <w:szCs w:val="28"/>
              </w:rPr>
              <w:t>1</w:t>
            </w:r>
            <w:r w:rsidR="0052288A">
              <w:rPr>
                <w:sz w:val="28"/>
                <w:szCs w:val="28"/>
              </w:rPr>
              <w:t>6</w:t>
            </w:r>
          </w:p>
        </w:tc>
      </w:tr>
      <w:tr w:rsidR="008B7CB2" w:rsidRPr="0094064D" w:rsidTr="005750C1">
        <w:tc>
          <w:tcPr>
            <w:tcW w:w="8364" w:type="dxa"/>
          </w:tcPr>
          <w:p w:rsidR="008B7CB2" w:rsidRDefault="008B7CB2" w:rsidP="00442350">
            <w:pPr>
              <w:adjustRightInd w:val="0"/>
              <w:ind w:firstLine="318"/>
              <w:jc w:val="both"/>
              <w:rPr>
                <w:sz w:val="28"/>
                <w:szCs w:val="28"/>
              </w:rPr>
            </w:pPr>
            <w:r w:rsidRPr="004551CF">
              <w:rPr>
                <w:sz w:val="28"/>
                <w:szCs w:val="28"/>
              </w:rPr>
              <w:t>2.</w:t>
            </w:r>
            <w:r w:rsidR="00332981">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w:t>
            </w:r>
            <w:r w:rsidR="007017C0">
              <w:rPr>
                <w:sz w:val="28"/>
                <w:szCs w:val="28"/>
              </w:rPr>
              <w:t>«</w:t>
            </w:r>
            <w:r w:rsidRPr="004551CF">
              <w:rPr>
                <w:sz w:val="28"/>
                <w:szCs w:val="28"/>
              </w:rPr>
              <w:t xml:space="preserve">Обеспечение доступным и комфортным жильем и коммунальными услугами граждан в Курской  области»                                                                                                    </w:t>
            </w:r>
          </w:p>
          <w:p w:rsidR="007017C0" w:rsidRPr="004551CF" w:rsidRDefault="0041211A" w:rsidP="00442350">
            <w:pPr>
              <w:adjustRightInd w:val="0"/>
              <w:ind w:firstLine="318"/>
              <w:jc w:val="both"/>
              <w:rPr>
                <w:sz w:val="28"/>
                <w:szCs w:val="28"/>
              </w:rPr>
            </w:pPr>
            <w:r w:rsidRPr="004551CF">
              <w:rPr>
                <w:sz w:val="28"/>
                <w:szCs w:val="28"/>
              </w:rPr>
              <w:t>2.</w:t>
            </w:r>
            <w:r>
              <w:rPr>
                <w:sz w:val="28"/>
                <w:szCs w:val="28"/>
              </w:rPr>
              <w:t>6</w:t>
            </w:r>
            <w:r w:rsidRPr="004551CF">
              <w:rPr>
                <w:sz w:val="28"/>
                <w:szCs w:val="28"/>
              </w:rPr>
              <w:t xml:space="preserve">. </w:t>
            </w:r>
            <w:r>
              <w:rPr>
                <w:sz w:val="28"/>
                <w:szCs w:val="28"/>
              </w:rPr>
              <w:t>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«Содействие занятости населения в Курской области»                                                                                                    </w:t>
            </w:r>
          </w:p>
        </w:tc>
        <w:tc>
          <w:tcPr>
            <w:tcW w:w="1134" w:type="dxa"/>
          </w:tcPr>
          <w:p w:rsidR="008B7CB2" w:rsidRPr="0094064D" w:rsidRDefault="0052288A" w:rsidP="00B41968">
            <w:pPr>
              <w:adjustRightInd w:val="0"/>
              <w:ind w:left="-11" w:firstLine="45"/>
              <w:jc w:val="right"/>
              <w:rPr>
                <w:sz w:val="28"/>
                <w:szCs w:val="28"/>
              </w:rPr>
            </w:pPr>
            <w:r>
              <w:rPr>
                <w:sz w:val="28"/>
                <w:szCs w:val="28"/>
              </w:rPr>
              <w:t>17</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p w:rsidR="00890D53" w:rsidRPr="00AF1969" w:rsidRDefault="006472F9" w:rsidP="00B41968">
            <w:pPr>
              <w:adjustRightInd w:val="0"/>
              <w:ind w:left="-11" w:firstLine="45"/>
              <w:jc w:val="right"/>
              <w:rPr>
                <w:sz w:val="28"/>
                <w:szCs w:val="28"/>
              </w:rPr>
            </w:pPr>
            <w:r>
              <w:rPr>
                <w:sz w:val="28"/>
                <w:szCs w:val="28"/>
              </w:rPr>
              <w:t>2</w:t>
            </w:r>
            <w:r w:rsidR="0052288A">
              <w:rPr>
                <w:sz w:val="28"/>
                <w:szCs w:val="28"/>
              </w:rPr>
              <w:t>0</w:t>
            </w:r>
          </w:p>
          <w:p w:rsidR="00890D53" w:rsidRPr="0094064D" w:rsidRDefault="00890D53" w:rsidP="00B41968">
            <w:pPr>
              <w:adjustRightInd w:val="0"/>
              <w:ind w:left="-11" w:firstLine="45"/>
              <w:jc w:val="right"/>
              <w:rPr>
                <w:sz w:val="28"/>
                <w:szCs w:val="28"/>
              </w:rPr>
            </w:pPr>
          </w:p>
        </w:tc>
      </w:tr>
      <w:tr w:rsidR="0041211A" w:rsidRPr="0094064D" w:rsidTr="0041211A">
        <w:trPr>
          <w:trHeight w:val="803"/>
        </w:trPr>
        <w:tc>
          <w:tcPr>
            <w:tcW w:w="8364" w:type="dxa"/>
            <w:vMerge w:val="restart"/>
          </w:tcPr>
          <w:p w:rsidR="0041211A" w:rsidRDefault="0041211A" w:rsidP="00442350">
            <w:pPr>
              <w:adjustRightInd w:val="0"/>
              <w:ind w:firstLine="318"/>
              <w:jc w:val="both"/>
              <w:rPr>
                <w:sz w:val="28"/>
                <w:szCs w:val="28"/>
              </w:rPr>
            </w:pPr>
            <w:r w:rsidRPr="004551CF">
              <w:rPr>
                <w:sz w:val="28"/>
                <w:szCs w:val="28"/>
              </w:rPr>
              <w:t>2.</w:t>
            </w:r>
            <w:r>
              <w:rPr>
                <w:sz w:val="28"/>
                <w:szCs w:val="28"/>
              </w:rPr>
              <w:t>7</w:t>
            </w:r>
            <w:r w:rsidRPr="004551CF">
              <w:rPr>
                <w:sz w:val="28"/>
                <w:szCs w:val="28"/>
              </w:rPr>
              <w:t xml:space="preserve">. </w:t>
            </w:r>
            <w:r>
              <w:rPr>
                <w:sz w:val="28"/>
                <w:szCs w:val="28"/>
              </w:rPr>
              <w:t>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«Создание условий для эффективного исполнения полномочий в сфере юстиции»                                                                                       </w:t>
            </w:r>
          </w:p>
          <w:p w:rsidR="0041211A" w:rsidRPr="004551CF" w:rsidRDefault="0041211A" w:rsidP="00442350">
            <w:pPr>
              <w:adjustRightInd w:val="0"/>
              <w:ind w:firstLine="318"/>
              <w:jc w:val="both"/>
              <w:rPr>
                <w:sz w:val="28"/>
                <w:szCs w:val="28"/>
              </w:rPr>
            </w:pPr>
            <w:r>
              <w:rPr>
                <w:sz w:val="28"/>
                <w:szCs w:val="28"/>
              </w:rPr>
              <w:t>2.8. 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w:t>
            </w:r>
            <w:r>
              <w:rPr>
                <w:sz w:val="28"/>
                <w:szCs w:val="28"/>
              </w:rPr>
              <w:t xml:space="preserve"> «Комплексное развитие сельских территорий Курской области»</w:t>
            </w:r>
          </w:p>
        </w:tc>
        <w:tc>
          <w:tcPr>
            <w:tcW w:w="1134" w:type="dxa"/>
          </w:tcPr>
          <w:p w:rsidR="0041211A" w:rsidRDefault="0041211A" w:rsidP="003D67D6">
            <w:pPr>
              <w:adjustRightInd w:val="0"/>
              <w:ind w:left="-11" w:firstLine="45"/>
              <w:jc w:val="right"/>
              <w:rPr>
                <w:sz w:val="28"/>
                <w:szCs w:val="28"/>
              </w:rPr>
            </w:pPr>
            <w:r w:rsidRPr="0094064D">
              <w:rPr>
                <w:sz w:val="28"/>
                <w:szCs w:val="28"/>
              </w:rPr>
              <w:t>2</w:t>
            </w:r>
            <w:r w:rsidR="000E4778">
              <w:rPr>
                <w:sz w:val="28"/>
                <w:szCs w:val="28"/>
              </w:rPr>
              <w:t>1</w:t>
            </w:r>
          </w:p>
          <w:p w:rsidR="0041211A" w:rsidRPr="0094064D" w:rsidRDefault="0041211A" w:rsidP="003D67D6">
            <w:pPr>
              <w:adjustRightInd w:val="0"/>
              <w:ind w:left="-11" w:firstLine="45"/>
              <w:jc w:val="right"/>
              <w:rPr>
                <w:sz w:val="28"/>
                <w:szCs w:val="28"/>
              </w:rPr>
            </w:pPr>
          </w:p>
        </w:tc>
      </w:tr>
      <w:tr w:rsidR="0041211A" w:rsidRPr="0094064D" w:rsidTr="005750C1">
        <w:trPr>
          <w:trHeight w:val="802"/>
        </w:trPr>
        <w:tc>
          <w:tcPr>
            <w:tcW w:w="8364" w:type="dxa"/>
            <w:vMerge/>
          </w:tcPr>
          <w:p w:rsidR="0041211A" w:rsidRPr="004551CF" w:rsidRDefault="0041211A" w:rsidP="00442350">
            <w:pPr>
              <w:adjustRightInd w:val="0"/>
              <w:ind w:firstLine="318"/>
              <w:jc w:val="both"/>
              <w:rPr>
                <w:sz w:val="28"/>
                <w:szCs w:val="28"/>
              </w:rPr>
            </w:pPr>
          </w:p>
        </w:tc>
        <w:tc>
          <w:tcPr>
            <w:tcW w:w="1134" w:type="dxa"/>
          </w:tcPr>
          <w:p w:rsidR="0041211A" w:rsidRDefault="0041211A" w:rsidP="003D67D6">
            <w:pPr>
              <w:adjustRightInd w:val="0"/>
              <w:ind w:left="-11" w:firstLine="45"/>
              <w:jc w:val="right"/>
              <w:rPr>
                <w:sz w:val="28"/>
                <w:szCs w:val="28"/>
              </w:rPr>
            </w:pPr>
          </w:p>
          <w:p w:rsidR="0041211A" w:rsidRPr="0094064D" w:rsidRDefault="0041211A" w:rsidP="003D67D6">
            <w:pPr>
              <w:adjustRightInd w:val="0"/>
              <w:ind w:left="-11" w:firstLine="45"/>
              <w:jc w:val="right"/>
              <w:rPr>
                <w:sz w:val="28"/>
                <w:szCs w:val="28"/>
              </w:rPr>
            </w:pPr>
            <w:r>
              <w:rPr>
                <w:sz w:val="28"/>
                <w:szCs w:val="28"/>
              </w:rPr>
              <w:t>2</w:t>
            </w:r>
            <w:r w:rsidR="000E4778">
              <w:rPr>
                <w:sz w:val="28"/>
                <w:szCs w:val="28"/>
              </w:rPr>
              <w:t>2</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332981">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w:t>
            </w:r>
          </w:p>
        </w:tc>
        <w:tc>
          <w:tcPr>
            <w:tcW w:w="1134" w:type="dxa"/>
          </w:tcPr>
          <w:p w:rsidR="008B7CB2" w:rsidRPr="007A7B94" w:rsidRDefault="0039375B" w:rsidP="003D67D6">
            <w:pPr>
              <w:adjustRightInd w:val="0"/>
              <w:ind w:left="-11" w:firstLine="45"/>
              <w:jc w:val="right"/>
              <w:rPr>
                <w:sz w:val="28"/>
                <w:szCs w:val="28"/>
              </w:rPr>
            </w:pPr>
            <w:r>
              <w:rPr>
                <w:sz w:val="28"/>
                <w:szCs w:val="28"/>
              </w:rPr>
              <w:t>2</w:t>
            </w:r>
            <w:r w:rsidR="0052288A">
              <w:rPr>
                <w:sz w:val="28"/>
                <w:szCs w:val="28"/>
              </w:rPr>
              <w:t>3</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7017C0">
              <w:rPr>
                <w:sz w:val="28"/>
                <w:szCs w:val="28"/>
              </w:rPr>
              <w:t>1</w:t>
            </w:r>
            <w:r w:rsidR="00332981">
              <w:rPr>
                <w:sz w:val="28"/>
                <w:szCs w:val="28"/>
              </w:rPr>
              <w:t>0</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культуры в Курской области</w:t>
            </w:r>
            <w:r w:rsidR="00B42611" w:rsidRPr="004551CF">
              <w:rPr>
                <w:sz w:val="28"/>
                <w:szCs w:val="28"/>
              </w:rPr>
              <w:t>»</w:t>
            </w:r>
          </w:p>
        </w:tc>
        <w:tc>
          <w:tcPr>
            <w:tcW w:w="1134" w:type="dxa"/>
          </w:tcPr>
          <w:p w:rsidR="008B7CB2" w:rsidRPr="0094064D" w:rsidRDefault="0039375B" w:rsidP="001D408E">
            <w:pPr>
              <w:adjustRightInd w:val="0"/>
              <w:ind w:left="-11" w:firstLine="45"/>
              <w:jc w:val="right"/>
              <w:rPr>
                <w:sz w:val="28"/>
                <w:szCs w:val="28"/>
              </w:rPr>
            </w:pPr>
            <w:r>
              <w:rPr>
                <w:sz w:val="28"/>
                <w:szCs w:val="28"/>
              </w:rPr>
              <w:t>2</w:t>
            </w:r>
            <w:r w:rsidR="0052288A">
              <w:rPr>
                <w:sz w:val="28"/>
                <w:szCs w:val="28"/>
              </w:rPr>
              <w:t>5</w:t>
            </w:r>
          </w:p>
        </w:tc>
      </w:tr>
      <w:tr w:rsidR="008B7CB2" w:rsidRPr="0094064D" w:rsidTr="005750C1">
        <w:tc>
          <w:tcPr>
            <w:tcW w:w="8364" w:type="dxa"/>
          </w:tcPr>
          <w:p w:rsidR="008B7CB2" w:rsidRPr="004551CF" w:rsidRDefault="008B7CB2" w:rsidP="00442350">
            <w:pPr>
              <w:widowControl w:val="0"/>
              <w:adjustRightInd w:val="0"/>
              <w:ind w:firstLine="318"/>
              <w:jc w:val="both"/>
              <w:rPr>
                <w:sz w:val="28"/>
                <w:szCs w:val="28"/>
              </w:rPr>
            </w:pPr>
            <w:r w:rsidRPr="004551CF">
              <w:rPr>
                <w:sz w:val="28"/>
                <w:szCs w:val="28"/>
              </w:rPr>
              <w:t>2.1</w:t>
            </w:r>
            <w:r w:rsidR="00332981">
              <w:rPr>
                <w:sz w:val="28"/>
                <w:szCs w:val="28"/>
              </w:rPr>
              <w:t>1</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физической культуры и спорта в Курской области»     </w:t>
            </w:r>
          </w:p>
        </w:tc>
        <w:tc>
          <w:tcPr>
            <w:tcW w:w="1134" w:type="dxa"/>
          </w:tcPr>
          <w:p w:rsidR="008B7CB2" w:rsidRPr="0094064D" w:rsidRDefault="0063688E" w:rsidP="002B2B8D">
            <w:pPr>
              <w:adjustRightInd w:val="0"/>
              <w:ind w:left="-11" w:firstLine="45"/>
              <w:jc w:val="right"/>
              <w:rPr>
                <w:sz w:val="28"/>
                <w:szCs w:val="28"/>
              </w:rPr>
            </w:pPr>
            <w:r>
              <w:rPr>
                <w:sz w:val="28"/>
                <w:szCs w:val="28"/>
              </w:rPr>
              <w:t>2</w:t>
            </w:r>
            <w:r w:rsidR="0052288A">
              <w:rPr>
                <w:sz w:val="28"/>
                <w:szCs w:val="28"/>
              </w:rPr>
              <w:t>7</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332981">
              <w:rPr>
                <w:sz w:val="28"/>
                <w:szCs w:val="28"/>
              </w:rPr>
              <w:t>2</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w:t>
            </w:r>
            <w:r w:rsidR="008C3C93">
              <w:rPr>
                <w:sz w:val="28"/>
                <w:szCs w:val="28"/>
              </w:rPr>
              <w:t>Р</w:t>
            </w:r>
            <w:r w:rsidR="00332981">
              <w:rPr>
                <w:sz w:val="28"/>
                <w:szCs w:val="28"/>
              </w:rPr>
              <w:t>азвитие молодежной политики, системы оздоровления и отдыха детей, межнациональных отношений и институтов гражданского общества в Курской области</w:t>
            </w:r>
            <w:r w:rsidRPr="004551CF">
              <w:rPr>
                <w:sz w:val="28"/>
                <w:szCs w:val="28"/>
              </w:rPr>
              <w:t xml:space="preserve">»                                                                                                    </w:t>
            </w:r>
          </w:p>
        </w:tc>
        <w:tc>
          <w:tcPr>
            <w:tcW w:w="1134" w:type="dxa"/>
          </w:tcPr>
          <w:p w:rsidR="008B7CB2" w:rsidRPr="0094064D" w:rsidRDefault="0052288A" w:rsidP="001D408E">
            <w:pPr>
              <w:adjustRightInd w:val="0"/>
              <w:ind w:left="-11" w:firstLine="45"/>
              <w:jc w:val="right"/>
              <w:rPr>
                <w:sz w:val="28"/>
                <w:szCs w:val="28"/>
              </w:rPr>
            </w:pPr>
            <w:r>
              <w:rPr>
                <w:sz w:val="28"/>
                <w:szCs w:val="28"/>
              </w:rPr>
              <w:t>2</w:t>
            </w:r>
            <w:r w:rsidR="000E4778">
              <w:rPr>
                <w:sz w:val="28"/>
                <w:szCs w:val="28"/>
              </w:rPr>
              <w:t>9</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2.1</w:t>
            </w:r>
            <w:r w:rsidR="00332981">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архивного дела в Курской</w:t>
            </w:r>
            <w:r w:rsidR="00B42611" w:rsidRPr="004551CF">
              <w:rPr>
                <w:sz w:val="28"/>
                <w:szCs w:val="28"/>
              </w:rPr>
              <w:t xml:space="preserve"> </w:t>
            </w:r>
            <w:r w:rsidRPr="004551CF">
              <w:rPr>
                <w:sz w:val="28"/>
                <w:szCs w:val="28"/>
              </w:rPr>
              <w:t xml:space="preserve">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52288A">
              <w:rPr>
                <w:sz w:val="28"/>
                <w:szCs w:val="28"/>
              </w:rPr>
              <w:t>0</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332981">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экономики и внешних связей Курской области»                                                                                                    </w:t>
            </w:r>
          </w:p>
        </w:tc>
        <w:tc>
          <w:tcPr>
            <w:tcW w:w="1134" w:type="dxa"/>
          </w:tcPr>
          <w:p w:rsidR="008B7CB2" w:rsidRPr="0094064D" w:rsidRDefault="003C5582" w:rsidP="001D408E">
            <w:pPr>
              <w:adjustRightInd w:val="0"/>
              <w:ind w:left="-11" w:firstLine="45"/>
              <w:jc w:val="right"/>
              <w:rPr>
                <w:sz w:val="28"/>
                <w:szCs w:val="28"/>
              </w:rPr>
            </w:pPr>
            <w:r>
              <w:rPr>
                <w:sz w:val="28"/>
                <w:szCs w:val="28"/>
              </w:rPr>
              <w:t>3</w:t>
            </w:r>
            <w:r w:rsidR="0052288A">
              <w:rPr>
                <w:sz w:val="28"/>
                <w:szCs w:val="28"/>
              </w:rPr>
              <w:t>1</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332981">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промышленности в Курской области и повышение </w:t>
            </w:r>
            <w:r w:rsidR="00442350">
              <w:rPr>
                <w:sz w:val="28"/>
                <w:szCs w:val="28"/>
              </w:rPr>
              <w:t xml:space="preserve">                           </w:t>
            </w:r>
            <w:r w:rsidRPr="004551CF">
              <w:rPr>
                <w:sz w:val="28"/>
                <w:szCs w:val="28"/>
              </w:rPr>
              <w:t xml:space="preserve">ее </w:t>
            </w:r>
            <w:r w:rsidR="00332981">
              <w:rPr>
                <w:sz w:val="28"/>
                <w:szCs w:val="28"/>
              </w:rPr>
              <w:t>к</w:t>
            </w:r>
            <w:r w:rsidRPr="004551CF">
              <w:rPr>
                <w:sz w:val="28"/>
                <w:szCs w:val="28"/>
              </w:rPr>
              <w:t xml:space="preserve">онкурентоспособности»                                               </w:t>
            </w:r>
          </w:p>
        </w:tc>
        <w:tc>
          <w:tcPr>
            <w:tcW w:w="1134" w:type="dxa"/>
          </w:tcPr>
          <w:p w:rsidR="008B7CB2" w:rsidRPr="0094064D" w:rsidRDefault="0039375B" w:rsidP="001D408E">
            <w:pPr>
              <w:adjustRightInd w:val="0"/>
              <w:ind w:left="-11" w:firstLine="45"/>
              <w:jc w:val="right"/>
              <w:rPr>
                <w:sz w:val="28"/>
                <w:szCs w:val="28"/>
              </w:rPr>
            </w:pPr>
            <w:r>
              <w:rPr>
                <w:sz w:val="28"/>
                <w:szCs w:val="28"/>
              </w:rPr>
              <w:t>3</w:t>
            </w:r>
            <w:r w:rsidR="000E4778">
              <w:rPr>
                <w:sz w:val="28"/>
                <w:szCs w:val="28"/>
              </w:rPr>
              <w:t>3</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lastRenderedPageBreak/>
              <w:t>2.1</w:t>
            </w:r>
            <w:r w:rsidR="00332981">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информационного общества в Курской области»                                                                                                    </w:t>
            </w:r>
          </w:p>
        </w:tc>
        <w:tc>
          <w:tcPr>
            <w:tcW w:w="1134" w:type="dxa"/>
          </w:tcPr>
          <w:p w:rsidR="008B7CB2" w:rsidRPr="0094064D" w:rsidRDefault="003D67D6" w:rsidP="001D408E">
            <w:pPr>
              <w:adjustRightInd w:val="0"/>
              <w:ind w:left="-11" w:firstLine="45"/>
              <w:jc w:val="right"/>
              <w:rPr>
                <w:sz w:val="28"/>
                <w:szCs w:val="28"/>
              </w:rPr>
            </w:pPr>
            <w:r>
              <w:rPr>
                <w:sz w:val="28"/>
                <w:szCs w:val="28"/>
              </w:rPr>
              <w:t>3</w:t>
            </w:r>
            <w:r w:rsidR="000E4778">
              <w:rPr>
                <w:sz w:val="28"/>
                <w:szCs w:val="28"/>
              </w:rPr>
              <w:t>4</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332981">
              <w:rPr>
                <w:sz w:val="28"/>
                <w:szCs w:val="28"/>
              </w:rPr>
              <w:t>7</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транспортной системы, обеспечение перевозки пассажиров </w:t>
            </w:r>
            <w:r w:rsidR="00442350">
              <w:rPr>
                <w:sz w:val="28"/>
                <w:szCs w:val="28"/>
              </w:rPr>
              <w:t xml:space="preserve">             </w:t>
            </w:r>
            <w:r w:rsidRPr="004551CF">
              <w:rPr>
                <w:sz w:val="28"/>
                <w:szCs w:val="28"/>
              </w:rPr>
              <w:t xml:space="preserve">в Курской области </w:t>
            </w:r>
            <w:r w:rsidR="004E7C40">
              <w:rPr>
                <w:sz w:val="28"/>
                <w:szCs w:val="28"/>
              </w:rPr>
              <w:t xml:space="preserve">и безопасности дорожного </w:t>
            </w:r>
            <w:r w:rsidRPr="004551CF">
              <w:rPr>
                <w:sz w:val="28"/>
                <w:szCs w:val="28"/>
              </w:rPr>
              <w:t xml:space="preserve">движения»                                                                                                </w:t>
            </w:r>
          </w:p>
        </w:tc>
        <w:tc>
          <w:tcPr>
            <w:tcW w:w="1134" w:type="dxa"/>
          </w:tcPr>
          <w:p w:rsidR="008B7CB2" w:rsidRPr="007A7B94" w:rsidRDefault="007A7B94" w:rsidP="002B2B8D">
            <w:pPr>
              <w:adjustRightInd w:val="0"/>
              <w:ind w:left="-11" w:firstLine="45"/>
              <w:jc w:val="right"/>
              <w:rPr>
                <w:sz w:val="28"/>
                <w:szCs w:val="28"/>
              </w:rPr>
            </w:pPr>
            <w:r>
              <w:rPr>
                <w:sz w:val="28"/>
                <w:szCs w:val="28"/>
              </w:rPr>
              <w:t>3</w:t>
            </w:r>
            <w:r w:rsidR="0052288A">
              <w:rPr>
                <w:sz w:val="28"/>
                <w:szCs w:val="28"/>
              </w:rPr>
              <w:t>5</w:t>
            </w:r>
          </w:p>
        </w:tc>
      </w:tr>
      <w:tr w:rsidR="008B7CB2" w:rsidRPr="0094064D" w:rsidTr="005750C1">
        <w:tc>
          <w:tcPr>
            <w:tcW w:w="8364" w:type="dxa"/>
          </w:tcPr>
          <w:p w:rsidR="00A35B08" w:rsidRPr="004551CF" w:rsidRDefault="008B7CB2" w:rsidP="00442350">
            <w:pPr>
              <w:widowControl w:val="0"/>
              <w:adjustRightInd w:val="0"/>
              <w:ind w:firstLine="318"/>
              <w:jc w:val="both"/>
              <w:rPr>
                <w:sz w:val="28"/>
                <w:szCs w:val="28"/>
              </w:rPr>
            </w:pPr>
            <w:r w:rsidRPr="004551CF">
              <w:rPr>
                <w:sz w:val="28"/>
                <w:szCs w:val="28"/>
              </w:rPr>
              <w:t>2.1</w:t>
            </w:r>
            <w:r w:rsidR="00332981">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сельского хозяйства и регулирование рынков сельскохозяйственной продукции, сырья и продовольствия в Курской области»</w:t>
            </w:r>
          </w:p>
        </w:tc>
        <w:tc>
          <w:tcPr>
            <w:tcW w:w="1134" w:type="dxa"/>
          </w:tcPr>
          <w:p w:rsidR="008B7CB2" w:rsidRPr="0094064D" w:rsidRDefault="00E04A0F" w:rsidP="003D67D6">
            <w:pPr>
              <w:adjustRightInd w:val="0"/>
              <w:ind w:left="-11" w:firstLine="45"/>
              <w:jc w:val="right"/>
              <w:rPr>
                <w:sz w:val="28"/>
                <w:szCs w:val="28"/>
              </w:rPr>
            </w:pPr>
            <w:r>
              <w:rPr>
                <w:sz w:val="28"/>
                <w:szCs w:val="28"/>
              </w:rPr>
              <w:t>3</w:t>
            </w:r>
            <w:r w:rsidR="0052288A">
              <w:rPr>
                <w:sz w:val="28"/>
                <w:szCs w:val="28"/>
              </w:rPr>
              <w:t>6</w:t>
            </w:r>
          </w:p>
        </w:tc>
      </w:tr>
      <w:tr w:rsidR="00332981" w:rsidRPr="0094064D" w:rsidTr="005750C1">
        <w:tc>
          <w:tcPr>
            <w:tcW w:w="8364" w:type="dxa"/>
          </w:tcPr>
          <w:p w:rsidR="00332981" w:rsidRPr="004551CF" w:rsidRDefault="00332981" w:rsidP="00332981">
            <w:pPr>
              <w:adjustRightInd w:val="0"/>
              <w:ind w:left="34" w:firstLine="284"/>
              <w:jc w:val="both"/>
              <w:rPr>
                <w:sz w:val="28"/>
                <w:szCs w:val="28"/>
              </w:rPr>
            </w:pPr>
            <w:r w:rsidRPr="004551CF">
              <w:rPr>
                <w:sz w:val="28"/>
                <w:szCs w:val="28"/>
              </w:rPr>
              <w:t>2.</w:t>
            </w:r>
            <w:r w:rsidR="0041211A">
              <w:rPr>
                <w:sz w:val="28"/>
                <w:szCs w:val="28"/>
              </w:rPr>
              <w:t>19</w:t>
            </w:r>
            <w:r w:rsidRPr="004551CF">
              <w:rPr>
                <w:sz w:val="28"/>
                <w:szCs w:val="28"/>
              </w:rPr>
              <w:t>.</w:t>
            </w:r>
            <w:r>
              <w:rPr>
                <w:sz w:val="28"/>
                <w:szCs w:val="28"/>
              </w:rPr>
              <w:t> 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«Воспроизводство и использование природных ресурсов, охрана окру</w:t>
            </w:r>
            <w:r>
              <w:rPr>
                <w:sz w:val="28"/>
                <w:szCs w:val="28"/>
              </w:rPr>
              <w:t xml:space="preserve">жающей среды в Курской </w:t>
            </w:r>
            <w:r w:rsidRPr="004551CF">
              <w:rPr>
                <w:sz w:val="28"/>
                <w:szCs w:val="28"/>
              </w:rPr>
              <w:t xml:space="preserve">области»                                                                                         </w:t>
            </w:r>
          </w:p>
        </w:tc>
        <w:tc>
          <w:tcPr>
            <w:tcW w:w="1134" w:type="dxa"/>
          </w:tcPr>
          <w:p w:rsidR="00332981" w:rsidRPr="007A7B94" w:rsidRDefault="00DF7DC8" w:rsidP="00332981">
            <w:pPr>
              <w:adjustRightInd w:val="0"/>
              <w:ind w:left="-11" w:firstLine="45"/>
              <w:jc w:val="right"/>
              <w:rPr>
                <w:sz w:val="28"/>
                <w:szCs w:val="28"/>
              </w:rPr>
            </w:pPr>
            <w:r>
              <w:rPr>
                <w:sz w:val="28"/>
                <w:szCs w:val="28"/>
                <w:lang w:val="en-US"/>
              </w:rPr>
              <w:t>3</w:t>
            </w:r>
            <w:r w:rsidR="000E4778">
              <w:rPr>
                <w:sz w:val="28"/>
                <w:szCs w:val="28"/>
              </w:rPr>
              <w:t>8</w:t>
            </w:r>
          </w:p>
        </w:tc>
      </w:tr>
      <w:tr w:rsidR="00332981" w:rsidRPr="0094064D" w:rsidTr="005750C1">
        <w:tc>
          <w:tcPr>
            <w:tcW w:w="8364" w:type="dxa"/>
          </w:tcPr>
          <w:p w:rsidR="00332981" w:rsidRPr="004551CF" w:rsidRDefault="00332981" w:rsidP="00332981">
            <w:pPr>
              <w:adjustRightInd w:val="0"/>
              <w:ind w:firstLine="318"/>
              <w:jc w:val="both"/>
              <w:rPr>
                <w:sz w:val="28"/>
                <w:szCs w:val="28"/>
              </w:rPr>
            </w:pPr>
            <w:r w:rsidRPr="004551CF">
              <w:rPr>
                <w:sz w:val="28"/>
                <w:szCs w:val="28"/>
              </w:rPr>
              <w:t>2.2</w:t>
            </w:r>
            <w:r w:rsidR="0041211A">
              <w:rPr>
                <w:sz w:val="28"/>
                <w:szCs w:val="28"/>
              </w:rPr>
              <w:t>0</w:t>
            </w:r>
            <w:r w:rsidRPr="004551CF">
              <w:rPr>
                <w:sz w:val="28"/>
                <w:szCs w:val="28"/>
              </w:rPr>
              <w:t xml:space="preserve">. </w:t>
            </w:r>
            <w:r>
              <w:rPr>
                <w:sz w:val="28"/>
                <w:szCs w:val="28"/>
              </w:rPr>
              <w:t>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«Развитие лесного хозяйства в Курской области»                                                                                                    </w:t>
            </w:r>
          </w:p>
        </w:tc>
        <w:tc>
          <w:tcPr>
            <w:tcW w:w="1134" w:type="dxa"/>
          </w:tcPr>
          <w:p w:rsidR="00332981" w:rsidRPr="0094064D" w:rsidRDefault="00332981" w:rsidP="00332981">
            <w:pPr>
              <w:adjustRightInd w:val="0"/>
              <w:ind w:left="-11" w:firstLine="45"/>
              <w:jc w:val="right"/>
              <w:rPr>
                <w:sz w:val="28"/>
                <w:szCs w:val="28"/>
              </w:rPr>
            </w:pPr>
            <w:r>
              <w:rPr>
                <w:sz w:val="28"/>
                <w:szCs w:val="28"/>
              </w:rPr>
              <w:t>4</w:t>
            </w:r>
            <w:r w:rsidR="000E4778">
              <w:rPr>
                <w:sz w:val="28"/>
                <w:szCs w:val="28"/>
              </w:rPr>
              <w:t>0</w:t>
            </w:r>
          </w:p>
        </w:tc>
      </w:tr>
      <w:tr w:rsidR="00332981" w:rsidRPr="0094064D" w:rsidTr="005750C1">
        <w:tc>
          <w:tcPr>
            <w:tcW w:w="8364" w:type="dxa"/>
          </w:tcPr>
          <w:p w:rsidR="00332981" w:rsidRPr="004551CF" w:rsidRDefault="00332981" w:rsidP="00332981">
            <w:pPr>
              <w:adjustRightInd w:val="0"/>
              <w:ind w:left="34" w:firstLine="284"/>
              <w:jc w:val="both"/>
              <w:rPr>
                <w:sz w:val="28"/>
                <w:szCs w:val="28"/>
              </w:rPr>
            </w:pPr>
            <w:r w:rsidRPr="004551CF">
              <w:rPr>
                <w:sz w:val="28"/>
                <w:szCs w:val="28"/>
              </w:rPr>
              <w:t>2.2</w:t>
            </w:r>
            <w:r w:rsidR="0041211A">
              <w:rPr>
                <w:sz w:val="28"/>
                <w:szCs w:val="28"/>
              </w:rPr>
              <w:t>1</w:t>
            </w:r>
            <w:r w:rsidRPr="004551CF">
              <w:rPr>
                <w:sz w:val="28"/>
                <w:szCs w:val="28"/>
              </w:rPr>
              <w:t xml:space="preserve">. </w:t>
            </w:r>
            <w:r>
              <w:rPr>
                <w:sz w:val="28"/>
                <w:szCs w:val="28"/>
              </w:rPr>
              <w:t>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«Повышение энергоэффективности и развитие энергетики в Курской области»                                                                                    </w:t>
            </w:r>
          </w:p>
        </w:tc>
        <w:tc>
          <w:tcPr>
            <w:tcW w:w="1134" w:type="dxa"/>
          </w:tcPr>
          <w:p w:rsidR="00332981" w:rsidRPr="0094064D" w:rsidRDefault="00332981" w:rsidP="00332981">
            <w:pPr>
              <w:adjustRightInd w:val="0"/>
              <w:ind w:left="-11" w:firstLine="45"/>
              <w:jc w:val="right"/>
              <w:rPr>
                <w:sz w:val="28"/>
                <w:szCs w:val="28"/>
              </w:rPr>
            </w:pPr>
            <w:r>
              <w:rPr>
                <w:sz w:val="28"/>
                <w:szCs w:val="28"/>
              </w:rPr>
              <w:t>4</w:t>
            </w:r>
            <w:r w:rsidR="000E4778">
              <w:rPr>
                <w:sz w:val="28"/>
                <w:szCs w:val="28"/>
              </w:rPr>
              <w:t>1</w:t>
            </w:r>
          </w:p>
        </w:tc>
      </w:tr>
      <w:tr w:rsidR="00332981" w:rsidRPr="0094064D" w:rsidTr="005750C1">
        <w:tc>
          <w:tcPr>
            <w:tcW w:w="8364" w:type="dxa"/>
          </w:tcPr>
          <w:p w:rsidR="00332981" w:rsidRPr="004551CF" w:rsidRDefault="00332981" w:rsidP="00332981">
            <w:pPr>
              <w:adjustRightInd w:val="0"/>
              <w:ind w:left="34" w:firstLine="284"/>
              <w:jc w:val="both"/>
              <w:rPr>
                <w:sz w:val="28"/>
                <w:szCs w:val="28"/>
              </w:rPr>
            </w:pPr>
            <w:r w:rsidRPr="004551CF">
              <w:rPr>
                <w:sz w:val="28"/>
                <w:szCs w:val="28"/>
              </w:rPr>
              <w:t>2.2</w:t>
            </w:r>
            <w:r w:rsidR="0041211A">
              <w:rPr>
                <w:sz w:val="28"/>
                <w:szCs w:val="28"/>
              </w:rPr>
              <w:t>2</w:t>
            </w:r>
            <w:r w:rsidRPr="004551CF">
              <w:rPr>
                <w:sz w:val="28"/>
                <w:szCs w:val="28"/>
              </w:rPr>
              <w:t xml:space="preserve">. </w:t>
            </w:r>
            <w:r>
              <w:rPr>
                <w:sz w:val="28"/>
                <w:szCs w:val="28"/>
              </w:rPr>
              <w:t>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 «Реализация государственной политики в сфере печати и массовой информации в Курской области»                                                                                                    </w:t>
            </w:r>
          </w:p>
        </w:tc>
        <w:tc>
          <w:tcPr>
            <w:tcW w:w="1134" w:type="dxa"/>
          </w:tcPr>
          <w:p w:rsidR="00332981" w:rsidRPr="0094064D" w:rsidRDefault="00332981" w:rsidP="00332981">
            <w:pPr>
              <w:adjustRightInd w:val="0"/>
              <w:ind w:left="-11" w:firstLine="45"/>
              <w:jc w:val="right"/>
              <w:rPr>
                <w:sz w:val="28"/>
                <w:szCs w:val="28"/>
              </w:rPr>
            </w:pPr>
            <w:r>
              <w:rPr>
                <w:sz w:val="28"/>
                <w:szCs w:val="28"/>
              </w:rPr>
              <w:t>4</w:t>
            </w:r>
            <w:r w:rsidR="000E4778">
              <w:rPr>
                <w:sz w:val="28"/>
                <w:szCs w:val="28"/>
              </w:rPr>
              <w:t>2</w:t>
            </w:r>
          </w:p>
        </w:tc>
      </w:tr>
      <w:tr w:rsidR="00332981" w:rsidRPr="0094064D" w:rsidTr="00FD60EE">
        <w:tc>
          <w:tcPr>
            <w:tcW w:w="8364" w:type="dxa"/>
          </w:tcPr>
          <w:p w:rsidR="00332981" w:rsidRPr="00FD60EE" w:rsidRDefault="00332981" w:rsidP="00332981">
            <w:pPr>
              <w:widowControl w:val="0"/>
              <w:adjustRightInd w:val="0"/>
              <w:ind w:left="34" w:firstLine="284"/>
              <w:jc w:val="both"/>
              <w:rPr>
                <w:sz w:val="28"/>
                <w:szCs w:val="28"/>
              </w:rPr>
            </w:pPr>
            <w:r>
              <w:rPr>
                <w:sz w:val="28"/>
                <w:szCs w:val="28"/>
              </w:rPr>
              <w:t>2.2</w:t>
            </w:r>
            <w:r w:rsidR="0041211A">
              <w:rPr>
                <w:sz w:val="28"/>
                <w:szCs w:val="28"/>
              </w:rPr>
              <w:t>3</w:t>
            </w:r>
            <w:r>
              <w:rPr>
                <w:sz w:val="28"/>
                <w:szCs w:val="28"/>
              </w:rPr>
              <w:t>. 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w:t>
            </w:r>
            <w:r>
              <w:rPr>
                <w:sz w:val="28"/>
                <w:szCs w:val="28"/>
              </w:rPr>
              <w:t xml:space="preserve"> «Управление имуществом Курской области»             </w:t>
            </w:r>
          </w:p>
        </w:tc>
        <w:tc>
          <w:tcPr>
            <w:tcW w:w="1134" w:type="dxa"/>
          </w:tcPr>
          <w:p w:rsidR="00332981" w:rsidRPr="0094064D" w:rsidRDefault="00332981" w:rsidP="00332981">
            <w:pPr>
              <w:adjustRightInd w:val="0"/>
              <w:ind w:left="-11" w:firstLine="45"/>
              <w:jc w:val="right"/>
              <w:rPr>
                <w:sz w:val="28"/>
                <w:szCs w:val="28"/>
              </w:rPr>
            </w:pPr>
            <w:r>
              <w:rPr>
                <w:sz w:val="28"/>
                <w:szCs w:val="28"/>
              </w:rPr>
              <w:t>4</w:t>
            </w:r>
            <w:r w:rsidR="000E4778">
              <w:rPr>
                <w:sz w:val="28"/>
                <w:szCs w:val="28"/>
              </w:rPr>
              <w:t>3</w:t>
            </w:r>
          </w:p>
        </w:tc>
      </w:tr>
      <w:tr w:rsidR="00332981" w:rsidRPr="0094064D" w:rsidTr="004551CF">
        <w:tc>
          <w:tcPr>
            <w:tcW w:w="8364" w:type="dxa"/>
          </w:tcPr>
          <w:p w:rsidR="00332981" w:rsidRDefault="00332981" w:rsidP="00332981">
            <w:pPr>
              <w:widowControl w:val="0"/>
              <w:adjustRightInd w:val="0"/>
              <w:ind w:left="34" w:firstLine="284"/>
              <w:jc w:val="both"/>
              <w:rPr>
                <w:sz w:val="28"/>
                <w:szCs w:val="28"/>
              </w:rPr>
            </w:pPr>
            <w:r w:rsidRPr="004551CF">
              <w:rPr>
                <w:sz w:val="28"/>
                <w:szCs w:val="28"/>
              </w:rPr>
              <w:t>2.2</w:t>
            </w:r>
            <w:r w:rsidR="0041211A">
              <w:rPr>
                <w:sz w:val="28"/>
                <w:szCs w:val="28"/>
              </w:rPr>
              <w:t>4</w:t>
            </w:r>
            <w:r w:rsidRPr="004551CF">
              <w:rPr>
                <w:sz w:val="28"/>
                <w:szCs w:val="28"/>
              </w:rPr>
              <w:t>.</w:t>
            </w:r>
            <w:r>
              <w:rPr>
                <w:sz w:val="28"/>
                <w:szCs w:val="28"/>
              </w:rPr>
              <w:t> 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w:t>
            </w:r>
            <w:r>
              <w:rPr>
                <w:sz w:val="28"/>
                <w:szCs w:val="28"/>
              </w:rPr>
              <w:t xml:space="preserve"> «Профилактика правонарушений в Курской области»</w:t>
            </w:r>
          </w:p>
          <w:p w:rsidR="00332981" w:rsidRDefault="0041211A" w:rsidP="0041211A">
            <w:pPr>
              <w:widowControl w:val="0"/>
              <w:adjustRightInd w:val="0"/>
              <w:ind w:left="34" w:firstLine="287"/>
              <w:jc w:val="both"/>
              <w:rPr>
                <w:sz w:val="28"/>
                <w:szCs w:val="28"/>
              </w:rPr>
            </w:pPr>
            <w:r>
              <w:rPr>
                <w:sz w:val="28"/>
                <w:szCs w:val="28"/>
              </w:rPr>
              <w:t>2.25. Г</w:t>
            </w:r>
            <w:r w:rsidRPr="004551CF">
              <w:rPr>
                <w:sz w:val="28"/>
                <w:szCs w:val="28"/>
              </w:rPr>
              <w:t>осударственн</w:t>
            </w:r>
            <w:r>
              <w:rPr>
                <w:sz w:val="28"/>
                <w:szCs w:val="28"/>
              </w:rPr>
              <w:t>ая</w:t>
            </w:r>
            <w:r w:rsidRPr="004551CF">
              <w:rPr>
                <w:sz w:val="28"/>
                <w:szCs w:val="28"/>
              </w:rPr>
              <w:t xml:space="preserve"> программ</w:t>
            </w:r>
            <w:r>
              <w:rPr>
                <w:sz w:val="28"/>
                <w:szCs w:val="28"/>
              </w:rPr>
              <w:t>а</w:t>
            </w:r>
            <w:r w:rsidRPr="004551CF">
              <w:rPr>
                <w:sz w:val="28"/>
                <w:szCs w:val="28"/>
              </w:rPr>
              <w:t xml:space="preserve"> Курской области</w:t>
            </w:r>
            <w:r>
              <w:rPr>
                <w:sz w:val="28"/>
                <w:szCs w:val="28"/>
              </w:rPr>
              <w:t xml:space="preserve"> </w:t>
            </w:r>
            <w:r w:rsidRPr="009A4104">
              <w:rPr>
                <w:sz w:val="28"/>
                <w:szCs w:val="28"/>
              </w:rPr>
              <w:t>«Формирование современной городской среды в Курской области»</w:t>
            </w:r>
            <w:r>
              <w:rPr>
                <w:sz w:val="28"/>
                <w:szCs w:val="28"/>
              </w:rPr>
              <w:t xml:space="preserve"> </w:t>
            </w:r>
            <w:r w:rsidR="00332981">
              <w:rPr>
                <w:sz w:val="28"/>
                <w:szCs w:val="28"/>
              </w:rPr>
              <w:t xml:space="preserve">3. Предложения по дальнейшей реализации государственных       программ Курской области                                                                      </w:t>
            </w:r>
          </w:p>
          <w:p w:rsidR="00861A1B" w:rsidRDefault="00332981" w:rsidP="00332981">
            <w:pPr>
              <w:widowControl w:val="0"/>
              <w:adjustRightInd w:val="0"/>
              <w:ind w:left="34" w:firstLine="284"/>
              <w:jc w:val="both"/>
              <w:rPr>
                <w:sz w:val="28"/>
                <w:szCs w:val="28"/>
              </w:rPr>
            </w:pPr>
            <w:r>
              <w:rPr>
                <w:sz w:val="28"/>
                <w:szCs w:val="28"/>
              </w:rPr>
              <w:t xml:space="preserve">Приложение. </w:t>
            </w:r>
          </w:p>
          <w:p w:rsidR="00861A1B" w:rsidRPr="00861A1B" w:rsidRDefault="00861A1B" w:rsidP="00861A1B">
            <w:pPr>
              <w:ind w:firstLine="318"/>
              <w:jc w:val="both"/>
              <w:rPr>
                <w:sz w:val="28"/>
                <w:szCs w:val="28"/>
              </w:rPr>
            </w:pPr>
            <w:r w:rsidRPr="00861A1B">
              <w:rPr>
                <w:sz w:val="28"/>
                <w:szCs w:val="28"/>
              </w:rPr>
              <w:t>Оценка эффективности государственных программ Курской области за 2024 год</w:t>
            </w:r>
            <w:r>
              <w:rPr>
                <w:sz w:val="28"/>
                <w:szCs w:val="28"/>
              </w:rPr>
              <w:t xml:space="preserve"> (по категориям)</w:t>
            </w:r>
          </w:p>
          <w:p w:rsidR="00332981" w:rsidRPr="004551CF" w:rsidRDefault="00332981" w:rsidP="00332981">
            <w:pPr>
              <w:widowControl w:val="0"/>
              <w:adjustRightInd w:val="0"/>
              <w:ind w:left="34" w:firstLine="284"/>
              <w:jc w:val="both"/>
              <w:rPr>
                <w:sz w:val="28"/>
                <w:szCs w:val="28"/>
              </w:rPr>
            </w:pPr>
            <w:r>
              <w:rPr>
                <w:sz w:val="28"/>
                <w:szCs w:val="28"/>
              </w:rPr>
              <w:t>Информация о реализаци</w:t>
            </w:r>
            <w:r w:rsidR="00861A1B">
              <w:rPr>
                <w:sz w:val="28"/>
                <w:szCs w:val="28"/>
              </w:rPr>
              <w:t xml:space="preserve">и государственных </w:t>
            </w:r>
            <w:r>
              <w:rPr>
                <w:sz w:val="28"/>
                <w:szCs w:val="28"/>
              </w:rPr>
              <w:t xml:space="preserve">программ Курской области в 2024 году                                                          </w:t>
            </w:r>
          </w:p>
        </w:tc>
        <w:tc>
          <w:tcPr>
            <w:tcW w:w="1134" w:type="dxa"/>
          </w:tcPr>
          <w:p w:rsidR="00332981" w:rsidRDefault="0052288A" w:rsidP="00332981">
            <w:pPr>
              <w:adjustRightInd w:val="0"/>
              <w:ind w:left="-11" w:firstLine="45"/>
              <w:jc w:val="right"/>
              <w:rPr>
                <w:sz w:val="28"/>
                <w:szCs w:val="28"/>
              </w:rPr>
            </w:pPr>
            <w:r>
              <w:rPr>
                <w:sz w:val="28"/>
                <w:szCs w:val="28"/>
              </w:rPr>
              <w:t>4</w:t>
            </w:r>
            <w:r w:rsidR="000E4778">
              <w:rPr>
                <w:sz w:val="28"/>
                <w:szCs w:val="28"/>
              </w:rPr>
              <w:t>4</w:t>
            </w:r>
          </w:p>
          <w:p w:rsidR="00332981" w:rsidRDefault="00332981" w:rsidP="00332981">
            <w:pPr>
              <w:adjustRightInd w:val="0"/>
              <w:ind w:left="-11" w:firstLine="45"/>
              <w:jc w:val="right"/>
              <w:rPr>
                <w:sz w:val="28"/>
                <w:szCs w:val="28"/>
              </w:rPr>
            </w:pPr>
          </w:p>
          <w:p w:rsidR="00332981" w:rsidRDefault="0052288A" w:rsidP="00332981">
            <w:pPr>
              <w:adjustRightInd w:val="0"/>
              <w:ind w:left="-11" w:firstLine="45"/>
              <w:jc w:val="right"/>
              <w:rPr>
                <w:sz w:val="28"/>
                <w:szCs w:val="28"/>
              </w:rPr>
            </w:pPr>
            <w:r>
              <w:rPr>
                <w:sz w:val="28"/>
                <w:szCs w:val="28"/>
              </w:rPr>
              <w:t>4</w:t>
            </w:r>
            <w:r w:rsidR="000E4778">
              <w:rPr>
                <w:sz w:val="28"/>
                <w:szCs w:val="28"/>
              </w:rPr>
              <w:t>5</w:t>
            </w:r>
          </w:p>
          <w:p w:rsidR="00332981" w:rsidRDefault="00332981" w:rsidP="00332981">
            <w:pPr>
              <w:adjustRightInd w:val="0"/>
              <w:ind w:left="-11" w:firstLine="45"/>
              <w:jc w:val="right"/>
              <w:rPr>
                <w:sz w:val="28"/>
                <w:szCs w:val="28"/>
              </w:rPr>
            </w:pPr>
          </w:p>
          <w:p w:rsidR="00332981" w:rsidRPr="0094064D" w:rsidRDefault="000E4778" w:rsidP="00332981">
            <w:pPr>
              <w:adjustRightInd w:val="0"/>
              <w:ind w:left="-11" w:firstLine="45"/>
              <w:jc w:val="right"/>
              <w:rPr>
                <w:sz w:val="28"/>
                <w:szCs w:val="28"/>
              </w:rPr>
            </w:pPr>
            <w:r>
              <w:rPr>
                <w:sz w:val="28"/>
                <w:szCs w:val="28"/>
              </w:rPr>
              <w:t>47</w:t>
            </w:r>
          </w:p>
        </w:tc>
      </w:tr>
    </w:tbl>
    <w:p w:rsidR="00D24A0B" w:rsidRDefault="00D24A0B">
      <w:pPr>
        <w:rPr>
          <w:rFonts w:ascii="Times New Roman" w:hAnsi="Times New Roman" w:cs="Times New Roman"/>
          <w:b/>
          <w:sz w:val="28"/>
          <w:szCs w:val="28"/>
        </w:rPr>
      </w:pPr>
      <w:r>
        <w:rPr>
          <w:rFonts w:ascii="Times New Roman" w:hAnsi="Times New Roman" w:cs="Times New Roman"/>
          <w:b/>
          <w:sz w:val="28"/>
          <w:szCs w:val="28"/>
        </w:rPr>
        <w:br w:type="page"/>
      </w:r>
    </w:p>
    <w:p w:rsidR="00585A3D" w:rsidRPr="004551CF" w:rsidRDefault="00B22061" w:rsidP="00B41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DC25DB" w:rsidRPr="004551CF">
        <w:rPr>
          <w:rFonts w:ascii="Times New Roman" w:hAnsi="Times New Roman" w:cs="Times New Roman"/>
          <w:b/>
          <w:sz w:val="28"/>
          <w:szCs w:val="28"/>
        </w:rPr>
        <w:t>Общие</w:t>
      </w:r>
      <w:r w:rsidR="00585A3D" w:rsidRPr="004551CF">
        <w:rPr>
          <w:rFonts w:ascii="Times New Roman" w:hAnsi="Times New Roman" w:cs="Times New Roman"/>
          <w:b/>
          <w:sz w:val="28"/>
          <w:szCs w:val="28"/>
        </w:rPr>
        <w:t xml:space="preserve"> сведения о</w:t>
      </w:r>
      <w:r w:rsidR="00DC25DB" w:rsidRPr="004551CF">
        <w:rPr>
          <w:rFonts w:ascii="Times New Roman" w:hAnsi="Times New Roman" w:cs="Times New Roman"/>
          <w:b/>
          <w:sz w:val="28"/>
          <w:szCs w:val="28"/>
        </w:rPr>
        <w:t xml:space="preserve"> ходе</w:t>
      </w:r>
      <w:r w:rsidR="00585A3D" w:rsidRPr="004551CF">
        <w:rPr>
          <w:rFonts w:ascii="Times New Roman" w:hAnsi="Times New Roman" w:cs="Times New Roman"/>
          <w:b/>
          <w:sz w:val="28"/>
          <w:szCs w:val="28"/>
        </w:rPr>
        <w:t xml:space="preserve"> реализации</w:t>
      </w:r>
    </w:p>
    <w:p w:rsidR="00585A3D" w:rsidRPr="004551CF" w:rsidRDefault="00585A3D"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t>государственных программ Курской области</w:t>
      </w:r>
      <w:r w:rsidR="00F87FD4">
        <w:rPr>
          <w:rFonts w:ascii="Times New Roman" w:hAnsi="Times New Roman" w:cs="Times New Roman"/>
          <w:b/>
          <w:sz w:val="28"/>
          <w:szCs w:val="28"/>
        </w:rPr>
        <w:t xml:space="preserve"> в</w:t>
      </w:r>
      <w:r w:rsidR="00DC25DB" w:rsidRPr="004551CF">
        <w:rPr>
          <w:rFonts w:ascii="Times New Roman" w:hAnsi="Times New Roman" w:cs="Times New Roman"/>
          <w:b/>
          <w:sz w:val="28"/>
          <w:szCs w:val="28"/>
        </w:rPr>
        <w:t xml:space="preserve"> 20</w:t>
      </w:r>
      <w:r w:rsidR="002F6F9A">
        <w:rPr>
          <w:rFonts w:ascii="Times New Roman" w:hAnsi="Times New Roman" w:cs="Times New Roman"/>
          <w:b/>
          <w:sz w:val="28"/>
          <w:szCs w:val="28"/>
        </w:rPr>
        <w:t>2</w:t>
      </w:r>
      <w:r w:rsidR="00332981">
        <w:rPr>
          <w:rFonts w:ascii="Times New Roman" w:hAnsi="Times New Roman" w:cs="Times New Roman"/>
          <w:b/>
          <w:sz w:val="28"/>
          <w:szCs w:val="28"/>
        </w:rPr>
        <w:t>4</w:t>
      </w:r>
      <w:r w:rsidR="004551CF">
        <w:rPr>
          <w:rFonts w:ascii="Times New Roman" w:hAnsi="Times New Roman" w:cs="Times New Roman"/>
          <w:b/>
          <w:sz w:val="28"/>
          <w:szCs w:val="28"/>
        </w:rPr>
        <w:t xml:space="preserve"> </w:t>
      </w:r>
      <w:r w:rsidR="00DC25DB" w:rsidRPr="004551CF">
        <w:rPr>
          <w:rFonts w:ascii="Times New Roman" w:hAnsi="Times New Roman" w:cs="Times New Roman"/>
          <w:b/>
          <w:sz w:val="28"/>
          <w:szCs w:val="28"/>
        </w:rPr>
        <w:t>год</w:t>
      </w:r>
      <w:r w:rsidR="00F87FD4">
        <w:rPr>
          <w:rFonts w:ascii="Times New Roman" w:hAnsi="Times New Roman" w:cs="Times New Roman"/>
          <w:b/>
          <w:sz w:val="28"/>
          <w:szCs w:val="28"/>
        </w:rPr>
        <w:t>у</w:t>
      </w:r>
    </w:p>
    <w:p w:rsidR="00585A3D" w:rsidRPr="006C595D" w:rsidRDefault="00585A3D" w:rsidP="00B41968">
      <w:pPr>
        <w:spacing w:after="0" w:line="240" w:lineRule="auto"/>
        <w:jc w:val="center"/>
        <w:rPr>
          <w:rFonts w:ascii="Times New Roman" w:hAnsi="Times New Roman" w:cs="Times New Roman"/>
          <w:b/>
          <w:sz w:val="16"/>
          <w:szCs w:val="16"/>
        </w:rPr>
      </w:pPr>
    </w:p>
    <w:p w:rsidR="008352DB" w:rsidRDefault="008352DB"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Сводный годовой доклад о ходе реализации и</w:t>
      </w:r>
      <w:r w:rsidR="00DC25DB" w:rsidRPr="004551CF">
        <w:rPr>
          <w:rFonts w:ascii="Times New Roman" w:hAnsi="Times New Roman" w:cs="Times New Roman"/>
          <w:sz w:val="28"/>
          <w:szCs w:val="28"/>
        </w:rPr>
        <w:t xml:space="preserve"> об</w:t>
      </w:r>
      <w:r w:rsidRPr="004551CF">
        <w:rPr>
          <w:rFonts w:ascii="Times New Roman" w:hAnsi="Times New Roman" w:cs="Times New Roman"/>
          <w:sz w:val="28"/>
          <w:szCs w:val="28"/>
        </w:rPr>
        <w:t xml:space="preserve"> оценке эффективности государственных про</w:t>
      </w:r>
      <w:r w:rsidR="00BB15A9" w:rsidRPr="004551CF">
        <w:rPr>
          <w:rFonts w:ascii="Times New Roman" w:hAnsi="Times New Roman" w:cs="Times New Roman"/>
          <w:sz w:val="28"/>
          <w:szCs w:val="28"/>
        </w:rPr>
        <w:t>грамм Курской области</w:t>
      </w:r>
      <w:r w:rsidR="002F6F9A">
        <w:rPr>
          <w:rFonts w:ascii="Times New Roman" w:hAnsi="Times New Roman" w:cs="Times New Roman"/>
          <w:sz w:val="28"/>
          <w:szCs w:val="28"/>
        </w:rPr>
        <w:t xml:space="preserve"> за 202</w:t>
      </w:r>
      <w:r w:rsidR="00332981">
        <w:rPr>
          <w:rFonts w:ascii="Times New Roman" w:hAnsi="Times New Roman" w:cs="Times New Roman"/>
          <w:sz w:val="28"/>
          <w:szCs w:val="28"/>
        </w:rPr>
        <w:t>4</w:t>
      </w:r>
      <w:r w:rsidRPr="004551CF">
        <w:rPr>
          <w:rFonts w:ascii="Times New Roman" w:hAnsi="Times New Roman" w:cs="Times New Roman"/>
          <w:sz w:val="28"/>
          <w:szCs w:val="28"/>
        </w:rPr>
        <w:t xml:space="preserve"> год подготовлен </w:t>
      </w:r>
      <w:r w:rsidR="00861A1B">
        <w:rPr>
          <w:rFonts w:ascii="Times New Roman" w:hAnsi="Times New Roman" w:cs="Times New Roman"/>
          <w:sz w:val="28"/>
          <w:szCs w:val="28"/>
        </w:rPr>
        <w:t xml:space="preserve">                     </w:t>
      </w:r>
      <w:r w:rsidRPr="004551CF">
        <w:rPr>
          <w:rFonts w:ascii="Times New Roman" w:hAnsi="Times New Roman" w:cs="Times New Roman"/>
          <w:sz w:val="28"/>
          <w:szCs w:val="28"/>
        </w:rPr>
        <w:t xml:space="preserve">в соответствии с </w:t>
      </w:r>
      <w:r w:rsidR="00332981" w:rsidRPr="00332981">
        <w:rPr>
          <w:rFonts w:ascii="Times New Roman" w:hAnsi="Times New Roman" w:cs="Times New Roman"/>
          <w:sz w:val="28"/>
          <w:szCs w:val="28"/>
        </w:rPr>
        <w:t>Положением о системе управления государственными программами Курской области</w:t>
      </w:r>
      <w:r w:rsidR="00332981">
        <w:rPr>
          <w:rFonts w:ascii="Times New Roman" w:hAnsi="Times New Roman" w:cs="Times New Roman"/>
          <w:sz w:val="28"/>
          <w:szCs w:val="28"/>
        </w:rPr>
        <w:t>, утвержденным п</w:t>
      </w:r>
      <w:r w:rsidR="00332981" w:rsidRPr="00332981">
        <w:rPr>
          <w:rFonts w:ascii="Times New Roman" w:hAnsi="Times New Roman" w:cs="Times New Roman"/>
          <w:sz w:val="28"/>
          <w:szCs w:val="28"/>
        </w:rPr>
        <w:t>остановление</w:t>
      </w:r>
      <w:r w:rsidR="00332981">
        <w:rPr>
          <w:rFonts w:ascii="Times New Roman" w:hAnsi="Times New Roman" w:cs="Times New Roman"/>
          <w:sz w:val="28"/>
          <w:szCs w:val="28"/>
        </w:rPr>
        <w:t>м</w:t>
      </w:r>
      <w:r w:rsidR="00332981" w:rsidRPr="00332981">
        <w:rPr>
          <w:rFonts w:ascii="Times New Roman" w:hAnsi="Times New Roman" w:cs="Times New Roman"/>
          <w:sz w:val="28"/>
          <w:szCs w:val="28"/>
        </w:rPr>
        <w:t xml:space="preserve"> Правительства Курской области от 27.07.2023 </w:t>
      </w:r>
      <w:r w:rsidR="00332981">
        <w:rPr>
          <w:rFonts w:ascii="Times New Roman" w:hAnsi="Times New Roman" w:cs="Times New Roman"/>
          <w:sz w:val="28"/>
          <w:szCs w:val="28"/>
        </w:rPr>
        <w:t>№</w:t>
      </w:r>
      <w:r w:rsidR="00332981" w:rsidRPr="00332981">
        <w:rPr>
          <w:rFonts w:ascii="Times New Roman" w:hAnsi="Times New Roman" w:cs="Times New Roman"/>
          <w:sz w:val="28"/>
          <w:szCs w:val="28"/>
        </w:rPr>
        <w:t xml:space="preserve"> 831-пп </w:t>
      </w:r>
      <w:r w:rsidR="0086109B">
        <w:rPr>
          <w:rFonts w:ascii="Times New Roman" w:hAnsi="Times New Roman" w:cs="Times New Roman"/>
          <w:sz w:val="28"/>
          <w:szCs w:val="28"/>
        </w:rPr>
        <w:t>«</w:t>
      </w:r>
      <w:r w:rsidR="00332981" w:rsidRPr="00332981">
        <w:rPr>
          <w:rFonts w:ascii="Times New Roman" w:hAnsi="Times New Roman" w:cs="Times New Roman"/>
          <w:sz w:val="28"/>
          <w:szCs w:val="28"/>
        </w:rPr>
        <w:t>О системе управления государственными программами Курской области</w:t>
      </w:r>
      <w:r w:rsidR="0086109B">
        <w:rPr>
          <w:rFonts w:ascii="Times New Roman" w:hAnsi="Times New Roman" w:cs="Times New Roman"/>
          <w:sz w:val="28"/>
          <w:szCs w:val="28"/>
        </w:rPr>
        <w:t>»</w:t>
      </w:r>
      <w:r w:rsidRPr="004551CF">
        <w:rPr>
          <w:rFonts w:ascii="Times New Roman" w:hAnsi="Times New Roman" w:cs="Times New Roman"/>
          <w:sz w:val="28"/>
          <w:szCs w:val="28"/>
        </w:rPr>
        <w:t xml:space="preserve">, на основе сведений, представленных ответственными исполнителями государственных программ Курской области. </w:t>
      </w:r>
    </w:p>
    <w:p w:rsidR="005E3294" w:rsidRPr="005E3294" w:rsidRDefault="005E3294" w:rsidP="005E3294">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5E3294">
        <w:rPr>
          <w:rFonts w:ascii="Times New Roman" w:hAnsi="Times New Roman"/>
          <w:sz w:val="28"/>
          <w:szCs w:val="28"/>
        </w:rPr>
        <w:t xml:space="preserve">С 1 января 2024 года государственные программы Курской области переведены на новую систему управления по аналогии с системой управления, принятой на федеральном уровне, и начался второй этап их реализации </w:t>
      </w:r>
      <w:r w:rsidR="00861A1B">
        <w:rPr>
          <w:rFonts w:ascii="Times New Roman" w:hAnsi="Times New Roman"/>
          <w:sz w:val="28"/>
          <w:szCs w:val="28"/>
        </w:rPr>
        <w:t xml:space="preserve">         </w:t>
      </w:r>
      <w:r w:rsidRPr="005E3294">
        <w:rPr>
          <w:rFonts w:ascii="Times New Roman" w:hAnsi="Times New Roman"/>
          <w:sz w:val="28"/>
          <w:szCs w:val="28"/>
        </w:rPr>
        <w:t xml:space="preserve">(2024-2030 годы). </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 xml:space="preserve">В 2024 году в Курской области осуществляется реализация </w:t>
      </w:r>
      <w:r w:rsidR="00861A1B">
        <w:rPr>
          <w:rFonts w:ascii="Times New Roman" w:hAnsi="Times New Roman" w:cs="Times New Roman"/>
          <w:sz w:val="28"/>
          <w:szCs w:val="28"/>
        </w:rPr>
        <w:t xml:space="preserve">                           </w:t>
      </w:r>
      <w:r>
        <w:rPr>
          <w:rFonts w:ascii="Times New Roman" w:hAnsi="Times New Roman" w:cs="Times New Roman"/>
          <w:sz w:val="28"/>
          <w:szCs w:val="28"/>
        </w:rPr>
        <w:t>25</w:t>
      </w:r>
      <w:r w:rsidRPr="005E3294">
        <w:rPr>
          <w:rFonts w:ascii="Times New Roman" w:hAnsi="Times New Roman" w:cs="Times New Roman"/>
          <w:sz w:val="28"/>
          <w:szCs w:val="28"/>
        </w:rPr>
        <w:t xml:space="preserve"> государственных программ Курской области по приоритетным направлениям: </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сохранение населения, укрепление здоровья и повышение благополучия людей, поддержка семьи (7 госпрограмм);</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 (3 госпрограммы);</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комфортная и безопасная среда для жизни (4 госпрограммы);</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экологическое благополучие (2 госпрограммы);</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устойчивая и динамичная экономика</w:t>
      </w:r>
      <w:r>
        <w:rPr>
          <w:rFonts w:ascii="Times New Roman" w:hAnsi="Times New Roman" w:cs="Times New Roman"/>
          <w:sz w:val="28"/>
          <w:szCs w:val="28"/>
        </w:rPr>
        <w:t xml:space="preserve"> (</w:t>
      </w:r>
      <w:r w:rsidRPr="005E3294">
        <w:rPr>
          <w:rFonts w:ascii="Times New Roman" w:hAnsi="Times New Roman" w:cs="Times New Roman"/>
          <w:sz w:val="28"/>
          <w:szCs w:val="28"/>
        </w:rPr>
        <w:t>4 госпрограммы);</w:t>
      </w:r>
    </w:p>
    <w:p w:rsidR="005E3294" w:rsidRPr="005E3294" w:rsidRDefault="005E3294" w:rsidP="005E3294">
      <w:pPr>
        <w:spacing w:after="0" w:line="240" w:lineRule="auto"/>
        <w:ind w:firstLine="709"/>
        <w:jc w:val="both"/>
        <w:rPr>
          <w:rFonts w:ascii="Times New Roman" w:hAnsi="Times New Roman" w:cs="Times New Roman"/>
          <w:sz w:val="28"/>
          <w:szCs w:val="28"/>
        </w:rPr>
      </w:pPr>
      <w:r w:rsidRPr="005E3294">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 (5 госпрограмм).</w:t>
      </w:r>
    </w:p>
    <w:p w:rsidR="008352DB" w:rsidRPr="004551CF" w:rsidRDefault="005E3294" w:rsidP="00B4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87FD4" w:rsidRPr="004551CF">
        <w:rPr>
          <w:rFonts w:ascii="Times New Roman" w:hAnsi="Times New Roman" w:cs="Times New Roman"/>
          <w:sz w:val="28"/>
          <w:szCs w:val="28"/>
        </w:rPr>
        <w:t>а основании перечня</w:t>
      </w:r>
      <w:r w:rsidR="00F87FD4" w:rsidRP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государственных программ</w:t>
      </w:r>
      <w:r w:rsidR="00B22061">
        <w:rPr>
          <w:rFonts w:ascii="Times New Roman" w:hAnsi="Times New Roman" w:cs="Times New Roman"/>
          <w:sz w:val="28"/>
          <w:szCs w:val="28"/>
        </w:rPr>
        <w:t xml:space="preserve"> Курской области</w:t>
      </w:r>
      <w:r w:rsidR="00F87FD4" w:rsidRPr="004551CF">
        <w:rPr>
          <w:rFonts w:ascii="Times New Roman" w:hAnsi="Times New Roman" w:cs="Times New Roman"/>
          <w:sz w:val="28"/>
          <w:szCs w:val="28"/>
        </w:rPr>
        <w:t>, утвержденного распоряжением Администрации Курской области от 24.10.2012</w:t>
      </w:r>
      <w:r w:rsidR="00B22061">
        <w:rPr>
          <w:rFonts w:ascii="Times New Roman" w:hAnsi="Times New Roman" w:cs="Times New Roman"/>
          <w:sz w:val="28"/>
          <w:szCs w:val="28"/>
        </w:rPr>
        <w:t xml:space="preserve"> </w:t>
      </w:r>
      <w:r>
        <w:rPr>
          <w:rFonts w:ascii="Times New Roman" w:hAnsi="Times New Roman" w:cs="Times New Roman"/>
          <w:sz w:val="28"/>
          <w:szCs w:val="28"/>
        </w:rPr>
        <w:t xml:space="preserve">    </w:t>
      </w:r>
      <w:r w:rsidR="00F87FD4" w:rsidRPr="004551CF">
        <w:rPr>
          <w:rFonts w:ascii="Times New Roman" w:hAnsi="Times New Roman" w:cs="Times New Roman"/>
          <w:sz w:val="28"/>
          <w:szCs w:val="28"/>
        </w:rPr>
        <w:t>№ 931-ра (с последующими изменениями)</w:t>
      </w:r>
      <w:r w:rsidR="00F87FD4">
        <w:rPr>
          <w:rFonts w:ascii="Times New Roman" w:hAnsi="Times New Roman" w:cs="Times New Roman"/>
          <w:sz w:val="28"/>
          <w:szCs w:val="28"/>
        </w:rPr>
        <w:t xml:space="preserve">, </w:t>
      </w:r>
      <w:r>
        <w:rPr>
          <w:rFonts w:ascii="Times New Roman" w:hAnsi="Times New Roman" w:cs="Times New Roman"/>
          <w:sz w:val="28"/>
          <w:szCs w:val="28"/>
        </w:rPr>
        <w:t>в</w:t>
      </w:r>
      <w:r w:rsidRPr="004551CF">
        <w:rPr>
          <w:rFonts w:ascii="Times New Roman" w:hAnsi="Times New Roman" w:cs="Times New Roman"/>
          <w:sz w:val="28"/>
          <w:szCs w:val="28"/>
        </w:rPr>
        <w:t xml:space="preserve"> 20</w:t>
      </w:r>
      <w:r>
        <w:rPr>
          <w:rFonts w:ascii="Times New Roman" w:hAnsi="Times New Roman" w:cs="Times New Roman"/>
          <w:sz w:val="28"/>
          <w:szCs w:val="28"/>
        </w:rPr>
        <w:t>24</w:t>
      </w:r>
      <w:r w:rsidRPr="004551C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008352DB" w:rsidRPr="004551CF">
        <w:rPr>
          <w:rFonts w:ascii="Times New Roman" w:hAnsi="Times New Roman" w:cs="Times New Roman"/>
          <w:sz w:val="28"/>
          <w:szCs w:val="28"/>
        </w:rPr>
        <w:t>осуществлялась реализация 2</w:t>
      </w:r>
      <w:r w:rsidR="0086109B">
        <w:rPr>
          <w:rFonts w:ascii="Times New Roman" w:hAnsi="Times New Roman" w:cs="Times New Roman"/>
          <w:sz w:val="28"/>
          <w:szCs w:val="28"/>
        </w:rPr>
        <w:t>5</w:t>
      </w:r>
      <w:r w:rsidR="008352DB" w:rsidRPr="004551CF">
        <w:rPr>
          <w:rFonts w:ascii="Times New Roman" w:hAnsi="Times New Roman" w:cs="Times New Roman"/>
          <w:sz w:val="28"/>
          <w:szCs w:val="28"/>
        </w:rPr>
        <w:t xml:space="preserve"> государст</w:t>
      </w:r>
      <w:r w:rsidR="00F87FD4">
        <w:rPr>
          <w:rFonts w:ascii="Times New Roman" w:hAnsi="Times New Roman" w:cs="Times New Roman"/>
          <w:sz w:val="28"/>
          <w:szCs w:val="28"/>
        </w:rPr>
        <w:t>венных программ Курской области:</w:t>
      </w:r>
      <w:r w:rsidR="008352DB" w:rsidRPr="004551CF">
        <w:rPr>
          <w:rFonts w:ascii="Times New Roman" w:hAnsi="Times New Roman" w:cs="Times New Roman"/>
          <w:sz w:val="28"/>
          <w:szCs w:val="28"/>
        </w:rPr>
        <w:t xml:space="preserve"> </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здравоохранения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образования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«Социальная поддержка граждан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доступным и комфортным жильем и коммунальными услугами граждан в Курской области»</w:t>
      </w:r>
      <w:r w:rsidR="00E973D9">
        <w:rPr>
          <w:rFonts w:ascii="Times New Roman" w:hAnsi="Times New Roman"/>
          <w:sz w:val="28"/>
          <w:szCs w:val="28"/>
        </w:rPr>
        <w:t>.</w:t>
      </w:r>
    </w:p>
    <w:p w:rsidR="008352DB" w:rsidRPr="004551CF" w:rsidRDefault="0041211A"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8352DB" w:rsidRPr="004551CF">
        <w:rPr>
          <w:rFonts w:ascii="Times New Roman" w:hAnsi="Times New Roman"/>
          <w:sz w:val="28"/>
          <w:szCs w:val="28"/>
        </w:rPr>
        <w:t>«Содействие занятости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«Создание условий для эффективного исполнения полномочий в сфере юстиции»</w:t>
      </w:r>
      <w:r w:rsidR="00E973D9">
        <w:rPr>
          <w:rFonts w:ascii="Times New Roman" w:hAnsi="Times New Roman"/>
          <w:sz w:val="28"/>
          <w:szCs w:val="28"/>
        </w:rPr>
        <w:t>.</w:t>
      </w:r>
    </w:p>
    <w:p w:rsidR="001A2823" w:rsidRPr="004551CF" w:rsidRDefault="001A2823" w:rsidP="001A2823">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«Комплексное развитие сельских территорий Курской области».</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культуры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lastRenderedPageBreak/>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«Развитие физической культуры и спорта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w:t>
      </w:r>
      <w:r w:rsidR="0086109B">
        <w:rPr>
          <w:rFonts w:ascii="Times New Roman" w:hAnsi="Times New Roman"/>
          <w:sz w:val="28"/>
          <w:szCs w:val="28"/>
        </w:rPr>
        <w:t xml:space="preserve">Развитие молодежной политики, системы оздоровления и отдыха детей, межнациональных отношений и институтов гражданского общества в </w:t>
      </w:r>
      <w:r w:rsidR="008352DB" w:rsidRPr="004551CF">
        <w:rPr>
          <w:rFonts w:ascii="Times New Roman" w:hAnsi="Times New Roman"/>
          <w:sz w:val="28"/>
          <w:szCs w:val="28"/>
        </w:rPr>
        <w:t>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архивного дела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 «Развитие экономики и внешних связей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промышленности в Курской области и повышение ее конкурентоспособности»</w:t>
      </w:r>
      <w:r w:rsidR="00E973D9">
        <w:rPr>
          <w:rFonts w:ascii="Times New Roman" w:hAnsi="Times New Roman"/>
          <w:sz w:val="28"/>
          <w:szCs w:val="28"/>
        </w:rPr>
        <w:t>.</w:t>
      </w:r>
    </w:p>
    <w:p w:rsidR="008352DB" w:rsidRPr="004551CF" w:rsidRDefault="002F1DB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информационного общества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транспортной системы, обеспечение перевозки пассажиров в Курской области и безопасности дорожного движения»</w:t>
      </w:r>
      <w:r w:rsidR="00E973D9">
        <w:rPr>
          <w:rFonts w:ascii="Times New Roman" w:hAnsi="Times New Roman"/>
          <w:sz w:val="28"/>
          <w:szCs w:val="28"/>
        </w:rPr>
        <w:t>.</w:t>
      </w:r>
    </w:p>
    <w:p w:rsidR="008352DB"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w:t>
      </w:r>
      <w:r w:rsidR="00E973D9">
        <w:rPr>
          <w:rFonts w:ascii="Times New Roman" w:hAnsi="Times New Roman"/>
          <w:sz w:val="28"/>
          <w:szCs w:val="28"/>
        </w:rPr>
        <w:t>.</w:t>
      </w:r>
    </w:p>
    <w:p w:rsidR="008352DB" w:rsidRPr="0086109B" w:rsidRDefault="007D0A2C" w:rsidP="00D76DE4">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86109B">
        <w:rPr>
          <w:rFonts w:ascii="Times New Roman" w:hAnsi="Times New Roman"/>
          <w:sz w:val="28"/>
          <w:szCs w:val="28"/>
        </w:rPr>
        <w:t xml:space="preserve"> </w:t>
      </w:r>
      <w:r w:rsidR="009719F9" w:rsidRPr="0086109B">
        <w:rPr>
          <w:rFonts w:ascii="Times New Roman" w:hAnsi="Times New Roman"/>
          <w:sz w:val="28"/>
          <w:szCs w:val="28"/>
        </w:rPr>
        <w:t xml:space="preserve"> </w:t>
      </w:r>
      <w:r w:rsidR="008352DB" w:rsidRPr="0086109B">
        <w:rPr>
          <w:rFonts w:ascii="Times New Roman" w:hAnsi="Times New Roman"/>
          <w:sz w:val="28"/>
          <w:szCs w:val="28"/>
        </w:rPr>
        <w:t>«Воспроизводство и использование природных ресурсов, охрана окружающей среды в Курской области»</w:t>
      </w:r>
      <w:r w:rsidR="00E973D9" w:rsidRPr="0086109B">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лесного хозяйства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«Повышение энергоэффективности и развитие энергетики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«Реализация государственной политики в сфере печати и массовой информации в Курской области»</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86109B" w:rsidRDefault="007D0A2C" w:rsidP="00D76DE4">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86109B">
        <w:rPr>
          <w:rFonts w:ascii="Times New Roman" w:hAnsi="Times New Roman"/>
          <w:sz w:val="28"/>
          <w:szCs w:val="28"/>
        </w:rPr>
        <w:t xml:space="preserve"> </w:t>
      </w:r>
      <w:r w:rsidR="008352DB" w:rsidRPr="0086109B">
        <w:rPr>
          <w:rFonts w:ascii="Times New Roman" w:hAnsi="Times New Roman"/>
          <w:sz w:val="28"/>
          <w:szCs w:val="28"/>
        </w:rPr>
        <w:t>«Управление имуществом Курской области»</w:t>
      </w:r>
      <w:r w:rsidR="00E973D9" w:rsidRPr="0086109B">
        <w:rPr>
          <w:rFonts w:ascii="Times New Roman" w:hAnsi="Times New Roman"/>
          <w:sz w:val="28"/>
          <w:szCs w:val="28"/>
        </w:rPr>
        <w:t>.</w:t>
      </w:r>
    </w:p>
    <w:p w:rsid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551CF" w:rsidRPr="004551CF">
        <w:rPr>
          <w:rFonts w:ascii="Times New Roman" w:hAnsi="Times New Roman"/>
          <w:sz w:val="28"/>
          <w:szCs w:val="28"/>
        </w:rPr>
        <w:t>«Профилактика правонарушений в Курской области»</w:t>
      </w:r>
      <w:r w:rsidR="00E973D9">
        <w:rPr>
          <w:rFonts w:ascii="Times New Roman" w:hAnsi="Times New Roman"/>
          <w:sz w:val="28"/>
          <w:szCs w:val="28"/>
        </w:rPr>
        <w:t>.</w:t>
      </w:r>
    </w:p>
    <w:p w:rsidR="0041211A" w:rsidRPr="001A2823" w:rsidRDefault="001A2823" w:rsidP="00220BCE">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1211A" w:rsidRPr="001A2823">
        <w:rPr>
          <w:rFonts w:ascii="Times New Roman" w:hAnsi="Times New Roman"/>
          <w:sz w:val="28"/>
          <w:szCs w:val="28"/>
        </w:rPr>
        <w:t>«Формирование современной городской среды в Курской области».</w:t>
      </w:r>
    </w:p>
    <w:p w:rsidR="00256A95" w:rsidRPr="000874BC" w:rsidRDefault="00256A95" w:rsidP="004F26D3">
      <w:pPr>
        <w:pStyle w:val="a8"/>
        <w:widowControl w:val="0"/>
        <w:autoSpaceDE w:val="0"/>
        <w:autoSpaceDN w:val="0"/>
        <w:adjustRightInd w:val="0"/>
        <w:spacing w:after="0" w:line="240" w:lineRule="auto"/>
        <w:ind w:left="0" w:firstLine="709"/>
        <w:jc w:val="both"/>
        <w:rPr>
          <w:rFonts w:ascii="Times New Roman" w:hAnsi="Times New Roman"/>
          <w:sz w:val="16"/>
          <w:szCs w:val="16"/>
        </w:rPr>
      </w:pPr>
    </w:p>
    <w:p w:rsidR="00272FDA" w:rsidRPr="005D2F83" w:rsidRDefault="004F26D3" w:rsidP="005D2F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Основные направления реализации государственных программ Курской области соответствуют приоритетам</w:t>
      </w:r>
      <w:r w:rsidR="00AD6224">
        <w:rPr>
          <w:rFonts w:ascii="Times New Roman" w:hAnsi="Times New Roman"/>
          <w:sz w:val="28"/>
          <w:szCs w:val="28"/>
        </w:rPr>
        <w:t xml:space="preserve"> и целям государственной политики</w:t>
      </w:r>
      <w:r>
        <w:rPr>
          <w:rFonts w:ascii="Times New Roman" w:hAnsi="Times New Roman"/>
          <w:sz w:val="28"/>
          <w:szCs w:val="28"/>
        </w:rPr>
        <w:t xml:space="preserve"> развития региона, установленным в </w:t>
      </w:r>
      <w:r w:rsidRPr="004A2CDF">
        <w:rPr>
          <w:rFonts w:ascii="Times New Roman" w:hAnsi="Times New Roman"/>
          <w:spacing w:val="-4"/>
          <w:sz w:val="28"/>
          <w:szCs w:val="28"/>
        </w:rPr>
        <w:t>Стратегии социально-</w:t>
      </w:r>
      <w:r w:rsidRPr="005D2F83">
        <w:rPr>
          <w:rFonts w:ascii="Times New Roman" w:hAnsi="Times New Roman" w:cs="Times New Roman"/>
          <w:sz w:val="28"/>
          <w:szCs w:val="28"/>
        </w:rPr>
        <w:t>экономического развития Курской области на период до 2030 года.</w:t>
      </w:r>
    </w:p>
    <w:p w:rsidR="008352DB" w:rsidRPr="00D50F26" w:rsidRDefault="005D2F83" w:rsidP="00AD6224">
      <w:pPr>
        <w:pStyle w:val="Default"/>
        <w:ind w:firstLine="709"/>
        <w:jc w:val="both"/>
        <w:rPr>
          <w:sz w:val="28"/>
          <w:szCs w:val="28"/>
        </w:rPr>
      </w:pPr>
      <w:r w:rsidRPr="00D50F26">
        <w:rPr>
          <w:sz w:val="28"/>
          <w:szCs w:val="28"/>
        </w:rPr>
        <w:t xml:space="preserve">Органами исполнительной власти Курской области </w:t>
      </w:r>
      <w:r>
        <w:rPr>
          <w:sz w:val="28"/>
          <w:szCs w:val="28"/>
        </w:rPr>
        <w:t>−</w:t>
      </w:r>
      <w:r w:rsidRPr="00D50F26">
        <w:rPr>
          <w:sz w:val="28"/>
          <w:szCs w:val="28"/>
        </w:rPr>
        <w:t xml:space="preserve"> ответственными исполнителями государственных программ </w:t>
      </w:r>
      <w:r>
        <w:rPr>
          <w:sz w:val="28"/>
          <w:szCs w:val="28"/>
        </w:rPr>
        <w:t xml:space="preserve">в соответствии с </w:t>
      </w:r>
      <w:r w:rsidRPr="005D2F83">
        <w:rPr>
          <w:sz w:val="28"/>
          <w:szCs w:val="28"/>
        </w:rPr>
        <w:t>М</w:t>
      </w:r>
      <w:r>
        <w:rPr>
          <w:sz w:val="28"/>
          <w:szCs w:val="28"/>
        </w:rPr>
        <w:t xml:space="preserve">етодикой оценки эффективности реализации государственных программ </w:t>
      </w:r>
      <w:r w:rsidRPr="005D2F83">
        <w:rPr>
          <w:sz w:val="28"/>
          <w:szCs w:val="28"/>
        </w:rPr>
        <w:t>К</w:t>
      </w:r>
      <w:r>
        <w:rPr>
          <w:sz w:val="28"/>
          <w:szCs w:val="28"/>
        </w:rPr>
        <w:t>урской области, утвержденной п</w:t>
      </w:r>
      <w:r w:rsidRPr="005D2F83">
        <w:rPr>
          <w:sz w:val="28"/>
          <w:szCs w:val="28"/>
        </w:rPr>
        <w:t>остановление</w:t>
      </w:r>
      <w:r>
        <w:rPr>
          <w:sz w:val="28"/>
          <w:szCs w:val="28"/>
        </w:rPr>
        <w:t>м</w:t>
      </w:r>
      <w:r w:rsidRPr="005D2F83">
        <w:rPr>
          <w:sz w:val="28"/>
          <w:szCs w:val="28"/>
        </w:rPr>
        <w:t xml:space="preserve"> Правительства Курской области от 14.02.2025 </w:t>
      </w:r>
      <w:r w:rsidR="00861A1B">
        <w:rPr>
          <w:sz w:val="28"/>
          <w:szCs w:val="28"/>
        </w:rPr>
        <w:t xml:space="preserve">      </w:t>
      </w:r>
      <w:r>
        <w:rPr>
          <w:sz w:val="28"/>
          <w:szCs w:val="28"/>
        </w:rPr>
        <w:t>№</w:t>
      </w:r>
      <w:r w:rsidRPr="005D2F83">
        <w:rPr>
          <w:sz w:val="28"/>
          <w:szCs w:val="28"/>
        </w:rPr>
        <w:t xml:space="preserve"> 106-пп </w:t>
      </w:r>
      <w:r>
        <w:rPr>
          <w:sz w:val="28"/>
          <w:szCs w:val="28"/>
        </w:rPr>
        <w:t>«</w:t>
      </w:r>
      <w:r w:rsidRPr="005D2F83">
        <w:rPr>
          <w:sz w:val="28"/>
          <w:szCs w:val="28"/>
        </w:rPr>
        <w:t>Об утверждении Порядка проведения оценки эффективности реализации государственных программ Курской области</w:t>
      </w:r>
      <w:r>
        <w:rPr>
          <w:sz w:val="28"/>
          <w:szCs w:val="28"/>
        </w:rPr>
        <w:t>»</w:t>
      </w:r>
      <w:r w:rsidR="00853F14">
        <w:rPr>
          <w:sz w:val="28"/>
          <w:szCs w:val="28"/>
        </w:rPr>
        <w:t>,</w:t>
      </w:r>
      <w:r>
        <w:rPr>
          <w:sz w:val="28"/>
          <w:szCs w:val="28"/>
        </w:rPr>
        <w:t xml:space="preserve"> </w:t>
      </w:r>
      <w:r w:rsidR="008352DB" w:rsidRPr="00D50F26">
        <w:rPr>
          <w:sz w:val="28"/>
          <w:szCs w:val="28"/>
        </w:rPr>
        <w:t xml:space="preserve">подготовлены </w:t>
      </w:r>
      <w:r w:rsidR="00853F14">
        <w:rPr>
          <w:sz w:val="28"/>
          <w:szCs w:val="28"/>
        </w:rPr>
        <w:t xml:space="preserve">              </w:t>
      </w:r>
      <w:r w:rsidR="008352DB" w:rsidRPr="00D50F26">
        <w:rPr>
          <w:sz w:val="28"/>
          <w:szCs w:val="28"/>
        </w:rPr>
        <w:t xml:space="preserve">и представлены отчеты о ходе реализации и </w:t>
      </w:r>
      <w:r w:rsidR="00B22061">
        <w:rPr>
          <w:sz w:val="28"/>
          <w:szCs w:val="28"/>
        </w:rPr>
        <w:t xml:space="preserve">об </w:t>
      </w:r>
      <w:r w:rsidR="008352DB" w:rsidRPr="00D50F26">
        <w:rPr>
          <w:sz w:val="28"/>
          <w:szCs w:val="28"/>
        </w:rPr>
        <w:t xml:space="preserve">оценке эффективности реализации </w:t>
      </w:r>
      <w:r w:rsidR="00DC25DB" w:rsidRPr="00D50F26">
        <w:rPr>
          <w:sz w:val="28"/>
          <w:szCs w:val="28"/>
        </w:rPr>
        <w:t>государственных программ за 20</w:t>
      </w:r>
      <w:r w:rsidR="002F6F9A">
        <w:rPr>
          <w:sz w:val="28"/>
          <w:szCs w:val="28"/>
        </w:rPr>
        <w:t>2</w:t>
      </w:r>
      <w:r>
        <w:rPr>
          <w:sz w:val="28"/>
          <w:szCs w:val="28"/>
        </w:rPr>
        <w:t>4</w:t>
      </w:r>
      <w:r w:rsidR="008352DB" w:rsidRPr="00D50F26">
        <w:rPr>
          <w:sz w:val="28"/>
          <w:szCs w:val="28"/>
        </w:rPr>
        <w:t xml:space="preserve"> год.</w:t>
      </w:r>
    </w:p>
    <w:p w:rsidR="008E13F9" w:rsidRDefault="008E13F9" w:rsidP="008E13F9">
      <w:pPr>
        <w:pStyle w:val="Default"/>
        <w:ind w:firstLine="709"/>
        <w:jc w:val="both"/>
        <w:rPr>
          <w:sz w:val="28"/>
          <w:szCs w:val="28"/>
        </w:rPr>
      </w:pPr>
      <w:r>
        <w:rPr>
          <w:sz w:val="28"/>
          <w:szCs w:val="28"/>
        </w:rPr>
        <w:t>Оценка эффективности государственных программ производилась с учетом следующих составляющих:</w:t>
      </w:r>
    </w:p>
    <w:p w:rsidR="005D2F83" w:rsidRDefault="005D2F83" w:rsidP="00AD6224">
      <w:pPr>
        <w:pStyle w:val="Default"/>
        <w:ind w:firstLine="709"/>
        <w:jc w:val="both"/>
        <w:rPr>
          <w:sz w:val="28"/>
          <w:szCs w:val="28"/>
        </w:rPr>
      </w:pPr>
      <w:r>
        <w:rPr>
          <w:sz w:val="28"/>
          <w:szCs w:val="28"/>
        </w:rPr>
        <w:t>оценка уровня достижения показателей государственной программы;</w:t>
      </w:r>
    </w:p>
    <w:p w:rsidR="005D2F83" w:rsidRDefault="005D2F83" w:rsidP="00AD6224">
      <w:pPr>
        <w:pStyle w:val="Default"/>
        <w:ind w:firstLine="709"/>
        <w:jc w:val="both"/>
        <w:rPr>
          <w:sz w:val="28"/>
          <w:szCs w:val="28"/>
        </w:rPr>
      </w:pPr>
      <w:r>
        <w:rPr>
          <w:sz w:val="28"/>
          <w:szCs w:val="28"/>
        </w:rPr>
        <w:t xml:space="preserve">оценка уровня достижения показателей и мероприятий (результатов) </w:t>
      </w:r>
      <w:r w:rsidR="00AD6224">
        <w:rPr>
          <w:sz w:val="28"/>
          <w:szCs w:val="28"/>
        </w:rPr>
        <w:t xml:space="preserve">региональных проектов </w:t>
      </w:r>
      <w:r>
        <w:rPr>
          <w:sz w:val="28"/>
          <w:szCs w:val="28"/>
        </w:rPr>
        <w:t>и комплексов процессных мероприятий государственной программы;</w:t>
      </w:r>
    </w:p>
    <w:p w:rsidR="005D2F83" w:rsidRDefault="005D2F83" w:rsidP="00AD6224">
      <w:pPr>
        <w:pStyle w:val="Default"/>
        <w:ind w:firstLine="709"/>
        <w:jc w:val="both"/>
        <w:rPr>
          <w:sz w:val="28"/>
          <w:szCs w:val="28"/>
        </w:rPr>
      </w:pPr>
      <w:r>
        <w:rPr>
          <w:sz w:val="28"/>
          <w:szCs w:val="28"/>
        </w:rPr>
        <w:t>оценка уровня соответствия фактических затрат из областного бюджета (с учетом межбюджетных трансфертов из федерального бюджета) запланированному уровню затрат;</w:t>
      </w:r>
    </w:p>
    <w:p w:rsidR="005D2F83" w:rsidRDefault="005D2F83" w:rsidP="00AD6224">
      <w:pPr>
        <w:pStyle w:val="Default"/>
        <w:ind w:firstLine="709"/>
        <w:jc w:val="both"/>
        <w:rPr>
          <w:sz w:val="28"/>
          <w:szCs w:val="28"/>
        </w:rPr>
      </w:pPr>
      <w:r>
        <w:rPr>
          <w:sz w:val="28"/>
          <w:szCs w:val="28"/>
        </w:rPr>
        <w:lastRenderedPageBreak/>
        <w:t>оценка уровня эффективности использования средств областного бюджета (с учетом межбюджетных трансфертов из федерального бюджета).</w:t>
      </w:r>
    </w:p>
    <w:p w:rsidR="005D2F83" w:rsidRDefault="005D2F83" w:rsidP="00AD6224">
      <w:pPr>
        <w:pStyle w:val="Default"/>
        <w:ind w:firstLine="709"/>
        <w:jc w:val="both"/>
        <w:rPr>
          <w:sz w:val="28"/>
          <w:szCs w:val="28"/>
        </w:rPr>
      </w:pPr>
      <w:r>
        <w:rPr>
          <w:sz w:val="28"/>
          <w:szCs w:val="28"/>
        </w:rPr>
        <w:t>Оценка эффективности реализации государственной программы осуществля</w:t>
      </w:r>
      <w:r w:rsidR="00AD6224">
        <w:rPr>
          <w:sz w:val="28"/>
          <w:szCs w:val="28"/>
        </w:rPr>
        <w:t>лась</w:t>
      </w:r>
      <w:r>
        <w:rPr>
          <w:sz w:val="28"/>
          <w:szCs w:val="28"/>
        </w:rPr>
        <w:t xml:space="preserve"> в два этапа.</w:t>
      </w:r>
    </w:p>
    <w:p w:rsidR="005D2F83" w:rsidRDefault="005D2F83" w:rsidP="00AD6224">
      <w:pPr>
        <w:pStyle w:val="Default"/>
        <w:ind w:firstLine="709"/>
        <w:jc w:val="both"/>
        <w:rPr>
          <w:sz w:val="28"/>
          <w:szCs w:val="28"/>
        </w:rPr>
      </w:pPr>
      <w:r>
        <w:rPr>
          <w:sz w:val="28"/>
          <w:szCs w:val="28"/>
        </w:rPr>
        <w:t>На первом этапе осуществля</w:t>
      </w:r>
      <w:r w:rsidR="00AD6224">
        <w:rPr>
          <w:sz w:val="28"/>
          <w:szCs w:val="28"/>
        </w:rPr>
        <w:t>лась</w:t>
      </w:r>
      <w:r>
        <w:rPr>
          <w:sz w:val="28"/>
          <w:szCs w:val="28"/>
        </w:rPr>
        <w:t xml:space="preserve"> оценка эффективности реализации проектной и процессной частей государственной программы</w:t>
      </w:r>
      <w:r w:rsidR="00AD6224">
        <w:rPr>
          <w:sz w:val="28"/>
          <w:szCs w:val="28"/>
        </w:rPr>
        <w:t>, н</w:t>
      </w:r>
      <w:r>
        <w:rPr>
          <w:sz w:val="28"/>
          <w:szCs w:val="28"/>
        </w:rPr>
        <w:t>а втором этапе осуществля</w:t>
      </w:r>
      <w:r w:rsidR="00DD25CB">
        <w:rPr>
          <w:sz w:val="28"/>
          <w:szCs w:val="28"/>
        </w:rPr>
        <w:t>лась</w:t>
      </w:r>
      <w:r>
        <w:rPr>
          <w:sz w:val="28"/>
          <w:szCs w:val="28"/>
        </w:rPr>
        <w:t xml:space="preserve"> оценка эффективности реализации государственной программы, которая определя</w:t>
      </w:r>
      <w:r w:rsidR="00DD25CB">
        <w:rPr>
          <w:sz w:val="28"/>
          <w:szCs w:val="28"/>
        </w:rPr>
        <w:t>лась</w:t>
      </w:r>
      <w:r>
        <w:rPr>
          <w:sz w:val="28"/>
          <w:szCs w:val="28"/>
        </w:rPr>
        <w:t xml:space="preserve"> с учетом уровня достижения показателей государственной программы</w:t>
      </w:r>
      <w:r w:rsidR="00DD25CB">
        <w:rPr>
          <w:sz w:val="28"/>
          <w:szCs w:val="28"/>
        </w:rPr>
        <w:t xml:space="preserve">, </w:t>
      </w:r>
      <w:r>
        <w:rPr>
          <w:sz w:val="28"/>
          <w:szCs w:val="28"/>
        </w:rPr>
        <w:t>уровн</w:t>
      </w:r>
      <w:r w:rsidR="00DD25CB">
        <w:rPr>
          <w:sz w:val="28"/>
          <w:szCs w:val="28"/>
        </w:rPr>
        <w:t>я</w:t>
      </w:r>
      <w:r>
        <w:rPr>
          <w:sz w:val="28"/>
          <w:szCs w:val="28"/>
        </w:rPr>
        <w:t xml:space="preserve"> достижения реализации проектной </w:t>
      </w:r>
      <w:r w:rsidR="00DD25CB">
        <w:rPr>
          <w:sz w:val="28"/>
          <w:szCs w:val="28"/>
        </w:rPr>
        <w:t>части и уровня достижения</w:t>
      </w:r>
      <w:r>
        <w:rPr>
          <w:sz w:val="28"/>
          <w:szCs w:val="28"/>
        </w:rPr>
        <w:t xml:space="preserve"> процессной част</w:t>
      </w:r>
      <w:r w:rsidR="00DD25CB">
        <w:rPr>
          <w:sz w:val="28"/>
          <w:szCs w:val="28"/>
        </w:rPr>
        <w:t>и</w:t>
      </w:r>
      <w:r>
        <w:rPr>
          <w:sz w:val="28"/>
          <w:szCs w:val="28"/>
        </w:rPr>
        <w:t xml:space="preserve"> государственной программы.</w:t>
      </w:r>
    </w:p>
    <w:p w:rsidR="00DD25CB" w:rsidRDefault="00DD25CB" w:rsidP="00DD25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государственной программы рассчитывается уровень достижения реализации государственной программы, который определяется в зависимости от значений уровня достижения показателей государственной программы и уровней достижения проектной и процессной частей по следующей формуле:</w:t>
      </w:r>
    </w:p>
    <w:p w:rsidR="00DD25CB" w:rsidRDefault="00DD25CB" w:rsidP="00DD25C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D25CB" w:rsidRDefault="00DD25CB" w:rsidP="00DD25C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УДгп = 0,5 x УДПгп + 0,5 (УДпч x k</w:t>
      </w:r>
      <w:r>
        <w:rPr>
          <w:rFonts w:ascii="Times New Roman" w:hAnsi="Times New Roman" w:cs="Times New Roman"/>
          <w:sz w:val="28"/>
          <w:szCs w:val="28"/>
          <w:vertAlign w:val="subscript"/>
        </w:rPr>
        <w:t>пч</w:t>
      </w:r>
      <w:r>
        <w:rPr>
          <w:rFonts w:ascii="Times New Roman" w:hAnsi="Times New Roman" w:cs="Times New Roman"/>
          <w:sz w:val="28"/>
          <w:szCs w:val="28"/>
        </w:rPr>
        <w:t xml:space="preserve"> + УДпрцч x k</w:t>
      </w:r>
      <w:r>
        <w:rPr>
          <w:rFonts w:ascii="Times New Roman" w:hAnsi="Times New Roman" w:cs="Times New Roman"/>
          <w:sz w:val="28"/>
          <w:szCs w:val="28"/>
          <w:vertAlign w:val="subscript"/>
        </w:rPr>
        <w:t>прцч</w:t>
      </w:r>
      <w:r>
        <w:rPr>
          <w:rFonts w:ascii="Times New Roman" w:hAnsi="Times New Roman" w:cs="Times New Roman"/>
          <w:sz w:val="28"/>
          <w:szCs w:val="28"/>
        </w:rPr>
        <w:t>),</w:t>
      </w:r>
    </w:p>
    <w:p w:rsidR="00DD25CB" w:rsidRDefault="00DD25CB" w:rsidP="00B40DF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где:</w:t>
      </w:r>
    </w:p>
    <w:p w:rsidR="00DD25CB" w:rsidRDefault="0064698A" w:rsidP="00B40DF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УДгп</w:t>
      </w:r>
      <w:proofErr w:type="spellEnd"/>
      <w:r>
        <w:rPr>
          <w:rFonts w:ascii="Times New Roman" w:hAnsi="Times New Roman" w:cs="Times New Roman"/>
          <w:sz w:val="28"/>
          <w:szCs w:val="28"/>
        </w:rPr>
        <w:t xml:space="preserve"> –</w:t>
      </w:r>
      <w:r w:rsidRPr="0064698A">
        <w:rPr>
          <w:rFonts w:ascii="Times New Roman" w:hAnsi="Times New Roman" w:cs="Times New Roman"/>
          <w:sz w:val="28"/>
          <w:szCs w:val="28"/>
        </w:rPr>
        <w:t xml:space="preserve"> </w:t>
      </w:r>
      <w:r w:rsidR="00DD25CB">
        <w:rPr>
          <w:rFonts w:ascii="Times New Roman" w:hAnsi="Times New Roman" w:cs="Times New Roman"/>
          <w:sz w:val="28"/>
          <w:szCs w:val="28"/>
        </w:rPr>
        <w:t>уровень достижения реализации государственной программы (указывается с точностью до двух знаков после запятой);</w:t>
      </w:r>
    </w:p>
    <w:p w:rsidR="00DD25CB" w:rsidRDefault="0064698A" w:rsidP="00B40DF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УДПгп</w:t>
      </w:r>
      <w:proofErr w:type="spellEnd"/>
      <w:r>
        <w:rPr>
          <w:rFonts w:ascii="Times New Roman" w:hAnsi="Times New Roman" w:cs="Times New Roman"/>
          <w:sz w:val="28"/>
          <w:szCs w:val="28"/>
        </w:rPr>
        <w:t xml:space="preserve"> </w:t>
      </w:r>
      <w:r w:rsidRPr="00CF1105">
        <w:rPr>
          <w:rFonts w:ascii="Times New Roman" w:hAnsi="Times New Roman" w:cs="Times New Roman"/>
          <w:sz w:val="28"/>
          <w:szCs w:val="28"/>
        </w:rPr>
        <w:t xml:space="preserve">– </w:t>
      </w:r>
      <w:r w:rsidR="00DD25CB">
        <w:rPr>
          <w:rFonts w:ascii="Times New Roman" w:hAnsi="Times New Roman" w:cs="Times New Roman"/>
          <w:sz w:val="28"/>
          <w:szCs w:val="28"/>
        </w:rPr>
        <w:t>уровень достижения показателей государственной программы;</w:t>
      </w:r>
    </w:p>
    <w:p w:rsidR="00DD25CB" w:rsidRDefault="0064698A" w:rsidP="00B40DF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УДпч</w:t>
      </w:r>
      <w:proofErr w:type="spellEnd"/>
      <w:r>
        <w:rPr>
          <w:rFonts w:ascii="Times New Roman" w:hAnsi="Times New Roman" w:cs="Times New Roman"/>
          <w:sz w:val="28"/>
          <w:szCs w:val="28"/>
        </w:rPr>
        <w:t xml:space="preserve"> </w:t>
      </w:r>
      <w:r w:rsidRPr="00CF1105">
        <w:rPr>
          <w:rFonts w:ascii="Times New Roman" w:hAnsi="Times New Roman" w:cs="Times New Roman"/>
          <w:sz w:val="28"/>
          <w:szCs w:val="28"/>
        </w:rPr>
        <w:t xml:space="preserve">– </w:t>
      </w:r>
      <w:r w:rsidR="00DD25CB">
        <w:rPr>
          <w:rFonts w:ascii="Times New Roman" w:hAnsi="Times New Roman" w:cs="Times New Roman"/>
          <w:sz w:val="28"/>
          <w:szCs w:val="28"/>
        </w:rPr>
        <w:t>уровень достижения реализации проектной части государственной программы;</w:t>
      </w:r>
    </w:p>
    <w:p w:rsidR="00B40DF0" w:rsidRDefault="00DD25CB" w:rsidP="00B40DF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пч</w:t>
      </w:r>
      <w:proofErr w:type="spellEnd"/>
      <w:r w:rsidR="0064698A">
        <w:rPr>
          <w:rFonts w:ascii="Times New Roman" w:hAnsi="Times New Roman" w:cs="Times New Roman"/>
          <w:sz w:val="28"/>
          <w:szCs w:val="28"/>
        </w:rPr>
        <w:t xml:space="preserve"> </w:t>
      </w:r>
      <w:r w:rsidR="0064698A" w:rsidRPr="00CF1105">
        <w:rPr>
          <w:rFonts w:ascii="Times New Roman" w:hAnsi="Times New Roman" w:cs="Times New Roman"/>
          <w:sz w:val="28"/>
          <w:szCs w:val="28"/>
        </w:rPr>
        <w:t xml:space="preserve">– </w:t>
      </w:r>
      <w:r>
        <w:rPr>
          <w:rFonts w:ascii="Times New Roman" w:hAnsi="Times New Roman" w:cs="Times New Roman"/>
          <w:sz w:val="28"/>
          <w:szCs w:val="28"/>
        </w:rPr>
        <w:t>коэффициент значимости проектной части для достижения целей государственной программы</w:t>
      </w:r>
      <w:r w:rsidR="00B40DF0">
        <w:rPr>
          <w:rFonts w:ascii="Times New Roman" w:hAnsi="Times New Roman" w:cs="Times New Roman"/>
          <w:sz w:val="28"/>
          <w:szCs w:val="28"/>
        </w:rPr>
        <w:t>.</w:t>
      </w:r>
    </w:p>
    <w:p w:rsidR="00DD25CB" w:rsidRDefault="0064698A" w:rsidP="00B40DF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УДпрцч</w:t>
      </w:r>
      <w:proofErr w:type="spellEnd"/>
      <w:r>
        <w:rPr>
          <w:rFonts w:ascii="Times New Roman" w:hAnsi="Times New Roman" w:cs="Times New Roman"/>
          <w:sz w:val="28"/>
          <w:szCs w:val="28"/>
        </w:rPr>
        <w:t xml:space="preserve"> </w:t>
      </w:r>
      <w:r w:rsidRPr="00CF1105">
        <w:rPr>
          <w:rFonts w:ascii="Times New Roman" w:hAnsi="Times New Roman" w:cs="Times New Roman"/>
          <w:sz w:val="28"/>
          <w:szCs w:val="28"/>
        </w:rPr>
        <w:t xml:space="preserve">– </w:t>
      </w:r>
      <w:r w:rsidR="00DD25CB">
        <w:rPr>
          <w:rFonts w:ascii="Times New Roman" w:hAnsi="Times New Roman" w:cs="Times New Roman"/>
          <w:sz w:val="28"/>
          <w:szCs w:val="28"/>
        </w:rPr>
        <w:t>уровень достижения реализации процессной части государственной программы;</w:t>
      </w:r>
    </w:p>
    <w:p w:rsidR="00FD4FC6" w:rsidRDefault="00DD25CB" w:rsidP="00FD4FC6">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прцч</w:t>
      </w:r>
      <w:proofErr w:type="spellEnd"/>
      <w:r w:rsidR="0064698A">
        <w:rPr>
          <w:rFonts w:ascii="Times New Roman" w:hAnsi="Times New Roman" w:cs="Times New Roman"/>
          <w:sz w:val="28"/>
          <w:szCs w:val="28"/>
        </w:rPr>
        <w:t xml:space="preserve"> </w:t>
      </w:r>
      <w:r w:rsidR="0064698A" w:rsidRPr="00CF1105">
        <w:rPr>
          <w:rFonts w:ascii="Times New Roman" w:hAnsi="Times New Roman" w:cs="Times New Roman"/>
          <w:sz w:val="28"/>
          <w:szCs w:val="28"/>
        </w:rPr>
        <w:t xml:space="preserve">– </w:t>
      </w:r>
      <w:r>
        <w:rPr>
          <w:rFonts w:ascii="Times New Roman" w:hAnsi="Times New Roman" w:cs="Times New Roman"/>
          <w:sz w:val="28"/>
          <w:szCs w:val="28"/>
        </w:rPr>
        <w:t>коэффициент значимости процессной части для достижения целей государственной программы</w:t>
      </w:r>
      <w:r w:rsidR="00B40DF0">
        <w:rPr>
          <w:rFonts w:ascii="Times New Roman" w:hAnsi="Times New Roman" w:cs="Times New Roman"/>
          <w:sz w:val="28"/>
          <w:szCs w:val="28"/>
        </w:rPr>
        <w:t>.</w:t>
      </w:r>
    </w:p>
    <w:p w:rsidR="00DD25CB" w:rsidRDefault="00FD4FC6" w:rsidP="00FD4FC6">
      <w:pPr>
        <w:autoSpaceDE w:val="0"/>
        <w:autoSpaceDN w:val="0"/>
        <w:adjustRightInd w:val="0"/>
        <w:spacing w:after="0" w:line="240" w:lineRule="auto"/>
        <w:ind w:firstLine="539"/>
        <w:jc w:val="both"/>
        <w:rPr>
          <w:sz w:val="28"/>
          <w:szCs w:val="28"/>
        </w:rPr>
      </w:pPr>
      <w:r>
        <w:rPr>
          <w:rFonts w:ascii="Times New Roman" w:hAnsi="Times New Roman" w:cs="Times New Roman"/>
          <w:sz w:val="28"/>
          <w:szCs w:val="28"/>
        </w:rPr>
        <w:t>В оценке эффективности реализации государственных программ не учитывались комплексы процессных мероприятий, предусматривающие финансовое обеспечение деятельности ответственного исполнителя государственной программы, комплекса процессных мероприятий.</w:t>
      </w:r>
    </w:p>
    <w:p w:rsidR="00DD25CB" w:rsidRPr="00CF1105" w:rsidRDefault="00DD25CB" w:rsidP="00DD25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Министерством экономического развития Курской области по результатам проведенной ответственными исполнителями госпрограмм оценки </w:t>
      </w:r>
      <w:r w:rsidRPr="00CF1105">
        <w:rPr>
          <w:rFonts w:ascii="Times New Roman" w:hAnsi="Times New Roman" w:cs="Times New Roman"/>
          <w:sz w:val="28"/>
          <w:szCs w:val="28"/>
        </w:rPr>
        <w:t>эффективности рассчитано среднее значение уровня достижения го</w:t>
      </w:r>
      <w:r w:rsidR="00861A1B" w:rsidRPr="00CF1105">
        <w:rPr>
          <w:rFonts w:ascii="Times New Roman" w:hAnsi="Times New Roman" w:cs="Times New Roman"/>
          <w:sz w:val="28"/>
          <w:szCs w:val="28"/>
        </w:rPr>
        <w:t xml:space="preserve">сударственных программ – 0,98 </w:t>
      </w:r>
      <w:r w:rsidRPr="00CF1105">
        <w:rPr>
          <w:rFonts w:ascii="Times New Roman" w:hAnsi="Times New Roman" w:cs="Times New Roman"/>
          <w:sz w:val="28"/>
          <w:szCs w:val="28"/>
        </w:rPr>
        <w:t>и осуществлено деление государственных программ на категории эффективности.</w:t>
      </w:r>
    </w:p>
    <w:p w:rsidR="00DD25CB" w:rsidRPr="00CF1105" w:rsidRDefault="00DD25CB" w:rsidP="00DD25CB">
      <w:pPr>
        <w:autoSpaceDE w:val="0"/>
        <w:autoSpaceDN w:val="0"/>
        <w:adjustRightInd w:val="0"/>
        <w:spacing w:after="0" w:line="240" w:lineRule="auto"/>
        <w:ind w:firstLine="709"/>
        <w:jc w:val="both"/>
        <w:rPr>
          <w:rFonts w:ascii="Times New Roman" w:hAnsi="Times New Roman" w:cs="Times New Roman"/>
          <w:sz w:val="28"/>
          <w:szCs w:val="28"/>
        </w:rPr>
      </w:pPr>
      <w:r w:rsidRPr="00CF1105">
        <w:rPr>
          <w:rFonts w:ascii="Times New Roman" w:hAnsi="Times New Roman" w:cs="Times New Roman"/>
          <w:sz w:val="28"/>
          <w:szCs w:val="28"/>
        </w:rPr>
        <w:t>В результате государственные программы распределены на следующие категории эффективности:</w:t>
      </w:r>
    </w:p>
    <w:p w:rsidR="00DD25CB" w:rsidRPr="0064698A" w:rsidRDefault="00DD25CB" w:rsidP="00DD25CB">
      <w:pPr>
        <w:autoSpaceDE w:val="0"/>
        <w:autoSpaceDN w:val="0"/>
        <w:adjustRightInd w:val="0"/>
        <w:spacing w:after="0" w:line="240" w:lineRule="auto"/>
        <w:ind w:firstLine="709"/>
        <w:jc w:val="both"/>
        <w:rPr>
          <w:rFonts w:ascii="Times New Roman" w:hAnsi="Times New Roman" w:cs="Times New Roman"/>
          <w:sz w:val="28"/>
          <w:szCs w:val="28"/>
        </w:rPr>
      </w:pPr>
      <w:r w:rsidRPr="00CF1105">
        <w:rPr>
          <w:rFonts w:ascii="Times New Roman" w:hAnsi="Times New Roman" w:cs="Times New Roman"/>
          <w:sz w:val="28"/>
          <w:szCs w:val="28"/>
        </w:rPr>
        <w:t>1</w:t>
      </w:r>
      <w:r w:rsidR="007B2650">
        <w:rPr>
          <w:rFonts w:ascii="Times New Roman" w:hAnsi="Times New Roman" w:cs="Times New Roman"/>
          <w:sz w:val="28"/>
          <w:szCs w:val="28"/>
        </w:rPr>
        <w:t>4</w:t>
      </w:r>
      <w:r w:rsidRPr="00CF1105">
        <w:rPr>
          <w:rFonts w:ascii="Times New Roman" w:hAnsi="Times New Roman" w:cs="Times New Roman"/>
          <w:sz w:val="28"/>
          <w:szCs w:val="28"/>
        </w:rPr>
        <w:t xml:space="preserve"> госпрограмм </w:t>
      </w:r>
      <w:r w:rsidR="0064698A">
        <w:rPr>
          <w:rFonts w:ascii="Times New Roman" w:hAnsi="Times New Roman" w:cs="Times New Roman"/>
          <w:sz w:val="28"/>
          <w:szCs w:val="28"/>
        </w:rPr>
        <w:t>– высокая степень эффективности;</w:t>
      </w:r>
    </w:p>
    <w:p w:rsidR="00DD25CB" w:rsidRPr="00CF1105" w:rsidRDefault="00DD25CB" w:rsidP="00DD25CB">
      <w:pPr>
        <w:autoSpaceDE w:val="0"/>
        <w:autoSpaceDN w:val="0"/>
        <w:adjustRightInd w:val="0"/>
        <w:spacing w:after="0" w:line="240" w:lineRule="auto"/>
        <w:ind w:firstLine="709"/>
        <w:jc w:val="both"/>
        <w:rPr>
          <w:rFonts w:ascii="Times New Roman" w:hAnsi="Times New Roman" w:cs="Times New Roman"/>
          <w:sz w:val="28"/>
          <w:szCs w:val="28"/>
        </w:rPr>
      </w:pPr>
      <w:r w:rsidRPr="00CF1105">
        <w:rPr>
          <w:rFonts w:ascii="Times New Roman" w:hAnsi="Times New Roman" w:cs="Times New Roman"/>
          <w:sz w:val="28"/>
          <w:szCs w:val="28"/>
        </w:rPr>
        <w:t>6 госпрограмм – выше среднего уро</w:t>
      </w:r>
      <w:r w:rsidR="0064698A">
        <w:rPr>
          <w:rFonts w:ascii="Times New Roman" w:hAnsi="Times New Roman" w:cs="Times New Roman"/>
          <w:sz w:val="28"/>
          <w:szCs w:val="28"/>
        </w:rPr>
        <w:t>вня эффективности;</w:t>
      </w:r>
    </w:p>
    <w:p w:rsidR="00DD25CB" w:rsidRPr="00CF1105" w:rsidRDefault="007B2650" w:rsidP="00DD2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D25CB" w:rsidRPr="00CF1105">
        <w:rPr>
          <w:rFonts w:ascii="Times New Roman" w:hAnsi="Times New Roman" w:cs="Times New Roman"/>
          <w:sz w:val="28"/>
          <w:szCs w:val="28"/>
        </w:rPr>
        <w:t xml:space="preserve"> госпрограмм – ниже среднего уровня эффективности.</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Всего на реализацию государственных программ в 20</w:t>
      </w:r>
      <w:r w:rsidR="002F6F9A" w:rsidRPr="00CF1105">
        <w:rPr>
          <w:rFonts w:ascii="Times New Roman" w:hAnsi="Times New Roman"/>
          <w:sz w:val="28"/>
          <w:szCs w:val="28"/>
        </w:rPr>
        <w:t>2</w:t>
      </w:r>
      <w:r w:rsidR="00604602" w:rsidRPr="00CF1105">
        <w:rPr>
          <w:rFonts w:ascii="Times New Roman" w:hAnsi="Times New Roman"/>
          <w:sz w:val="28"/>
          <w:szCs w:val="28"/>
        </w:rPr>
        <w:t>4</w:t>
      </w:r>
      <w:r w:rsidRPr="00CF1105">
        <w:rPr>
          <w:rFonts w:ascii="Times New Roman" w:hAnsi="Times New Roman"/>
          <w:sz w:val="28"/>
          <w:szCs w:val="28"/>
        </w:rPr>
        <w:t xml:space="preserve"> году были предусм</w:t>
      </w:r>
      <w:r w:rsidR="00E57F3E" w:rsidRPr="00CF1105">
        <w:rPr>
          <w:rFonts w:ascii="Times New Roman" w:hAnsi="Times New Roman"/>
          <w:sz w:val="28"/>
          <w:szCs w:val="28"/>
        </w:rPr>
        <w:t xml:space="preserve">отрены ассигнования в сумме </w:t>
      </w:r>
      <w:r w:rsidR="00F2144D" w:rsidRPr="00CF1105">
        <w:rPr>
          <w:rFonts w:ascii="Times New Roman" w:hAnsi="Times New Roman"/>
          <w:sz w:val="28"/>
          <w:szCs w:val="28"/>
        </w:rPr>
        <w:t>1</w:t>
      </w:r>
      <w:r w:rsidR="00604602" w:rsidRPr="00CF1105">
        <w:rPr>
          <w:rFonts w:ascii="Times New Roman" w:hAnsi="Times New Roman"/>
          <w:sz w:val="28"/>
          <w:szCs w:val="28"/>
        </w:rPr>
        <w:t>14 512,2</w:t>
      </w:r>
      <w:r w:rsidR="00246AD0" w:rsidRPr="00CF1105">
        <w:rPr>
          <w:rFonts w:ascii="Times New Roman" w:hAnsi="Times New Roman"/>
          <w:sz w:val="28"/>
          <w:szCs w:val="28"/>
        </w:rPr>
        <w:t xml:space="preserve"> </w:t>
      </w:r>
      <w:r w:rsidRPr="00CF1105">
        <w:rPr>
          <w:rFonts w:ascii="Times New Roman" w:hAnsi="Times New Roman"/>
          <w:sz w:val="28"/>
          <w:szCs w:val="28"/>
        </w:rPr>
        <w:t>мл</w:t>
      </w:r>
      <w:r w:rsidR="0064698A">
        <w:rPr>
          <w:rFonts w:ascii="Times New Roman" w:hAnsi="Times New Roman"/>
          <w:sz w:val="28"/>
          <w:szCs w:val="28"/>
        </w:rPr>
        <w:t>н</w:t>
      </w:r>
      <w:r w:rsidRPr="00CF1105">
        <w:rPr>
          <w:rFonts w:ascii="Times New Roman" w:hAnsi="Times New Roman"/>
          <w:sz w:val="28"/>
          <w:szCs w:val="28"/>
        </w:rPr>
        <w:t xml:space="preserve"> </w:t>
      </w:r>
      <w:proofErr w:type="gramStart"/>
      <w:r w:rsidRPr="00CF1105">
        <w:rPr>
          <w:rFonts w:ascii="Times New Roman" w:hAnsi="Times New Roman"/>
          <w:sz w:val="28"/>
          <w:szCs w:val="28"/>
        </w:rPr>
        <w:t>рублей,  в</w:t>
      </w:r>
      <w:proofErr w:type="gramEnd"/>
      <w:r w:rsidRPr="00CF1105">
        <w:rPr>
          <w:rFonts w:ascii="Times New Roman" w:hAnsi="Times New Roman"/>
          <w:sz w:val="28"/>
          <w:szCs w:val="28"/>
        </w:rPr>
        <w:t xml:space="preserve"> том числе из:</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lastRenderedPageBreak/>
        <w:t xml:space="preserve">федерального бюджета – </w:t>
      </w:r>
      <w:r w:rsidR="00604602" w:rsidRPr="00CF1105">
        <w:rPr>
          <w:rFonts w:ascii="Times New Roman" w:hAnsi="Times New Roman"/>
          <w:sz w:val="28"/>
          <w:szCs w:val="28"/>
        </w:rPr>
        <w:t>18 857,5</w:t>
      </w:r>
      <w:r w:rsidR="00246AD0"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w:t>
      </w:r>
      <w:proofErr w:type="gramStart"/>
      <w:r w:rsidRPr="00CF1105">
        <w:rPr>
          <w:rFonts w:ascii="Times New Roman" w:hAnsi="Times New Roman"/>
          <w:sz w:val="28"/>
          <w:szCs w:val="28"/>
        </w:rPr>
        <w:t>рублей  (</w:t>
      </w:r>
      <w:proofErr w:type="gramEnd"/>
      <w:r w:rsidRPr="00CF1105">
        <w:rPr>
          <w:rFonts w:ascii="Times New Roman" w:hAnsi="Times New Roman"/>
          <w:sz w:val="28"/>
          <w:szCs w:val="28"/>
        </w:rPr>
        <w:t>1</w:t>
      </w:r>
      <w:r w:rsidR="00604602" w:rsidRPr="00CF1105">
        <w:rPr>
          <w:rFonts w:ascii="Times New Roman" w:hAnsi="Times New Roman"/>
          <w:sz w:val="28"/>
          <w:szCs w:val="28"/>
        </w:rPr>
        <w:t>6,5</w:t>
      </w:r>
      <w:r w:rsidRPr="00CF1105">
        <w:rPr>
          <w:rFonts w:ascii="Times New Roman" w:hAnsi="Times New Roman"/>
          <w:sz w:val="28"/>
          <w:szCs w:val="28"/>
        </w:rPr>
        <w:t>% от общей суммы)</w:t>
      </w:r>
      <w:r w:rsidR="00D00AAD" w:rsidRPr="00CF1105">
        <w:rPr>
          <w:rFonts w:ascii="Times New Roman" w:hAnsi="Times New Roman"/>
          <w:sz w:val="28"/>
          <w:szCs w:val="28"/>
        </w:rPr>
        <w:t>;</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областного бюджета – </w:t>
      </w:r>
      <w:r w:rsidR="00604602" w:rsidRPr="00CF1105">
        <w:rPr>
          <w:rFonts w:ascii="Times New Roman" w:hAnsi="Times New Roman"/>
          <w:sz w:val="28"/>
          <w:szCs w:val="28"/>
        </w:rPr>
        <w:t>71 680,7</w:t>
      </w:r>
      <w:r w:rsidRPr="00CF1105">
        <w:rPr>
          <w:rFonts w:ascii="Times New Roman" w:hAnsi="Times New Roman"/>
          <w:sz w:val="28"/>
          <w:szCs w:val="28"/>
        </w:rPr>
        <w:t> мл</w:t>
      </w:r>
      <w:r w:rsidR="00246AD0" w:rsidRPr="00CF1105">
        <w:rPr>
          <w:rFonts w:ascii="Times New Roman" w:hAnsi="Times New Roman"/>
          <w:sz w:val="28"/>
          <w:szCs w:val="28"/>
        </w:rPr>
        <w:t>н</w:t>
      </w:r>
      <w:r w:rsidRPr="00CF1105">
        <w:rPr>
          <w:rFonts w:ascii="Times New Roman" w:hAnsi="Times New Roman"/>
          <w:sz w:val="28"/>
          <w:szCs w:val="28"/>
        </w:rPr>
        <w:t xml:space="preserve"> рублей (</w:t>
      </w:r>
      <w:r w:rsidR="00604602" w:rsidRPr="00CF1105">
        <w:rPr>
          <w:rFonts w:ascii="Times New Roman" w:hAnsi="Times New Roman"/>
          <w:sz w:val="28"/>
          <w:szCs w:val="28"/>
        </w:rPr>
        <w:t>62,6</w:t>
      </w:r>
      <w:r w:rsidRPr="00CF1105">
        <w:rPr>
          <w:rFonts w:ascii="Times New Roman" w:hAnsi="Times New Roman"/>
          <w:sz w:val="28"/>
          <w:szCs w:val="28"/>
        </w:rPr>
        <w:t>% от общей суммы)</w:t>
      </w:r>
      <w:r w:rsidR="00D00AAD" w:rsidRPr="00CF1105">
        <w:rPr>
          <w:rFonts w:ascii="Times New Roman" w:hAnsi="Times New Roman"/>
          <w:sz w:val="28"/>
          <w:szCs w:val="28"/>
        </w:rPr>
        <w:t>;</w:t>
      </w:r>
    </w:p>
    <w:p w:rsidR="00D04D11" w:rsidRPr="00CF1105"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местных бюджетов – </w:t>
      </w:r>
      <w:r w:rsidR="00F2144D" w:rsidRPr="00CF1105">
        <w:rPr>
          <w:rFonts w:ascii="Times New Roman" w:hAnsi="Times New Roman"/>
          <w:sz w:val="28"/>
          <w:szCs w:val="28"/>
        </w:rPr>
        <w:t>1</w:t>
      </w:r>
      <w:r w:rsidR="00604602" w:rsidRPr="00CF1105">
        <w:rPr>
          <w:rFonts w:ascii="Times New Roman" w:hAnsi="Times New Roman"/>
          <w:sz w:val="28"/>
          <w:szCs w:val="28"/>
        </w:rPr>
        <w:t> </w:t>
      </w:r>
      <w:r w:rsidR="00F2144D" w:rsidRPr="00CF1105">
        <w:rPr>
          <w:rFonts w:ascii="Times New Roman" w:hAnsi="Times New Roman"/>
          <w:sz w:val="28"/>
          <w:szCs w:val="28"/>
        </w:rPr>
        <w:t>0</w:t>
      </w:r>
      <w:r w:rsidR="00604602" w:rsidRPr="00CF1105">
        <w:rPr>
          <w:rFonts w:ascii="Times New Roman" w:hAnsi="Times New Roman"/>
          <w:sz w:val="28"/>
          <w:szCs w:val="28"/>
        </w:rPr>
        <w:t>04,7</w:t>
      </w:r>
      <w:r w:rsidR="00246AD0" w:rsidRPr="00CF1105">
        <w:rPr>
          <w:rFonts w:ascii="Times New Roman" w:hAnsi="Times New Roman"/>
          <w:sz w:val="28"/>
          <w:szCs w:val="28"/>
        </w:rPr>
        <w:t xml:space="preserve"> </w:t>
      </w:r>
      <w:r w:rsidR="00D04D11" w:rsidRPr="00CF1105">
        <w:rPr>
          <w:rFonts w:ascii="Times New Roman" w:hAnsi="Times New Roman"/>
          <w:sz w:val="28"/>
          <w:szCs w:val="28"/>
        </w:rPr>
        <w:t>мл</w:t>
      </w:r>
      <w:r w:rsidR="00246AD0" w:rsidRPr="00CF1105">
        <w:rPr>
          <w:rFonts w:ascii="Times New Roman" w:hAnsi="Times New Roman"/>
          <w:sz w:val="28"/>
          <w:szCs w:val="28"/>
        </w:rPr>
        <w:t>н</w:t>
      </w:r>
      <w:r w:rsidR="00D04D11" w:rsidRPr="00CF1105">
        <w:rPr>
          <w:rFonts w:ascii="Times New Roman" w:hAnsi="Times New Roman"/>
          <w:sz w:val="28"/>
          <w:szCs w:val="28"/>
        </w:rPr>
        <w:t xml:space="preserve"> рублей (0,</w:t>
      </w:r>
      <w:r w:rsidR="008F64AA" w:rsidRPr="00CF1105">
        <w:rPr>
          <w:rFonts w:ascii="Times New Roman" w:hAnsi="Times New Roman"/>
          <w:sz w:val="28"/>
          <w:szCs w:val="28"/>
        </w:rPr>
        <w:t>8</w:t>
      </w:r>
      <w:r w:rsidR="00D04D11" w:rsidRPr="00CF1105">
        <w:rPr>
          <w:rFonts w:ascii="Times New Roman" w:hAnsi="Times New Roman"/>
          <w:sz w:val="28"/>
          <w:szCs w:val="28"/>
        </w:rPr>
        <w:t>% от общей суммы)</w:t>
      </w:r>
      <w:r w:rsidR="00D00AAD" w:rsidRPr="00CF1105">
        <w:rPr>
          <w:rFonts w:ascii="Times New Roman" w:hAnsi="Times New Roman"/>
          <w:sz w:val="28"/>
          <w:szCs w:val="28"/>
        </w:rPr>
        <w:t>;</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внебюджетных источников – </w:t>
      </w:r>
      <w:r w:rsidR="00604602" w:rsidRPr="00CF1105">
        <w:rPr>
          <w:rFonts w:ascii="Times New Roman" w:hAnsi="Times New Roman"/>
          <w:sz w:val="28"/>
          <w:szCs w:val="28"/>
        </w:rPr>
        <w:t>2 044,6</w:t>
      </w:r>
      <w:r w:rsidR="00246AD0"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рублей (1</w:t>
      </w:r>
      <w:r w:rsidR="00F324EE" w:rsidRPr="00CF1105">
        <w:rPr>
          <w:rFonts w:ascii="Times New Roman" w:hAnsi="Times New Roman"/>
          <w:sz w:val="28"/>
          <w:szCs w:val="28"/>
        </w:rPr>
        <w:t>,</w:t>
      </w:r>
      <w:r w:rsidR="00604602" w:rsidRPr="00CF1105">
        <w:rPr>
          <w:rFonts w:ascii="Times New Roman" w:hAnsi="Times New Roman"/>
          <w:sz w:val="28"/>
          <w:szCs w:val="28"/>
        </w:rPr>
        <w:t>8</w:t>
      </w:r>
      <w:r w:rsidRPr="00CF1105">
        <w:rPr>
          <w:rFonts w:ascii="Times New Roman" w:hAnsi="Times New Roman"/>
          <w:sz w:val="28"/>
          <w:szCs w:val="28"/>
        </w:rPr>
        <w:t>% от общей суммы)</w:t>
      </w:r>
      <w:r w:rsidR="00D00AAD" w:rsidRPr="00CF1105">
        <w:rPr>
          <w:rFonts w:ascii="Times New Roman" w:hAnsi="Times New Roman"/>
          <w:sz w:val="28"/>
          <w:szCs w:val="28"/>
        </w:rPr>
        <w:t>;</w:t>
      </w:r>
    </w:p>
    <w:p w:rsidR="006F4297"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территориального фонда обязательног</w:t>
      </w:r>
      <w:r w:rsidR="00D772A7" w:rsidRPr="00CF1105">
        <w:rPr>
          <w:rFonts w:ascii="Times New Roman" w:hAnsi="Times New Roman"/>
          <w:sz w:val="28"/>
          <w:szCs w:val="28"/>
        </w:rPr>
        <w:t xml:space="preserve">о медицинского страхования –    </w:t>
      </w:r>
      <w:r w:rsidR="00FB4977" w:rsidRPr="00CF1105">
        <w:rPr>
          <w:rFonts w:ascii="Times New Roman" w:hAnsi="Times New Roman"/>
          <w:sz w:val="28"/>
          <w:szCs w:val="28"/>
        </w:rPr>
        <w:t xml:space="preserve">   </w:t>
      </w:r>
      <w:r w:rsidR="00D772A7" w:rsidRPr="00CF1105">
        <w:rPr>
          <w:rFonts w:ascii="Times New Roman" w:hAnsi="Times New Roman"/>
          <w:sz w:val="28"/>
          <w:szCs w:val="28"/>
        </w:rPr>
        <w:t xml:space="preserve">    </w:t>
      </w:r>
      <w:r w:rsidR="00604602" w:rsidRPr="00CF1105">
        <w:rPr>
          <w:rFonts w:ascii="Times New Roman" w:hAnsi="Times New Roman"/>
          <w:sz w:val="28"/>
          <w:szCs w:val="28"/>
        </w:rPr>
        <w:t>20 924,7</w:t>
      </w:r>
      <w:r w:rsidR="00246AD0"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w:t>
      </w:r>
      <w:proofErr w:type="gramStart"/>
      <w:r w:rsidR="00D772A7" w:rsidRPr="00CF1105">
        <w:rPr>
          <w:rFonts w:ascii="Times New Roman" w:hAnsi="Times New Roman"/>
          <w:sz w:val="28"/>
          <w:szCs w:val="28"/>
        </w:rPr>
        <w:t>рублей  (</w:t>
      </w:r>
      <w:proofErr w:type="gramEnd"/>
      <w:r w:rsidR="00D772A7" w:rsidRPr="00CF1105">
        <w:rPr>
          <w:rFonts w:ascii="Times New Roman" w:hAnsi="Times New Roman"/>
          <w:sz w:val="28"/>
          <w:szCs w:val="28"/>
        </w:rPr>
        <w:t>1</w:t>
      </w:r>
      <w:r w:rsidR="00604602" w:rsidRPr="00CF1105">
        <w:rPr>
          <w:rFonts w:ascii="Times New Roman" w:hAnsi="Times New Roman"/>
          <w:sz w:val="28"/>
          <w:szCs w:val="28"/>
        </w:rPr>
        <w:t>8,3</w:t>
      </w:r>
      <w:r w:rsidR="00D772A7" w:rsidRPr="00CF1105">
        <w:rPr>
          <w:rFonts w:ascii="Times New Roman" w:hAnsi="Times New Roman"/>
          <w:sz w:val="28"/>
          <w:szCs w:val="28"/>
        </w:rPr>
        <w:t>% от общей суммы).</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Фактические расходы на реализацию государственных про</w:t>
      </w:r>
      <w:r w:rsidR="00D772A7" w:rsidRPr="00CF1105">
        <w:rPr>
          <w:rFonts w:ascii="Times New Roman" w:hAnsi="Times New Roman"/>
          <w:sz w:val="28"/>
          <w:szCs w:val="28"/>
        </w:rPr>
        <w:t>грамм в 20</w:t>
      </w:r>
      <w:r w:rsidR="00003446" w:rsidRPr="00CF1105">
        <w:rPr>
          <w:rFonts w:ascii="Times New Roman" w:hAnsi="Times New Roman"/>
          <w:sz w:val="28"/>
          <w:szCs w:val="28"/>
        </w:rPr>
        <w:t>2</w:t>
      </w:r>
      <w:r w:rsidR="00604602" w:rsidRPr="00CF1105">
        <w:rPr>
          <w:rFonts w:ascii="Times New Roman" w:hAnsi="Times New Roman"/>
          <w:sz w:val="28"/>
          <w:szCs w:val="28"/>
        </w:rPr>
        <w:t>4</w:t>
      </w:r>
      <w:r w:rsidR="000903C4" w:rsidRPr="00CF1105">
        <w:rPr>
          <w:rFonts w:ascii="Times New Roman" w:hAnsi="Times New Roman"/>
          <w:sz w:val="28"/>
          <w:szCs w:val="28"/>
        </w:rPr>
        <w:t> </w:t>
      </w:r>
      <w:r w:rsidR="00D772A7" w:rsidRPr="00CF1105">
        <w:rPr>
          <w:rFonts w:ascii="Times New Roman" w:hAnsi="Times New Roman"/>
          <w:sz w:val="28"/>
          <w:szCs w:val="28"/>
        </w:rPr>
        <w:t xml:space="preserve">году составили </w:t>
      </w:r>
      <w:r w:rsidR="00604602" w:rsidRPr="00CF1105">
        <w:rPr>
          <w:rFonts w:ascii="Times New Roman" w:hAnsi="Times New Roman"/>
          <w:sz w:val="28"/>
          <w:szCs w:val="28"/>
        </w:rPr>
        <w:t>113 307,0</w:t>
      </w:r>
      <w:r w:rsidR="00FB4977"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рублей (</w:t>
      </w:r>
      <w:r w:rsidR="0089740D" w:rsidRPr="00CF1105">
        <w:rPr>
          <w:rFonts w:ascii="Times New Roman" w:hAnsi="Times New Roman"/>
          <w:sz w:val="28"/>
          <w:szCs w:val="28"/>
        </w:rPr>
        <w:t>9</w:t>
      </w:r>
      <w:r w:rsidR="00604602" w:rsidRPr="00CF1105">
        <w:rPr>
          <w:rFonts w:ascii="Times New Roman" w:hAnsi="Times New Roman"/>
          <w:sz w:val="28"/>
          <w:szCs w:val="28"/>
        </w:rPr>
        <w:t>8,9</w:t>
      </w:r>
      <w:r w:rsidRPr="00CF1105">
        <w:rPr>
          <w:rFonts w:ascii="Times New Roman" w:hAnsi="Times New Roman"/>
          <w:sz w:val="28"/>
          <w:szCs w:val="28"/>
        </w:rPr>
        <w:t>% от предусмотренного объема финансирования</w:t>
      </w:r>
      <w:proofErr w:type="gramStart"/>
      <w:r w:rsidRPr="00CF1105">
        <w:rPr>
          <w:rFonts w:ascii="Times New Roman" w:hAnsi="Times New Roman"/>
          <w:sz w:val="28"/>
          <w:szCs w:val="28"/>
        </w:rPr>
        <w:t>),  в</w:t>
      </w:r>
      <w:proofErr w:type="gramEnd"/>
      <w:r w:rsidRPr="00CF1105">
        <w:rPr>
          <w:rFonts w:ascii="Times New Roman" w:hAnsi="Times New Roman"/>
          <w:sz w:val="28"/>
          <w:szCs w:val="28"/>
        </w:rPr>
        <w:t xml:space="preserve"> том числе</w:t>
      </w:r>
      <w:r w:rsidR="00E15A0E" w:rsidRPr="00CF1105">
        <w:rPr>
          <w:rFonts w:ascii="Times New Roman" w:hAnsi="Times New Roman"/>
          <w:sz w:val="28"/>
          <w:szCs w:val="28"/>
        </w:rPr>
        <w:t xml:space="preserve"> из</w:t>
      </w:r>
      <w:r w:rsidRPr="00CF1105">
        <w:rPr>
          <w:rFonts w:ascii="Times New Roman" w:hAnsi="Times New Roman"/>
          <w:sz w:val="28"/>
          <w:szCs w:val="28"/>
        </w:rPr>
        <w:t xml:space="preserve">: </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федерального бюджета – </w:t>
      </w:r>
      <w:r w:rsidR="00604602" w:rsidRPr="00CF1105">
        <w:rPr>
          <w:rFonts w:ascii="Times New Roman" w:hAnsi="Times New Roman"/>
          <w:sz w:val="28"/>
          <w:szCs w:val="28"/>
        </w:rPr>
        <w:t>18 190,7</w:t>
      </w:r>
      <w:r w:rsidR="00FB4977"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w:t>
      </w:r>
      <w:proofErr w:type="gramStart"/>
      <w:r w:rsidRPr="00CF1105">
        <w:rPr>
          <w:rFonts w:ascii="Times New Roman" w:hAnsi="Times New Roman"/>
          <w:sz w:val="28"/>
          <w:szCs w:val="28"/>
        </w:rPr>
        <w:t>рублей  (</w:t>
      </w:r>
      <w:proofErr w:type="gramEnd"/>
      <w:r w:rsidRPr="00CF1105">
        <w:rPr>
          <w:rFonts w:ascii="Times New Roman" w:hAnsi="Times New Roman"/>
          <w:sz w:val="28"/>
          <w:szCs w:val="28"/>
        </w:rPr>
        <w:t>9</w:t>
      </w:r>
      <w:r w:rsidR="00604602" w:rsidRPr="00CF1105">
        <w:rPr>
          <w:rFonts w:ascii="Times New Roman" w:hAnsi="Times New Roman"/>
          <w:sz w:val="28"/>
          <w:szCs w:val="28"/>
        </w:rPr>
        <w:t>6,5</w:t>
      </w:r>
      <w:r w:rsidR="00E8588B" w:rsidRPr="00CF1105">
        <w:rPr>
          <w:rFonts w:ascii="Times New Roman" w:hAnsi="Times New Roman"/>
          <w:sz w:val="28"/>
          <w:szCs w:val="28"/>
        </w:rPr>
        <w:t>% от предусмотренного  объема финансирования</w:t>
      </w:r>
      <w:r w:rsidRPr="00CF1105">
        <w:rPr>
          <w:rFonts w:ascii="Times New Roman" w:hAnsi="Times New Roman"/>
          <w:sz w:val="28"/>
          <w:szCs w:val="28"/>
        </w:rPr>
        <w:t>)</w:t>
      </w:r>
      <w:r w:rsidR="00D00AAD" w:rsidRPr="00CF1105">
        <w:rPr>
          <w:rFonts w:ascii="Times New Roman" w:hAnsi="Times New Roman"/>
          <w:sz w:val="28"/>
          <w:szCs w:val="28"/>
        </w:rPr>
        <w:t>;</w:t>
      </w:r>
    </w:p>
    <w:p w:rsidR="00D04D11" w:rsidRPr="00CF1105"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областного бюджета – </w:t>
      </w:r>
      <w:r w:rsidR="00604602" w:rsidRPr="00CF1105">
        <w:rPr>
          <w:rFonts w:ascii="Times New Roman" w:hAnsi="Times New Roman"/>
          <w:sz w:val="28"/>
          <w:szCs w:val="28"/>
        </w:rPr>
        <w:t>70 682,6</w:t>
      </w:r>
      <w:r w:rsidR="00FB4977"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рублей (</w:t>
      </w:r>
      <w:r w:rsidR="00604602" w:rsidRPr="00CF1105">
        <w:rPr>
          <w:rFonts w:ascii="Times New Roman" w:hAnsi="Times New Roman"/>
          <w:sz w:val="28"/>
          <w:szCs w:val="28"/>
        </w:rPr>
        <w:t>98,6</w:t>
      </w:r>
      <w:r w:rsidRPr="00CF1105">
        <w:rPr>
          <w:rFonts w:ascii="Times New Roman" w:hAnsi="Times New Roman"/>
          <w:sz w:val="28"/>
          <w:szCs w:val="28"/>
        </w:rPr>
        <w:t>%</w:t>
      </w:r>
      <w:r w:rsidR="00E8588B" w:rsidRPr="00CF1105">
        <w:rPr>
          <w:rFonts w:ascii="Times New Roman" w:hAnsi="Times New Roman"/>
          <w:sz w:val="28"/>
          <w:szCs w:val="28"/>
        </w:rPr>
        <w:t xml:space="preserve"> от предусмотренного объема финансирования</w:t>
      </w:r>
      <w:r w:rsidRPr="00CF1105">
        <w:rPr>
          <w:rFonts w:ascii="Times New Roman" w:hAnsi="Times New Roman"/>
          <w:sz w:val="28"/>
          <w:szCs w:val="28"/>
        </w:rPr>
        <w:t>)</w:t>
      </w:r>
      <w:r w:rsidR="00D00AAD" w:rsidRPr="00CF1105">
        <w:rPr>
          <w:rFonts w:ascii="Times New Roman" w:hAnsi="Times New Roman"/>
          <w:sz w:val="28"/>
          <w:szCs w:val="28"/>
        </w:rPr>
        <w:t>;</w:t>
      </w:r>
    </w:p>
    <w:p w:rsidR="00D04D11" w:rsidRPr="00CF1105"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местных бюджетов – </w:t>
      </w:r>
      <w:r w:rsidR="00604602" w:rsidRPr="00CF1105">
        <w:rPr>
          <w:rFonts w:ascii="Times New Roman" w:hAnsi="Times New Roman"/>
          <w:sz w:val="28"/>
          <w:szCs w:val="28"/>
        </w:rPr>
        <w:t>699,6</w:t>
      </w:r>
      <w:r w:rsidR="00D04D11" w:rsidRPr="00CF1105">
        <w:rPr>
          <w:rFonts w:ascii="Times New Roman" w:hAnsi="Times New Roman"/>
          <w:sz w:val="28"/>
          <w:szCs w:val="28"/>
        </w:rPr>
        <w:t xml:space="preserve"> мл</w:t>
      </w:r>
      <w:r w:rsidR="00246AD0" w:rsidRPr="00CF1105">
        <w:rPr>
          <w:rFonts w:ascii="Times New Roman" w:hAnsi="Times New Roman"/>
          <w:sz w:val="28"/>
          <w:szCs w:val="28"/>
        </w:rPr>
        <w:t>н</w:t>
      </w:r>
      <w:r w:rsidR="00D04D11" w:rsidRPr="00CF1105">
        <w:rPr>
          <w:rFonts w:ascii="Times New Roman" w:hAnsi="Times New Roman"/>
          <w:sz w:val="28"/>
          <w:szCs w:val="28"/>
        </w:rPr>
        <w:t xml:space="preserve"> ру</w:t>
      </w:r>
      <w:r w:rsidRPr="00CF1105">
        <w:rPr>
          <w:rFonts w:ascii="Times New Roman" w:hAnsi="Times New Roman"/>
          <w:sz w:val="28"/>
          <w:szCs w:val="28"/>
        </w:rPr>
        <w:t>блей (</w:t>
      </w:r>
      <w:r w:rsidR="00604602" w:rsidRPr="00CF1105">
        <w:rPr>
          <w:rFonts w:ascii="Times New Roman" w:hAnsi="Times New Roman"/>
          <w:sz w:val="28"/>
          <w:szCs w:val="28"/>
        </w:rPr>
        <w:t>69,6</w:t>
      </w:r>
      <w:r w:rsidR="00D04D11" w:rsidRPr="00CF1105">
        <w:rPr>
          <w:rFonts w:ascii="Times New Roman" w:hAnsi="Times New Roman"/>
          <w:sz w:val="28"/>
          <w:szCs w:val="28"/>
        </w:rPr>
        <w:t>%</w:t>
      </w:r>
      <w:r w:rsidRPr="00CF1105">
        <w:rPr>
          <w:rFonts w:ascii="Times New Roman" w:hAnsi="Times New Roman"/>
          <w:sz w:val="28"/>
          <w:szCs w:val="28"/>
        </w:rPr>
        <w:t xml:space="preserve"> от предусмотренного объема финансирования</w:t>
      </w:r>
      <w:r w:rsidR="00D04D11" w:rsidRPr="00CF1105">
        <w:rPr>
          <w:rFonts w:ascii="Times New Roman" w:hAnsi="Times New Roman"/>
          <w:sz w:val="28"/>
          <w:szCs w:val="28"/>
        </w:rPr>
        <w:t>)</w:t>
      </w:r>
      <w:r w:rsidR="00D00AAD" w:rsidRPr="00CF1105">
        <w:rPr>
          <w:rFonts w:ascii="Times New Roman" w:hAnsi="Times New Roman"/>
          <w:sz w:val="28"/>
          <w:szCs w:val="28"/>
        </w:rPr>
        <w:t>;</w:t>
      </w:r>
    </w:p>
    <w:p w:rsidR="006F4297" w:rsidRPr="00CF1105"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внебюджетных источн</w:t>
      </w:r>
      <w:r w:rsidR="00A24035" w:rsidRPr="00CF1105">
        <w:rPr>
          <w:rFonts w:ascii="Times New Roman" w:hAnsi="Times New Roman"/>
          <w:sz w:val="28"/>
          <w:szCs w:val="28"/>
        </w:rPr>
        <w:t xml:space="preserve">иков – </w:t>
      </w:r>
      <w:r w:rsidR="00604602" w:rsidRPr="00CF1105">
        <w:rPr>
          <w:rFonts w:ascii="Times New Roman" w:hAnsi="Times New Roman"/>
          <w:sz w:val="28"/>
          <w:szCs w:val="28"/>
        </w:rPr>
        <w:t>2</w:t>
      </w:r>
      <w:r w:rsidR="00CF1105" w:rsidRPr="00CF1105">
        <w:rPr>
          <w:rFonts w:ascii="Times New Roman" w:hAnsi="Times New Roman"/>
          <w:sz w:val="28"/>
          <w:szCs w:val="28"/>
        </w:rPr>
        <w:t> </w:t>
      </w:r>
      <w:r w:rsidR="00604602" w:rsidRPr="00CF1105">
        <w:rPr>
          <w:rFonts w:ascii="Times New Roman" w:hAnsi="Times New Roman"/>
          <w:sz w:val="28"/>
          <w:szCs w:val="28"/>
        </w:rPr>
        <w:t>960,0</w:t>
      </w:r>
      <w:r w:rsidR="00A51781" w:rsidRPr="00CF1105">
        <w:rPr>
          <w:rFonts w:ascii="Times New Roman" w:hAnsi="Times New Roman"/>
          <w:sz w:val="28"/>
          <w:szCs w:val="28"/>
        </w:rPr>
        <w:t xml:space="preserve"> </w:t>
      </w:r>
      <w:r w:rsidR="00A24035" w:rsidRPr="00CF1105">
        <w:rPr>
          <w:rFonts w:ascii="Times New Roman" w:hAnsi="Times New Roman"/>
          <w:sz w:val="28"/>
          <w:szCs w:val="28"/>
        </w:rPr>
        <w:t>мл</w:t>
      </w:r>
      <w:r w:rsidR="00246AD0" w:rsidRPr="00CF1105">
        <w:rPr>
          <w:rFonts w:ascii="Times New Roman" w:hAnsi="Times New Roman"/>
          <w:sz w:val="28"/>
          <w:szCs w:val="28"/>
        </w:rPr>
        <w:t>н</w:t>
      </w:r>
      <w:r w:rsidR="00CF1105" w:rsidRPr="00CF1105">
        <w:rPr>
          <w:rFonts w:ascii="Times New Roman" w:hAnsi="Times New Roman"/>
          <w:sz w:val="28"/>
          <w:szCs w:val="28"/>
        </w:rPr>
        <w:t xml:space="preserve"> </w:t>
      </w:r>
      <w:r w:rsidR="00A24035" w:rsidRPr="00CF1105">
        <w:rPr>
          <w:rFonts w:ascii="Times New Roman" w:hAnsi="Times New Roman"/>
          <w:sz w:val="28"/>
          <w:szCs w:val="28"/>
        </w:rPr>
        <w:t>рублей (</w:t>
      </w:r>
      <w:r w:rsidR="00604602" w:rsidRPr="00CF1105">
        <w:rPr>
          <w:rFonts w:ascii="Times New Roman" w:hAnsi="Times New Roman"/>
          <w:sz w:val="28"/>
          <w:szCs w:val="28"/>
        </w:rPr>
        <w:t>144,8</w:t>
      </w:r>
      <w:r w:rsidRPr="00CF1105">
        <w:rPr>
          <w:rFonts w:ascii="Times New Roman" w:hAnsi="Times New Roman"/>
          <w:sz w:val="28"/>
          <w:szCs w:val="28"/>
        </w:rPr>
        <w:t>%</w:t>
      </w:r>
      <w:r w:rsidR="00E8588B" w:rsidRPr="00CF1105">
        <w:rPr>
          <w:rFonts w:ascii="Times New Roman" w:hAnsi="Times New Roman"/>
          <w:sz w:val="28"/>
          <w:szCs w:val="28"/>
        </w:rPr>
        <w:t xml:space="preserve"> от предусмотренного объема финансирования</w:t>
      </w:r>
      <w:r w:rsidRPr="00CF1105">
        <w:rPr>
          <w:rFonts w:ascii="Times New Roman" w:hAnsi="Times New Roman"/>
          <w:sz w:val="28"/>
          <w:szCs w:val="28"/>
        </w:rPr>
        <w:t>)</w:t>
      </w:r>
      <w:r w:rsidR="00D00AAD" w:rsidRPr="00CF1105">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F1105">
        <w:rPr>
          <w:rFonts w:ascii="Times New Roman" w:hAnsi="Times New Roman"/>
          <w:sz w:val="28"/>
          <w:szCs w:val="28"/>
        </w:rPr>
        <w:t xml:space="preserve">территориального фонда обязательного </w:t>
      </w:r>
      <w:r w:rsidR="00A24035" w:rsidRPr="00CF1105">
        <w:rPr>
          <w:rFonts w:ascii="Times New Roman" w:hAnsi="Times New Roman"/>
          <w:sz w:val="28"/>
          <w:szCs w:val="28"/>
        </w:rPr>
        <w:t>медицинского страхо</w:t>
      </w:r>
      <w:bookmarkStart w:id="0" w:name="_GoBack"/>
      <w:bookmarkEnd w:id="0"/>
      <w:r w:rsidR="00A24035" w:rsidRPr="00CF1105">
        <w:rPr>
          <w:rFonts w:ascii="Times New Roman" w:hAnsi="Times New Roman"/>
          <w:sz w:val="28"/>
          <w:szCs w:val="28"/>
        </w:rPr>
        <w:t xml:space="preserve">вания – </w:t>
      </w:r>
      <w:r w:rsidR="00A51781" w:rsidRPr="00CF1105">
        <w:rPr>
          <w:rFonts w:ascii="Times New Roman" w:hAnsi="Times New Roman"/>
          <w:sz w:val="28"/>
          <w:szCs w:val="28"/>
        </w:rPr>
        <w:t xml:space="preserve">         </w:t>
      </w:r>
      <w:r w:rsidR="00604602" w:rsidRPr="00CF1105">
        <w:rPr>
          <w:rFonts w:ascii="Times New Roman" w:hAnsi="Times New Roman"/>
          <w:sz w:val="28"/>
          <w:szCs w:val="28"/>
        </w:rPr>
        <w:t>20 774,1</w:t>
      </w:r>
      <w:r w:rsidR="00A51781" w:rsidRPr="00CF1105">
        <w:rPr>
          <w:rFonts w:ascii="Times New Roman" w:hAnsi="Times New Roman"/>
          <w:sz w:val="28"/>
          <w:szCs w:val="28"/>
        </w:rPr>
        <w:t xml:space="preserve"> </w:t>
      </w:r>
      <w:r w:rsidRPr="00CF1105">
        <w:rPr>
          <w:rFonts w:ascii="Times New Roman" w:hAnsi="Times New Roman"/>
          <w:sz w:val="28"/>
          <w:szCs w:val="28"/>
        </w:rPr>
        <w:t>мл</w:t>
      </w:r>
      <w:r w:rsidR="00246AD0" w:rsidRPr="00CF1105">
        <w:rPr>
          <w:rFonts w:ascii="Times New Roman" w:hAnsi="Times New Roman"/>
          <w:sz w:val="28"/>
          <w:szCs w:val="28"/>
        </w:rPr>
        <w:t>н</w:t>
      </w:r>
      <w:r w:rsidRPr="00CF1105">
        <w:rPr>
          <w:rFonts w:ascii="Times New Roman" w:hAnsi="Times New Roman"/>
          <w:sz w:val="28"/>
          <w:szCs w:val="28"/>
        </w:rPr>
        <w:t xml:space="preserve"> </w:t>
      </w:r>
      <w:proofErr w:type="gramStart"/>
      <w:r w:rsidRPr="00CF1105">
        <w:rPr>
          <w:rFonts w:ascii="Times New Roman" w:hAnsi="Times New Roman"/>
          <w:sz w:val="28"/>
          <w:szCs w:val="28"/>
        </w:rPr>
        <w:t>рублей  (</w:t>
      </w:r>
      <w:proofErr w:type="gramEnd"/>
      <w:r w:rsidRPr="00CF1105">
        <w:rPr>
          <w:rFonts w:ascii="Times New Roman" w:hAnsi="Times New Roman"/>
          <w:sz w:val="28"/>
          <w:szCs w:val="28"/>
        </w:rPr>
        <w:t>9</w:t>
      </w:r>
      <w:r w:rsidR="00604602" w:rsidRPr="00CF1105">
        <w:rPr>
          <w:rFonts w:ascii="Times New Roman" w:hAnsi="Times New Roman"/>
          <w:sz w:val="28"/>
          <w:szCs w:val="28"/>
        </w:rPr>
        <w:t>9,3</w:t>
      </w:r>
      <w:r w:rsidR="007D0A2C" w:rsidRPr="00CF1105">
        <w:rPr>
          <w:rFonts w:ascii="Times New Roman" w:hAnsi="Times New Roman"/>
          <w:sz w:val="28"/>
          <w:szCs w:val="28"/>
        </w:rPr>
        <w:t>% от предусмотренного</w:t>
      </w:r>
      <w:r w:rsidRPr="00CF1105">
        <w:rPr>
          <w:rFonts w:ascii="Times New Roman" w:hAnsi="Times New Roman"/>
          <w:sz w:val="28"/>
          <w:szCs w:val="28"/>
        </w:rPr>
        <w:t xml:space="preserve"> объема финансирования).</w:t>
      </w:r>
    </w:p>
    <w:p w:rsidR="00507E3D" w:rsidRDefault="00507E3D"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507E3D" w:rsidRPr="002039B8" w:rsidRDefault="00507E3D"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132865" w:rsidRPr="00147EDE"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r w:rsidRPr="00147EDE">
        <w:rPr>
          <w:rFonts w:ascii="Times New Roman" w:hAnsi="Times New Roman"/>
          <w:sz w:val="24"/>
          <w:szCs w:val="24"/>
        </w:rPr>
        <w:t>Таблица 1</w:t>
      </w:r>
    </w:p>
    <w:p w:rsidR="00132865" w:rsidRPr="00147EDE"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147EDE">
        <w:rPr>
          <w:rFonts w:ascii="Times New Roman" w:hAnsi="Times New Roman"/>
          <w:b/>
          <w:sz w:val="26"/>
          <w:szCs w:val="26"/>
        </w:rPr>
        <w:t xml:space="preserve">Фактический объем финансирования государственных программ </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147EDE">
        <w:rPr>
          <w:rFonts w:ascii="Times New Roman" w:hAnsi="Times New Roman"/>
          <w:b/>
          <w:sz w:val="26"/>
          <w:szCs w:val="26"/>
        </w:rPr>
        <w:t>Курской области в 202</w:t>
      </w:r>
      <w:r w:rsidR="00CF1105">
        <w:rPr>
          <w:rFonts w:ascii="Times New Roman" w:hAnsi="Times New Roman"/>
          <w:b/>
          <w:sz w:val="26"/>
          <w:szCs w:val="26"/>
        </w:rPr>
        <w:t>4</w:t>
      </w:r>
      <w:r w:rsidR="00AB2F0D">
        <w:rPr>
          <w:rFonts w:ascii="Times New Roman" w:hAnsi="Times New Roman"/>
          <w:b/>
          <w:sz w:val="26"/>
          <w:szCs w:val="26"/>
        </w:rPr>
        <w:t xml:space="preserve"> году (млн</w:t>
      </w:r>
      <w:r w:rsidRPr="00147EDE">
        <w:rPr>
          <w:rFonts w:ascii="Times New Roman" w:hAnsi="Times New Roman"/>
          <w:b/>
          <w:sz w:val="26"/>
          <w:szCs w:val="26"/>
        </w:rPr>
        <w:t xml:space="preserve"> рублей)</w:t>
      </w:r>
    </w:p>
    <w:p w:rsidR="00C01C02" w:rsidRDefault="00C01C02"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p>
    <w:p w:rsidR="00642E8F" w:rsidRPr="00960F71" w:rsidRDefault="00642E8F" w:rsidP="00132865">
      <w:pPr>
        <w:pStyle w:val="a8"/>
        <w:widowControl w:val="0"/>
        <w:autoSpaceDE w:val="0"/>
        <w:autoSpaceDN w:val="0"/>
        <w:adjustRightInd w:val="0"/>
        <w:spacing w:after="0" w:line="240" w:lineRule="auto"/>
        <w:ind w:left="0" w:firstLine="709"/>
        <w:jc w:val="center"/>
        <w:rPr>
          <w:rFonts w:ascii="Times New Roman" w:hAnsi="Times New Roman"/>
          <w:b/>
          <w:sz w:val="16"/>
          <w:szCs w:val="16"/>
        </w:rPr>
      </w:pPr>
    </w:p>
    <w:p w:rsidR="00132865" w:rsidRPr="00147EDE" w:rsidRDefault="00F72B56" w:rsidP="00132865">
      <w:pPr>
        <w:pStyle w:val="a8"/>
        <w:widowControl w:val="0"/>
        <w:autoSpaceDE w:val="0"/>
        <w:autoSpaceDN w:val="0"/>
        <w:adjustRightInd w:val="0"/>
        <w:spacing w:after="0" w:line="240" w:lineRule="auto"/>
        <w:ind w:left="0" w:firstLine="709"/>
        <w:jc w:val="center"/>
        <w:rPr>
          <w:rFonts w:ascii="Times New Roman" w:hAnsi="Times New Roman"/>
          <w:b/>
          <w:sz w:val="16"/>
          <w:szCs w:val="1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7.05pt;margin-top:235.8pt;width:462pt;height:.75pt;flip:y;z-index:251658240" o:connectortype="straight"/>
        </w:pict>
      </w:r>
      <w:r w:rsidR="00642E8F" w:rsidRPr="005D6C15">
        <w:rPr>
          <w:rFonts w:ascii="Times New Roman" w:hAnsi="Times New Roman"/>
          <w:b/>
          <w:noProof/>
          <w:sz w:val="26"/>
          <w:szCs w:val="26"/>
        </w:rPr>
        <w:drawing>
          <wp:inline distT="0" distB="0" distL="0" distR="0">
            <wp:extent cx="5883910" cy="300559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B39" w:rsidRDefault="004E4B39" w:rsidP="00460A0A">
      <w:pPr>
        <w:autoSpaceDE w:val="0"/>
        <w:autoSpaceDN w:val="0"/>
        <w:adjustRightInd w:val="0"/>
        <w:spacing w:after="0" w:line="240" w:lineRule="auto"/>
        <w:jc w:val="center"/>
        <w:rPr>
          <w:rFonts w:ascii="Times New Roman" w:hAnsi="Times New Roman" w:cs="Times New Roman"/>
          <w:sz w:val="24"/>
          <w:szCs w:val="24"/>
        </w:rPr>
      </w:pPr>
    </w:p>
    <w:p w:rsidR="003E5D83" w:rsidRDefault="003E5D83"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D43958" w:rsidRDefault="00D43958"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507E3D" w:rsidRDefault="00507E3D"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507E3D" w:rsidRDefault="00507E3D"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D43958" w:rsidRDefault="00D43958"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B151BE" w:rsidRPr="00642E8F" w:rsidRDefault="007D0A2C" w:rsidP="007D5188">
      <w:pPr>
        <w:autoSpaceDE w:val="0"/>
        <w:autoSpaceDN w:val="0"/>
        <w:adjustRightInd w:val="0"/>
        <w:spacing w:after="0" w:line="240" w:lineRule="auto"/>
        <w:ind w:firstLine="709"/>
        <w:jc w:val="right"/>
        <w:rPr>
          <w:rFonts w:ascii="Times New Roman" w:hAnsi="Times New Roman" w:cs="Times New Roman"/>
          <w:sz w:val="24"/>
          <w:szCs w:val="24"/>
        </w:rPr>
      </w:pPr>
      <w:r w:rsidRPr="00642E8F">
        <w:rPr>
          <w:rFonts w:ascii="Times New Roman" w:hAnsi="Times New Roman" w:cs="Times New Roman"/>
          <w:sz w:val="24"/>
          <w:szCs w:val="24"/>
        </w:rPr>
        <w:lastRenderedPageBreak/>
        <w:t>Таблица 2</w:t>
      </w:r>
    </w:p>
    <w:p w:rsidR="00C62643" w:rsidRPr="00642E8F" w:rsidRDefault="00C62643" w:rsidP="007D5188">
      <w:pPr>
        <w:autoSpaceDE w:val="0"/>
        <w:autoSpaceDN w:val="0"/>
        <w:adjustRightInd w:val="0"/>
        <w:spacing w:after="0" w:line="240" w:lineRule="auto"/>
        <w:ind w:firstLine="709"/>
        <w:jc w:val="right"/>
        <w:rPr>
          <w:rFonts w:ascii="Times New Roman" w:hAnsi="Times New Roman" w:cs="Times New Roman"/>
          <w:sz w:val="12"/>
          <w:szCs w:val="12"/>
        </w:rPr>
      </w:pPr>
    </w:p>
    <w:p w:rsidR="00C62643" w:rsidRPr="00642E8F"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642E8F">
        <w:rPr>
          <w:rFonts w:ascii="Times New Roman" w:hAnsi="Times New Roman" w:cs="Times New Roman"/>
          <w:b/>
          <w:sz w:val="28"/>
          <w:szCs w:val="28"/>
        </w:rPr>
        <w:t xml:space="preserve">Финансирование государственных программ Курской области </w:t>
      </w:r>
    </w:p>
    <w:p w:rsidR="00692A8F"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642E8F">
        <w:rPr>
          <w:rFonts w:ascii="Times New Roman" w:hAnsi="Times New Roman" w:cs="Times New Roman"/>
          <w:b/>
          <w:sz w:val="28"/>
          <w:szCs w:val="28"/>
        </w:rPr>
        <w:t>за 202</w:t>
      </w:r>
      <w:r w:rsidR="00C01C02">
        <w:rPr>
          <w:rFonts w:ascii="Times New Roman" w:hAnsi="Times New Roman" w:cs="Times New Roman"/>
          <w:b/>
          <w:sz w:val="28"/>
          <w:szCs w:val="28"/>
        </w:rPr>
        <w:t>3</w:t>
      </w:r>
      <w:r w:rsidR="00D00AAD">
        <w:rPr>
          <w:rFonts w:ascii="Times New Roman" w:hAnsi="Times New Roman" w:cs="Times New Roman"/>
          <w:b/>
          <w:sz w:val="28"/>
          <w:szCs w:val="28"/>
        </w:rPr>
        <w:t>–</w:t>
      </w:r>
      <w:r w:rsidRPr="00642E8F">
        <w:rPr>
          <w:rFonts w:ascii="Times New Roman" w:hAnsi="Times New Roman" w:cs="Times New Roman"/>
          <w:b/>
          <w:sz w:val="28"/>
          <w:szCs w:val="28"/>
        </w:rPr>
        <w:t>202</w:t>
      </w:r>
      <w:r w:rsidR="00C01C02">
        <w:rPr>
          <w:rFonts w:ascii="Times New Roman" w:hAnsi="Times New Roman" w:cs="Times New Roman"/>
          <w:b/>
          <w:sz w:val="28"/>
          <w:szCs w:val="28"/>
        </w:rPr>
        <w:t>4</w:t>
      </w:r>
      <w:r w:rsidRPr="00642E8F">
        <w:rPr>
          <w:rFonts w:ascii="Times New Roman" w:hAnsi="Times New Roman" w:cs="Times New Roman"/>
          <w:b/>
          <w:sz w:val="28"/>
          <w:szCs w:val="28"/>
        </w:rPr>
        <w:t xml:space="preserve"> </w:t>
      </w:r>
      <w:proofErr w:type="gramStart"/>
      <w:r w:rsidRPr="00642E8F">
        <w:rPr>
          <w:rFonts w:ascii="Times New Roman" w:hAnsi="Times New Roman" w:cs="Times New Roman"/>
          <w:b/>
          <w:sz w:val="28"/>
          <w:szCs w:val="28"/>
        </w:rPr>
        <w:t xml:space="preserve">годы, </w:t>
      </w:r>
      <w:r w:rsidR="00C62643" w:rsidRPr="00642E8F">
        <w:rPr>
          <w:rFonts w:ascii="Times New Roman" w:hAnsi="Times New Roman" w:cs="Times New Roman"/>
          <w:b/>
          <w:sz w:val="28"/>
          <w:szCs w:val="28"/>
        </w:rPr>
        <w:t xml:space="preserve"> </w:t>
      </w:r>
      <w:r w:rsidRPr="00642E8F">
        <w:rPr>
          <w:rFonts w:ascii="Times New Roman" w:hAnsi="Times New Roman" w:cs="Times New Roman"/>
          <w:b/>
          <w:sz w:val="28"/>
          <w:szCs w:val="28"/>
        </w:rPr>
        <w:t>млрд</w:t>
      </w:r>
      <w:proofErr w:type="gramEnd"/>
      <w:r w:rsidRPr="00642E8F">
        <w:rPr>
          <w:rFonts w:ascii="Times New Roman" w:hAnsi="Times New Roman" w:cs="Times New Roman"/>
          <w:b/>
          <w:sz w:val="28"/>
          <w:szCs w:val="28"/>
        </w:rPr>
        <w:t xml:space="preserve"> руб</w:t>
      </w:r>
      <w:r w:rsidR="00D00AAD">
        <w:rPr>
          <w:rFonts w:ascii="Times New Roman" w:hAnsi="Times New Roman" w:cs="Times New Roman"/>
          <w:b/>
          <w:sz w:val="28"/>
          <w:szCs w:val="28"/>
        </w:rPr>
        <w:t>лей</w:t>
      </w:r>
    </w:p>
    <w:p w:rsidR="006A2AC9" w:rsidRPr="009F0111" w:rsidRDefault="006A2AC9" w:rsidP="00FF49D2">
      <w:pPr>
        <w:autoSpaceDE w:val="0"/>
        <w:autoSpaceDN w:val="0"/>
        <w:adjustRightInd w:val="0"/>
        <w:spacing w:after="0" w:line="240" w:lineRule="auto"/>
        <w:rPr>
          <w:rFonts w:ascii="Times New Roman" w:hAnsi="Times New Roman" w:cs="Times New Roman"/>
          <w:b/>
          <w:sz w:val="28"/>
          <w:szCs w:val="28"/>
        </w:rPr>
      </w:pPr>
    </w:p>
    <w:p w:rsidR="00B0591F" w:rsidRDefault="00F46B04" w:rsidP="00460A0A">
      <w:pPr>
        <w:spacing w:after="0" w:line="240" w:lineRule="auto"/>
        <w:jc w:val="center"/>
        <w:rPr>
          <w:rFonts w:ascii="Times New Roman" w:hAnsi="Times New Roman" w:cs="Times New Roman"/>
          <w:sz w:val="28"/>
          <w:szCs w:val="28"/>
          <w:shd w:val="clear" w:color="auto" w:fill="FFFFFF"/>
        </w:rPr>
      </w:pPr>
      <w:r>
        <w:rPr>
          <w:noProof/>
          <w:lang w:eastAsia="ru-RU"/>
        </w:rPr>
        <w:drawing>
          <wp:inline distT="0" distB="0" distL="0" distR="0">
            <wp:extent cx="5735955" cy="2146852"/>
            <wp:effectExtent l="0" t="0" r="0" b="0"/>
            <wp:docPr id="1361178764" name="Диаграмма 1">
              <a:extLst xmlns:a="http://schemas.openxmlformats.org/drawingml/2006/main">
                <a:ext uri="{FF2B5EF4-FFF2-40B4-BE49-F238E27FC236}">
                  <a16:creationId xmlns:a16="http://schemas.microsoft.com/office/drawing/2014/main" id="{798370A6-842E-6AFA-4BBB-357639DE6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05B7" w:rsidRPr="00460A0A" w:rsidRDefault="001D05B7" w:rsidP="00D24A0B">
      <w:pPr>
        <w:spacing w:after="0" w:line="240" w:lineRule="auto"/>
        <w:jc w:val="both"/>
        <w:rPr>
          <w:rFonts w:ascii="Times New Roman" w:hAnsi="Times New Roman" w:cs="Times New Roman"/>
          <w:sz w:val="16"/>
          <w:szCs w:val="16"/>
          <w:shd w:val="clear" w:color="auto" w:fill="FFFFFF"/>
        </w:rPr>
      </w:pPr>
    </w:p>
    <w:p w:rsidR="009115D3" w:rsidRPr="009115D3" w:rsidRDefault="009115D3" w:rsidP="009115D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w:t>
      </w:r>
      <w:r w:rsidR="00D70AB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году п</w:t>
      </w:r>
      <w:r w:rsidRPr="009115D3">
        <w:rPr>
          <w:rFonts w:ascii="Times New Roman" w:hAnsi="Times New Roman" w:cs="Times New Roman"/>
          <w:sz w:val="28"/>
          <w:szCs w:val="28"/>
          <w:shd w:val="clear" w:color="auto" w:fill="FFFFFF"/>
        </w:rPr>
        <w:t>о сравнению с 202</w:t>
      </w:r>
      <w:r w:rsidR="00D70ABA">
        <w:rPr>
          <w:rFonts w:ascii="Times New Roman" w:hAnsi="Times New Roman" w:cs="Times New Roman"/>
          <w:sz w:val="28"/>
          <w:szCs w:val="28"/>
          <w:shd w:val="clear" w:color="auto" w:fill="FFFFFF"/>
        </w:rPr>
        <w:t>3</w:t>
      </w:r>
      <w:r w:rsidRPr="009115D3">
        <w:rPr>
          <w:rFonts w:ascii="Times New Roman" w:hAnsi="Times New Roman" w:cs="Times New Roman"/>
          <w:sz w:val="28"/>
          <w:szCs w:val="28"/>
          <w:shd w:val="clear" w:color="auto" w:fill="FFFFFF"/>
        </w:rPr>
        <w:t xml:space="preserve"> годом на реализацию государственных программ направлено </w:t>
      </w:r>
      <w:r w:rsidR="00D70ABA">
        <w:rPr>
          <w:rFonts w:ascii="Times New Roman" w:hAnsi="Times New Roman" w:cs="Times New Roman"/>
          <w:sz w:val="28"/>
          <w:szCs w:val="28"/>
          <w:shd w:val="clear" w:color="auto" w:fill="FFFFFF"/>
        </w:rPr>
        <w:t>89,3</w:t>
      </w:r>
      <w:r w:rsidRPr="009115D3">
        <w:rPr>
          <w:rFonts w:ascii="Times New Roman" w:hAnsi="Times New Roman" w:cs="Times New Roman"/>
          <w:sz w:val="28"/>
          <w:szCs w:val="28"/>
          <w:shd w:val="clear" w:color="auto" w:fill="FFFFFF"/>
        </w:rPr>
        <w:t> % финансовых средств</w:t>
      </w:r>
      <w:r w:rsidR="00495BC4">
        <w:rPr>
          <w:rFonts w:ascii="Times New Roman" w:hAnsi="Times New Roman" w:cs="Times New Roman"/>
          <w:sz w:val="28"/>
          <w:szCs w:val="28"/>
          <w:shd w:val="clear" w:color="auto" w:fill="FFFFFF"/>
        </w:rPr>
        <w:t xml:space="preserve">, в том числе из федерального бюджета – </w:t>
      </w:r>
      <w:r w:rsidR="00D70ABA">
        <w:rPr>
          <w:rFonts w:ascii="Times New Roman" w:hAnsi="Times New Roman" w:cs="Times New Roman"/>
          <w:sz w:val="28"/>
          <w:szCs w:val="28"/>
          <w:shd w:val="clear" w:color="auto" w:fill="FFFFFF"/>
        </w:rPr>
        <w:t>82,</w:t>
      </w:r>
      <w:r w:rsidR="00BB04A2">
        <w:rPr>
          <w:rFonts w:ascii="Times New Roman" w:hAnsi="Times New Roman" w:cs="Times New Roman"/>
          <w:sz w:val="28"/>
          <w:szCs w:val="28"/>
          <w:shd w:val="clear" w:color="auto" w:fill="FFFFFF"/>
        </w:rPr>
        <w:t>7</w:t>
      </w:r>
      <w:r w:rsidR="00495BC4">
        <w:rPr>
          <w:rFonts w:ascii="Times New Roman" w:hAnsi="Times New Roman" w:cs="Times New Roman"/>
          <w:sz w:val="28"/>
          <w:szCs w:val="28"/>
          <w:shd w:val="clear" w:color="auto" w:fill="FFFFFF"/>
        </w:rPr>
        <w:t xml:space="preserve"> %, из областного бюджета – </w:t>
      </w:r>
      <w:r w:rsidR="00D70ABA">
        <w:rPr>
          <w:rFonts w:ascii="Times New Roman" w:hAnsi="Times New Roman" w:cs="Times New Roman"/>
          <w:sz w:val="28"/>
          <w:szCs w:val="28"/>
          <w:shd w:val="clear" w:color="auto" w:fill="FFFFFF"/>
        </w:rPr>
        <w:t>99,9</w:t>
      </w:r>
      <w:r w:rsidR="00495BC4">
        <w:rPr>
          <w:rFonts w:ascii="Times New Roman" w:hAnsi="Times New Roman" w:cs="Times New Roman"/>
          <w:sz w:val="28"/>
          <w:szCs w:val="28"/>
          <w:shd w:val="clear" w:color="auto" w:fill="FFFFFF"/>
        </w:rPr>
        <w:t xml:space="preserve"> %, местных бюджетов – </w:t>
      </w:r>
      <w:r w:rsidR="00BB04A2">
        <w:rPr>
          <w:rFonts w:ascii="Times New Roman" w:hAnsi="Times New Roman" w:cs="Times New Roman"/>
          <w:sz w:val="28"/>
          <w:szCs w:val="28"/>
          <w:shd w:val="clear" w:color="auto" w:fill="FFFFFF"/>
        </w:rPr>
        <w:t>70</w:t>
      </w:r>
      <w:r w:rsidR="00495BC4">
        <w:rPr>
          <w:rFonts w:ascii="Times New Roman" w:hAnsi="Times New Roman" w:cs="Times New Roman"/>
          <w:sz w:val="28"/>
          <w:szCs w:val="28"/>
          <w:shd w:val="clear" w:color="auto" w:fill="FFFFFF"/>
        </w:rPr>
        <w:t xml:space="preserve"> %, внебюджетных источников – </w:t>
      </w:r>
      <w:r w:rsidR="00D70ABA">
        <w:rPr>
          <w:rFonts w:ascii="Times New Roman" w:hAnsi="Times New Roman" w:cs="Times New Roman"/>
          <w:sz w:val="28"/>
          <w:szCs w:val="28"/>
          <w:shd w:val="clear" w:color="auto" w:fill="FFFFFF"/>
        </w:rPr>
        <w:t>1</w:t>
      </w:r>
      <w:r w:rsidR="00BB04A2">
        <w:rPr>
          <w:rFonts w:ascii="Times New Roman" w:hAnsi="Times New Roman" w:cs="Times New Roman"/>
          <w:sz w:val="28"/>
          <w:szCs w:val="28"/>
          <w:shd w:val="clear" w:color="auto" w:fill="FFFFFF"/>
        </w:rPr>
        <w:t>8</w:t>
      </w:r>
      <w:r w:rsidR="00973F50">
        <w:rPr>
          <w:rFonts w:ascii="Times New Roman" w:hAnsi="Times New Roman" w:cs="Times New Roman"/>
          <w:sz w:val="28"/>
          <w:szCs w:val="28"/>
          <w:shd w:val="clear" w:color="auto" w:fill="FFFFFF"/>
        </w:rPr>
        <w:t>,</w:t>
      </w:r>
      <w:r w:rsidR="00BB04A2">
        <w:rPr>
          <w:rFonts w:ascii="Times New Roman" w:hAnsi="Times New Roman" w:cs="Times New Roman"/>
          <w:sz w:val="28"/>
          <w:szCs w:val="28"/>
          <w:shd w:val="clear" w:color="auto" w:fill="FFFFFF"/>
        </w:rPr>
        <w:t>6</w:t>
      </w:r>
      <w:r w:rsidR="00495BC4">
        <w:rPr>
          <w:rFonts w:ascii="Times New Roman" w:hAnsi="Times New Roman" w:cs="Times New Roman"/>
          <w:sz w:val="28"/>
          <w:szCs w:val="28"/>
          <w:shd w:val="clear" w:color="auto" w:fill="FFFFFF"/>
        </w:rPr>
        <w:t xml:space="preserve"> %, территориального фонда обязательного медицинского ст</w:t>
      </w:r>
      <w:r w:rsidR="00FE729B">
        <w:rPr>
          <w:rFonts w:ascii="Times New Roman" w:hAnsi="Times New Roman" w:cs="Times New Roman"/>
          <w:sz w:val="28"/>
          <w:szCs w:val="28"/>
          <w:shd w:val="clear" w:color="auto" w:fill="FFFFFF"/>
        </w:rPr>
        <w:t>р</w:t>
      </w:r>
      <w:r w:rsidR="00495BC4">
        <w:rPr>
          <w:rFonts w:ascii="Times New Roman" w:hAnsi="Times New Roman" w:cs="Times New Roman"/>
          <w:sz w:val="28"/>
          <w:szCs w:val="28"/>
          <w:shd w:val="clear" w:color="auto" w:fill="FFFFFF"/>
        </w:rPr>
        <w:t xml:space="preserve">ахования – </w:t>
      </w:r>
      <w:r w:rsidR="00A51781">
        <w:rPr>
          <w:rFonts w:ascii="Times New Roman" w:hAnsi="Times New Roman" w:cs="Times New Roman"/>
          <w:sz w:val="28"/>
          <w:szCs w:val="28"/>
          <w:shd w:val="clear" w:color="auto" w:fill="FFFFFF"/>
        </w:rPr>
        <w:t>1</w:t>
      </w:r>
      <w:r w:rsidR="00D70ABA">
        <w:rPr>
          <w:rFonts w:ascii="Times New Roman" w:hAnsi="Times New Roman" w:cs="Times New Roman"/>
          <w:sz w:val="28"/>
          <w:szCs w:val="28"/>
          <w:shd w:val="clear" w:color="auto" w:fill="FFFFFF"/>
        </w:rPr>
        <w:t>18,</w:t>
      </w:r>
      <w:r w:rsidR="00BB04A2">
        <w:rPr>
          <w:rFonts w:ascii="Times New Roman" w:hAnsi="Times New Roman" w:cs="Times New Roman"/>
          <w:sz w:val="28"/>
          <w:szCs w:val="28"/>
          <w:shd w:val="clear" w:color="auto" w:fill="FFFFFF"/>
        </w:rPr>
        <w:t>9</w:t>
      </w:r>
      <w:r w:rsidR="00495BC4">
        <w:rPr>
          <w:rFonts w:ascii="Times New Roman" w:hAnsi="Times New Roman" w:cs="Times New Roman"/>
          <w:sz w:val="28"/>
          <w:szCs w:val="28"/>
          <w:shd w:val="clear" w:color="auto" w:fill="FFFFFF"/>
        </w:rPr>
        <w:t xml:space="preserve"> %</w:t>
      </w:r>
      <w:r w:rsidRPr="009115D3">
        <w:rPr>
          <w:rFonts w:ascii="Times New Roman" w:hAnsi="Times New Roman" w:cs="Times New Roman"/>
          <w:sz w:val="28"/>
          <w:szCs w:val="28"/>
          <w:shd w:val="clear" w:color="auto" w:fill="FFFFFF"/>
        </w:rPr>
        <w:t xml:space="preserve">. </w:t>
      </w:r>
    </w:p>
    <w:p w:rsidR="00B151BE" w:rsidRDefault="00B151BE" w:rsidP="00B151BE">
      <w:pPr>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shd w:val="clear" w:color="auto" w:fill="FFFFFF"/>
        </w:rPr>
        <w:t>Наибольший объем с</w:t>
      </w:r>
      <w:r w:rsidR="0095262C" w:rsidRPr="00C73E9B">
        <w:rPr>
          <w:rFonts w:ascii="Times New Roman" w:hAnsi="Times New Roman" w:cs="Times New Roman"/>
          <w:sz w:val="28"/>
          <w:szCs w:val="28"/>
          <w:shd w:val="clear" w:color="auto" w:fill="FFFFFF"/>
        </w:rPr>
        <w:t>редств из областного бюджета</w:t>
      </w:r>
      <w:r w:rsidR="008239FE" w:rsidRPr="00C73E9B">
        <w:rPr>
          <w:rFonts w:ascii="Times New Roman" w:hAnsi="Times New Roman" w:cs="Times New Roman"/>
          <w:sz w:val="28"/>
          <w:szCs w:val="28"/>
          <w:shd w:val="clear" w:color="auto" w:fill="FFFFFF"/>
        </w:rPr>
        <w:t xml:space="preserve"> с учетом межбюджетных трансфертов из федерального бюджета </w:t>
      </w:r>
      <w:r w:rsidR="0095262C" w:rsidRPr="00C73E9B">
        <w:rPr>
          <w:rFonts w:ascii="Times New Roman" w:hAnsi="Times New Roman" w:cs="Times New Roman"/>
          <w:sz w:val="28"/>
          <w:szCs w:val="28"/>
          <w:shd w:val="clear" w:color="auto" w:fill="FFFFFF"/>
        </w:rPr>
        <w:t>(</w:t>
      </w:r>
      <w:r w:rsidR="00D70ABA">
        <w:rPr>
          <w:rFonts w:ascii="Times New Roman" w:hAnsi="Times New Roman" w:cs="Times New Roman"/>
          <w:sz w:val="28"/>
          <w:szCs w:val="28"/>
          <w:shd w:val="clear" w:color="auto" w:fill="FFFFFF"/>
        </w:rPr>
        <w:t>81,6</w:t>
      </w:r>
      <w:r w:rsidR="00D51C67">
        <w:rPr>
          <w:rFonts w:ascii="Times New Roman" w:hAnsi="Times New Roman" w:cs="Times New Roman"/>
          <w:sz w:val="28"/>
          <w:szCs w:val="28"/>
          <w:shd w:val="clear" w:color="auto" w:fill="FFFFFF"/>
        </w:rPr>
        <w:t xml:space="preserve"> </w:t>
      </w:r>
      <w:r w:rsidRPr="00C73E9B">
        <w:rPr>
          <w:rFonts w:ascii="Times New Roman" w:hAnsi="Times New Roman" w:cs="Times New Roman"/>
          <w:sz w:val="28"/>
          <w:szCs w:val="28"/>
          <w:shd w:val="clear" w:color="auto" w:fill="FFFFFF"/>
        </w:rPr>
        <w:t xml:space="preserve">%) приходится на реализацию </w:t>
      </w:r>
      <w:r w:rsidR="0064698A">
        <w:rPr>
          <w:rFonts w:ascii="Times New Roman" w:hAnsi="Times New Roman" w:cs="Times New Roman"/>
          <w:sz w:val="28"/>
          <w:szCs w:val="28"/>
          <w:shd w:val="clear" w:color="auto" w:fill="FFFFFF"/>
        </w:rPr>
        <w:t>4</w:t>
      </w:r>
      <w:r w:rsidRPr="00C73E9B">
        <w:rPr>
          <w:rFonts w:ascii="Times New Roman" w:hAnsi="Times New Roman" w:cs="Times New Roman"/>
          <w:sz w:val="28"/>
          <w:szCs w:val="28"/>
          <w:shd w:val="clear" w:color="auto" w:fill="FFFFFF"/>
        </w:rPr>
        <w:t xml:space="preserve"> государст</w:t>
      </w:r>
      <w:r w:rsidR="00450CB2" w:rsidRPr="00C73E9B">
        <w:rPr>
          <w:rFonts w:ascii="Times New Roman" w:hAnsi="Times New Roman" w:cs="Times New Roman"/>
          <w:sz w:val="28"/>
          <w:szCs w:val="28"/>
          <w:shd w:val="clear" w:color="auto" w:fill="FFFFFF"/>
        </w:rPr>
        <w:t>венных программ Курской области:</w:t>
      </w:r>
      <w:r w:rsidRPr="00C73E9B">
        <w:rPr>
          <w:rFonts w:ascii="Times New Roman" w:hAnsi="Times New Roman" w:cs="Times New Roman"/>
          <w:sz w:val="28"/>
          <w:szCs w:val="28"/>
          <w:shd w:val="clear" w:color="auto" w:fill="FFFFFF"/>
        </w:rPr>
        <w:t xml:space="preserve"> «Развитие обра</w:t>
      </w:r>
      <w:r w:rsidR="0095262C" w:rsidRPr="00C73E9B">
        <w:rPr>
          <w:rFonts w:ascii="Times New Roman" w:hAnsi="Times New Roman" w:cs="Times New Roman"/>
          <w:sz w:val="28"/>
          <w:szCs w:val="28"/>
          <w:shd w:val="clear" w:color="auto" w:fill="FFFFFF"/>
        </w:rPr>
        <w:t>зования в Курской области» (2</w:t>
      </w:r>
      <w:r w:rsidR="00D70ABA">
        <w:rPr>
          <w:rFonts w:ascii="Times New Roman" w:hAnsi="Times New Roman" w:cs="Times New Roman"/>
          <w:sz w:val="28"/>
          <w:szCs w:val="28"/>
          <w:shd w:val="clear" w:color="auto" w:fill="FFFFFF"/>
        </w:rPr>
        <w:t>9,8</w:t>
      </w:r>
      <w:r w:rsidR="00D51C67">
        <w:rPr>
          <w:rFonts w:ascii="Times New Roman" w:hAnsi="Times New Roman" w:cs="Times New Roman"/>
          <w:sz w:val="28"/>
          <w:szCs w:val="28"/>
          <w:shd w:val="clear" w:color="auto" w:fill="FFFFFF"/>
        </w:rPr>
        <w:t xml:space="preserve"> </w:t>
      </w:r>
      <w:r w:rsidR="0064698A">
        <w:rPr>
          <w:rFonts w:ascii="Times New Roman" w:hAnsi="Times New Roman" w:cs="Times New Roman"/>
          <w:sz w:val="28"/>
          <w:szCs w:val="28"/>
          <w:shd w:val="clear" w:color="auto" w:fill="FFFFFF"/>
        </w:rPr>
        <w:t>%),</w:t>
      </w:r>
      <w:r w:rsidRPr="00C73E9B">
        <w:rPr>
          <w:rFonts w:ascii="Times New Roman" w:hAnsi="Times New Roman" w:cs="Times New Roman"/>
          <w:sz w:val="28"/>
          <w:szCs w:val="28"/>
          <w:shd w:val="clear" w:color="auto" w:fill="FFFFFF"/>
        </w:rPr>
        <w:t xml:space="preserve"> «Развитие здравоох</w:t>
      </w:r>
      <w:r w:rsidR="007C5F6E" w:rsidRPr="00C73E9B">
        <w:rPr>
          <w:rFonts w:ascii="Times New Roman" w:hAnsi="Times New Roman" w:cs="Times New Roman"/>
          <w:sz w:val="28"/>
          <w:szCs w:val="28"/>
          <w:shd w:val="clear" w:color="auto" w:fill="FFFFFF"/>
        </w:rPr>
        <w:t>ранения в Курской области» (</w:t>
      </w:r>
      <w:r w:rsidR="00D70ABA">
        <w:rPr>
          <w:rFonts w:ascii="Times New Roman" w:hAnsi="Times New Roman" w:cs="Times New Roman"/>
          <w:sz w:val="28"/>
          <w:szCs w:val="28"/>
          <w:shd w:val="clear" w:color="auto" w:fill="FFFFFF"/>
        </w:rPr>
        <w:t>20,1</w:t>
      </w:r>
      <w:r w:rsidR="0064698A">
        <w:rPr>
          <w:rFonts w:ascii="Times New Roman" w:hAnsi="Times New Roman" w:cs="Times New Roman"/>
          <w:sz w:val="28"/>
          <w:szCs w:val="28"/>
          <w:shd w:val="clear" w:color="auto" w:fill="FFFFFF"/>
        </w:rPr>
        <w:t>%),</w:t>
      </w:r>
      <w:r w:rsidRPr="00C73E9B">
        <w:rPr>
          <w:rFonts w:ascii="Times New Roman" w:hAnsi="Times New Roman" w:cs="Times New Roman"/>
          <w:sz w:val="28"/>
          <w:szCs w:val="28"/>
          <w:shd w:val="clear" w:color="auto" w:fill="FFFFFF"/>
        </w:rPr>
        <w:t xml:space="preserve"> «Социальная поддержк</w:t>
      </w:r>
      <w:r w:rsidR="007C5F6E" w:rsidRPr="00C73E9B">
        <w:rPr>
          <w:rFonts w:ascii="Times New Roman" w:hAnsi="Times New Roman" w:cs="Times New Roman"/>
          <w:sz w:val="28"/>
          <w:szCs w:val="28"/>
          <w:shd w:val="clear" w:color="auto" w:fill="FFFFFF"/>
        </w:rPr>
        <w:t>а граждан в Курской области» (1</w:t>
      </w:r>
      <w:r w:rsidR="00D70ABA">
        <w:rPr>
          <w:rFonts w:ascii="Times New Roman" w:hAnsi="Times New Roman" w:cs="Times New Roman"/>
          <w:sz w:val="28"/>
          <w:szCs w:val="28"/>
          <w:shd w:val="clear" w:color="auto" w:fill="FFFFFF"/>
        </w:rPr>
        <w:t>4,4</w:t>
      </w:r>
      <w:r w:rsidR="00D51C67">
        <w:rPr>
          <w:rFonts w:ascii="Times New Roman" w:hAnsi="Times New Roman" w:cs="Times New Roman"/>
          <w:sz w:val="28"/>
          <w:szCs w:val="28"/>
          <w:shd w:val="clear" w:color="auto" w:fill="FFFFFF"/>
        </w:rPr>
        <w:t xml:space="preserve"> </w:t>
      </w:r>
      <w:r w:rsidRPr="00C73E9B">
        <w:rPr>
          <w:rFonts w:ascii="Times New Roman" w:hAnsi="Times New Roman" w:cs="Times New Roman"/>
          <w:sz w:val="28"/>
          <w:szCs w:val="28"/>
          <w:shd w:val="clear" w:color="auto" w:fill="FFFFFF"/>
        </w:rPr>
        <w:t>%)</w:t>
      </w:r>
      <w:r w:rsidR="0064698A">
        <w:rPr>
          <w:rFonts w:ascii="Times New Roman" w:hAnsi="Times New Roman" w:cs="Times New Roman"/>
          <w:sz w:val="28"/>
          <w:szCs w:val="28"/>
          <w:shd w:val="clear" w:color="auto" w:fill="FFFFFF"/>
        </w:rPr>
        <w:t>,</w:t>
      </w:r>
      <w:r w:rsidR="0084128C" w:rsidRPr="00C73E9B">
        <w:rPr>
          <w:rFonts w:ascii="Times New Roman" w:hAnsi="Times New Roman" w:cs="Times New Roman"/>
          <w:sz w:val="28"/>
          <w:szCs w:val="28"/>
        </w:rPr>
        <w:t xml:space="preserve"> </w:t>
      </w:r>
      <w:r w:rsidRPr="00C73E9B">
        <w:rPr>
          <w:rFonts w:ascii="Times New Roman" w:hAnsi="Times New Roman" w:cs="Times New Roman"/>
          <w:sz w:val="28"/>
          <w:szCs w:val="28"/>
        </w:rPr>
        <w:t xml:space="preserve"> </w:t>
      </w:r>
      <w:r w:rsidR="007C5F6E" w:rsidRPr="00C73E9B">
        <w:rPr>
          <w:rFonts w:ascii="Times New Roman" w:hAnsi="Times New Roman" w:cs="Times New Roman"/>
          <w:sz w:val="28"/>
          <w:szCs w:val="28"/>
        </w:rPr>
        <w:t>«Развитие транспортной системы, обеспечение перевозки пассажиров в Курской области и безопасности дорожного движения» (1</w:t>
      </w:r>
      <w:r w:rsidR="00D70ABA">
        <w:rPr>
          <w:rFonts w:ascii="Times New Roman" w:hAnsi="Times New Roman" w:cs="Times New Roman"/>
          <w:sz w:val="28"/>
          <w:szCs w:val="28"/>
        </w:rPr>
        <w:t>7,3</w:t>
      </w:r>
      <w:r w:rsidR="00D51C67">
        <w:rPr>
          <w:rFonts w:ascii="Times New Roman" w:hAnsi="Times New Roman" w:cs="Times New Roman"/>
          <w:sz w:val="28"/>
          <w:szCs w:val="28"/>
        </w:rPr>
        <w:t xml:space="preserve"> </w:t>
      </w:r>
      <w:r w:rsidR="007C5F6E" w:rsidRPr="00C73E9B">
        <w:rPr>
          <w:rFonts w:ascii="Times New Roman" w:hAnsi="Times New Roman" w:cs="Times New Roman"/>
          <w:sz w:val="28"/>
          <w:szCs w:val="28"/>
        </w:rPr>
        <w:t>%)</w:t>
      </w:r>
      <w:r w:rsidR="00D70ABA">
        <w:rPr>
          <w:rFonts w:ascii="Times New Roman" w:hAnsi="Times New Roman" w:cs="Times New Roman"/>
          <w:sz w:val="28"/>
          <w:szCs w:val="28"/>
        </w:rPr>
        <w:t>.</w:t>
      </w:r>
    </w:p>
    <w:p w:rsidR="00BB3ECA" w:rsidRPr="003E5D83" w:rsidRDefault="00BB3ECA" w:rsidP="00BB3ECA">
      <w:pPr>
        <w:spacing w:after="0" w:line="240" w:lineRule="auto"/>
        <w:ind w:firstLine="709"/>
        <w:jc w:val="right"/>
        <w:rPr>
          <w:rFonts w:ascii="Times New Roman" w:hAnsi="Times New Roman" w:cs="Times New Roman"/>
          <w:sz w:val="24"/>
          <w:szCs w:val="24"/>
        </w:rPr>
      </w:pPr>
      <w:r w:rsidRPr="003E5D83">
        <w:rPr>
          <w:rFonts w:ascii="Times New Roman" w:hAnsi="Times New Roman" w:cs="Times New Roman"/>
          <w:sz w:val="24"/>
          <w:szCs w:val="24"/>
        </w:rPr>
        <w:t>Таблица 3</w:t>
      </w:r>
    </w:p>
    <w:p w:rsidR="00F9616B" w:rsidRPr="003E5D83" w:rsidRDefault="00F9616B" w:rsidP="00C62643">
      <w:pPr>
        <w:autoSpaceDE w:val="0"/>
        <w:autoSpaceDN w:val="0"/>
        <w:adjustRightInd w:val="0"/>
        <w:spacing w:after="0" w:line="240" w:lineRule="auto"/>
        <w:jc w:val="center"/>
        <w:rPr>
          <w:rFonts w:ascii="Times New Roman" w:hAnsi="Times New Roman" w:cs="Times New Roman"/>
          <w:b/>
          <w:sz w:val="28"/>
          <w:szCs w:val="28"/>
        </w:rPr>
      </w:pPr>
      <w:r w:rsidRPr="003E5D83">
        <w:rPr>
          <w:rFonts w:ascii="Times New Roman" w:hAnsi="Times New Roman" w:cs="Times New Roman"/>
          <w:b/>
          <w:sz w:val="28"/>
          <w:szCs w:val="28"/>
        </w:rPr>
        <w:t>Финансирование отдельных государственных программ Курской области</w:t>
      </w:r>
    </w:p>
    <w:p w:rsidR="009F0111" w:rsidRDefault="009F0111" w:rsidP="00C62643">
      <w:pPr>
        <w:autoSpaceDE w:val="0"/>
        <w:autoSpaceDN w:val="0"/>
        <w:adjustRightInd w:val="0"/>
        <w:spacing w:after="0" w:line="240" w:lineRule="auto"/>
        <w:jc w:val="center"/>
        <w:rPr>
          <w:rFonts w:ascii="Times New Roman" w:hAnsi="Times New Roman" w:cs="Times New Roman"/>
          <w:b/>
          <w:sz w:val="28"/>
          <w:szCs w:val="28"/>
        </w:rPr>
      </w:pPr>
      <w:r w:rsidRPr="003E5D83">
        <w:rPr>
          <w:rFonts w:ascii="Times New Roman" w:hAnsi="Times New Roman" w:cs="Times New Roman"/>
          <w:b/>
          <w:sz w:val="28"/>
          <w:szCs w:val="28"/>
        </w:rPr>
        <w:t>за 202</w:t>
      </w:r>
      <w:r w:rsidR="00D51C67">
        <w:rPr>
          <w:rFonts w:ascii="Times New Roman" w:hAnsi="Times New Roman" w:cs="Times New Roman"/>
          <w:b/>
          <w:sz w:val="28"/>
          <w:szCs w:val="28"/>
        </w:rPr>
        <w:t>4</w:t>
      </w:r>
      <w:r w:rsidRPr="003E5D83">
        <w:rPr>
          <w:rFonts w:ascii="Times New Roman" w:hAnsi="Times New Roman" w:cs="Times New Roman"/>
          <w:b/>
          <w:sz w:val="28"/>
          <w:szCs w:val="28"/>
        </w:rPr>
        <w:t xml:space="preserve"> год</w:t>
      </w:r>
    </w:p>
    <w:p w:rsidR="00D51C67" w:rsidRDefault="00D51C67" w:rsidP="00C62643">
      <w:pPr>
        <w:autoSpaceDE w:val="0"/>
        <w:autoSpaceDN w:val="0"/>
        <w:adjustRightInd w:val="0"/>
        <w:spacing w:after="0" w:line="240" w:lineRule="auto"/>
        <w:jc w:val="center"/>
        <w:rPr>
          <w:rFonts w:ascii="Times New Roman" w:hAnsi="Times New Roman" w:cs="Times New Roman"/>
          <w:b/>
          <w:sz w:val="28"/>
          <w:szCs w:val="28"/>
        </w:rPr>
      </w:pPr>
    </w:p>
    <w:p w:rsidR="00D51C67" w:rsidRPr="009F0111" w:rsidRDefault="00D51C67" w:rsidP="00C62643">
      <w:pPr>
        <w:autoSpaceDE w:val="0"/>
        <w:autoSpaceDN w:val="0"/>
        <w:adjustRightInd w:val="0"/>
        <w:spacing w:after="0" w:line="240" w:lineRule="auto"/>
        <w:jc w:val="center"/>
        <w:rPr>
          <w:rFonts w:ascii="Times New Roman" w:hAnsi="Times New Roman" w:cs="Times New Roman"/>
          <w:b/>
          <w:sz w:val="28"/>
          <w:szCs w:val="28"/>
        </w:rPr>
      </w:pPr>
      <w:r>
        <w:rPr>
          <w:noProof/>
          <w:lang w:eastAsia="ru-RU"/>
        </w:rPr>
        <w:drawing>
          <wp:inline distT="0" distB="0" distL="0" distR="0">
            <wp:extent cx="6146359" cy="2496710"/>
            <wp:effectExtent l="0" t="0" r="0" b="0"/>
            <wp:docPr id="2" name="Диаграмма 2">
              <a:extLst xmlns:a="http://schemas.openxmlformats.org/drawingml/2006/main">
                <a:ext uri="{FF2B5EF4-FFF2-40B4-BE49-F238E27FC236}">
                  <a16:creationId xmlns:a16="http://schemas.microsoft.com/office/drawing/2014/main" id="{4FF0E4B8-693E-09DB-FFFE-7CE0EB734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3CA4" w:rsidRDefault="00983CA4" w:rsidP="00460A0A">
      <w:pPr>
        <w:shd w:val="clear" w:color="auto" w:fill="FFFFFF"/>
        <w:spacing w:after="0" w:line="240" w:lineRule="auto"/>
        <w:ind w:right="-1"/>
        <w:jc w:val="center"/>
        <w:rPr>
          <w:rFonts w:ascii="Times New Roman" w:hAnsi="Times New Roman" w:cs="Times New Roman"/>
          <w:sz w:val="28"/>
          <w:szCs w:val="28"/>
        </w:rPr>
      </w:pPr>
    </w:p>
    <w:p w:rsidR="00A01539" w:rsidRDefault="00B151BE" w:rsidP="00A01539">
      <w:pPr>
        <w:shd w:val="clear" w:color="auto" w:fill="FFFFFF"/>
        <w:spacing w:after="0" w:line="240" w:lineRule="auto"/>
        <w:ind w:right="-1" w:firstLine="708"/>
        <w:jc w:val="both"/>
        <w:rPr>
          <w:rFonts w:ascii="Times New Roman" w:hAnsi="Times New Roman" w:cs="Times New Roman"/>
          <w:sz w:val="28"/>
          <w:szCs w:val="28"/>
        </w:rPr>
      </w:pPr>
      <w:r w:rsidRPr="00C73E9B">
        <w:rPr>
          <w:rFonts w:ascii="Times New Roman" w:hAnsi="Times New Roman" w:cs="Times New Roman"/>
          <w:sz w:val="28"/>
          <w:szCs w:val="28"/>
        </w:rPr>
        <w:lastRenderedPageBreak/>
        <w:t>Бюджетные ассигновани</w:t>
      </w:r>
      <w:r w:rsidR="00E973D9" w:rsidRPr="00C73E9B">
        <w:rPr>
          <w:rFonts w:ascii="Times New Roman" w:hAnsi="Times New Roman" w:cs="Times New Roman"/>
          <w:sz w:val="28"/>
          <w:szCs w:val="28"/>
        </w:rPr>
        <w:t>я из федерального бюджета в 20</w:t>
      </w:r>
      <w:r w:rsidR="000132BE" w:rsidRPr="00C73E9B">
        <w:rPr>
          <w:rFonts w:ascii="Times New Roman" w:hAnsi="Times New Roman" w:cs="Times New Roman"/>
          <w:sz w:val="28"/>
          <w:szCs w:val="28"/>
        </w:rPr>
        <w:t>2</w:t>
      </w:r>
      <w:r w:rsidR="009F0775">
        <w:rPr>
          <w:rFonts w:ascii="Times New Roman" w:hAnsi="Times New Roman" w:cs="Times New Roman"/>
          <w:sz w:val="28"/>
          <w:szCs w:val="28"/>
        </w:rPr>
        <w:t>4</w:t>
      </w:r>
      <w:r w:rsidRPr="00C73E9B">
        <w:rPr>
          <w:rFonts w:ascii="Times New Roman" w:hAnsi="Times New Roman" w:cs="Times New Roman"/>
          <w:sz w:val="28"/>
          <w:szCs w:val="28"/>
        </w:rPr>
        <w:t xml:space="preserve"> году</w:t>
      </w:r>
      <w:r w:rsidR="00E973D9" w:rsidRPr="00C73E9B">
        <w:rPr>
          <w:rFonts w:ascii="Times New Roman" w:hAnsi="Times New Roman" w:cs="Times New Roman"/>
          <w:sz w:val="28"/>
          <w:szCs w:val="28"/>
        </w:rPr>
        <w:t xml:space="preserve"> предусмотрены на реализацию </w:t>
      </w:r>
      <w:r w:rsidR="004221B0">
        <w:rPr>
          <w:rFonts w:ascii="Times New Roman" w:hAnsi="Times New Roman" w:cs="Times New Roman"/>
          <w:sz w:val="28"/>
          <w:szCs w:val="28"/>
        </w:rPr>
        <w:t>20</w:t>
      </w:r>
      <w:r w:rsidR="00E973D9" w:rsidRPr="00C73E9B">
        <w:rPr>
          <w:rFonts w:ascii="Times New Roman" w:hAnsi="Times New Roman" w:cs="Times New Roman"/>
          <w:sz w:val="28"/>
          <w:szCs w:val="28"/>
        </w:rPr>
        <w:t xml:space="preserve"> </w:t>
      </w:r>
      <w:r w:rsidRPr="00C73E9B">
        <w:rPr>
          <w:rFonts w:ascii="Times New Roman" w:hAnsi="Times New Roman" w:cs="Times New Roman"/>
          <w:sz w:val="28"/>
          <w:szCs w:val="28"/>
        </w:rPr>
        <w:t>государственн</w:t>
      </w:r>
      <w:r w:rsidR="00335A0D">
        <w:rPr>
          <w:rFonts w:ascii="Times New Roman" w:hAnsi="Times New Roman" w:cs="Times New Roman"/>
          <w:sz w:val="28"/>
          <w:szCs w:val="28"/>
        </w:rPr>
        <w:t>ых</w:t>
      </w:r>
      <w:r w:rsidRPr="00C73E9B">
        <w:rPr>
          <w:rFonts w:ascii="Times New Roman" w:hAnsi="Times New Roman" w:cs="Times New Roman"/>
          <w:sz w:val="28"/>
          <w:szCs w:val="28"/>
        </w:rPr>
        <w:t xml:space="preserve"> программ Курской области</w:t>
      </w:r>
      <w:r w:rsidR="00997240">
        <w:rPr>
          <w:rFonts w:ascii="Times New Roman" w:hAnsi="Times New Roman" w:cs="Times New Roman"/>
          <w:sz w:val="28"/>
          <w:szCs w:val="28"/>
        </w:rPr>
        <w:t xml:space="preserve">     (в 202</w:t>
      </w:r>
      <w:r w:rsidR="00335A0D">
        <w:rPr>
          <w:rFonts w:ascii="Times New Roman" w:hAnsi="Times New Roman" w:cs="Times New Roman"/>
          <w:sz w:val="28"/>
          <w:szCs w:val="28"/>
        </w:rPr>
        <w:t>3</w:t>
      </w:r>
      <w:r w:rsidR="00997240">
        <w:rPr>
          <w:rFonts w:ascii="Times New Roman" w:hAnsi="Times New Roman" w:cs="Times New Roman"/>
          <w:sz w:val="28"/>
          <w:szCs w:val="28"/>
        </w:rPr>
        <w:t xml:space="preserve"> году – на реализацию 2</w:t>
      </w:r>
      <w:r w:rsidR="00335A0D">
        <w:rPr>
          <w:rFonts w:ascii="Times New Roman" w:hAnsi="Times New Roman" w:cs="Times New Roman"/>
          <w:sz w:val="28"/>
          <w:szCs w:val="28"/>
        </w:rPr>
        <w:t>1</w:t>
      </w:r>
      <w:r w:rsidR="00997240">
        <w:rPr>
          <w:rFonts w:ascii="Times New Roman" w:hAnsi="Times New Roman" w:cs="Times New Roman"/>
          <w:sz w:val="28"/>
          <w:szCs w:val="28"/>
        </w:rPr>
        <w:t xml:space="preserve"> государственн</w:t>
      </w:r>
      <w:r w:rsidR="00335A0D">
        <w:rPr>
          <w:rFonts w:ascii="Times New Roman" w:hAnsi="Times New Roman" w:cs="Times New Roman"/>
          <w:sz w:val="28"/>
          <w:szCs w:val="28"/>
        </w:rPr>
        <w:t>ой</w:t>
      </w:r>
      <w:r w:rsidR="00997240">
        <w:rPr>
          <w:rFonts w:ascii="Times New Roman" w:hAnsi="Times New Roman" w:cs="Times New Roman"/>
          <w:sz w:val="28"/>
          <w:szCs w:val="28"/>
        </w:rPr>
        <w:t xml:space="preserve"> программ</w:t>
      </w:r>
      <w:r w:rsidR="00335A0D">
        <w:rPr>
          <w:rFonts w:ascii="Times New Roman" w:hAnsi="Times New Roman" w:cs="Times New Roman"/>
          <w:sz w:val="28"/>
          <w:szCs w:val="28"/>
        </w:rPr>
        <w:t>ы</w:t>
      </w:r>
      <w:r w:rsidR="00997240">
        <w:rPr>
          <w:rFonts w:ascii="Times New Roman" w:hAnsi="Times New Roman" w:cs="Times New Roman"/>
          <w:sz w:val="28"/>
          <w:szCs w:val="28"/>
        </w:rPr>
        <w:t xml:space="preserve"> Курской области</w:t>
      </w:r>
      <w:r w:rsidR="00D509E2" w:rsidRPr="001E0DC3">
        <w:rPr>
          <w:rFonts w:ascii="Times New Roman" w:hAnsi="Times New Roman" w:cs="Times New Roman"/>
          <w:sz w:val="28"/>
          <w:szCs w:val="28"/>
        </w:rPr>
        <w:t>)</w:t>
      </w:r>
      <w:r w:rsidRPr="00C73E9B">
        <w:rPr>
          <w:rFonts w:ascii="Times New Roman" w:hAnsi="Times New Roman" w:cs="Times New Roman"/>
          <w:sz w:val="28"/>
          <w:szCs w:val="28"/>
        </w:rPr>
        <w:t>.</w:t>
      </w:r>
    </w:p>
    <w:p w:rsidR="006B085F" w:rsidRPr="006B085F" w:rsidRDefault="006B085F" w:rsidP="006B085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В 2024 году в г</w:t>
      </w:r>
      <w:r w:rsidRPr="006B085F">
        <w:rPr>
          <w:rFonts w:ascii="Times New Roman" w:hAnsi="Times New Roman" w:cs="Times New Roman"/>
          <w:sz w:val="28"/>
          <w:szCs w:val="28"/>
        </w:rPr>
        <w:t>осударственные программы Курской области</w:t>
      </w:r>
      <w:r>
        <w:rPr>
          <w:rFonts w:ascii="Times New Roman" w:hAnsi="Times New Roman" w:cs="Times New Roman"/>
          <w:sz w:val="28"/>
          <w:szCs w:val="28"/>
        </w:rPr>
        <w:t xml:space="preserve">  интегрированы </w:t>
      </w:r>
      <w:r>
        <w:rPr>
          <w:rFonts w:ascii="Times New Roman" w:hAnsi="Times New Roman" w:cs="Times New Roman"/>
          <w:sz w:val="28"/>
          <w:szCs w:val="28"/>
          <w:shd w:val="clear" w:color="auto" w:fill="FFFFFF"/>
        </w:rPr>
        <w:t>189</w:t>
      </w:r>
      <w:r w:rsidRPr="006B085F">
        <w:rPr>
          <w:rFonts w:ascii="Times New Roman" w:hAnsi="Times New Roman" w:cs="Times New Roman"/>
          <w:sz w:val="28"/>
          <w:szCs w:val="28"/>
          <w:shd w:val="clear" w:color="auto" w:fill="FFFFFF"/>
        </w:rPr>
        <w:t xml:space="preserve"> структурных элементов, в том числе:</w:t>
      </w:r>
    </w:p>
    <w:p w:rsidR="006B085F" w:rsidRPr="006B085F" w:rsidRDefault="006B085F" w:rsidP="006B085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46</w:t>
      </w:r>
      <w:r w:rsidRPr="006B085F">
        <w:rPr>
          <w:rFonts w:ascii="Times New Roman" w:hAnsi="Times New Roman" w:cs="Times New Roman"/>
          <w:sz w:val="28"/>
          <w:szCs w:val="28"/>
          <w:shd w:val="clear" w:color="auto" w:fill="FFFFFF"/>
        </w:rPr>
        <w:t xml:space="preserve"> региональных проектов, обеспечивающих достижение целей, показателей и реализацию мероприятий (результатов) федеральных проектов,  входящих в состав национальных проектов;</w:t>
      </w:r>
    </w:p>
    <w:p w:rsidR="006B085F" w:rsidRPr="006B085F" w:rsidRDefault="006B085F" w:rsidP="006B085F">
      <w:pPr>
        <w:spacing w:after="0" w:line="240" w:lineRule="auto"/>
        <w:ind w:firstLine="709"/>
        <w:jc w:val="both"/>
        <w:rPr>
          <w:rFonts w:ascii="Times New Roman" w:hAnsi="Times New Roman" w:cs="Times New Roman"/>
          <w:sz w:val="28"/>
          <w:szCs w:val="28"/>
          <w:shd w:val="clear" w:color="auto" w:fill="FFFFFF"/>
        </w:rPr>
      </w:pPr>
      <w:r w:rsidRPr="006B085F">
        <w:rPr>
          <w:rFonts w:ascii="Times New Roman" w:hAnsi="Times New Roman" w:cs="Times New Roman"/>
          <w:sz w:val="28"/>
          <w:szCs w:val="28"/>
          <w:shd w:val="clear" w:color="auto" w:fill="FFFFFF"/>
        </w:rPr>
        <w:t xml:space="preserve">31 региональный проект, обеспечивающий достижение целей, показателей   и реализацию мероприятий (результатов) федеральных проектов, не входящих      в состав национальных проектов; </w:t>
      </w:r>
    </w:p>
    <w:p w:rsidR="006B085F" w:rsidRPr="006B085F" w:rsidRDefault="006B085F" w:rsidP="006B085F">
      <w:pPr>
        <w:spacing w:after="0" w:line="240" w:lineRule="auto"/>
        <w:ind w:firstLine="709"/>
        <w:jc w:val="both"/>
        <w:rPr>
          <w:rFonts w:ascii="Times New Roman" w:hAnsi="Times New Roman" w:cs="Times New Roman"/>
          <w:sz w:val="28"/>
          <w:szCs w:val="28"/>
          <w:shd w:val="clear" w:color="auto" w:fill="FFFFFF"/>
        </w:rPr>
      </w:pPr>
      <w:r w:rsidRPr="006B085F">
        <w:rPr>
          <w:rFonts w:ascii="Times New Roman" w:hAnsi="Times New Roman" w:cs="Times New Roman"/>
          <w:sz w:val="28"/>
          <w:szCs w:val="28"/>
          <w:shd w:val="clear" w:color="auto" w:fill="FFFFFF"/>
        </w:rPr>
        <w:t xml:space="preserve">11 региональных проектов, обеспечивающих достижение целей, показателей и реализацию мероприятий (результатов) государственных программ Курской области; </w:t>
      </w:r>
    </w:p>
    <w:p w:rsidR="006B085F" w:rsidRPr="006B085F" w:rsidRDefault="006B085F" w:rsidP="006B085F">
      <w:pPr>
        <w:spacing w:after="0" w:line="240" w:lineRule="auto"/>
        <w:ind w:firstLine="709"/>
        <w:jc w:val="both"/>
        <w:rPr>
          <w:rFonts w:ascii="Times New Roman" w:hAnsi="Times New Roman" w:cs="Times New Roman"/>
          <w:sz w:val="28"/>
          <w:szCs w:val="28"/>
          <w:shd w:val="clear" w:color="auto" w:fill="FFFFFF"/>
        </w:rPr>
      </w:pPr>
      <w:r w:rsidRPr="006B085F">
        <w:rPr>
          <w:rFonts w:ascii="Times New Roman" w:hAnsi="Times New Roman" w:cs="Times New Roman"/>
          <w:sz w:val="28"/>
          <w:szCs w:val="28"/>
          <w:shd w:val="clear" w:color="auto" w:fill="FFFFFF"/>
        </w:rPr>
        <w:t xml:space="preserve">101 комплекс процессных мероприятий. </w:t>
      </w:r>
    </w:p>
    <w:p w:rsidR="006B085F" w:rsidRPr="007F375D" w:rsidRDefault="006B085F" w:rsidP="00532136">
      <w:pPr>
        <w:spacing w:after="0" w:line="240" w:lineRule="auto"/>
        <w:ind w:firstLine="709"/>
        <w:jc w:val="both"/>
        <w:rPr>
          <w:rFonts w:ascii="Times New Roman" w:hAnsi="Times New Roman" w:cs="Times New Roman"/>
          <w:sz w:val="28"/>
          <w:szCs w:val="28"/>
        </w:rPr>
      </w:pPr>
      <w:r w:rsidRPr="007F375D">
        <w:rPr>
          <w:rFonts w:ascii="Times New Roman" w:hAnsi="Times New Roman" w:cs="Times New Roman"/>
          <w:sz w:val="28"/>
          <w:szCs w:val="28"/>
        </w:rPr>
        <w:t>В 2024 году в Курской области велась</w:t>
      </w:r>
      <w:r>
        <w:rPr>
          <w:rFonts w:ascii="Times New Roman" w:hAnsi="Times New Roman" w:cs="Times New Roman"/>
          <w:sz w:val="28"/>
          <w:szCs w:val="28"/>
        </w:rPr>
        <w:t xml:space="preserve"> завершающая</w:t>
      </w:r>
      <w:r w:rsidRPr="007F375D">
        <w:rPr>
          <w:rFonts w:ascii="Times New Roman" w:hAnsi="Times New Roman" w:cs="Times New Roman"/>
          <w:sz w:val="28"/>
          <w:szCs w:val="28"/>
        </w:rPr>
        <w:t xml:space="preserve"> работа по реализации </w:t>
      </w:r>
      <w:r>
        <w:rPr>
          <w:rFonts w:ascii="Times New Roman" w:hAnsi="Times New Roman" w:cs="Times New Roman"/>
          <w:sz w:val="28"/>
          <w:szCs w:val="28"/>
        </w:rPr>
        <w:t xml:space="preserve">                         </w:t>
      </w:r>
      <w:r w:rsidRPr="007F375D">
        <w:rPr>
          <w:rFonts w:ascii="Times New Roman" w:hAnsi="Times New Roman" w:cs="Times New Roman"/>
          <w:sz w:val="28"/>
          <w:szCs w:val="28"/>
        </w:rPr>
        <w:t xml:space="preserve">46 региональных проектов, входящих в состав 12 национальных проектов, </w:t>
      </w:r>
      <w:r>
        <w:rPr>
          <w:rFonts w:ascii="Times New Roman" w:hAnsi="Times New Roman" w:cs="Times New Roman"/>
          <w:sz w:val="28"/>
          <w:szCs w:val="28"/>
        </w:rPr>
        <w:t xml:space="preserve">             </w:t>
      </w:r>
      <w:r w:rsidRPr="007F375D">
        <w:rPr>
          <w:rFonts w:ascii="Times New Roman" w:hAnsi="Times New Roman" w:cs="Times New Roman"/>
          <w:sz w:val="28"/>
          <w:szCs w:val="28"/>
        </w:rPr>
        <w:t>с общим бюджетом 12,8 млрд рублей. Около 86,3 % средств было направлено на исполнение 4 национальных проектов: «Здравоохранение», «Образование», «Демография», «Безопасные качественные дороги». По итогам 2024 года освоено 12,4 млрд рублей, или 96,6 % от общего объема (по итогам 2023 года освоено 16,9 млрд рублей, или 94,5% от общего объема).</w:t>
      </w:r>
    </w:p>
    <w:p w:rsidR="00532136" w:rsidRPr="007F375D" w:rsidRDefault="00532136" w:rsidP="00532136">
      <w:pPr>
        <w:spacing w:after="0" w:line="240" w:lineRule="auto"/>
        <w:ind w:firstLine="709"/>
        <w:jc w:val="both"/>
        <w:rPr>
          <w:rFonts w:ascii="Times New Roman" w:hAnsi="Times New Roman" w:cs="Times New Roman"/>
          <w:sz w:val="28"/>
          <w:szCs w:val="28"/>
        </w:rPr>
      </w:pPr>
      <w:r w:rsidRPr="007F375D">
        <w:rPr>
          <w:rFonts w:ascii="Times New Roman" w:hAnsi="Times New Roman" w:cs="Times New Roman"/>
          <w:sz w:val="28"/>
          <w:szCs w:val="28"/>
        </w:rPr>
        <w:t xml:space="preserve">С 2025 года на территории региона начинается реализация новых национальных проектов. Сумма средств, предусмотренная на мероприятия </w:t>
      </w:r>
      <w:r>
        <w:rPr>
          <w:rFonts w:ascii="Times New Roman" w:hAnsi="Times New Roman" w:cs="Times New Roman"/>
          <w:sz w:val="28"/>
          <w:szCs w:val="28"/>
        </w:rPr>
        <w:t xml:space="preserve">             </w:t>
      </w:r>
      <w:r w:rsidRPr="007F375D">
        <w:rPr>
          <w:rFonts w:ascii="Times New Roman" w:hAnsi="Times New Roman" w:cs="Times New Roman"/>
          <w:sz w:val="28"/>
          <w:szCs w:val="28"/>
        </w:rPr>
        <w:t xml:space="preserve">в рамках </w:t>
      </w:r>
      <w:r w:rsidRPr="00532136">
        <w:rPr>
          <w:rFonts w:ascii="Times New Roman" w:hAnsi="Times New Roman" w:cs="Times New Roman"/>
          <w:sz w:val="28"/>
          <w:szCs w:val="28"/>
        </w:rPr>
        <w:t>11</w:t>
      </w:r>
      <w:r w:rsidRPr="007F375D">
        <w:rPr>
          <w:rFonts w:ascii="Times New Roman" w:hAnsi="Times New Roman" w:cs="Times New Roman"/>
          <w:sz w:val="28"/>
          <w:szCs w:val="28"/>
        </w:rPr>
        <w:t xml:space="preserve"> национальных проектов в 2025 году, составляет 14,4 млрд руб.</w:t>
      </w:r>
    </w:p>
    <w:p w:rsidR="006B085F" w:rsidRPr="00960F71" w:rsidRDefault="006B085F" w:rsidP="00960F71">
      <w:pPr>
        <w:shd w:val="clear" w:color="auto" w:fill="FFFFFF"/>
        <w:spacing w:after="0" w:line="240" w:lineRule="auto"/>
        <w:ind w:right="-1" w:firstLine="708"/>
        <w:jc w:val="both"/>
        <w:rPr>
          <w:rFonts w:ascii="Times New Roman" w:hAnsi="Times New Roman" w:cs="Times New Roman"/>
          <w:sz w:val="28"/>
          <w:szCs w:val="28"/>
        </w:rPr>
      </w:pPr>
    </w:p>
    <w:p w:rsidR="00AB19AC" w:rsidRPr="008A576F" w:rsidRDefault="006472F9" w:rsidP="00960F71">
      <w:pPr>
        <w:spacing w:after="0" w:line="240" w:lineRule="auto"/>
        <w:ind w:firstLine="709"/>
        <w:jc w:val="right"/>
        <w:rPr>
          <w:rFonts w:ascii="Times New Roman" w:hAnsi="Times New Roman" w:cs="Times New Roman"/>
          <w:sz w:val="24"/>
          <w:szCs w:val="24"/>
        </w:rPr>
      </w:pPr>
      <w:r w:rsidRPr="008A576F">
        <w:rPr>
          <w:rFonts w:ascii="Times New Roman" w:hAnsi="Times New Roman" w:cs="Times New Roman"/>
          <w:sz w:val="24"/>
          <w:szCs w:val="24"/>
        </w:rPr>
        <w:t>Таблица 4</w:t>
      </w:r>
    </w:p>
    <w:p w:rsidR="00881983" w:rsidRPr="00881983" w:rsidRDefault="00881983" w:rsidP="00881983">
      <w:pPr>
        <w:autoSpaceDE w:val="0"/>
        <w:autoSpaceDN w:val="0"/>
        <w:adjustRightInd w:val="0"/>
        <w:spacing w:after="0" w:line="240" w:lineRule="auto"/>
        <w:jc w:val="center"/>
        <w:rPr>
          <w:rFonts w:ascii="Times New Roman" w:hAnsi="Times New Roman" w:cs="Times New Roman"/>
          <w:b/>
          <w:bCs/>
          <w:sz w:val="28"/>
          <w:szCs w:val="28"/>
        </w:rPr>
      </w:pPr>
      <w:r w:rsidRPr="00642E8F">
        <w:rPr>
          <w:rFonts w:ascii="Times New Roman" w:hAnsi="Times New Roman" w:cs="Times New Roman"/>
          <w:b/>
          <w:bCs/>
          <w:sz w:val="28"/>
          <w:szCs w:val="28"/>
        </w:rPr>
        <w:t>Выполнение основных параметров государственных программ Курской области за 202</w:t>
      </w:r>
      <w:r w:rsidR="00D43958">
        <w:rPr>
          <w:rFonts w:ascii="Times New Roman" w:hAnsi="Times New Roman" w:cs="Times New Roman"/>
          <w:b/>
          <w:bCs/>
          <w:sz w:val="28"/>
          <w:szCs w:val="28"/>
        </w:rPr>
        <w:t>4</w:t>
      </w:r>
      <w:r w:rsidRPr="00642E8F">
        <w:rPr>
          <w:rFonts w:ascii="Times New Roman" w:hAnsi="Times New Roman" w:cs="Times New Roman"/>
          <w:b/>
          <w:bCs/>
          <w:sz w:val="28"/>
          <w:szCs w:val="28"/>
        </w:rPr>
        <w:t xml:space="preserve"> год, ед.</w:t>
      </w:r>
    </w:p>
    <w:p w:rsidR="00E04B7C" w:rsidRPr="00881983" w:rsidRDefault="00F46B04" w:rsidP="00881983">
      <w:pPr>
        <w:autoSpaceDE w:val="0"/>
        <w:autoSpaceDN w:val="0"/>
        <w:adjustRightInd w:val="0"/>
        <w:spacing w:after="0" w:line="240" w:lineRule="auto"/>
        <w:jc w:val="center"/>
        <w:rPr>
          <w:rFonts w:ascii="Times New Roman" w:hAnsi="Times New Roman" w:cs="Times New Roman"/>
          <w:b/>
          <w:bCs/>
          <w:sz w:val="28"/>
          <w:szCs w:val="28"/>
        </w:rPr>
      </w:pPr>
      <w:r>
        <w:rPr>
          <w:noProof/>
          <w:lang w:eastAsia="ru-RU"/>
        </w:rPr>
        <w:drawing>
          <wp:inline distT="0" distB="0" distL="0" distR="0">
            <wp:extent cx="5633049" cy="2743200"/>
            <wp:effectExtent l="0" t="0" r="0" b="0"/>
            <wp:docPr id="1889126733" name="Диаграмма 1">
              <a:extLst xmlns:a="http://schemas.openxmlformats.org/drawingml/2006/main">
                <a:ext uri="{FF2B5EF4-FFF2-40B4-BE49-F238E27FC236}">
                  <a16:creationId xmlns:a16="http://schemas.microsoft.com/office/drawing/2014/main" id="{700B1FCF-BBB0-B7CC-F090-3083A8D9D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075F" w:rsidRPr="006C595D" w:rsidRDefault="006F075F" w:rsidP="00B151BE">
      <w:pPr>
        <w:autoSpaceDE w:val="0"/>
        <w:autoSpaceDN w:val="0"/>
        <w:adjustRightInd w:val="0"/>
        <w:spacing w:after="0" w:line="240" w:lineRule="auto"/>
        <w:ind w:firstLine="709"/>
        <w:jc w:val="both"/>
        <w:rPr>
          <w:rFonts w:ascii="Times New Roman" w:hAnsi="Times New Roman" w:cs="Times New Roman"/>
          <w:sz w:val="12"/>
          <w:szCs w:val="12"/>
        </w:rPr>
      </w:pPr>
    </w:p>
    <w:p w:rsidR="00547DDE" w:rsidRDefault="00547DDE" w:rsidP="00547DDE">
      <w:pPr>
        <w:spacing w:after="0" w:line="240" w:lineRule="auto"/>
        <w:ind w:firstLine="709"/>
        <w:jc w:val="both"/>
        <w:rPr>
          <w:rFonts w:ascii="Times New Roman" w:eastAsia="Calibri" w:hAnsi="Times New Roman" w:cs="Times New Roman"/>
          <w:sz w:val="28"/>
          <w:szCs w:val="28"/>
        </w:rPr>
      </w:pPr>
      <w:r w:rsidRPr="009F0111">
        <w:rPr>
          <w:rFonts w:ascii="Times New Roman" w:hAnsi="Times New Roman"/>
          <w:sz w:val="28"/>
          <w:szCs w:val="28"/>
        </w:rPr>
        <w:t>По данным ответственных исполнителей государственных программ, за 202</w:t>
      </w:r>
      <w:r w:rsidR="00335A0D">
        <w:rPr>
          <w:rFonts w:ascii="Times New Roman" w:hAnsi="Times New Roman"/>
          <w:sz w:val="28"/>
          <w:szCs w:val="28"/>
        </w:rPr>
        <w:t>4</w:t>
      </w:r>
      <w:r w:rsidRPr="009F0111">
        <w:rPr>
          <w:rFonts w:ascii="Times New Roman" w:hAnsi="Times New Roman"/>
          <w:sz w:val="28"/>
          <w:szCs w:val="28"/>
        </w:rPr>
        <w:t xml:space="preserve"> год достигнуты значения </w:t>
      </w:r>
      <w:r w:rsidR="00335A0D">
        <w:rPr>
          <w:rFonts w:ascii="Times New Roman" w:hAnsi="Times New Roman"/>
          <w:sz w:val="28"/>
          <w:szCs w:val="28"/>
        </w:rPr>
        <w:t>70</w:t>
      </w:r>
      <w:r w:rsidR="00CB46BE">
        <w:rPr>
          <w:rFonts w:ascii="Times New Roman" w:hAnsi="Times New Roman"/>
          <w:sz w:val="28"/>
          <w:szCs w:val="28"/>
        </w:rPr>
        <w:t>5</w:t>
      </w:r>
      <w:r w:rsidRPr="009F0111">
        <w:rPr>
          <w:rFonts w:ascii="Times New Roman" w:hAnsi="Times New Roman"/>
          <w:sz w:val="28"/>
          <w:szCs w:val="28"/>
        </w:rPr>
        <w:t xml:space="preserve"> из </w:t>
      </w:r>
      <w:r w:rsidR="00335A0D">
        <w:rPr>
          <w:rFonts w:ascii="Times New Roman" w:hAnsi="Times New Roman"/>
          <w:sz w:val="28"/>
          <w:szCs w:val="28"/>
        </w:rPr>
        <w:t>748</w:t>
      </w:r>
      <w:r w:rsidRPr="009F0111">
        <w:rPr>
          <w:rFonts w:ascii="Times New Roman" w:hAnsi="Times New Roman"/>
          <w:sz w:val="28"/>
          <w:szCs w:val="28"/>
        </w:rPr>
        <w:t xml:space="preserve"> целевых показателей (9</w:t>
      </w:r>
      <w:r w:rsidR="00335A0D">
        <w:rPr>
          <w:rFonts w:ascii="Times New Roman" w:hAnsi="Times New Roman"/>
          <w:sz w:val="28"/>
          <w:szCs w:val="28"/>
        </w:rPr>
        <w:t>4</w:t>
      </w:r>
      <w:r w:rsidR="0044773B">
        <w:rPr>
          <w:rFonts w:ascii="Times New Roman" w:hAnsi="Times New Roman"/>
          <w:sz w:val="28"/>
          <w:szCs w:val="28"/>
        </w:rPr>
        <w:t>,</w:t>
      </w:r>
      <w:r w:rsidR="00CB46BE">
        <w:rPr>
          <w:rFonts w:ascii="Times New Roman" w:hAnsi="Times New Roman"/>
          <w:sz w:val="28"/>
          <w:szCs w:val="28"/>
        </w:rPr>
        <w:t xml:space="preserve">3 </w:t>
      </w:r>
      <w:r w:rsidRPr="009F0111">
        <w:rPr>
          <w:rFonts w:ascii="Times New Roman" w:hAnsi="Times New Roman"/>
          <w:sz w:val="28"/>
          <w:szCs w:val="28"/>
        </w:rPr>
        <w:t xml:space="preserve">% от общего </w:t>
      </w:r>
      <w:r w:rsidRPr="009F0111">
        <w:rPr>
          <w:rFonts w:ascii="Times New Roman" w:hAnsi="Times New Roman"/>
          <w:sz w:val="28"/>
          <w:szCs w:val="28"/>
        </w:rPr>
        <w:lastRenderedPageBreak/>
        <w:t xml:space="preserve">количества); выполнены </w:t>
      </w:r>
      <w:r w:rsidR="00335A0D">
        <w:rPr>
          <w:rFonts w:ascii="Times New Roman" w:hAnsi="Times New Roman"/>
          <w:sz w:val="28"/>
          <w:szCs w:val="28"/>
        </w:rPr>
        <w:t>73</w:t>
      </w:r>
      <w:r w:rsidR="00CB46BE">
        <w:rPr>
          <w:rFonts w:ascii="Times New Roman" w:hAnsi="Times New Roman"/>
          <w:sz w:val="28"/>
          <w:szCs w:val="28"/>
        </w:rPr>
        <w:t>1</w:t>
      </w:r>
      <w:r w:rsidRPr="009F0111">
        <w:rPr>
          <w:rFonts w:ascii="Times New Roman" w:hAnsi="Times New Roman"/>
          <w:sz w:val="28"/>
          <w:szCs w:val="28"/>
        </w:rPr>
        <w:t xml:space="preserve"> из </w:t>
      </w:r>
      <w:r w:rsidR="00335A0D">
        <w:rPr>
          <w:rFonts w:ascii="Times New Roman" w:hAnsi="Times New Roman"/>
          <w:sz w:val="28"/>
          <w:szCs w:val="28"/>
        </w:rPr>
        <w:t>744</w:t>
      </w:r>
      <w:r w:rsidRPr="009F0111">
        <w:rPr>
          <w:rFonts w:ascii="Times New Roman" w:hAnsi="Times New Roman"/>
          <w:sz w:val="28"/>
          <w:szCs w:val="28"/>
        </w:rPr>
        <w:t xml:space="preserve"> </w:t>
      </w:r>
      <w:r w:rsidR="00335A0D">
        <w:rPr>
          <w:rFonts w:ascii="Times New Roman" w:hAnsi="Times New Roman"/>
          <w:sz w:val="28"/>
          <w:szCs w:val="28"/>
        </w:rPr>
        <w:t xml:space="preserve">мероприятий </w:t>
      </w:r>
      <w:r w:rsidRPr="009F0111">
        <w:rPr>
          <w:rFonts w:ascii="Times New Roman" w:hAnsi="Times New Roman"/>
          <w:sz w:val="28"/>
          <w:szCs w:val="28"/>
        </w:rPr>
        <w:t>структурн</w:t>
      </w:r>
      <w:r w:rsidR="00335A0D">
        <w:rPr>
          <w:rFonts w:ascii="Times New Roman" w:hAnsi="Times New Roman"/>
          <w:sz w:val="28"/>
          <w:szCs w:val="28"/>
        </w:rPr>
        <w:t>ых</w:t>
      </w:r>
      <w:r w:rsidRPr="009F0111">
        <w:rPr>
          <w:rFonts w:ascii="Times New Roman" w:hAnsi="Times New Roman"/>
          <w:sz w:val="28"/>
          <w:szCs w:val="28"/>
        </w:rPr>
        <w:t xml:space="preserve"> элемент</w:t>
      </w:r>
      <w:r w:rsidR="00335A0D">
        <w:rPr>
          <w:rFonts w:ascii="Times New Roman" w:hAnsi="Times New Roman"/>
          <w:sz w:val="28"/>
          <w:szCs w:val="28"/>
        </w:rPr>
        <w:t>ов</w:t>
      </w:r>
      <w:r w:rsidRPr="00C73E9B">
        <w:rPr>
          <w:rFonts w:ascii="Times New Roman" w:eastAsia="Calibri" w:hAnsi="Times New Roman" w:cs="Times New Roman"/>
          <w:sz w:val="28"/>
          <w:szCs w:val="28"/>
        </w:rPr>
        <w:t xml:space="preserve"> </w:t>
      </w:r>
      <w:r w:rsidR="00335A0D">
        <w:rPr>
          <w:rFonts w:ascii="Times New Roman" w:eastAsia="Calibri" w:hAnsi="Times New Roman" w:cs="Times New Roman"/>
          <w:sz w:val="28"/>
          <w:szCs w:val="28"/>
        </w:rPr>
        <w:t xml:space="preserve">государственных программ </w:t>
      </w:r>
      <w:r w:rsidRPr="00C73E9B">
        <w:rPr>
          <w:rFonts w:ascii="Times New Roman" w:eastAsia="Calibri" w:hAnsi="Times New Roman" w:cs="Times New Roman"/>
          <w:sz w:val="28"/>
          <w:szCs w:val="28"/>
        </w:rPr>
        <w:t>(9</w:t>
      </w:r>
      <w:r w:rsidR="00335A0D">
        <w:rPr>
          <w:rFonts w:ascii="Times New Roman" w:eastAsia="Calibri" w:hAnsi="Times New Roman" w:cs="Times New Roman"/>
          <w:sz w:val="28"/>
          <w:szCs w:val="28"/>
        </w:rPr>
        <w:t>8,</w:t>
      </w:r>
      <w:r w:rsidR="00CB46BE">
        <w:rPr>
          <w:rFonts w:ascii="Times New Roman" w:eastAsia="Calibri" w:hAnsi="Times New Roman" w:cs="Times New Roman"/>
          <w:sz w:val="28"/>
          <w:szCs w:val="28"/>
        </w:rPr>
        <w:t>3</w:t>
      </w:r>
      <w:r w:rsidRPr="00C73E9B">
        <w:rPr>
          <w:rFonts w:ascii="Times New Roman" w:eastAsia="Calibri" w:hAnsi="Times New Roman" w:cs="Times New Roman"/>
          <w:sz w:val="28"/>
          <w:szCs w:val="28"/>
        </w:rPr>
        <w:t xml:space="preserve">% от общего количества); </w:t>
      </w:r>
      <w:r w:rsidR="00335A0D">
        <w:rPr>
          <w:rFonts w:ascii="Times New Roman" w:eastAsia="Calibri" w:hAnsi="Times New Roman" w:cs="Times New Roman"/>
          <w:sz w:val="28"/>
          <w:szCs w:val="28"/>
        </w:rPr>
        <w:t>2</w:t>
      </w:r>
      <w:r w:rsidR="008A576F">
        <w:rPr>
          <w:rFonts w:ascii="Times New Roman" w:eastAsia="Calibri" w:hAnsi="Times New Roman" w:cs="Times New Roman"/>
          <w:sz w:val="28"/>
          <w:szCs w:val="28"/>
        </w:rPr>
        <w:t xml:space="preserve"> </w:t>
      </w:r>
      <w:r w:rsidR="00335A0D">
        <w:rPr>
          <w:rFonts w:ascii="Times New Roman" w:eastAsia="Calibri" w:hAnsi="Times New Roman" w:cs="Times New Roman"/>
          <w:sz w:val="28"/>
          <w:szCs w:val="28"/>
        </w:rPr>
        <w:t>42</w:t>
      </w:r>
      <w:r w:rsidR="00CB46BE">
        <w:rPr>
          <w:rFonts w:ascii="Times New Roman" w:eastAsia="Calibri" w:hAnsi="Times New Roman" w:cs="Times New Roman"/>
          <w:sz w:val="28"/>
          <w:szCs w:val="28"/>
        </w:rPr>
        <w:t>5</w:t>
      </w:r>
      <w:r w:rsidR="00335A0D">
        <w:rPr>
          <w:rFonts w:ascii="Times New Roman" w:eastAsia="Calibri" w:hAnsi="Times New Roman" w:cs="Times New Roman"/>
          <w:sz w:val="28"/>
          <w:szCs w:val="28"/>
        </w:rPr>
        <w:t xml:space="preserve"> </w:t>
      </w:r>
      <w:r w:rsidRPr="00C73E9B">
        <w:rPr>
          <w:rFonts w:ascii="Times New Roman" w:eastAsia="Calibri" w:hAnsi="Times New Roman" w:cs="Times New Roman"/>
          <w:sz w:val="28"/>
          <w:szCs w:val="28"/>
        </w:rPr>
        <w:t xml:space="preserve">из </w:t>
      </w:r>
      <w:r w:rsidR="00335A0D">
        <w:rPr>
          <w:rFonts w:ascii="Times New Roman" w:eastAsia="Calibri" w:hAnsi="Times New Roman" w:cs="Times New Roman"/>
          <w:sz w:val="28"/>
          <w:szCs w:val="28"/>
        </w:rPr>
        <w:t>2</w:t>
      </w:r>
      <w:r w:rsidR="008A576F">
        <w:rPr>
          <w:rFonts w:ascii="Times New Roman" w:eastAsia="Calibri" w:hAnsi="Times New Roman" w:cs="Times New Roman"/>
          <w:sz w:val="28"/>
          <w:szCs w:val="28"/>
        </w:rPr>
        <w:t xml:space="preserve"> </w:t>
      </w:r>
      <w:r w:rsidR="00335A0D">
        <w:rPr>
          <w:rFonts w:ascii="Times New Roman" w:eastAsia="Calibri" w:hAnsi="Times New Roman" w:cs="Times New Roman"/>
          <w:sz w:val="28"/>
          <w:szCs w:val="28"/>
        </w:rPr>
        <w:t>441</w:t>
      </w:r>
      <w:r w:rsidRPr="00C73E9B">
        <w:rPr>
          <w:rFonts w:ascii="Times New Roman" w:eastAsia="Calibri" w:hAnsi="Times New Roman" w:cs="Times New Roman"/>
          <w:sz w:val="28"/>
          <w:szCs w:val="28"/>
        </w:rPr>
        <w:t xml:space="preserve"> контрольн</w:t>
      </w:r>
      <w:r w:rsidR="00335A0D">
        <w:rPr>
          <w:rFonts w:ascii="Times New Roman" w:eastAsia="Calibri" w:hAnsi="Times New Roman" w:cs="Times New Roman"/>
          <w:sz w:val="28"/>
          <w:szCs w:val="28"/>
        </w:rPr>
        <w:t>ая точка</w:t>
      </w:r>
      <w:r w:rsidRPr="00C73E9B">
        <w:rPr>
          <w:rFonts w:ascii="Times New Roman" w:eastAsia="Calibri" w:hAnsi="Times New Roman" w:cs="Times New Roman"/>
          <w:sz w:val="28"/>
          <w:szCs w:val="28"/>
        </w:rPr>
        <w:t xml:space="preserve"> (9</w:t>
      </w:r>
      <w:r w:rsidR="00335A0D">
        <w:rPr>
          <w:rFonts w:ascii="Times New Roman" w:eastAsia="Calibri" w:hAnsi="Times New Roman" w:cs="Times New Roman"/>
          <w:sz w:val="28"/>
          <w:szCs w:val="28"/>
        </w:rPr>
        <w:t>9,</w:t>
      </w:r>
      <w:r w:rsidR="0015079F">
        <w:rPr>
          <w:rFonts w:ascii="Times New Roman" w:eastAsia="Calibri" w:hAnsi="Times New Roman" w:cs="Times New Roman"/>
          <w:sz w:val="28"/>
          <w:szCs w:val="28"/>
        </w:rPr>
        <w:t>3</w:t>
      </w:r>
      <w:r w:rsidRPr="00C73E9B">
        <w:rPr>
          <w:rFonts w:ascii="Times New Roman" w:eastAsia="Calibri" w:hAnsi="Times New Roman" w:cs="Times New Roman"/>
          <w:sz w:val="28"/>
          <w:szCs w:val="28"/>
        </w:rPr>
        <w:t>% от общего количества).</w:t>
      </w:r>
      <w:r w:rsidRPr="00A45E61">
        <w:rPr>
          <w:rFonts w:ascii="Times New Roman" w:eastAsia="Calibri" w:hAnsi="Times New Roman" w:cs="Times New Roman"/>
          <w:sz w:val="28"/>
          <w:szCs w:val="28"/>
        </w:rPr>
        <w:t xml:space="preserve"> </w:t>
      </w:r>
    </w:p>
    <w:p w:rsidR="00B151BE" w:rsidRPr="00A749A8" w:rsidRDefault="00B151BE" w:rsidP="00B151BE">
      <w:pPr>
        <w:autoSpaceDE w:val="0"/>
        <w:autoSpaceDN w:val="0"/>
        <w:adjustRightInd w:val="0"/>
        <w:spacing w:after="0" w:line="240" w:lineRule="auto"/>
        <w:ind w:firstLine="709"/>
        <w:jc w:val="both"/>
        <w:rPr>
          <w:rFonts w:ascii="Times New Roman" w:hAnsi="Times New Roman" w:cs="Times New Roman"/>
          <w:sz w:val="28"/>
          <w:szCs w:val="28"/>
        </w:rPr>
      </w:pPr>
      <w:r w:rsidRPr="00A749A8">
        <w:rPr>
          <w:rFonts w:ascii="Times New Roman" w:hAnsi="Times New Roman" w:cs="Times New Roman"/>
          <w:sz w:val="28"/>
          <w:szCs w:val="28"/>
        </w:rPr>
        <w:t>В полном объеме (100</w:t>
      </w:r>
      <w:r w:rsidR="008A576F">
        <w:rPr>
          <w:rFonts w:ascii="Times New Roman" w:hAnsi="Times New Roman" w:cs="Times New Roman"/>
          <w:sz w:val="28"/>
          <w:szCs w:val="28"/>
        </w:rPr>
        <w:t xml:space="preserve"> % и более</w:t>
      </w:r>
      <w:r w:rsidRPr="00A749A8">
        <w:rPr>
          <w:rFonts w:ascii="Times New Roman" w:hAnsi="Times New Roman" w:cs="Times New Roman"/>
          <w:sz w:val="28"/>
          <w:szCs w:val="28"/>
        </w:rPr>
        <w:t>) достигнуты запланированные значения целевых показат</w:t>
      </w:r>
      <w:r w:rsidR="007C5F6E" w:rsidRPr="00A749A8">
        <w:rPr>
          <w:rFonts w:ascii="Times New Roman" w:hAnsi="Times New Roman" w:cs="Times New Roman"/>
          <w:sz w:val="28"/>
          <w:szCs w:val="28"/>
        </w:rPr>
        <w:t xml:space="preserve">елей по </w:t>
      </w:r>
      <w:r w:rsidR="00547DDE" w:rsidRPr="00A749A8">
        <w:rPr>
          <w:rFonts w:ascii="Times New Roman" w:hAnsi="Times New Roman" w:cs="Times New Roman"/>
          <w:sz w:val="28"/>
          <w:szCs w:val="28"/>
        </w:rPr>
        <w:t>1</w:t>
      </w:r>
      <w:r w:rsidR="0015079F">
        <w:rPr>
          <w:rFonts w:ascii="Times New Roman" w:hAnsi="Times New Roman" w:cs="Times New Roman"/>
          <w:sz w:val="28"/>
          <w:szCs w:val="28"/>
        </w:rPr>
        <w:t>3</w:t>
      </w:r>
      <w:r w:rsidR="00547DDE" w:rsidRPr="00A749A8">
        <w:rPr>
          <w:rFonts w:ascii="Times New Roman" w:hAnsi="Times New Roman" w:cs="Times New Roman"/>
          <w:sz w:val="28"/>
          <w:szCs w:val="28"/>
        </w:rPr>
        <w:t xml:space="preserve"> </w:t>
      </w:r>
      <w:r w:rsidRPr="00A749A8">
        <w:rPr>
          <w:rFonts w:ascii="Times New Roman" w:hAnsi="Times New Roman" w:cs="Times New Roman"/>
          <w:sz w:val="28"/>
          <w:szCs w:val="28"/>
        </w:rPr>
        <w:t>государственным программам</w:t>
      </w:r>
      <w:r w:rsidR="00B0591F" w:rsidRPr="00A749A8">
        <w:rPr>
          <w:rFonts w:ascii="Times New Roman" w:hAnsi="Times New Roman" w:cs="Times New Roman"/>
          <w:sz w:val="28"/>
          <w:szCs w:val="28"/>
        </w:rPr>
        <w:t xml:space="preserve"> Курской области</w:t>
      </w:r>
      <w:r w:rsidR="000E4CBA" w:rsidRPr="00A749A8">
        <w:rPr>
          <w:rFonts w:ascii="Times New Roman" w:hAnsi="Times New Roman" w:cs="Times New Roman"/>
          <w:sz w:val="28"/>
          <w:szCs w:val="28"/>
        </w:rPr>
        <w:t xml:space="preserve">. По </w:t>
      </w:r>
      <w:r w:rsidR="00547DDE" w:rsidRPr="00A749A8">
        <w:rPr>
          <w:rFonts w:ascii="Times New Roman" w:hAnsi="Times New Roman" w:cs="Times New Roman"/>
          <w:sz w:val="28"/>
          <w:szCs w:val="28"/>
        </w:rPr>
        <w:t>1</w:t>
      </w:r>
      <w:r w:rsidR="005E5DC0">
        <w:rPr>
          <w:rFonts w:ascii="Times New Roman" w:hAnsi="Times New Roman" w:cs="Times New Roman"/>
          <w:sz w:val="28"/>
          <w:szCs w:val="28"/>
        </w:rPr>
        <w:t>2</w:t>
      </w:r>
      <w:r w:rsidRPr="00A749A8">
        <w:rPr>
          <w:rFonts w:ascii="Times New Roman" w:hAnsi="Times New Roman" w:cs="Times New Roman"/>
          <w:sz w:val="28"/>
          <w:szCs w:val="28"/>
        </w:rPr>
        <w:t xml:space="preserve"> </w:t>
      </w:r>
      <w:r w:rsidR="00547DDE" w:rsidRPr="00A749A8">
        <w:rPr>
          <w:rFonts w:ascii="Times New Roman" w:hAnsi="Times New Roman" w:cs="Times New Roman"/>
          <w:sz w:val="28"/>
          <w:szCs w:val="28"/>
        </w:rPr>
        <w:t xml:space="preserve">государственным </w:t>
      </w:r>
      <w:r w:rsidRPr="00A749A8">
        <w:rPr>
          <w:rFonts w:ascii="Times New Roman" w:hAnsi="Times New Roman" w:cs="Times New Roman"/>
          <w:sz w:val="28"/>
          <w:szCs w:val="28"/>
        </w:rPr>
        <w:t>программам отдельные значения целевых показателей</w:t>
      </w:r>
      <w:r w:rsidR="000012ED" w:rsidRPr="00A749A8">
        <w:rPr>
          <w:rFonts w:ascii="Times New Roman" w:hAnsi="Times New Roman" w:cs="Times New Roman"/>
          <w:sz w:val="28"/>
          <w:szCs w:val="28"/>
        </w:rPr>
        <w:t xml:space="preserve"> не достигнуты, из них по </w:t>
      </w:r>
      <w:r w:rsidR="00A749A8" w:rsidRPr="00A749A8">
        <w:rPr>
          <w:rFonts w:ascii="Times New Roman" w:hAnsi="Times New Roman" w:cs="Times New Roman"/>
          <w:sz w:val="28"/>
          <w:szCs w:val="28"/>
        </w:rPr>
        <w:t>7</w:t>
      </w:r>
      <w:r w:rsidRPr="00A749A8">
        <w:rPr>
          <w:rFonts w:ascii="Times New Roman" w:hAnsi="Times New Roman" w:cs="Times New Roman"/>
          <w:sz w:val="28"/>
          <w:szCs w:val="28"/>
        </w:rPr>
        <w:t xml:space="preserve"> государственным программам доля достигнутых значений цел</w:t>
      </w:r>
      <w:r w:rsidR="000E4CBA" w:rsidRPr="00A749A8">
        <w:rPr>
          <w:rFonts w:ascii="Times New Roman" w:hAnsi="Times New Roman" w:cs="Times New Roman"/>
          <w:sz w:val="28"/>
          <w:szCs w:val="28"/>
        </w:rPr>
        <w:t xml:space="preserve">евых показателей составила </w:t>
      </w:r>
      <w:r w:rsidR="00A749A8" w:rsidRPr="00A749A8">
        <w:rPr>
          <w:rFonts w:ascii="Times New Roman" w:hAnsi="Times New Roman" w:cs="Times New Roman"/>
          <w:sz w:val="28"/>
          <w:szCs w:val="28"/>
        </w:rPr>
        <w:t xml:space="preserve">более 90%, по </w:t>
      </w:r>
      <w:r w:rsidR="009F0775">
        <w:rPr>
          <w:rFonts w:ascii="Times New Roman" w:hAnsi="Times New Roman" w:cs="Times New Roman"/>
          <w:sz w:val="28"/>
          <w:szCs w:val="28"/>
        </w:rPr>
        <w:t xml:space="preserve">                      </w:t>
      </w:r>
      <w:r w:rsidR="0015079F">
        <w:rPr>
          <w:rFonts w:ascii="Times New Roman" w:hAnsi="Times New Roman" w:cs="Times New Roman"/>
          <w:sz w:val="28"/>
          <w:szCs w:val="28"/>
        </w:rPr>
        <w:t>5</w:t>
      </w:r>
      <w:r w:rsidR="008A576F">
        <w:rPr>
          <w:rFonts w:ascii="Times New Roman" w:hAnsi="Times New Roman" w:cs="Times New Roman"/>
          <w:sz w:val="28"/>
          <w:szCs w:val="28"/>
        </w:rPr>
        <w:t xml:space="preserve"> государственным программам </w:t>
      </w:r>
      <w:r w:rsidR="008A576F" w:rsidRPr="00CF1105">
        <w:rPr>
          <w:rFonts w:ascii="Times New Roman" w:hAnsi="Times New Roman" w:cs="Times New Roman"/>
          <w:sz w:val="28"/>
          <w:szCs w:val="28"/>
        </w:rPr>
        <w:t>–</w:t>
      </w:r>
      <w:r w:rsidR="00A749A8" w:rsidRPr="00A749A8">
        <w:rPr>
          <w:rFonts w:ascii="Times New Roman" w:hAnsi="Times New Roman" w:cs="Times New Roman"/>
          <w:sz w:val="28"/>
          <w:szCs w:val="28"/>
        </w:rPr>
        <w:t xml:space="preserve"> </w:t>
      </w:r>
      <w:r w:rsidR="000E4CBA" w:rsidRPr="00A749A8">
        <w:rPr>
          <w:rFonts w:ascii="Times New Roman" w:hAnsi="Times New Roman" w:cs="Times New Roman"/>
          <w:sz w:val="28"/>
          <w:szCs w:val="28"/>
        </w:rPr>
        <w:t xml:space="preserve">от </w:t>
      </w:r>
      <w:r w:rsidR="0015079F">
        <w:rPr>
          <w:rFonts w:ascii="Times New Roman" w:hAnsi="Times New Roman" w:cs="Times New Roman"/>
          <w:sz w:val="28"/>
          <w:szCs w:val="28"/>
        </w:rPr>
        <w:t>76,5</w:t>
      </w:r>
      <w:r w:rsidR="000E4CBA" w:rsidRPr="00A749A8">
        <w:rPr>
          <w:rFonts w:ascii="Times New Roman" w:hAnsi="Times New Roman" w:cs="Times New Roman"/>
          <w:sz w:val="28"/>
          <w:szCs w:val="28"/>
        </w:rPr>
        <w:t xml:space="preserve"> до </w:t>
      </w:r>
      <w:r w:rsidR="0015079F">
        <w:rPr>
          <w:rFonts w:ascii="Times New Roman" w:hAnsi="Times New Roman" w:cs="Times New Roman"/>
          <w:sz w:val="28"/>
          <w:szCs w:val="28"/>
        </w:rPr>
        <w:t>8</w:t>
      </w:r>
      <w:r w:rsidR="00A749A8" w:rsidRPr="00A749A8">
        <w:rPr>
          <w:rFonts w:ascii="Times New Roman" w:hAnsi="Times New Roman" w:cs="Times New Roman"/>
          <w:sz w:val="28"/>
          <w:szCs w:val="28"/>
        </w:rPr>
        <w:t>9,5</w:t>
      </w:r>
      <w:r w:rsidR="002352D8" w:rsidRPr="00A749A8">
        <w:rPr>
          <w:rFonts w:ascii="Times New Roman" w:hAnsi="Times New Roman" w:cs="Times New Roman"/>
          <w:sz w:val="28"/>
          <w:szCs w:val="28"/>
        </w:rPr>
        <w:t>%</w:t>
      </w:r>
      <w:r w:rsidRPr="00A749A8">
        <w:rPr>
          <w:rFonts w:ascii="Times New Roman" w:hAnsi="Times New Roman" w:cs="Times New Roman"/>
          <w:sz w:val="28"/>
          <w:szCs w:val="28"/>
        </w:rPr>
        <w:t>.</w:t>
      </w:r>
      <w:r w:rsidR="00755028" w:rsidRPr="00A749A8">
        <w:rPr>
          <w:rFonts w:ascii="Times New Roman" w:hAnsi="Times New Roman" w:cs="Times New Roman"/>
          <w:sz w:val="28"/>
          <w:szCs w:val="28"/>
        </w:rPr>
        <w:t xml:space="preserve"> </w:t>
      </w:r>
    </w:p>
    <w:p w:rsidR="00AB19AC"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A749A8">
        <w:rPr>
          <w:rFonts w:ascii="Times New Roman" w:hAnsi="Times New Roman" w:cs="Times New Roman"/>
          <w:sz w:val="28"/>
          <w:szCs w:val="28"/>
        </w:rPr>
        <w:t xml:space="preserve">Итоговые сведения о реализации государственных программ Курской области </w:t>
      </w:r>
      <w:r w:rsidR="00AC7645" w:rsidRPr="00A749A8">
        <w:rPr>
          <w:rFonts w:ascii="Times New Roman" w:hAnsi="Times New Roman" w:cs="Times New Roman"/>
          <w:sz w:val="28"/>
          <w:szCs w:val="28"/>
        </w:rPr>
        <w:t>прилагаются к сводному годовому докладу о ходе реализации и об оценке эффективности государственных программ Курской области в 202</w:t>
      </w:r>
      <w:r w:rsidR="00A749A8" w:rsidRPr="00A749A8">
        <w:rPr>
          <w:rFonts w:ascii="Times New Roman" w:hAnsi="Times New Roman" w:cs="Times New Roman"/>
          <w:sz w:val="28"/>
          <w:szCs w:val="28"/>
        </w:rPr>
        <w:t>4</w:t>
      </w:r>
      <w:r w:rsidR="00AC7645" w:rsidRPr="00A749A8">
        <w:rPr>
          <w:rFonts w:ascii="Times New Roman" w:hAnsi="Times New Roman" w:cs="Times New Roman"/>
          <w:sz w:val="28"/>
          <w:szCs w:val="28"/>
        </w:rPr>
        <w:t xml:space="preserve"> году</w:t>
      </w:r>
      <w:r w:rsidR="00F54CB0" w:rsidRPr="00A749A8">
        <w:rPr>
          <w:rFonts w:ascii="Times New Roman" w:hAnsi="Times New Roman" w:cs="Times New Roman"/>
          <w:sz w:val="28"/>
          <w:szCs w:val="28"/>
        </w:rPr>
        <w:t>.</w:t>
      </w:r>
    </w:p>
    <w:p w:rsidR="009A4104" w:rsidRDefault="009A4104" w:rsidP="00B926BD">
      <w:pPr>
        <w:autoSpaceDE w:val="0"/>
        <w:autoSpaceDN w:val="0"/>
        <w:adjustRightInd w:val="0"/>
        <w:spacing w:after="0" w:line="240" w:lineRule="auto"/>
        <w:ind w:firstLine="709"/>
        <w:jc w:val="both"/>
        <w:rPr>
          <w:rFonts w:ascii="Times New Roman" w:hAnsi="Times New Roman" w:cs="Times New Roman"/>
          <w:sz w:val="28"/>
          <w:szCs w:val="28"/>
        </w:rPr>
      </w:pPr>
    </w:p>
    <w:p w:rsidR="00D76910" w:rsidRDefault="007B147E" w:rsidP="00B41968">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sidR="0021390B" w:rsidRPr="00A828F8">
        <w:rPr>
          <w:rFonts w:ascii="Times New Roman" w:hAnsi="Times New Roman" w:cs="Times New Roman"/>
          <w:b/>
          <w:sz w:val="28"/>
          <w:szCs w:val="28"/>
        </w:rPr>
        <w:t>Итоги</w:t>
      </w:r>
      <w:r w:rsidR="00585A3D" w:rsidRPr="00A828F8">
        <w:rPr>
          <w:rFonts w:ascii="Times New Roman" w:hAnsi="Times New Roman" w:cs="Times New Roman"/>
          <w:b/>
          <w:sz w:val="28"/>
          <w:szCs w:val="28"/>
        </w:rPr>
        <w:t xml:space="preserve"> реализации государственных программ Курской области</w:t>
      </w:r>
    </w:p>
    <w:p w:rsidR="00585A3D" w:rsidRPr="00A828F8" w:rsidRDefault="00DC25D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в 20</w:t>
      </w:r>
      <w:r w:rsidR="00956BA3">
        <w:rPr>
          <w:rFonts w:ascii="Times New Roman" w:hAnsi="Times New Roman" w:cs="Times New Roman"/>
          <w:b/>
          <w:sz w:val="28"/>
          <w:szCs w:val="28"/>
        </w:rPr>
        <w:t>2</w:t>
      </w:r>
      <w:r w:rsidR="00DD25CB">
        <w:rPr>
          <w:rFonts w:ascii="Times New Roman" w:hAnsi="Times New Roman" w:cs="Times New Roman"/>
          <w:b/>
          <w:sz w:val="28"/>
          <w:szCs w:val="28"/>
        </w:rPr>
        <w:t>4</w:t>
      </w:r>
      <w:r w:rsidRPr="00A828F8">
        <w:rPr>
          <w:rFonts w:ascii="Times New Roman" w:hAnsi="Times New Roman" w:cs="Times New Roman"/>
          <w:b/>
          <w:sz w:val="28"/>
          <w:szCs w:val="28"/>
        </w:rPr>
        <w:t xml:space="preserve"> году</w:t>
      </w:r>
    </w:p>
    <w:p w:rsidR="00585A3D" w:rsidRPr="00600C47" w:rsidRDefault="00585A3D" w:rsidP="00B41968">
      <w:pPr>
        <w:autoSpaceDE w:val="0"/>
        <w:autoSpaceDN w:val="0"/>
        <w:adjustRightInd w:val="0"/>
        <w:spacing w:after="0" w:line="240" w:lineRule="auto"/>
        <w:ind w:firstLine="709"/>
        <w:jc w:val="center"/>
        <w:rPr>
          <w:rFonts w:ascii="Times New Roman" w:hAnsi="Times New Roman" w:cs="Times New Roman"/>
          <w:b/>
          <w:sz w:val="12"/>
          <w:szCs w:val="12"/>
          <w:highlight w:val="yellow"/>
        </w:rPr>
      </w:pPr>
    </w:p>
    <w:p w:rsidR="00086CD5" w:rsidRPr="00D01147" w:rsidRDefault="007B147E" w:rsidP="00086CD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8352DB" w:rsidRPr="00D01147">
        <w:rPr>
          <w:rFonts w:ascii="Times New Roman" w:hAnsi="Times New Roman" w:cs="Times New Roman"/>
          <w:b/>
          <w:i/>
          <w:sz w:val="28"/>
          <w:szCs w:val="28"/>
        </w:rPr>
        <w:t>1.</w:t>
      </w:r>
      <w:r w:rsidR="002352D8" w:rsidRPr="00D01147">
        <w:rPr>
          <w:rFonts w:ascii="Times New Roman" w:hAnsi="Times New Roman" w:cs="Times New Roman"/>
          <w:b/>
          <w:i/>
          <w:sz w:val="28"/>
          <w:szCs w:val="28"/>
        </w:rPr>
        <w:t> </w:t>
      </w:r>
      <w:r w:rsidR="008352DB" w:rsidRPr="00D01147">
        <w:rPr>
          <w:rFonts w:ascii="Times New Roman" w:hAnsi="Times New Roman" w:cs="Times New Roman"/>
          <w:b/>
          <w:i/>
          <w:sz w:val="28"/>
          <w:szCs w:val="28"/>
        </w:rPr>
        <w:t>Государственная программа Курской области «Развитие здравоохранения в Курской области», утвержденная постановлением Администрации Курской области от 08.10.2013 № 699-па</w:t>
      </w:r>
      <w:r w:rsidR="00056946" w:rsidRPr="00D01147">
        <w:rPr>
          <w:rFonts w:ascii="Times New Roman" w:hAnsi="Times New Roman" w:cs="Times New Roman"/>
          <w:b/>
          <w:i/>
          <w:sz w:val="28"/>
          <w:szCs w:val="28"/>
        </w:rPr>
        <w:t xml:space="preserve"> (с последующими изменениями)</w:t>
      </w:r>
    </w:p>
    <w:p w:rsidR="00AA3203" w:rsidRPr="00D01147" w:rsidRDefault="00AA3203" w:rsidP="00AA320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7B147E">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здравоохранения Курской области.</w:t>
      </w:r>
    </w:p>
    <w:p w:rsidR="00BF0C65" w:rsidRPr="00BF0C65" w:rsidRDefault="00494FAE" w:rsidP="00BF0C65">
      <w:pPr>
        <w:spacing w:after="0" w:line="240" w:lineRule="auto"/>
        <w:ind w:firstLine="709"/>
        <w:jc w:val="both"/>
        <w:rPr>
          <w:rFonts w:ascii="Times New Roman" w:hAnsi="Times New Roman" w:cs="Times New Roman"/>
          <w:sz w:val="28"/>
          <w:szCs w:val="28"/>
        </w:rPr>
      </w:pPr>
      <w:r w:rsidRPr="00BF0C65">
        <w:rPr>
          <w:rFonts w:ascii="Times New Roman" w:hAnsi="Times New Roman" w:cs="Times New Roman"/>
          <w:sz w:val="28"/>
          <w:szCs w:val="28"/>
        </w:rPr>
        <w:t>Цел</w:t>
      </w:r>
      <w:r w:rsidR="00BF0C65" w:rsidRPr="00BF0C65">
        <w:rPr>
          <w:rFonts w:ascii="Times New Roman" w:hAnsi="Times New Roman" w:cs="Times New Roman"/>
          <w:sz w:val="28"/>
          <w:szCs w:val="28"/>
        </w:rPr>
        <w:t>и</w:t>
      </w:r>
      <w:r w:rsidRPr="00BF0C65">
        <w:rPr>
          <w:rFonts w:ascii="Times New Roman" w:hAnsi="Times New Roman" w:cs="Times New Roman"/>
          <w:sz w:val="28"/>
          <w:szCs w:val="28"/>
        </w:rPr>
        <w:t xml:space="preserve"> государственной программы</w:t>
      </w:r>
      <w:r w:rsidR="00BF0C65" w:rsidRPr="00BF0C65">
        <w:rPr>
          <w:rFonts w:ascii="Times New Roman" w:hAnsi="Times New Roman" w:cs="Times New Roman"/>
          <w:sz w:val="28"/>
          <w:szCs w:val="28"/>
        </w:rPr>
        <w:t>:</w:t>
      </w:r>
    </w:p>
    <w:p w:rsidR="00BF0C65" w:rsidRDefault="00BF0C65" w:rsidP="00BF0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F0C65">
        <w:rPr>
          <w:rFonts w:ascii="Times New Roman" w:hAnsi="Times New Roman" w:cs="Times New Roman"/>
          <w:sz w:val="28"/>
          <w:szCs w:val="28"/>
        </w:rPr>
        <w:t>овышение ожидаемой прод</w:t>
      </w:r>
      <w:r w:rsidR="008A576F">
        <w:rPr>
          <w:rFonts w:ascii="Times New Roman" w:hAnsi="Times New Roman" w:cs="Times New Roman"/>
          <w:sz w:val="28"/>
          <w:szCs w:val="28"/>
        </w:rPr>
        <w:t>олжительности жизни до 77,20 года</w:t>
      </w:r>
      <w:r w:rsidRPr="00BF0C65">
        <w:rPr>
          <w:rFonts w:ascii="Times New Roman" w:hAnsi="Times New Roman" w:cs="Times New Roman"/>
          <w:sz w:val="28"/>
          <w:szCs w:val="28"/>
        </w:rPr>
        <w:t xml:space="preserve"> к 2030 году</w:t>
      </w:r>
      <w:r>
        <w:rPr>
          <w:rFonts w:ascii="Times New Roman" w:hAnsi="Times New Roman" w:cs="Times New Roman"/>
          <w:sz w:val="28"/>
          <w:szCs w:val="28"/>
        </w:rPr>
        <w:t>;</w:t>
      </w:r>
    </w:p>
    <w:p w:rsidR="00BF0C65" w:rsidRDefault="00BF0C65" w:rsidP="00BF0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F0C65">
        <w:rPr>
          <w:rFonts w:ascii="Times New Roman" w:hAnsi="Times New Roman" w:cs="Times New Roman"/>
          <w:sz w:val="28"/>
          <w:szCs w:val="28"/>
        </w:rPr>
        <w:t>нижение смертности от всех причин, случаев до 11,5 на 1</w:t>
      </w:r>
      <w:r w:rsidR="008A576F">
        <w:rPr>
          <w:rFonts w:ascii="Times New Roman" w:hAnsi="Times New Roman" w:cs="Times New Roman"/>
          <w:sz w:val="28"/>
          <w:szCs w:val="28"/>
        </w:rPr>
        <w:t> </w:t>
      </w:r>
      <w:r w:rsidRPr="00BF0C65">
        <w:rPr>
          <w:rFonts w:ascii="Times New Roman" w:hAnsi="Times New Roman" w:cs="Times New Roman"/>
          <w:sz w:val="28"/>
          <w:szCs w:val="28"/>
        </w:rPr>
        <w:t>000</w:t>
      </w:r>
      <w:r w:rsidR="008A576F">
        <w:rPr>
          <w:rFonts w:ascii="Times New Roman" w:hAnsi="Times New Roman" w:cs="Times New Roman"/>
          <w:sz w:val="28"/>
          <w:szCs w:val="28"/>
        </w:rPr>
        <w:t xml:space="preserve"> человек</w:t>
      </w:r>
      <w:r w:rsidRPr="00BF0C65">
        <w:rPr>
          <w:rFonts w:ascii="Times New Roman" w:hAnsi="Times New Roman" w:cs="Times New Roman"/>
          <w:sz w:val="28"/>
          <w:szCs w:val="28"/>
        </w:rPr>
        <w:t xml:space="preserve"> населения к 2030 году</w:t>
      </w:r>
      <w:r>
        <w:rPr>
          <w:rFonts w:ascii="Times New Roman" w:hAnsi="Times New Roman" w:cs="Times New Roman"/>
          <w:sz w:val="28"/>
          <w:szCs w:val="28"/>
        </w:rPr>
        <w:t>;</w:t>
      </w:r>
    </w:p>
    <w:p w:rsidR="00BF0C65" w:rsidRPr="00BF0C65" w:rsidRDefault="00BF0C65" w:rsidP="00BF0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F0C65">
        <w:rPr>
          <w:rFonts w:ascii="Times New Roman" w:hAnsi="Times New Roman" w:cs="Times New Roman"/>
          <w:sz w:val="28"/>
          <w:szCs w:val="28"/>
        </w:rPr>
        <w:t>овышение количества (доли) граждан, ведущих здоровый образ жизни до 12,2% к 2030 году</w:t>
      </w:r>
      <w:r>
        <w:rPr>
          <w:rFonts w:ascii="Times New Roman" w:hAnsi="Times New Roman" w:cs="Times New Roman"/>
          <w:sz w:val="28"/>
          <w:szCs w:val="28"/>
        </w:rPr>
        <w:t>.</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На реализацию государственной программы в 2024 году направлено 38 6</w:t>
      </w:r>
      <w:r w:rsidR="00FF2D06">
        <w:rPr>
          <w:rFonts w:ascii="Times New Roman" w:hAnsi="Times New Roman" w:cs="Times New Roman"/>
          <w:sz w:val="28"/>
          <w:szCs w:val="28"/>
        </w:rPr>
        <w:t>0</w:t>
      </w:r>
      <w:r w:rsidRPr="00D76DE4">
        <w:rPr>
          <w:rFonts w:ascii="Times New Roman" w:hAnsi="Times New Roman" w:cs="Times New Roman"/>
          <w:sz w:val="28"/>
          <w:szCs w:val="28"/>
        </w:rPr>
        <w:t>2</w:t>
      </w:r>
      <w:r w:rsidR="00FF2D06">
        <w:rPr>
          <w:rFonts w:ascii="Times New Roman" w:hAnsi="Times New Roman" w:cs="Times New Roman"/>
          <w:sz w:val="28"/>
          <w:szCs w:val="28"/>
        </w:rPr>
        <w:t> 163,752</w:t>
      </w:r>
      <w:r w:rsidRPr="00D76DE4">
        <w:rPr>
          <w:rFonts w:ascii="Times New Roman" w:hAnsi="Times New Roman" w:cs="Times New Roman"/>
          <w:sz w:val="28"/>
          <w:szCs w:val="28"/>
        </w:rPr>
        <w:t xml:space="preserve"> тыс. рублей (97,9 % от предусмотренного на год объема в сумме 39</w:t>
      </w:r>
      <w:r w:rsidR="00FF2D06">
        <w:rPr>
          <w:rFonts w:ascii="Times New Roman" w:hAnsi="Times New Roman" w:cs="Times New Roman"/>
          <w:sz w:val="28"/>
          <w:szCs w:val="28"/>
        </w:rPr>
        <w:t> </w:t>
      </w:r>
      <w:r w:rsidRPr="00D76DE4">
        <w:rPr>
          <w:rFonts w:ascii="Times New Roman" w:hAnsi="Times New Roman" w:cs="Times New Roman"/>
          <w:sz w:val="28"/>
          <w:szCs w:val="28"/>
        </w:rPr>
        <w:t>4</w:t>
      </w:r>
      <w:r w:rsidR="00FF2D06">
        <w:rPr>
          <w:rFonts w:ascii="Times New Roman" w:hAnsi="Times New Roman" w:cs="Times New Roman"/>
          <w:sz w:val="28"/>
          <w:szCs w:val="28"/>
        </w:rPr>
        <w:t>43 840,085</w:t>
      </w:r>
      <w:r w:rsidRPr="00D76DE4">
        <w:rPr>
          <w:rFonts w:ascii="Times New Roman" w:hAnsi="Times New Roman" w:cs="Times New Roman"/>
          <w:sz w:val="28"/>
          <w:szCs w:val="28"/>
        </w:rPr>
        <w:t xml:space="preserve"> тыс. рублей), в том числе из федерального бюджета – 5 181 672,375 тыс. рублей  (91,2 %), областного бюджета – 12 646 428,877  тыс. рублей (98,5 %), территориального фонда обязательного медицинского страхования – 20 774 062,500 тыс. рублей (99,3 %).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постановлением Правительства Курской области от 27.07.2023 № 831-пп «О системе управления государственными программами Курской области» государственная программа Курской области «Развитие здравоохранения в Курской области» имеет следующую структуру: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стратегические приоритеты (постановление Администрации Курской области от 08.10.2013 № 699-па в редакции постановления Правительства Курской области от 24.05.2024 № 396-пп (с последующими изменениями);</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паспорт государственной программы;</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проектная часть – </w:t>
      </w:r>
      <w:r w:rsidR="008A576F">
        <w:rPr>
          <w:rFonts w:ascii="Times New Roman" w:hAnsi="Times New Roman" w:cs="Times New Roman"/>
          <w:sz w:val="28"/>
          <w:szCs w:val="28"/>
        </w:rPr>
        <w:t xml:space="preserve">паспорта </w:t>
      </w:r>
      <w:r w:rsidRPr="00D76DE4">
        <w:rPr>
          <w:rFonts w:ascii="Times New Roman" w:hAnsi="Times New Roman" w:cs="Times New Roman"/>
          <w:sz w:val="28"/>
          <w:szCs w:val="28"/>
        </w:rPr>
        <w:t>11 региональных проектов: «Развитие системы оказания первичной медико-санитарной помощи», «Борьба с сердечно-</w:t>
      </w:r>
      <w:r w:rsidRPr="00D76DE4">
        <w:rPr>
          <w:rFonts w:ascii="Times New Roman" w:hAnsi="Times New Roman" w:cs="Times New Roman"/>
          <w:sz w:val="28"/>
          <w:szCs w:val="28"/>
        </w:rPr>
        <w:lastRenderedPageBreak/>
        <w:t>сосудистыми заболеваниями», «Борьба с онкологическими заболеваниями», «Создание единого цифрового контура в здравоохранении на основе единой государственной информационной системы в сфере здравоохранения (ЕГИСЗ)», «Модернизация первичного звена здравоохранения», «Разработка и реализация программы системной поддержки и повышения качества жизни граждан старшего поколения», «Формирование системы мотивации граждан к здоровому образу жизни, включая здоровое питание и отказ от вредных привычек», «Обеспечение расширенного неонатального скрининга», «Развитие медицинской реабилитации, в том числе детей», «Развитие инфраструктуры в сфере здравоохранения», «Борьба с сахарным диабетом»;</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пр</w:t>
      </w:r>
      <w:r w:rsidR="008A576F">
        <w:rPr>
          <w:rFonts w:ascii="Times New Roman" w:hAnsi="Times New Roman" w:cs="Times New Roman"/>
          <w:sz w:val="28"/>
          <w:szCs w:val="28"/>
        </w:rPr>
        <w:t>оцессная часть – паспорта 9</w:t>
      </w:r>
      <w:r w:rsidRPr="00D76DE4">
        <w:rPr>
          <w:rFonts w:ascii="Times New Roman" w:hAnsi="Times New Roman" w:cs="Times New Roman"/>
          <w:sz w:val="28"/>
          <w:szCs w:val="28"/>
        </w:rPr>
        <w:t xml:space="preserve"> комплексов процессных мероприятий: «Профилактика заболеваний и формирование здорового образа жизни. Развитие первичной медико-санитарной помощи»,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развитие службы крови», «Охрана здоровья матери и ребенка», «Развитие паллиативной медицинской помощи, в том числе детям», «Совершенствование системы лекарственного обеспечения, в том числе в амбулаторных условиях», «Предупреждение и борьба с социально значимыми заболеваниями», «Кадровое обеспечение системы здравоохранения»,  «Совершенствование системы территориального планирования здравоохранения области», «Расходы территориального фонда обязательного медицинского страхования Курской области, в том числе организация обязательного медицинского страхования граждан Курской области».</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102 целевых показателей, выполнение 100 мероприятий структурных элементов государственной программы, включающих 323 контрольные точки.</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94 целевых показателей (доля достигнутых целевых показателей составила 92,2 %).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Не в полном объеме достигнуты значения 8 показателей, в том числе: </w:t>
      </w:r>
    </w:p>
    <w:p w:rsidR="00285BDE" w:rsidRPr="00D76DE4" w:rsidRDefault="008A576F"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5BDE" w:rsidRPr="00D76DE4">
        <w:rPr>
          <w:rFonts w:ascii="Times New Roman" w:hAnsi="Times New Roman" w:cs="Times New Roman"/>
          <w:sz w:val="28"/>
          <w:szCs w:val="28"/>
        </w:rPr>
        <w:t xml:space="preserve"> показателей государственной программы:</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«Ожидаемая продолжительность жизни при рождении», плановое</w:t>
      </w:r>
      <w:r w:rsidR="008A576F">
        <w:rPr>
          <w:rFonts w:ascii="Times New Roman" w:hAnsi="Times New Roman" w:cs="Times New Roman"/>
          <w:sz w:val="28"/>
          <w:szCs w:val="28"/>
        </w:rPr>
        <w:t xml:space="preserve"> значение показателя – 72,78 года</w:t>
      </w:r>
      <w:r w:rsidRPr="00D76DE4">
        <w:rPr>
          <w:rFonts w:ascii="Times New Roman" w:hAnsi="Times New Roman" w:cs="Times New Roman"/>
          <w:sz w:val="28"/>
          <w:szCs w:val="28"/>
        </w:rPr>
        <w:t>, фактическое значе</w:t>
      </w:r>
      <w:r w:rsidR="008A576F">
        <w:rPr>
          <w:rFonts w:ascii="Times New Roman" w:hAnsi="Times New Roman" w:cs="Times New Roman"/>
          <w:sz w:val="28"/>
          <w:szCs w:val="28"/>
        </w:rPr>
        <w:t>ние – 71,8 года</w:t>
      </w:r>
      <w:r w:rsidRPr="00D76DE4">
        <w:rPr>
          <w:rFonts w:ascii="Times New Roman" w:hAnsi="Times New Roman" w:cs="Times New Roman"/>
          <w:sz w:val="28"/>
          <w:szCs w:val="28"/>
        </w:rPr>
        <w:t>, степень достижения показателя – 98,6 %,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«Количество (доля) граждан, ведущих здоровый образ жизни», плановое значение показателя – 8 %, фактическое значение – 5,6 %, степень достижения показателя – 70,0 %;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показателя регионального проекта «Создание единого цифрового контура в здравоохранении на основе единой государственной информационной си</w:t>
      </w:r>
      <w:r w:rsidR="008A576F">
        <w:rPr>
          <w:rFonts w:ascii="Times New Roman" w:hAnsi="Times New Roman" w:cs="Times New Roman"/>
          <w:sz w:val="28"/>
          <w:szCs w:val="28"/>
        </w:rPr>
        <w:t xml:space="preserve">стемы здравоохранения (ЕГИСЗ)» </w:t>
      </w:r>
      <w:r w:rsidR="008A576F" w:rsidRPr="00CF1105">
        <w:rPr>
          <w:rFonts w:ascii="Times New Roman" w:hAnsi="Times New Roman" w:cs="Times New Roman"/>
          <w:sz w:val="28"/>
          <w:szCs w:val="28"/>
        </w:rPr>
        <w:t>–</w:t>
      </w:r>
      <w:r w:rsidRPr="00D76DE4">
        <w:rPr>
          <w:rFonts w:ascii="Times New Roman" w:hAnsi="Times New Roman" w:cs="Times New Roman"/>
          <w:sz w:val="28"/>
          <w:szCs w:val="28"/>
        </w:rPr>
        <w:t xml:space="preserve"> «Доля граждан, являющихся пользователями ЕГПУ, которым доступны электронные медицинские документы в личном кабинете пациента «Мое здоровье» по факту оказания медицинской помощи за период», </w:t>
      </w:r>
      <w:r w:rsidRPr="00D76DE4">
        <w:rPr>
          <w:rFonts w:ascii="Times New Roman" w:hAnsi="Times New Roman" w:cs="Times New Roman"/>
          <w:sz w:val="28"/>
          <w:szCs w:val="28"/>
        </w:rPr>
        <w:lastRenderedPageBreak/>
        <w:t>плановое значение показателя – 86,0 %, фактическое значение – 74,9 %, степень достижения показателя – 87,1 %;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двух показателей комплекса процессных мероприятий «Развитие паллиативной медицинской помощи, в том числе детям»: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«Смертность населения от болезней системы кровообращения, на 100 тыс. населения», плановое значение показателя – 554,8 чел., фактическое значение – 610,1 чел., степень достижения показателя – 90,9 %,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«Смертность населения от новообразований, на 100 тыс. населения», плановое значение показателя – 231,3 чел., фактическое значение – 247,3 чел., степень достижения показателя – 93,5 %;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показателя комплекса процессных мероприятий «Предупреждение и борьба с социально значимыми з</w:t>
      </w:r>
      <w:r w:rsidR="008A576F">
        <w:rPr>
          <w:rFonts w:ascii="Times New Roman" w:hAnsi="Times New Roman" w:cs="Times New Roman"/>
          <w:sz w:val="28"/>
          <w:szCs w:val="28"/>
        </w:rPr>
        <w:t xml:space="preserve">аболеваниями» </w:t>
      </w:r>
      <w:r w:rsidR="008A576F" w:rsidRPr="00CF1105">
        <w:rPr>
          <w:rFonts w:ascii="Times New Roman" w:hAnsi="Times New Roman" w:cs="Times New Roman"/>
          <w:sz w:val="28"/>
          <w:szCs w:val="28"/>
        </w:rPr>
        <w:t>–</w:t>
      </w:r>
      <w:r w:rsidRPr="00D76DE4">
        <w:rPr>
          <w:rFonts w:ascii="Times New Roman" w:hAnsi="Times New Roman" w:cs="Times New Roman"/>
          <w:sz w:val="28"/>
          <w:szCs w:val="28"/>
        </w:rPr>
        <w:t xml:space="preserve"> «Снижение заболеваемости ВИЧ, на 100 тыс. населения», плановое значение показателя – 16,3 чел., фактическое значение – 17,7 чел., степень достижения показателя – 92,1 %;</w:t>
      </w:r>
    </w:p>
    <w:p w:rsidR="00285BDE" w:rsidRPr="00D76DE4" w:rsidRDefault="008A576F"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5BDE" w:rsidRPr="00D76DE4">
        <w:rPr>
          <w:rFonts w:ascii="Times New Roman" w:hAnsi="Times New Roman" w:cs="Times New Roman"/>
          <w:sz w:val="28"/>
          <w:szCs w:val="28"/>
        </w:rPr>
        <w:t xml:space="preserve"> показателей комплекса процессных мероприятий «Совершенствование системы лекарственного обеспечения, в том числе в амбулаторных условиях»:</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 инвалидов (от числа лиц, имеющих право на государственную социальную помощь и не отказавшихся от получения социальной услуги по обеспечению лекарственными препаратами, медицинскими изделиями, а также специализированными продуктами лечебного питания для детей</w:t>
      </w:r>
      <w:r w:rsidR="008A576F">
        <w:rPr>
          <w:rFonts w:ascii="Times New Roman" w:hAnsi="Times New Roman" w:cs="Times New Roman"/>
          <w:sz w:val="28"/>
          <w:szCs w:val="28"/>
        </w:rPr>
        <w:t>-</w:t>
      </w:r>
      <w:r w:rsidRPr="00D76DE4">
        <w:rPr>
          <w:rFonts w:ascii="Times New Roman" w:hAnsi="Times New Roman" w:cs="Times New Roman"/>
          <w:sz w:val="28"/>
          <w:szCs w:val="28"/>
        </w:rPr>
        <w:t>инвалидов), плановое значение показателя – 95,0 %, фактическое значение – 89,0 %, степень</w:t>
      </w:r>
      <w:r w:rsidR="00172801">
        <w:rPr>
          <w:rFonts w:ascii="Times New Roman" w:hAnsi="Times New Roman" w:cs="Times New Roman"/>
          <w:sz w:val="28"/>
          <w:szCs w:val="28"/>
        </w:rPr>
        <w:t xml:space="preserve"> достижения показателя – 93,7 %;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«Удовлетворение потребности по обеспечению бесплатными лекарственными средствами и изделиями медицинского назначения отдельных групп населения, предусмотренных действующим законодательством, при амбулаторном лечении», плановое значение показателя – 94,6 %, фактическое значение – 94,0 %, степень достижения показателя – 99,4 %.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За отчетный период выполнены 99 мероприятий государственной программы (99,0 %), контрольные точки выполнены в установленный срок. </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Оценка эффективности государственной программы проведена в соответствии с</w:t>
      </w:r>
      <w:r w:rsidR="00DF1A92">
        <w:rPr>
          <w:rFonts w:ascii="Times New Roman" w:hAnsi="Times New Roman" w:cs="Times New Roman"/>
          <w:sz w:val="28"/>
          <w:szCs w:val="28"/>
        </w:rPr>
        <w:t xml:space="preserve"> </w:t>
      </w:r>
      <w:r w:rsidR="00777B1D">
        <w:rPr>
          <w:rFonts w:ascii="Times New Roman" w:hAnsi="Times New Roman" w:cs="Times New Roman"/>
          <w:sz w:val="28"/>
          <w:szCs w:val="28"/>
        </w:rPr>
        <w:t>М</w:t>
      </w:r>
      <w:r w:rsidR="00DF1A92">
        <w:rPr>
          <w:rFonts w:ascii="Times New Roman" w:hAnsi="Times New Roman" w:cs="Times New Roman"/>
          <w:sz w:val="28"/>
          <w:szCs w:val="28"/>
        </w:rPr>
        <w:t xml:space="preserve">етодикой, утвержденной </w:t>
      </w:r>
      <w:r w:rsidRPr="00D76DE4">
        <w:rPr>
          <w:rFonts w:ascii="Times New Roman" w:hAnsi="Times New Roman" w:cs="Times New Roman"/>
          <w:sz w:val="28"/>
          <w:szCs w:val="28"/>
        </w:rPr>
        <w:t xml:space="preserve">постановлением Правительства Курской области от 14.02.2025 № 106-пп «Об утверждении Порядка проведения оценки эффективности реализации государственных программ Курской области» (далее – </w:t>
      </w:r>
      <w:r w:rsidR="00DF1A92">
        <w:rPr>
          <w:rFonts w:ascii="Times New Roman" w:hAnsi="Times New Roman" w:cs="Times New Roman"/>
          <w:sz w:val="28"/>
          <w:szCs w:val="28"/>
        </w:rPr>
        <w:t>Методика оценки эффективности</w:t>
      </w:r>
      <w:r w:rsidRPr="00D76DE4">
        <w:rPr>
          <w:rFonts w:ascii="Times New Roman" w:hAnsi="Times New Roman" w:cs="Times New Roman"/>
          <w:sz w:val="28"/>
          <w:szCs w:val="28"/>
        </w:rPr>
        <w:t>).</w:t>
      </w:r>
    </w:p>
    <w:p w:rsidR="00285BDE" w:rsidRPr="00D76DE4"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w:t>
      </w:r>
      <w:r w:rsidR="00DF1A92">
        <w:rPr>
          <w:rFonts w:ascii="Times New Roman" w:hAnsi="Times New Roman" w:cs="Times New Roman"/>
          <w:sz w:val="28"/>
          <w:szCs w:val="28"/>
        </w:rPr>
        <w:t>Методикой оценки эффективности</w:t>
      </w:r>
      <w:r w:rsidRPr="00D76DE4">
        <w:rPr>
          <w:rFonts w:ascii="Times New Roman" w:hAnsi="Times New Roman" w:cs="Times New Roman"/>
          <w:sz w:val="28"/>
          <w:szCs w:val="28"/>
        </w:rPr>
        <w:t xml:space="preserve"> показатель уровня достижения реализации государственной программы (УДгп) равен 0,95 (</w:t>
      </w:r>
      <w:r w:rsidR="00777B1D">
        <w:rPr>
          <w:rFonts w:ascii="Times New Roman" w:hAnsi="Times New Roman" w:cs="Times New Roman"/>
          <w:sz w:val="28"/>
          <w:szCs w:val="28"/>
        </w:rPr>
        <w:t>рас</w:t>
      </w:r>
      <w:r w:rsidR="00E955EB">
        <w:rPr>
          <w:rFonts w:ascii="Times New Roman" w:hAnsi="Times New Roman" w:cs="Times New Roman"/>
          <w:sz w:val="28"/>
          <w:szCs w:val="28"/>
        </w:rPr>
        <w:t>с</w:t>
      </w:r>
      <w:r w:rsidR="00777B1D">
        <w:rPr>
          <w:rFonts w:ascii="Times New Roman" w:hAnsi="Times New Roman" w:cs="Times New Roman"/>
          <w:sz w:val="28"/>
          <w:szCs w:val="28"/>
        </w:rPr>
        <w:t xml:space="preserve">читан на основании </w:t>
      </w:r>
      <w:r w:rsidRPr="00D76DE4">
        <w:rPr>
          <w:rFonts w:ascii="Times New Roman" w:hAnsi="Times New Roman" w:cs="Times New Roman"/>
          <w:sz w:val="28"/>
          <w:szCs w:val="28"/>
        </w:rPr>
        <w:t>уровн</w:t>
      </w:r>
      <w:r w:rsidR="00777B1D">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показателей государственной программы</w:t>
      </w:r>
      <w:r w:rsidR="00777B1D">
        <w:rPr>
          <w:rFonts w:ascii="Times New Roman" w:hAnsi="Times New Roman" w:cs="Times New Roman"/>
          <w:sz w:val="28"/>
          <w:szCs w:val="28"/>
        </w:rPr>
        <w:t xml:space="preserve">, </w:t>
      </w:r>
      <w:r w:rsidR="00172801">
        <w:rPr>
          <w:rFonts w:ascii="Times New Roman" w:hAnsi="Times New Roman" w:cs="Times New Roman"/>
          <w:sz w:val="28"/>
          <w:szCs w:val="28"/>
        </w:rPr>
        <w:t>уров</w:t>
      </w:r>
      <w:r w:rsidRPr="00D76DE4">
        <w:rPr>
          <w:rFonts w:ascii="Times New Roman" w:hAnsi="Times New Roman" w:cs="Times New Roman"/>
          <w:sz w:val="28"/>
          <w:szCs w:val="28"/>
        </w:rPr>
        <w:t>н</w:t>
      </w:r>
      <w:r w:rsidR="00777B1D">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реализации проектной част</w:t>
      </w:r>
      <w:r w:rsidR="00777B1D">
        <w:rPr>
          <w:rFonts w:ascii="Times New Roman" w:hAnsi="Times New Roman" w:cs="Times New Roman"/>
          <w:sz w:val="28"/>
          <w:szCs w:val="28"/>
        </w:rPr>
        <w:t xml:space="preserve">и и уровня достижения процессной части </w:t>
      </w:r>
      <w:r w:rsidRPr="00D76DE4">
        <w:rPr>
          <w:rFonts w:ascii="Times New Roman" w:hAnsi="Times New Roman" w:cs="Times New Roman"/>
          <w:sz w:val="28"/>
          <w:szCs w:val="28"/>
        </w:rPr>
        <w:t>государственной программы).</w:t>
      </w:r>
    </w:p>
    <w:p w:rsidR="00285BDE" w:rsidRDefault="00285BDE"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w:t>
      </w:r>
      <w:r w:rsidR="00777B1D">
        <w:rPr>
          <w:rFonts w:ascii="Times New Roman" w:hAnsi="Times New Roman" w:cs="Times New Roman"/>
          <w:sz w:val="28"/>
          <w:szCs w:val="28"/>
        </w:rPr>
        <w:t>Методикой оценки эффективности</w:t>
      </w:r>
      <w:r w:rsidR="00777B1D" w:rsidRPr="00D76DE4">
        <w:rPr>
          <w:rFonts w:ascii="Times New Roman" w:hAnsi="Times New Roman" w:cs="Times New Roman"/>
          <w:sz w:val="28"/>
          <w:szCs w:val="28"/>
        </w:rPr>
        <w:t xml:space="preserve"> </w:t>
      </w:r>
      <w:r w:rsidRPr="00D76DE4">
        <w:rPr>
          <w:rFonts w:ascii="Times New Roman" w:hAnsi="Times New Roman" w:cs="Times New Roman"/>
          <w:sz w:val="28"/>
          <w:szCs w:val="28"/>
        </w:rPr>
        <w:t xml:space="preserve">государственная программа «Развитие здравоохранения в Курской области» признается </w:t>
      </w:r>
      <w:r w:rsidR="006C3ABC">
        <w:rPr>
          <w:rFonts w:ascii="Times New Roman" w:hAnsi="Times New Roman" w:cs="Times New Roman"/>
          <w:sz w:val="28"/>
          <w:szCs w:val="28"/>
        </w:rPr>
        <w:t xml:space="preserve">недостаточно </w:t>
      </w:r>
      <w:r w:rsidRPr="00D76DE4">
        <w:rPr>
          <w:rFonts w:ascii="Times New Roman" w:hAnsi="Times New Roman" w:cs="Times New Roman"/>
          <w:sz w:val="28"/>
          <w:szCs w:val="28"/>
        </w:rPr>
        <w:t xml:space="preserve">эффективной, включена по результатам уровня достижения </w:t>
      </w:r>
      <w:r w:rsidR="00853F14">
        <w:rPr>
          <w:rFonts w:ascii="Times New Roman" w:hAnsi="Times New Roman" w:cs="Times New Roman"/>
          <w:sz w:val="28"/>
          <w:szCs w:val="28"/>
        </w:rPr>
        <w:t xml:space="preserve">              </w:t>
      </w:r>
      <w:r w:rsidRPr="00D76DE4">
        <w:rPr>
          <w:rFonts w:ascii="Times New Roman" w:hAnsi="Times New Roman" w:cs="Times New Roman"/>
          <w:sz w:val="28"/>
          <w:szCs w:val="28"/>
        </w:rPr>
        <w:lastRenderedPageBreak/>
        <w:t>в категорию «степень эффективности реализации государственной программы ниже среднего уровня».</w:t>
      </w:r>
    </w:p>
    <w:p w:rsidR="00D76DE4" w:rsidRPr="00D76DE4" w:rsidRDefault="00D76DE4" w:rsidP="00D76DE4">
      <w:pPr>
        <w:spacing w:after="0" w:line="240" w:lineRule="auto"/>
        <w:ind w:firstLine="709"/>
        <w:jc w:val="both"/>
        <w:rPr>
          <w:rFonts w:ascii="Times New Roman" w:hAnsi="Times New Roman" w:cs="Times New Roman"/>
          <w:sz w:val="28"/>
          <w:szCs w:val="28"/>
        </w:rPr>
      </w:pPr>
    </w:p>
    <w:p w:rsidR="008352DB" w:rsidRPr="00D01147" w:rsidRDefault="00A57984" w:rsidP="00B4196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8352DB" w:rsidRPr="00D01147">
        <w:rPr>
          <w:rFonts w:ascii="Times New Roman" w:hAnsi="Times New Roman" w:cs="Times New Roman"/>
          <w:b/>
          <w:i/>
          <w:sz w:val="28"/>
          <w:szCs w:val="28"/>
        </w:rPr>
        <w:t>2.</w:t>
      </w:r>
      <w:r w:rsidR="005330BA">
        <w:rPr>
          <w:rFonts w:ascii="Times New Roman" w:hAnsi="Times New Roman" w:cs="Times New Roman"/>
          <w:b/>
          <w:i/>
          <w:sz w:val="28"/>
          <w:szCs w:val="28"/>
        </w:rPr>
        <w:t> </w:t>
      </w:r>
      <w:r w:rsidR="008352DB" w:rsidRPr="00D01147">
        <w:rPr>
          <w:rFonts w:ascii="Times New Roman" w:hAnsi="Times New Roman" w:cs="Times New Roman"/>
          <w:b/>
          <w:i/>
          <w:sz w:val="28"/>
          <w:szCs w:val="28"/>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w:t>
      </w:r>
      <w:r w:rsidR="00056946" w:rsidRPr="00D01147">
        <w:rPr>
          <w:rFonts w:ascii="Times New Roman" w:hAnsi="Times New Roman" w:cs="Times New Roman"/>
          <w:b/>
          <w:i/>
          <w:sz w:val="28"/>
          <w:szCs w:val="28"/>
        </w:rPr>
        <w:t xml:space="preserve"> </w:t>
      </w:r>
      <w:r w:rsidR="008352DB" w:rsidRPr="00D01147">
        <w:rPr>
          <w:rFonts w:ascii="Times New Roman" w:hAnsi="Times New Roman" w:cs="Times New Roman"/>
          <w:b/>
          <w:i/>
          <w:sz w:val="28"/>
          <w:szCs w:val="28"/>
        </w:rPr>
        <w:t>737-па</w:t>
      </w:r>
      <w:r w:rsidR="00056946" w:rsidRPr="00D01147">
        <w:rPr>
          <w:rFonts w:ascii="Times New Roman" w:hAnsi="Times New Roman" w:cs="Times New Roman"/>
          <w:b/>
          <w:i/>
          <w:sz w:val="28"/>
          <w:szCs w:val="28"/>
        </w:rPr>
        <w:t xml:space="preserve"> (с последующими изменениями)</w:t>
      </w:r>
      <w:r w:rsidR="008352DB" w:rsidRPr="00D01147">
        <w:rPr>
          <w:rFonts w:ascii="Times New Roman" w:hAnsi="Times New Roman" w:cs="Times New Roman"/>
          <w:b/>
          <w:i/>
          <w:sz w:val="28"/>
          <w:szCs w:val="28"/>
        </w:rPr>
        <w:t xml:space="preserve"> </w:t>
      </w:r>
    </w:p>
    <w:p w:rsidR="00AA3203" w:rsidRPr="00D01147" w:rsidRDefault="00AA3203" w:rsidP="00AA320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A57984" w:rsidRPr="00D01147">
        <w:rPr>
          <w:rFonts w:ascii="Times New Roman" w:hAnsi="Times New Roman" w:cs="Times New Roman"/>
          <w:sz w:val="28"/>
          <w:szCs w:val="28"/>
        </w:rPr>
        <w:t>–</w:t>
      </w:r>
      <w:r w:rsidRPr="00D01147">
        <w:rPr>
          <w:rFonts w:ascii="Times New Roman" w:hAnsi="Times New Roman" w:cs="Times New Roman"/>
          <w:sz w:val="28"/>
          <w:szCs w:val="28"/>
        </w:rPr>
        <w:t xml:space="preserve">  </w:t>
      </w:r>
      <w:hyperlink r:id="rId13" w:tooltip="Структурное подразделение-автор материала" w:history="1">
        <w:r w:rsidRPr="00D01147">
          <w:rPr>
            <w:rFonts w:ascii="Times New Roman" w:hAnsi="Times New Roman" w:cs="Times New Roman"/>
            <w:sz w:val="28"/>
            <w:szCs w:val="28"/>
          </w:rPr>
          <w:t>Министерство образования и науки Курской области</w:t>
        </w:r>
      </w:hyperlink>
      <w:r w:rsidRPr="00D01147">
        <w:rPr>
          <w:rFonts w:ascii="Times New Roman" w:hAnsi="Times New Roman" w:cs="Times New Roman"/>
          <w:sz w:val="28"/>
          <w:szCs w:val="28"/>
        </w:rPr>
        <w:t xml:space="preserve">. </w:t>
      </w:r>
    </w:p>
    <w:p w:rsidR="00BF0C65" w:rsidRPr="00BF0C65" w:rsidRDefault="00086CD5" w:rsidP="00086CD5">
      <w:pPr>
        <w:spacing w:after="0" w:line="240" w:lineRule="auto"/>
        <w:ind w:firstLine="709"/>
        <w:jc w:val="both"/>
        <w:rPr>
          <w:rFonts w:ascii="Times New Roman" w:hAnsi="Times New Roman" w:cs="Times New Roman"/>
          <w:sz w:val="28"/>
          <w:szCs w:val="28"/>
        </w:rPr>
      </w:pPr>
      <w:r w:rsidRPr="00BF0C65">
        <w:rPr>
          <w:rFonts w:ascii="Times New Roman" w:hAnsi="Times New Roman" w:cs="Times New Roman"/>
          <w:sz w:val="28"/>
          <w:szCs w:val="28"/>
        </w:rPr>
        <w:t>Цел</w:t>
      </w:r>
      <w:r w:rsidR="00BF0C65" w:rsidRPr="00BF0C65">
        <w:rPr>
          <w:rFonts w:ascii="Times New Roman" w:hAnsi="Times New Roman" w:cs="Times New Roman"/>
          <w:sz w:val="28"/>
          <w:szCs w:val="28"/>
        </w:rPr>
        <w:t>и</w:t>
      </w:r>
      <w:r w:rsidRPr="00BF0C65">
        <w:rPr>
          <w:rFonts w:ascii="Times New Roman" w:hAnsi="Times New Roman" w:cs="Times New Roman"/>
          <w:sz w:val="28"/>
          <w:szCs w:val="28"/>
        </w:rPr>
        <w:t xml:space="preserve"> государственной программы</w:t>
      </w:r>
      <w:r w:rsidR="00BF0C65" w:rsidRPr="00BF0C65">
        <w:rPr>
          <w:rFonts w:ascii="Times New Roman" w:hAnsi="Times New Roman" w:cs="Times New Roman"/>
          <w:sz w:val="28"/>
          <w:szCs w:val="28"/>
        </w:rPr>
        <w:t>:</w:t>
      </w:r>
    </w:p>
    <w:p w:rsidR="00BF0C65" w:rsidRDefault="00BF0C65"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BF0C65">
        <w:rPr>
          <w:rFonts w:ascii="Times New Roman" w:hAnsi="Times New Roman" w:cs="Times New Roman"/>
          <w:sz w:val="28"/>
          <w:szCs w:val="28"/>
        </w:rPr>
        <w:t>ормирование в Курской области конкурентоспособной образовательной среды, вхождение региона в десятку ведущих субъектов Р</w:t>
      </w:r>
      <w:r>
        <w:rPr>
          <w:rFonts w:ascii="Times New Roman" w:hAnsi="Times New Roman" w:cs="Times New Roman"/>
          <w:sz w:val="28"/>
          <w:szCs w:val="28"/>
        </w:rPr>
        <w:t xml:space="preserve">оссийской  </w:t>
      </w:r>
      <w:r w:rsidRPr="00BF0C65">
        <w:rPr>
          <w:rFonts w:ascii="Times New Roman" w:hAnsi="Times New Roman" w:cs="Times New Roman"/>
          <w:sz w:val="28"/>
          <w:szCs w:val="28"/>
        </w:rPr>
        <w:t>Ф</w:t>
      </w:r>
      <w:r>
        <w:rPr>
          <w:rFonts w:ascii="Times New Roman" w:hAnsi="Times New Roman" w:cs="Times New Roman"/>
          <w:sz w:val="28"/>
          <w:szCs w:val="28"/>
        </w:rPr>
        <w:t>едерации</w:t>
      </w:r>
      <w:r w:rsidRPr="00BF0C65">
        <w:rPr>
          <w:rFonts w:ascii="Times New Roman" w:hAnsi="Times New Roman" w:cs="Times New Roman"/>
          <w:sz w:val="28"/>
          <w:szCs w:val="28"/>
        </w:rPr>
        <w:t xml:space="preserve"> по качеству общего образования</w:t>
      </w:r>
      <w:r>
        <w:rPr>
          <w:rFonts w:ascii="Times New Roman" w:hAnsi="Times New Roman" w:cs="Times New Roman"/>
          <w:sz w:val="28"/>
          <w:szCs w:val="28"/>
        </w:rPr>
        <w:t>;</w:t>
      </w:r>
    </w:p>
    <w:p w:rsidR="00BF0C65" w:rsidRDefault="00BF0C65"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F0C65">
        <w:rPr>
          <w:rFonts w:ascii="Times New Roman" w:hAnsi="Times New Roman" w:cs="Times New Roman"/>
          <w:sz w:val="28"/>
          <w:szCs w:val="28"/>
        </w:rPr>
        <w:t>ыравнивание стартовых возможностей детей дошкольного возраста за счет обеспечения и сохранения 100</w:t>
      </w:r>
      <w:r w:rsidR="00172801">
        <w:rPr>
          <w:rFonts w:ascii="Times New Roman" w:hAnsi="Times New Roman" w:cs="Times New Roman"/>
          <w:sz w:val="28"/>
          <w:szCs w:val="28"/>
        </w:rPr>
        <w:t xml:space="preserve"> %</w:t>
      </w:r>
      <w:r w:rsidRPr="00BF0C65">
        <w:rPr>
          <w:rFonts w:ascii="Times New Roman" w:hAnsi="Times New Roman" w:cs="Times New Roman"/>
          <w:sz w:val="28"/>
          <w:szCs w:val="28"/>
        </w:rPr>
        <w:t xml:space="preserve"> доступности качественного дошкольного образования, в том числе присмотра и ухода за детьми</w:t>
      </w:r>
      <w:r>
        <w:rPr>
          <w:rFonts w:ascii="Times New Roman" w:hAnsi="Times New Roman" w:cs="Times New Roman"/>
          <w:sz w:val="28"/>
          <w:szCs w:val="28"/>
        </w:rPr>
        <w:t>;</w:t>
      </w:r>
    </w:p>
    <w:p w:rsidR="00BF0C65" w:rsidRDefault="00BF0C65"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BF0C65">
        <w:rPr>
          <w:rFonts w:ascii="Times New Roman" w:hAnsi="Times New Roman" w:cs="Times New Roman"/>
          <w:sz w:val="28"/>
          <w:szCs w:val="28"/>
        </w:rPr>
        <w:t>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w:t>
      </w:r>
      <w:r w:rsidR="00172801">
        <w:rPr>
          <w:rFonts w:ascii="Times New Roman" w:hAnsi="Times New Roman" w:cs="Times New Roman"/>
          <w:sz w:val="28"/>
          <w:szCs w:val="28"/>
        </w:rPr>
        <w:t>м компетенциям до 63,3 %</w:t>
      </w:r>
      <w:r w:rsidRPr="00BF0C65">
        <w:rPr>
          <w:rFonts w:ascii="Times New Roman" w:hAnsi="Times New Roman" w:cs="Times New Roman"/>
          <w:sz w:val="28"/>
          <w:szCs w:val="28"/>
        </w:rPr>
        <w:t xml:space="preserve"> в 2030 году</w:t>
      </w:r>
      <w:r>
        <w:rPr>
          <w:rFonts w:ascii="Times New Roman" w:hAnsi="Times New Roman" w:cs="Times New Roman"/>
          <w:sz w:val="28"/>
          <w:szCs w:val="28"/>
        </w:rPr>
        <w:t>;</w:t>
      </w:r>
    </w:p>
    <w:p w:rsidR="00BF0C65" w:rsidRDefault="00BF0C65"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BF0C65">
        <w:rPr>
          <w:rFonts w:ascii="Times New Roman" w:hAnsi="Times New Roman" w:cs="Times New Roman"/>
          <w:sz w:val="28"/>
          <w:szCs w:val="28"/>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 w:val="28"/>
          <w:szCs w:val="28"/>
        </w:rPr>
        <w:t>;</w:t>
      </w:r>
    </w:p>
    <w:p w:rsidR="00645AE9" w:rsidRDefault="00BF0C65"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F0C65">
        <w:rPr>
          <w:rFonts w:ascii="Times New Roman" w:hAnsi="Times New Roman" w:cs="Times New Roman"/>
          <w:sz w:val="28"/>
          <w:szCs w:val="28"/>
        </w:rPr>
        <w:t>азвитие системы кадрового обеспечения сферы образования, позволяющей каждому педагогу повысить уровень профессионального мастерства на протяжении всей профессиональной деяте</w:t>
      </w:r>
      <w:r w:rsidR="00172801">
        <w:rPr>
          <w:rFonts w:ascii="Times New Roman" w:hAnsi="Times New Roman" w:cs="Times New Roman"/>
          <w:sz w:val="28"/>
          <w:szCs w:val="28"/>
        </w:rPr>
        <w:t>льности, с охватом 100 %</w:t>
      </w:r>
      <w:r w:rsidRPr="00BF0C65">
        <w:rPr>
          <w:rFonts w:ascii="Times New Roman" w:hAnsi="Times New Roman" w:cs="Times New Roman"/>
          <w:sz w:val="28"/>
          <w:szCs w:val="28"/>
        </w:rPr>
        <w:t xml:space="preserve"> в 2030 году</w:t>
      </w:r>
      <w:r>
        <w:rPr>
          <w:rFonts w:ascii="Times New Roman" w:hAnsi="Times New Roman" w:cs="Times New Roman"/>
          <w:sz w:val="28"/>
          <w:szCs w:val="28"/>
        </w:rPr>
        <w:t>;</w:t>
      </w:r>
    </w:p>
    <w:p w:rsidR="00BF0C65" w:rsidRPr="00D01147" w:rsidRDefault="00645AE9" w:rsidP="0008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F0C65" w:rsidRPr="00BF0C65">
        <w:rPr>
          <w:rFonts w:ascii="Times New Roman" w:hAnsi="Times New Roman" w:cs="Times New Roman"/>
          <w:sz w:val="28"/>
          <w:szCs w:val="28"/>
        </w:rPr>
        <w:t>овершенствование условий для научно-исследовательской деятельности в Курской области, повышение востребованности региональных научных исследований в социально</w:t>
      </w:r>
      <w:r>
        <w:rPr>
          <w:rFonts w:ascii="Times New Roman" w:hAnsi="Times New Roman" w:cs="Times New Roman"/>
          <w:sz w:val="28"/>
          <w:szCs w:val="28"/>
        </w:rPr>
        <w:t>-</w:t>
      </w:r>
      <w:r w:rsidR="00BF0C65" w:rsidRPr="00BF0C65">
        <w:rPr>
          <w:rFonts w:ascii="Times New Roman" w:hAnsi="Times New Roman" w:cs="Times New Roman"/>
          <w:sz w:val="28"/>
          <w:szCs w:val="28"/>
        </w:rPr>
        <w:t>экономическом развитии Курской области</w:t>
      </w:r>
      <w:r>
        <w:rPr>
          <w:rFonts w:ascii="Times New Roman" w:hAnsi="Times New Roman" w:cs="Times New Roman"/>
          <w:sz w:val="28"/>
          <w:szCs w:val="28"/>
        </w:rPr>
        <w:t>.</w:t>
      </w:r>
    </w:p>
    <w:p w:rsidR="003945E3" w:rsidRPr="00D76DE4"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На реализацию государственной программы в 2024 году направлено 26 755 256,108 тыс. рублей (9</w:t>
      </w:r>
      <w:r w:rsidR="005A3BC9">
        <w:rPr>
          <w:rFonts w:ascii="Times New Roman" w:hAnsi="Times New Roman" w:cs="Times New Roman"/>
          <w:sz w:val="28"/>
          <w:szCs w:val="28"/>
        </w:rPr>
        <w:t>7,9</w:t>
      </w:r>
      <w:r w:rsidRPr="00D76DE4">
        <w:rPr>
          <w:rFonts w:ascii="Times New Roman" w:hAnsi="Times New Roman" w:cs="Times New Roman"/>
          <w:sz w:val="28"/>
          <w:szCs w:val="28"/>
        </w:rPr>
        <w:t xml:space="preserve"> % от предусмотренного на год объема в сумме 2</w:t>
      </w:r>
      <w:r w:rsidR="005A3BC9">
        <w:rPr>
          <w:rFonts w:ascii="Times New Roman" w:hAnsi="Times New Roman" w:cs="Times New Roman"/>
          <w:sz w:val="28"/>
          <w:szCs w:val="28"/>
        </w:rPr>
        <w:t>7 327 926,502</w:t>
      </w:r>
      <w:r w:rsidRPr="00D76DE4">
        <w:rPr>
          <w:rFonts w:ascii="Times New Roman" w:hAnsi="Times New Roman" w:cs="Times New Roman"/>
          <w:sz w:val="28"/>
          <w:szCs w:val="28"/>
        </w:rPr>
        <w:t xml:space="preserve"> тыс. рублей), в том числе из федерального бюджета – 3 829 552,551 тыс. рублей (99,6 %), областного бюджета – 22 701 362,84 (98,9 %), местных бюджетов в сумме 224 340,717 тыс. рублей (</w:t>
      </w:r>
      <w:r w:rsidR="005A3BC9">
        <w:rPr>
          <w:rFonts w:ascii="Times New Roman" w:hAnsi="Times New Roman" w:cs="Times New Roman"/>
          <w:sz w:val="28"/>
          <w:szCs w:val="28"/>
        </w:rPr>
        <w:t>42,8</w:t>
      </w:r>
      <w:r w:rsidRPr="00D76DE4">
        <w:rPr>
          <w:rFonts w:ascii="Times New Roman" w:hAnsi="Times New Roman" w:cs="Times New Roman"/>
          <w:sz w:val="28"/>
          <w:szCs w:val="28"/>
        </w:rPr>
        <w:t xml:space="preserve"> %). </w:t>
      </w:r>
    </w:p>
    <w:p w:rsidR="003945E3" w:rsidRPr="00D76DE4" w:rsidRDefault="00DF1A92"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945E3" w:rsidRPr="00D76DE4">
        <w:rPr>
          <w:rFonts w:ascii="Times New Roman" w:hAnsi="Times New Roman" w:cs="Times New Roman"/>
          <w:sz w:val="28"/>
          <w:szCs w:val="28"/>
        </w:rPr>
        <w:t xml:space="preserve">осударственная программа Курской области «Развитие образования в Курской области» (далее – государственная программа) имеет следующую структуру: </w:t>
      </w:r>
    </w:p>
    <w:p w:rsidR="003945E3" w:rsidRPr="00D76DE4" w:rsidRDefault="003945E3" w:rsidP="00D76DE4">
      <w:pPr>
        <w:spacing w:after="0" w:line="240" w:lineRule="auto"/>
        <w:ind w:firstLine="709"/>
        <w:jc w:val="both"/>
        <w:rPr>
          <w:rFonts w:ascii="Times New Roman" w:hAnsi="Times New Roman" w:cs="Times New Roman"/>
          <w:sz w:val="28"/>
          <w:szCs w:val="28"/>
        </w:rPr>
      </w:pPr>
      <w:bookmarkStart w:id="1" w:name="_Hlk192769054"/>
      <w:r w:rsidRPr="00D76DE4">
        <w:rPr>
          <w:rFonts w:ascii="Times New Roman" w:hAnsi="Times New Roman" w:cs="Times New Roman"/>
          <w:sz w:val="28"/>
          <w:szCs w:val="28"/>
        </w:rPr>
        <w:t>стратегические приоритеты (в редакции постановления Правительства Курской области от 28.03.2024 № 239-пп (с последующими изменениями);</w:t>
      </w:r>
    </w:p>
    <w:p w:rsidR="003945E3" w:rsidRPr="00D76DE4"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паспорт государственной программы;</w:t>
      </w:r>
    </w:p>
    <w:p w:rsidR="003945E3" w:rsidRPr="00D76DE4"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проект</w:t>
      </w:r>
      <w:r w:rsidR="00172801">
        <w:rPr>
          <w:rFonts w:ascii="Times New Roman" w:hAnsi="Times New Roman" w:cs="Times New Roman"/>
          <w:sz w:val="28"/>
          <w:szCs w:val="28"/>
        </w:rPr>
        <w:t>ная часть – паспорта 16</w:t>
      </w:r>
      <w:r w:rsidRPr="00D76DE4">
        <w:rPr>
          <w:rFonts w:ascii="Times New Roman" w:hAnsi="Times New Roman" w:cs="Times New Roman"/>
          <w:sz w:val="28"/>
          <w:szCs w:val="28"/>
        </w:rPr>
        <w:t xml:space="preserve"> региональных про</w:t>
      </w:r>
      <w:r w:rsidR="00172801">
        <w:rPr>
          <w:rFonts w:ascii="Times New Roman" w:hAnsi="Times New Roman" w:cs="Times New Roman"/>
          <w:sz w:val="28"/>
          <w:szCs w:val="28"/>
        </w:rPr>
        <w:t>ектов, в том числе паспорта 5</w:t>
      </w:r>
      <w:r w:rsidRPr="00D76DE4">
        <w:rPr>
          <w:rFonts w:ascii="Times New Roman" w:hAnsi="Times New Roman" w:cs="Times New Roman"/>
          <w:sz w:val="28"/>
          <w:szCs w:val="28"/>
        </w:rPr>
        <w:t xml:space="preserve"> региональных проектов, входящих в состав национальных проектов «Образование» и «Демография» («Современная школа», «Успех каждого ребенка», «Цифровая образовательная среда», «Патриотическое воспитание граждан Российской Федерации», «Содействие занятости»</w:t>
      </w:r>
      <w:bookmarkEnd w:id="1"/>
      <w:r w:rsidRPr="00D76DE4">
        <w:rPr>
          <w:rFonts w:ascii="Times New Roman" w:hAnsi="Times New Roman" w:cs="Times New Roman"/>
          <w:sz w:val="28"/>
          <w:szCs w:val="28"/>
        </w:rPr>
        <w:t xml:space="preserve">) и паспорта </w:t>
      </w:r>
      <w:r w:rsidR="00172801">
        <w:rPr>
          <w:rFonts w:ascii="Times New Roman" w:hAnsi="Times New Roman" w:cs="Times New Roman"/>
          <w:sz w:val="28"/>
          <w:szCs w:val="28"/>
        </w:rPr>
        <w:t xml:space="preserve">                 </w:t>
      </w:r>
      <w:r w:rsidR="00172801">
        <w:rPr>
          <w:rFonts w:ascii="Times New Roman" w:hAnsi="Times New Roman" w:cs="Times New Roman"/>
          <w:sz w:val="28"/>
          <w:szCs w:val="28"/>
        </w:rPr>
        <w:lastRenderedPageBreak/>
        <w:t>11</w:t>
      </w:r>
      <w:r w:rsidRPr="00D76DE4">
        <w:rPr>
          <w:rFonts w:ascii="Times New Roman" w:hAnsi="Times New Roman" w:cs="Times New Roman"/>
          <w:sz w:val="28"/>
          <w:szCs w:val="28"/>
        </w:rPr>
        <w:t xml:space="preserve"> региональных проектов, не входящих в состав национальных проектов («Модернизация системы школьного образования Курской области», «Методическая поддержка каждого педагога», «Шаги к успеху», «Инфраструктурный стандарт Курской школы», «Развитие инфраструктуры в сфере образования», «Новые цифровые возможности образования Курской области», «Здоровьесберегающая школа», «Школа полного дня», «П</w:t>
      </w:r>
      <w:r w:rsidR="00172801">
        <w:rPr>
          <w:rFonts w:ascii="Times New Roman" w:hAnsi="Times New Roman" w:cs="Times New Roman"/>
          <w:sz w:val="28"/>
          <w:szCs w:val="28"/>
        </w:rPr>
        <w:t xml:space="preserve">рофессиональная траектория», «Я </w:t>
      </w:r>
      <w:r w:rsidR="00172801" w:rsidRPr="00CF1105">
        <w:rPr>
          <w:rFonts w:ascii="Times New Roman" w:hAnsi="Times New Roman" w:cs="Times New Roman"/>
          <w:sz w:val="28"/>
          <w:szCs w:val="28"/>
        </w:rPr>
        <w:t>–</w:t>
      </w:r>
      <w:r w:rsidR="00172801">
        <w:rPr>
          <w:rFonts w:ascii="Times New Roman" w:hAnsi="Times New Roman" w:cs="Times New Roman"/>
          <w:sz w:val="28"/>
          <w:szCs w:val="28"/>
        </w:rPr>
        <w:t xml:space="preserve"> </w:t>
      </w:r>
      <w:r w:rsidRPr="00D76DE4">
        <w:rPr>
          <w:rFonts w:ascii="Times New Roman" w:hAnsi="Times New Roman" w:cs="Times New Roman"/>
          <w:sz w:val="28"/>
          <w:szCs w:val="28"/>
        </w:rPr>
        <w:t>курянин», «Формирование и развитие управленческих команд образовательных организаций»);</w:t>
      </w:r>
    </w:p>
    <w:p w:rsidR="003945E3" w:rsidRDefault="003945E3"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процессная часть</w:t>
      </w:r>
      <w:r w:rsidR="00172801">
        <w:rPr>
          <w:rFonts w:ascii="Times New Roman" w:hAnsi="Times New Roman" w:cs="Times New Roman"/>
          <w:sz w:val="28"/>
          <w:szCs w:val="28"/>
        </w:rPr>
        <w:t xml:space="preserve"> – паспорта 5</w:t>
      </w:r>
      <w:r w:rsidRPr="00D76DE4">
        <w:rPr>
          <w:rFonts w:ascii="Times New Roman" w:hAnsi="Times New Roman" w:cs="Times New Roman"/>
          <w:sz w:val="28"/>
          <w:szCs w:val="28"/>
        </w:rPr>
        <w:t xml:space="preserve"> комплексов процессных мероприятий (</w:t>
      </w:r>
      <w:r>
        <w:rPr>
          <w:rFonts w:ascii="Times New Roman" w:hAnsi="Times New Roman" w:cs="Times New Roman"/>
          <w:sz w:val="28"/>
          <w:szCs w:val="28"/>
        </w:rPr>
        <w:t>«Развитие дошкольного и общего образования детей», «Реализация дополнительного образования и системы воспитания детей», «Развитие профессионального образования», «Обеспечение деятельности Министерства образования и науки Курской области и проведение мероприятий в области образования», «Научно-технологическое развитие Курской области»).</w:t>
      </w:r>
    </w:p>
    <w:p w:rsidR="003945E3"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106 целевых показателей, выполнение 106 мероприятий в составе 21 структурного элемента государственной программы, включающих 284 контрольных точек.</w:t>
      </w:r>
    </w:p>
    <w:p w:rsidR="003945E3" w:rsidRPr="00D76DE4"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ходе реализации государственной программы за 2024 год достигнуты запланированные значения всех целевых показателей, выполнены                        105 мероприятий государственной программы из 106 запланированных                   и все контрольные точки.</w:t>
      </w:r>
    </w:p>
    <w:p w:rsidR="003945E3" w:rsidRPr="00D76DE4"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соответствии с</w:t>
      </w:r>
      <w:r w:rsidR="005330BA">
        <w:rPr>
          <w:rFonts w:ascii="Times New Roman" w:hAnsi="Times New Roman" w:cs="Times New Roman"/>
          <w:sz w:val="28"/>
          <w:szCs w:val="28"/>
        </w:rPr>
        <w:t xml:space="preserve"> Методикой оценки эффективности</w:t>
      </w:r>
      <w:r w:rsidRPr="00D76DE4">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5330BA">
        <w:rPr>
          <w:rFonts w:ascii="Times New Roman" w:hAnsi="Times New Roman" w:cs="Times New Roman"/>
          <w:sz w:val="28"/>
          <w:szCs w:val="28"/>
        </w:rPr>
        <w:t>рас</w:t>
      </w:r>
      <w:r w:rsidR="00E955EB">
        <w:rPr>
          <w:rFonts w:ascii="Times New Roman" w:hAnsi="Times New Roman" w:cs="Times New Roman"/>
          <w:sz w:val="28"/>
          <w:szCs w:val="28"/>
        </w:rPr>
        <w:t>с</w:t>
      </w:r>
      <w:r w:rsidR="005330BA">
        <w:rPr>
          <w:rFonts w:ascii="Times New Roman" w:hAnsi="Times New Roman" w:cs="Times New Roman"/>
          <w:sz w:val="28"/>
          <w:szCs w:val="28"/>
        </w:rPr>
        <w:t xml:space="preserve">читан на основании </w:t>
      </w:r>
      <w:r w:rsidRPr="00D76DE4">
        <w:rPr>
          <w:rFonts w:ascii="Times New Roman" w:hAnsi="Times New Roman" w:cs="Times New Roman"/>
          <w:sz w:val="28"/>
          <w:szCs w:val="28"/>
        </w:rPr>
        <w:t>уровн</w:t>
      </w:r>
      <w:r w:rsidR="005330BA">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показателей государственной программы</w:t>
      </w:r>
      <w:r w:rsidR="005330BA">
        <w:rPr>
          <w:rFonts w:ascii="Times New Roman" w:hAnsi="Times New Roman" w:cs="Times New Roman"/>
          <w:sz w:val="28"/>
          <w:szCs w:val="28"/>
        </w:rPr>
        <w:t xml:space="preserve">, </w:t>
      </w:r>
      <w:r w:rsidRPr="00D76DE4">
        <w:rPr>
          <w:rFonts w:ascii="Times New Roman" w:hAnsi="Times New Roman" w:cs="Times New Roman"/>
          <w:sz w:val="28"/>
          <w:szCs w:val="28"/>
        </w:rPr>
        <w:t>уровн</w:t>
      </w:r>
      <w:r w:rsidR="005330BA">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реализации проектной части</w:t>
      </w:r>
      <w:r w:rsidR="005330BA">
        <w:rPr>
          <w:rFonts w:ascii="Times New Roman" w:hAnsi="Times New Roman" w:cs="Times New Roman"/>
          <w:sz w:val="28"/>
          <w:szCs w:val="28"/>
        </w:rPr>
        <w:t xml:space="preserve">, </w:t>
      </w:r>
      <w:r w:rsidRPr="00D76DE4">
        <w:rPr>
          <w:rFonts w:ascii="Times New Roman" w:hAnsi="Times New Roman" w:cs="Times New Roman"/>
          <w:sz w:val="28"/>
          <w:szCs w:val="28"/>
        </w:rPr>
        <w:t>уровн</w:t>
      </w:r>
      <w:r w:rsidR="005330BA">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реализации процессной части</w:t>
      </w:r>
      <w:r w:rsidR="005330BA">
        <w:rPr>
          <w:rFonts w:ascii="Times New Roman" w:hAnsi="Times New Roman" w:cs="Times New Roman"/>
          <w:sz w:val="28"/>
          <w:szCs w:val="28"/>
        </w:rPr>
        <w:t xml:space="preserve"> государственной программы</w:t>
      </w:r>
      <w:r w:rsidRPr="00D76DE4">
        <w:rPr>
          <w:rFonts w:ascii="Times New Roman" w:hAnsi="Times New Roman" w:cs="Times New Roman"/>
          <w:sz w:val="28"/>
          <w:szCs w:val="28"/>
        </w:rPr>
        <w:t>).</w:t>
      </w:r>
    </w:p>
    <w:p w:rsidR="003945E3" w:rsidRDefault="003945E3"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w:t>
      </w:r>
      <w:r w:rsidR="005330BA">
        <w:rPr>
          <w:rFonts w:ascii="Times New Roman" w:hAnsi="Times New Roman" w:cs="Times New Roman"/>
          <w:sz w:val="28"/>
          <w:szCs w:val="28"/>
        </w:rPr>
        <w:t>Методикой оценки эффективности</w:t>
      </w:r>
      <w:r w:rsidRPr="00D76DE4">
        <w:rPr>
          <w:rFonts w:ascii="Times New Roman" w:hAnsi="Times New Roman" w:cs="Times New Roman"/>
          <w:sz w:val="28"/>
          <w:szCs w:val="28"/>
        </w:rPr>
        <w:t xml:space="preserve"> государственная программа «Развитие образования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D76DE4" w:rsidRPr="00D76DE4" w:rsidRDefault="00D76DE4" w:rsidP="00D76DE4">
      <w:pPr>
        <w:spacing w:after="0" w:line="240" w:lineRule="auto"/>
        <w:ind w:firstLine="709"/>
        <w:jc w:val="both"/>
        <w:rPr>
          <w:rFonts w:ascii="Times New Roman" w:hAnsi="Times New Roman" w:cs="Times New Roman"/>
          <w:sz w:val="28"/>
          <w:szCs w:val="28"/>
        </w:rPr>
      </w:pPr>
    </w:p>
    <w:p w:rsidR="008352DB" w:rsidRPr="00D01147" w:rsidRDefault="003945E3" w:rsidP="00B4196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315294">
        <w:rPr>
          <w:rFonts w:ascii="Times New Roman" w:hAnsi="Times New Roman" w:cs="Times New Roman"/>
          <w:b/>
          <w:i/>
          <w:sz w:val="28"/>
          <w:szCs w:val="28"/>
        </w:rPr>
        <w:t>2.</w:t>
      </w:r>
      <w:r w:rsidR="00F415F7" w:rsidRPr="00D01147">
        <w:rPr>
          <w:rFonts w:ascii="Times New Roman" w:hAnsi="Times New Roman" w:cs="Times New Roman"/>
          <w:b/>
          <w:i/>
          <w:sz w:val="28"/>
          <w:szCs w:val="28"/>
        </w:rPr>
        <w:t xml:space="preserve">3. </w:t>
      </w:r>
      <w:r w:rsidR="008352DB" w:rsidRPr="00D01147">
        <w:rPr>
          <w:rFonts w:ascii="Times New Roman" w:hAnsi="Times New Roman" w:cs="Times New Roman"/>
          <w:b/>
          <w:i/>
          <w:sz w:val="28"/>
          <w:szCs w:val="28"/>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w:t>
      </w:r>
      <w:r w:rsidR="00056946" w:rsidRPr="00D01147">
        <w:rPr>
          <w:rFonts w:ascii="Times New Roman" w:hAnsi="Times New Roman" w:cs="Times New Roman"/>
          <w:b/>
          <w:i/>
          <w:sz w:val="28"/>
          <w:szCs w:val="28"/>
        </w:rPr>
        <w:t xml:space="preserve"> </w:t>
      </w:r>
      <w:r w:rsidR="008352DB" w:rsidRPr="00D01147">
        <w:rPr>
          <w:rFonts w:ascii="Times New Roman" w:hAnsi="Times New Roman" w:cs="Times New Roman"/>
          <w:b/>
          <w:i/>
          <w:sz w:val="28"/>
          <w:szCs w:val="28"/>
        </w:rPr>
        <w:t xml:space="preserve"> №</w:t>
      </w:r>
      <w:r w:rsidR="00617B6C" w:rsidRPr="00D01147">
        <w:rPr>
          <w:rFonts w:ascii="Times New Roman" w:hAnsi="Times New Roman" w:cs="Times New Roman"/>
          <w:b/>
          <w:i/>
          <w:sz w:val="28"/>
          <w:szCs w:val="28"/>
        </w:rPr>
        <w:t xml:space="preserve"> </w:t>
      </w:r>
      <w:r w:rsidR="008352DB" w:rsidRPr="00D01147">
        <w:rPr>
          <w:rFonts w:ascii="Times New Roman" w:hAnsi="Times New Roman" w:cs="Times New Roman"/>
          <w:b/>
          <w:i/>
          <w:sz w:val="28"/>
          <w:szCs w:val="28"/>
        </w:rPr>
        <w:t>742-па</w:t>
      </w:r>
      <w:r w:rsidR="00056946" w:rsidRPr="00D01147">
        <w:rPr>
          <w:rFonts w:ascii="Times New Roman" w:hAnsi="Times New Roman" w:cs="Times New Roman"/>
          <w:b/>
          <w:i/>
          <w:sz w:val="28"/>
          <w:szCs w:val="28"/>
        </w:rPr>
        <w:t xml:space="preserve"> (с последующими изменениями)</w:t>
      </w:r>
    </w:p>
    <w:p w:rsidR="00680A30" w:rsidRPr="00D01147" w:rsidRDefault="00680A30" w:rsidP="00680A30">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Ответственный исполнитель государственной программы </w:t>
      </w:r>
      <w:r w:rsidR="00315294" w:rsidRPr="00D01147">
        <w:rPr>
          <w:rFonts w:ascii="Times New Roman" w:hAnsi="Times New Roman" w:cs="Times New Roman"/>
          <w:sz w:val="28"/>
          <w:szCs w:val="28"/>
        </w:rPr>
        <w:t>–</w:t>
      </w:r>
      <w:r w:rsidRPr="00D01147">
        <w:rPr>
          <w:rFonts w:ascii="Times New Roman" w:hAnsi="Times New Roman" w:cs="Times New Roman"/>
          <w:bCs/>
          <w:sz w:val="28"/>
          <w:szCs w:val="28"/>
        </w:rPr>
        <w:t xml:space="preserve"> Министерство социального обеспечения, материнства и детства Курской области.</w:t>
      </w:r>
    </w:p>
    <w:p w:rsidR="00315294" w:rsidRPr="00645AE9" w:rsidRDefault="00C84664" w:rsidP="00645AE9">
      <w:pPr>
        <w:spacing w:after="0" w:line="240" w:lineRule="auto"/>
        <w:ind w:firstLine="709"/>
        <w:jc w:val="both"/>
        <w:rPr>
          <w:rFonts w:ascii="Times New Roman" w:hAnsi="Times New Roman" w:cs="Times New Roman"/>
          <w:bCs/>
          <w:sz w:val="28"/>
          <w:szCs w:val="28"/>
        </w:rPr>
      </w:pPr>
      <w:r w:rsidRPr="00645AE9">
        <w:rPr>
          <w:rFonts w:ascii="Times New Roman" w:hAnsi="Times New Roman" w:cs="Times New Roman"/>
          <w:bCs/>
          <w:sz w:val="28"/>
          <w:szCs w:val="28"/>
        </w:rPr>
        <w:t>Цели государственной программы</w:t>
      </w:r>
      <w:r w:rsidR="00315294" w:rsidRPr="00645AE9">
        <w:rPr>
          <w:rFonts w:ascii="Times New Roman" w:hAnsi="Times New Roman" w:cs="Times New Roman"/>
          <w:bCs/>
          <w:sz w:val="28"/>
          <w:szCs w:val="28"/>
        </w:rPr>
        <w:t>:</w:t>
      </w:r>
    </w:p>
    <w:p w:rsidR="00645AE9" w:rsidRDefault="00645AE9" w:rsidP="00645AE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645AE9">
        <w:rPr>
          <w:rFonts w:ascii="Times New Roman" w:hAnsi="Times New Roman" w:cs="Times New Roman"/>
          <w:bCs/>
          <w:sz w:val="28"/>
          <w:szCs w:val="28"/>
        </w:rPr>
        <w:t>овышен</w:t>
      </w:r>
      <w:r w:rsidR="00172801">
        <w:rPr>
          <w:rFonts w:ascii="Times New Roman" w:hAnsi="Times New Roman" w:cs="Times New Roman"/>
          <w:bCs/>
          <w:sz w:val="28"/>
          <w:szCs w:val="28"/>
        </w:rPr>
        <w:t>ие уровня</w:t>
      </w:r>
      <w:r w:rsidRPr="00645AE9">
        <w:rPr>
          <w:rFonts w:ascii="Times New Roman" w:hAnsi="Times New Roman" w:cs="Times New Roman"/>
          <w:bCs/>
          <w:sz w:val="28"/>
          <w:szCs w:val="28"/>
        </w:rPr>
        <w:t xml:space="preserve">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r>
        <w:rPr>
          <w:rFonts w:ascii="Times New Roman" w:hAnsi="Times New Roman" w:cs="Times New Roman"/>
          <w:bCs/>
          <w:sz w:val="28"/>
          <w:szCs w:val="28"/>
        </w:rPr>
        <w:t>;</w:t>
      </w:r>
    </w:p>
    <w:p w:rsidR="00645AE9" w:rsidRDefault="00645AE9" w:rsidP="00645AE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172801">
        <w:rPr>
          <w:rFonts w:ascii="Times New Roman" w:hAnsi="Times New Roman" w:cs="Times New Roman"/>
          <w:bCs/>
          <w:sz w:val="28"/>
          <w:szCs w:val="28"/>
        </w:rPr>
        <w:t>овышение доступности</w:t>
      </w:r>
      <w:r w:rsidRPr="00645AE9">
        <w:rPr>
          <w:rFonts w:ascii="Times New Roman" w:hAnsi="Times New Roman" w:cs="Times New Roman"/>
          <w:bCs/>
          <w:sz w:val="28"/>
          <w:szCs w:val="28"/>
        </w:rPr>
        <w:t xml:space="preserve"> социального обсл</w:t>
      </w:r>
      <w:r w:rsidR="00172801">
        <w:rPr>
          <w:rFonts w:ascii="Times New Roman" w:hAnsi="Times New Roman" w:cs="Times New Roman"/>
          <w:bCs/>
          <w:sz w:val="28"/>
          <w:szCs w:val="28"/>
        </w:rPr>
        <w:t>уживания населения                       и сохранение</w:t>
      </w:r>
      <w:r w:rsidRPr="00645AE9">
        <w:rPr>
          <w:rFonts w:ascii="Times New Roman" w:hAnsi="Times New Roman" w:cs="Times New Roman"/>
          <w:bCs/>
          <w:sz w:val="28"/>
          <w:szCs w:val="28"/>
        </w:rPr>
        <w:t xml:space="preserve"> на уровне 100% до 2030 года</w:t>
      </w:r>
      <w:r>
        <w:rPr>
          <w:rFonts w:ascii="Times New Roman" w:hAnsi="Times New Roman" w:cs="Times New Roman"/>
          <w:bCs/>
          <w:sz w:val="28"/>
          <w:szCs w:val="28"/>
        </w:rPr>
        <w:t>;</w:t>
      </w:r>
    </w:p>
    <w:p w:rsidR="00645AE9" w:rsidRPr="00645AE9" w:rsidRDefault="00645AE9" w:rsidP="00645AE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о</w:t>
      </w:r>
      <w:r w:rsidR="00172801">
        <w:rPr>
          <w:rFonts w:ascii="Times New Roman" w:hAnsi="Times New Roman" w:cs="Times New Roman"/>
          <w:bCs/>
          <w:sz w:val="28"/>
          <w:szCs w:val="28"/>
        </w:rPr>
        <w:t>беспечение социальной поддержки</w:t>
      </w:r>
      <w:r w:rsidRPr="00645AE9">
        <w:rPr>
          <w:rFonts w:ascii="Times New Roman" w:hAnsi="Times New Roman" w:cs="Times New Roman"/>
          <w:bCs/>
          <w:sz w:val="28"/>
          <w:szCs w:val="28"/>
        </w:rPr>
        <w:t xml:space="preserve"> семей при рождении детей</w:t>
      </w:r>
      <w:r>
        <w:rPr>
          <w:rFonts w:ascii="Times New Roman" w:hAnsi="Times New Roman" w:cs="Times New Roman"/>
          <w:bCs/>
          <w:sz w:val="28"/>
          <w:szCs w:val="28"/>
        </w:rPr>
        <w:t>.</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На реализацию государственной программы в 2024 году направлено            12 846 244,930 тыс. рублей (99</w:t>
      </w:r>
      <w:r w:rsidR="00306F0A">
        <w:rPr>
          <w:rFonts w:ascii="Times New Roman" w:hAnsi="Times New Roman" w:cs="Times New Roman"/>
          <w:bCs/>
          <w:sz w:val="28"/>
          <w:szCs w:val="28"/>
        </w:rPr>
        <w:t>,0</w:t>
      </w:r>
      <w:r w:rsidRPr="00D76DE4">
        <w:rPr>
          <w:rFonts w:ascii="Times New Roman" w:hAnsi="Times New Roman" w:cs="Times New Roman"/>
          <w:bCs/>
          <w:sz w:val="28"/>
          <w:szCs w:val="28"/>
        </w:rPr>
        <w:t xml:space="preserve"> % от предусмотренного на год объема в сумме       12 974 397,</w:t>
      </w:r>
      <w:r w:rsidR="00306F0A">
        <w:rPr>
          <w:rFonts w:ascii="Times New Roman" w:hAnsi="Times New Roman" w:cs="Times New Roman"/>
          <w:bCs/>
          <w:sz w:val="28"/>
          <w:szCs w:val="28"/>
        </w:rPr>
        <w:t>510</w:t>
      </w:r>
      <w:r w:rsidRPr="00D76DE4">
        <w:rPr>
          <w:rFonts w:ascii="Times New Roman" w:hAnsi="Times New Roman" w:cs="Times New Roman"/>
          <w:bCs/>
          <w:sz w:val="28"/>
          <w:szCs w:val="28"/>
        </w:rPr>
        <w:t xml:space="preserve"> тыс. рублей), в том</w:t>
      </w:r>
      <w:r w:rsidR="00172801">
        <w:rPr>
          <w:rFonts w:ascii="Times New Roman" w:hAnsi="Times New Roman" w:cs="Times New Roman"/>
          <w:bCs/>
          <w:sz w:val="28"/>
          <w:szCs w:val="28"/>
        </w:rPr>
        <w:t xml:space="preserve"> числе из федерального бюджета </w:t>
      </w:r>
      <w:r w:rsidR="00172801" w:rsidRPr="00CF1105">
        <w:rPr>
          <w:rFonts w:ascii="Times New Roman" w:hAnsi="Times New Roman" w:cs="Times New Roman"/>
          <w:sz w:val="28"/>
          <w:szCs w:val="28"/>
        </w:rPr>
        <w:t>–</w:t>
      </w:r>
      <w:r w:rsidRPr="00D76DE4">
        <w:rPr>
          <w:rFonts w:ascii="Times New Roman" w:hAnsi="Times New Roman" w:cs="Times New Roman"/>
          <w:bCs/>
          <w:sz w:val="28"/>
          <w:szCs w:val="28"/>
        </w:rPr>
        <w:t xml:space="preserve"> </w:t>
      </w:r>
      <w:r w:rsidR="00172801">
        <w:rPr>
          <w:rFonts w:ascii="Times New Roman" w:hAnsi="Times New Roman" w:cs="Times New Roman"/>
          <w:bCs/>
          <w:sz w:val="28"/>
          <w:szCs w:val="28"/>
        </w:rPr>
        <w:t xml:space="preserve">                      </w:t>
      </w:r>
      <w:r w:rsidRPr="00D76DE4">
        <w:rPr>
          <w:rFonts w:ascii="Times New Roman" w:hAnsi="Times New Roman" w:cs="Times New Roman"/>
          <w:bCs/>
          <w:sz w:val="28"/>
          <w:szCs w:val="28"/>
        </w:rPr>
        <w:t>2 520 491,870 тыс. рублей</w:t>
      </w:r>
      <w:r w:rsidR="00220BCE">
        <w:rPr>
          <w:rFonts w:ascii="Times New Roman" w:hAnsi="Times New Roman" w:cs="Times New Roman"/>
          <w:bCs/>
          <w:sz w:val="28"/>
          <w:szCs w:val="28"/>
        </w:rPr>
        <w:t xml:space="preserve"> (98,2 %)</w:t>
      </w:r>
      <w:r w:rsidR="00172801">
        <w:rPr>
          <w:rFonts w:ascii="Times New Roman" w:hAnsi="Times New Roman" w:cs="Times New Roman"/>
          <w:bCs/>
          <w:sz w:val="28"/>
          <w:szCs w:val="28"/>
        </w:rPr>
        <w:t xml:space="preserve">; областного бюджета </w:t>
      </w:r>
      <w:r w:rsidR="00172801" w:rsidRPr="00CF1105">
        <w:rPr>
          <w:rFonts w:ascii="Times New Roman" w:hAnsi="Times New Roman" w:cs="Times New Roman"/>
          <w:sz w:val="28"/>
          <w:szCs w:val="28"/>
        </w:rPr>
        <w:t>–</w:t>
      </w:r>
      <w:r w:rsidRPr="00D76DE4">
        <w:rPr>
          <w:rFonts w:ascii="Times New Roman" w:hAnsi="Times New Roman" w:cs="Times New Roman"/>
          <w:bCs/>
          <w:sz w:val="28"/>
          <w:szCs w:val="28"/>
        </w:rPr>
        <w:t xml:space="preserve"> </w:t>
      </w:r>
      <w:r w:rsidR="00172801">
        <w:rPr>
          <w:rFonts w:ascii="Times New Roman" w:hAnsi="Times New Roman" w:cs="Times New Roman"/>
          <w:bCs/>
          <w:sz w:val="28"/>
          <w:szCs w:val="28"/>
        </w:rPr>
        <w:t xml:space="preserve">                                       </w:t>
      </w:r>
      <w:r w:rsidRPr="00D76DE4">
        <w:rPr>
          <w:rFonts w:ascii="Times New Roman" w:hAnsi="Times New Roman" w:cs="Times New Roman"/>
          <w:bCs/>
          <w:sz w:val="28"/>
          <w:szCs w:val="28"/>
        </w:rPr>
        <w:t>10 325 753,060 тыс. рублей</w:t>
      </w:r>
      <w:r w:rsidR="00220BCE">
        <w:rPr>
          <w:rFonts w:ascii="Times New Roman" w:hAnsi="Times New Roman" w:cs="Times New Roman"/>
          <w:bCs/>
          <w:sz w:val="28"/>
          <w:szCs w:val="28"/>
        </w:rPr>
        <w:t xml:space="preserve"> (99,2 %).</w:t>
      </w:r>
    </w:p>
    <w:p w:rsidR="00D97919" w:rsidRPr="00D76DE4" w:rsidRDefault="00DF1A92" w:rsidP="00D76D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w:t>
      </w:r>
      <w:r w:rsidR="00D97919" w:rsidRPr="00D76DE4">
        <w:rPr>
          <w:rFonts w:ascii="Times New Roman" w:hAnsi="Times New Roman" w:cs="Times New Roman"/>
          <w:bCs/>
          <w:sz w:val="28"/>
          <w:szCs w:val="28"/>
        </w:rPr>
        <w:t xml:space="preserve">осударственная программа Курской области «Социальная поддержка граждан в Курской области» (далее – государственная программа) имеет следующую структуру: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стратегические приоритеты (в редакции постановления Правительства Курской области от 22.02.2024 № 135-пп (с последующими изменениями);</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паспорт государственной программы;</w:t>
      </w:r>
    </w:p>
    <w:p w:rsidR="00D97919" w:rsidRPr="00D76DE4" w:rsidRDefault="004179D4" w:rsidP="00D76D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проектная часть – паспорта 2</w:t>
      </w:r>
      <w:r w:rsidR="00D97919" w:rsidRPr="00D76DE4">
        <w:rPr>
          <w:rFonts w:ascii="Times New Roman" w:hAnsi="Times New Roman" w:cs="Times New Roman"/>
          <w:bCs/>
          <w:sz w:val="28"/>
          <w:szCs w:val="28"/>
        </w:rPr>
        <w:t xml:space="preserve"> региональных проектов («Финансовая поддержка семей при рождении детей (Курская область)», «Разработка                  и реализация программы системной поддержки и повышения качества жизни граждан старшего поколения (Курская область)», национальный проект «Демография»);</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пр</w:t>
      </w:r>
      <w:r w:rsidR="004179D4">
        <w:rPr>
          <w:rFonts w:ascii="Times New Roman" w:hAnsi="Times New Roman" w:cs="Times New Roman"/>
          <w:bCs/>
          <w:sz w:val="28"/>
          <w:szCs w:val="28"/>
        </w:rPr>
        <w:t>оцессная часть – паспорта 9</w:t>
      </w:r>
      <w:r w:rsidRPr="00D76DE4">
        <w:rPr>
          <w:rFonts w:ascii="Times New Roman" w:hAnsi="Times New Roman" w:cs="Times New Roman"/>
          <w:bCs/>
          <w:sz w:val="28"/>
          <w:szCs w:val="28"/>
        </w:rPr>
        <w:t xml:space="preserve"> комплексов процессных мероприятий («Выплата пенсий, доплат к пенсиям отдельным категориям граждан», «Предоставление мер социальной поддержки отдельным категориям граждан», «Предоставление мер государственной поддержки семьям с детьми», «Обеспечение жилыми помещениями детей-сирот, детей, оставшихся без попечения родителей, лиц из их числа, а также предоставление мер социальной поддержки указанной категории граждан», «Государственная поддержка социально ориентированных некоммерческих организаций, общественных организаций», «Проекты Стратегии цифровой трансформации ключевых отраслей экономики, социальной сферы и государственного управления Курской области», «Повышение уровня и качества жизни граждан старшего поколения», «Финансовое обеспечение полномочий, переданных муниципальным образованиям Курской области, на содержание работников», «Обеспечение деятельности Министерства социального обеспечения, материнства и детства Курской области и подведомственных учреждений»).</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В отчетном году для достижения поставленных целей и задач государственной программы запланировано достижение значений 49 целевых показателей, выполнение 82 м</w:t>
      </w:r>
      <w:r w:rsidR="004179D4">
        <w:rPr>
          <w:rFonts w:ascii="Times New Roman" w:hAnsi="Times New Roman" w:cs="Times New Roman"/>
          <w:bCs/>
          <w:sz w:val="28"/>
          <w:szCs w:val="28"/>
        </w:rPr>
        <w:t>ероприятий в составе 11</w:t>
      </w:r>
      <w:r w:rsidRPr="00D76DE4">
        <w:rPr>
          <w:rFonts w:ascii="Times New Roman" w:hAnsi="Times New Roman" w:cs="Times New Roman"/>
          <w:bCs/>
          <w:sz w:val="28"/>
          <w:szCs w:val="28"/>
        </w:rPr>
        <w:t xml:space="preserve"> структурных элементов государственной программы, включающих 256 контрольных точек.</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В ходе реализации государственной программы за 2024 год достигнуты значения 45 целевых показателей. Доля достигнутых целевых показателей государственной программы к общему количеству показателей – 91,8 %.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Не достигнуты в полном объеме</w:t>
      </w:r>
      <w:r w:rsidR="004179D4">
        <w:rPr>
          <w:rFonts w:ascii="Times New Roman" w:hAnsi="Times New Roman" w:cs="Times New Roman"/>
          <w:bCs/>
          <w:sz w:val="28"/>
          <w:szCs w:val="28"/>
        </w:rPr>
        <w:t xml:space="preserve"> значения 4 целевых показателей</w:t>
      </w:r>
      <w:r w:rsidRPr="00D76DE4">
        <w:rPr>
          <w:rFonts w:ascii="Times New Roman" w:hAnsi="Times New Roman" w:cs="Times New Roman"/>
          <w:bCs/>
          <w:sz w:val="28"/>
          <w:szCs w:val="28"/>
        </w:rPr>
        <w:t xml:space="preserve">, в том числе: </w:t>
      </w:r>
    </w:p>
    <w:p w:rsidR="00D97919" w:rsidRPr="00D76DE4" w:rsidRDefault="004179D4" w:rsidP="00D76D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показателей</w:t>
      </w:r>
      <w:r w:rsidR="00D97919" w:rsidRPr="00D76DE4">
        <w:rPr>
          <w:rFonts w:ascii="Times New Roman" w:hAnsi="Times New Roman" w:cs="Times New Roman"/>
          <w:bCs/>
          <w:sz w:val="28"/>
          <w:szCs w:val="28"/>
        </w:rPr>
        <w:t xml:space="preserve"> государственной программы Курской области: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 xml:space="preserve">«Поддержание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w:t>
      </w:r>
      <w:r w:rsidRPr="00D76DE4">
        <w:rPr>
          <w:rFonts w:ascii="Times New Roman" w:hAnsi="Times New Roman" w:cs="Times New Roman"/>
          <w:bCs/>
          <w:sz w:val="28"/>
          <w:szCs w:val="28"/>
        </w:rPr>
        <w:lastRenderedPageBreak/>
        <w:t>получением», %, (п</w:t>
      </w:r>
      <w:r w:rsidR="004179D4">
        <w:rPr>
          <w:rFonts w:ascii="Times New Roman" w:hAnsi="Times New Roman" w:cs="Times New Roman"/>
          <w:bCs/>
          <w:sz w:val="28"/>
          <w:szCs w:val="28"/>
        </w:rPr>
        <w:t>лановое значение показателя 100</w:t>
      </w:r>
      <w:r w:rsidRPr="00D76DE4">
        <w:rPr>
          <w:rFonts w:ascii="Times New Roman" w:hAnsi="Times New Roman" w:cs="Times New Roman"/>
          <w:bCs/>
          <w:sz w:val="28"/>
          <w:szCs w:val="28"/>
        </w:rPr>
        <w:t>%; фактическое значение 99,99%);</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 xml:space="preserve">«Число родившихся», человек, (плановое </w:t>
      </w:r>
      <w:r w:rsidR="004179D4">
        <w:rPr>
          <w:rFonts w:ascii="Times New Roman" w:hAnsi="Times New Roman" w:cs="Times New Roman"/>
          <w:bCs/>
          <w:sz w:val="28"/>
          <w:szCs w:val="28"/>
        </w:rPr>
        <w:t xml:space="preserve">значение показателя </w:t>
      </w:r>
      <w:r w:rsidR="004179D4" w:rsidRPr="00CF1105">
        <w:rPr>
          <w:rFonts w:ascii="Times New Roman" w:hAnsi="Times New Roman" w:cs="Times New Roman"/>
          <w:sz w:val="28"/>
          <w:szCs w:val="28"/>
        </w:rPr>
        <w:t>–</w:t>
      </w:r>
      <w:r w:rsidR="004179D4">
        <w:rPr>
          <w:rFonts w:ascii="Times New Roman" w:hAnsi="Times New Roman" w:cs="Times New Roman"/>
          <w:bCs/>
          <w:sz w:val="28"/>
          <w:szCs w:val="28"/>
        </w:rPr>
        <w:t xml:space="preserve"> </w:t>
      </w:r>
      <w:r w:rsidRPr="00D76DE4">
        <w:rPr>
          <w:rFonts w:ascii="Times New Roman" w:hAnsi="Times New Roman" w:cs="Times New Roman"/>
          <w:bCs/>
          <w:sz w:val="28"/>
          <w:szCs w:val="28"/>
        </w:rPr>
        <w:t xml:space="preserve">                7 381</w:t>
      </w:r>
      <w:r w:rsidR="004179D4">
        <w:rPr>
          <w:rFonts w:ascii="Times New Roman" w:hAnsi="Times New Roman" w:cs="Times New Roman"/>
          <w:bCs/>
          <w:sz w:val="28"/>
          <w:szCs w:val="28"/>
        </w:rPr>
        <w:t xml:space="preserve"> человек; фактическое значение </w:t>
      </w:r>
      <w:r w:rsidR="004179D4" w:rsidRPr="00CF1105">
        <w:rPr>
          <w:rFonts w:ascii="Times New Roman" w:hAnsi="Times New Roman" w:cs="Times New Roman"/>
          <w:sz w:val="28"/>
          <w:szCs w:val="28"/>
        </w:rPr>
        <w:t>–</w:t>
      </w:r>
      <w:r w:rsidRPr="00D76DE4">
        <w:rPr>
          <w:rFonts w:ascii="Times New Roman" w:hAnsi="Times New Roman" w:cs="Times New Roman"/>
          <w:bCs/>
          <w:sz w:val="28"/>
          <w:szCs w:val="28"/>
        </w:rPr>
        <w:t xml:space="preserve"> 7 259 человек), степень выполнения показателя – 98,3 %;</w:t>
      </w:r>
    </w:p>
    <w:p w:rsidR="00D97919" w:rsidRPr="00D76DE4" w:rsidRDefault="004179D4" w:rsidP="00D76D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целевых показателей</w:t>
      </w:r>
      <w:r w:rsidR="00D97919" w:rsidRPr="00D76DE4">
        <w:rPr>
          <w:rFonts w:ascii="Times New Roman" w:hAnsi="Times New Roman" w:cs="Times New Roman"/>
          <w:bCs/>
          <w:sz w:val="28"/>
          <w:szCs w:val="28"/>
        </w:rPr>
        <w:t xml:space="preserve"> комплекса процессных мероприятий «Обеспечение деятельности Министерства социального обеспечения, материнства и детства Курской области и подведомственных учреждений»:</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 %, (плановое значение</w:t>
      </w:r>
      <w:r w:rsidR="004179D4">
        <w:rPr>
          <w:rFonts w:ascii="Times New Roman" w:hAnsi="Times New Roman" w:cs="Times New Roman"/>
          <w:bCs/>
          <w:sz w:val="28"/>
          <w:szCs w:val="28"/>
        </w:rPr>
        <w:t xml:space="preserve"> показателя – 100 %, фактическое</w:t>
      </w:r>
      <w:r w:rsidRPr="00D76DE4">
        <w:rPr>
          <w:rFonts w:ascii="Times New Roman" w:hAnsi="Times New Roman" w:cs="Times New Roman"/>
          <w:bCs/>
          <w:sz w:val="28"/>
          <w:szCs w:val="28"/>
        </w:rPr>
        <w:t xml:space="preserve"> значение – 87,7 %);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«Исполнение государственных заданий подведомственными Министерству социального обеспечения, материнства и детства Курской области автономными и бюджетными учреждениями», %, (плановое значение показателя – 100 %,  фактическое значение – 97,6 %).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 xml:space="preserve">Мероприятия государственной программы и контрольные точки в отчетном году выполнены. </w:t>
      </w:r>
    </w:p>
    <w:p w:rsidR="00D97919" w:rsidRPr="00D76DE4"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 xml:space="preserve">В соответствии с </w:t>
      </w:r>
      <w:r w:rsidR="005330BA">
        <w:rPr>
          <w:rFonts w:ascii="Times New Roman" w:hAnsi="Times New Roman" w:cs="Times New Roman"/>
          <w:sz w:val="28"/>
          <w:szCs w:val="28"/>
        </w:rPr>
        <w:t>Методикой оценки эффективности</w:t>
      </w:r>
      <w:r w:rsidRPr="00D76DE4">
        <w:rPr>
          <w:rFonts w:ascii="Times New Roman" w:hAnsi="Times New Roman" w:cs="Times New Roman"/>
          <w:bCs/>
          <w:sz w:val="28"/>
          <w:szCs w:val="28"/>
        </w:rPr>
        <w:t xml:space="preserve"> показатель уровня достижения реализации государственной программы (УДгп) равен 0,99 (</w:t>
      </w:r>
      <w:r w:rsidR="005330BA">
        <w:rPr>
          <w:rFonts w:ascii="Times New Roman" w:hAnsi="Times New Roman" w:cs="Times New Roman"/>
          <w:bCs/>
          <w:sz w:val="28"/>
          <w:szCs w:val="28"/>
        </w:rPr>
        <w:t>ра</w:t>
      </w:r>
      <w:r w:rsidR="00E955EB">
        <w:rPr>
          <w:rFonts w:ascii="Times New Roman" w:hAnsi="Times New Roman" w:cs="Times New Roman"/>
          <w:bCs/>
          <w:sz w:val="28"/>
          <w:szCs w:val="28"/>
        </w:rPr>
        <w:t>с</w:t>
      </w:r>
      <w:r w:rsidR="005330BA">
        <w:rPr>
          <w:rFonts w:ascii="Times New Roman" w:hAnsi="Times New Roman" w:cs="Times New Roman"/>
          <w:bCs/>
          <w:sz w:val="28"/>
          <w:szCs w:val="28"/>
        </w:rPr>
        <w:t xml:space="preserve">считан на основании </w:t>
      </w:r>
      <w:r w:rsidRPr="00D76DE4">
        <w:rPr>
          <w:rFonts w:ascii="Times New Roman" w:hAnsi="Times New Roman" w:cs="Times New Roman"/>
          <w:bCs/>
          <w:sz w:val="28"/>
          <w:szCs w:val="28"/>
        </w:rPr>
        <w:t>уровн</w:t>
      </w:r>
      <w:r w:rsidR="005330BA">
        <w:rPr>
          <w:rFonts w:ascii="Times New Roman" w:hAnsi="Times New Roman" w:cs="Times New Roman"/>
          <w:bCs/>
          <w:sz w:val="28"/>
          <w:szCs w:val="28"/>
        </w:rPr>
        <w:t>я</w:t>
      </w:r>
      <w:r w:rsidRPr="00D76DE4">
        <w:rPr>
          <w:rFonts w:ascii="Times New Roman" w:hAnsi="Times New Roman" w:cs="Times New Roman"/>
          <w:bCs/>
          <w:sz w:val="28"/>
          <w:szCs w:val="28"/>
        </w:rPr>
        <w:t xml:space="preserve"> достижения показателей государственной программы</w:t>
      </w:r>
      <w:r w:rsidR="005330BA">
        <w:rPr>
          <w:rFonts w:ascii="Times New Roman" w:hAnsi="Times New Roman" w:cs="Times New Roman"/>
          <w:bCs/>
          <w:sz w:val="28"/>
          <w:szCs w:val="28"/>
        </w:rPr>
        <w:t>,</w:t>
      </w:r>
      <w:r w:rsidRPr="00D76DE4">
        <w:rPr>
          <w:rFonts w:ascii="Times New Roman" w:hAnsi="Times New Roman" w:cs="Times New Roman"/>
          <w:bCs/>
          <w:sz w:val="28"/>
          <w:szCs w:val="28"/>
        </w:rPr>
        <w:t xml:space="preserve"> уровн</w:t>
      </w:r>
      <w:r w:rsidR="005330BA">
        <w:rPr>
          <w:rFonts w:ascii="Times New Roman" w:hAnsi="Times New Roman" w:cs="Times New Roman"/>
          <w:bCs/>
          <w:sz w:val="28"/>
          <w:szCs w:val="28"/>
        </w:rPr>
        <w:t>я</w:t>
      </w:r>
      <w:r w:rsidRPr="00D76DE4">
        <w:rPr>
          <w:rFonts w:ascii="Times New Roman" w:hAnsi="Times New Roman" w:cs="Times New Roman"/>
          <w:bCs/>
          <w:sz w:val="28"/>
          <w:szCs w:val="28"/>
        </w:rPr>
        <w:t xml:space="preserve"> достижения реализации проектной</w:t>
      </w:r>
      <w:r w:rsidR="005330BA">
        <w:rPr>
          <w:rFonts w:ascii="Times New Roman" w:hAnsi="Times New Roman" w:cs="Times New Roman"/>
          <w:bCs/>
          <w:sz w:val="28"/>
          <w:szCs w:val="28"/>
        </w:rPr>
        <w:t xml:space="preserve"> части, уровня достижения</w:t>
      </w:r>
      <w:r w:rsidRPr="00D76DE4">
        <w:rPr>
          <w:rFonts w:ascii="Times New Roman" w:hAnsi="Times New Roman" w:cs="Times New Roman"/>
          <w:bCs/>
          <w:sz w:val="28"/>
          <w:szCs w:val="28"/>
        </w:rPr>
        <w:t xml:space="preserve"> процессной част</w:t>
      </w:r>
      <w:r w:rsidR="006A50CE">
        <w:rPr>
          <w:rFonts w:ascii="Times New Roman" w:hAnsi="Times New Roman" w:cs="Times New Roman"/>
          <w:bCs/>
          <w:sz w:val="28"/>
          <w:szCs w:val="28"/>
        </w:rPr>
        <w:t>и</w:t>
      </w:r>
      <w:r w:rsidRPr="00D76DE4">
        <w:rPr>
          <w:rFonts w:ascii="Times New Roman" w:hAnsi="Times New Roman" w:cs="Times New Roman"/>
          <w:bCs/>
          <w:sz w:val="28"/>
          <w:szCs w:val="28"/>
        </w:rPr>
        <w:t xml:space="preserve"> государственной программы).</w:t>
      </w:r>
    </w:p>
    <w:p w:rsidR="00D97919" w:rsidRDefault="00D97919" w:rsidP="00D76DE4">
      <w:pPr>
        <w:spacing w:after="0" w:line="240" w:lineRule="auto"/>
        <w:ind w:firstLine="709"/>
        <w:jc w:val="both"/>
        <w:rPr>
          <w:rFonts w:ascii="Times New Roman" w:hAnsi="Times New Roman" w:cs="Times New Roman"/>
          <w:bCs/>
          <w:sz w:val="28"/>
          <w:szCs w:val="28"/>
        </w:rPr>
      </w:pPr>
      <w:r w:rsidRPr="00D76DE4">
        <w:rPr>
          <w:rFonts w:ascii="Times New Roman" w:hAnsi="Times New Roman" w:cs="Times New Roman"/>
          <w:bCs/>
          <w:sz w:val="28"/>
          <w:szCs w:val="28"/>
        </w:rPr>
        <w:t xml:space="preserve">В соответствии с </w:t>
      </w:r>
      <w:r w:rsidR="006A50CE">
        <w:rPr>
          <w:rFonts w:ascii="Times New Roman" w:hAnsi="Times New Roman" w:cs="Times New Roman"/>
          <w:sz w:val="28"/>
          <w:szCs w:val="28"/>
        </w:rPr>
        <w:t>Методикой оценки эффективности</w:t>
      </w:r>
      <w:r w:rsidRPr="00D76DE4">
        <w:rPr>
          <w:rFonts w:ascii="Times New Roman" w:hAnsi="Times New Roman" w:cs="Times New Roman"/>
          <w:bCs/>
          <w:sz w:val="28"/>
          <w:szCs w:val="28"/>
        </w:rPr>
        <w:t xml:space="preserve"> государственная программа «Социальная поддержка граждан в Курской области» признается эффективной, включена по результатам уровня достижения в категорию «степень эффективности реализации государственной программы выше среднего уровня».</w:t>
      </w:r>
    </w:p>
    <w:p w:rsidR="00D76DE4" w:rsidRPr="00D76DE4" w:rsidRDefault="00D76DE4" w:rsidP="00D76DE4">
      <w:pPr>
        <w:spacing w:after="0" w:line="240" w:lineRule="auto"/>
        <w:ind w:firstLine="709"/>
        <w:jc w:val="both"/>
        <w:rPr>
          <w:rFonts w:ascii="Times New Roman" w:hAnsi="Times New Roman" w:cs="Times New Roman"/>
          <w:bCs/>
          <w:sz w:val="28"/>
          <w:szCs w:val="28"/>
        </w:rPr>
      </w:pPr>
    </w:p>
    <w:p w:rsidR="000940F9" w:rsidRPr="00D01147" w:rsidRDefault="00C047FB"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D76DE4">
        <w:rPr>
          <w:rFonts w:ascii="Times New Roman" w:hAnsi="Times New Roman" w:cs="Times New Roman"/>
          <w:b/>
          <w:i/>
          <w:sz w:val="28"/>
          <w:szCs w:val="28"/>
        </w:rPr>
        <w:t>4</w:t>
      </w:r>
      <w:r w:rsidR="000940F9" w:rsidRPr="00D01147">
        <w:rPr>
          <w:rFonts w:ascii="Times New Roman" w:hAnsi="Times New Roman" w:cs="Times New Roman"/>
          <w:b/>
          <w:i/>
          <w:sz w:val="28"/>
          <w:szCs w:val="28"/>
        </w:rPr>
        <w:t xml:space="preserve">. Государственная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утвержденная постановлением Администрации Курской области от 24.10.2013 № 777-па (с последующими изменениями) </w:t>
      </w:r>
    </w:p>
    <w:p w:rsidR="00680A30" w:rsidRPr="00D01147" w:rsidRDefault="00680A30" w:rsidP="00680A30">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социального обеспечения, материнства и детства Курской области.</w:t>
      </w:r>
    </w:p>
    <w:p w:rsidR="00645AE9" w:rsidRDefault="00C84664" w:rsidP="00645AE9">
      <w:pPr>
        <w:spacing w:after="0" w:line="240" w:lineRule="auto"/>
        <w:ind w:firstLine="709"/>
        <w:jc w:val="both"/>
        <w:rPr>
          <w:rFonts w:ascii="Times New Roman" w:hAnsi="Times New Roman" w:cs="Times New Roman"/>
          <w:sz w:val="28"/>
          <w:szCs w:val="28"/>
        </w:rPr>
      </w:pPr>
      <w:r w:rsidRPr="00645AE9">
        <w:rPr>
          <w:rFonts w:ascii="Times New Roman" w:hAnsi="Times New Roman" w:cs="Times New Roman"/>
          <w:sz w:val="28"/>
          <w:szCs w:val="28"/>
        </w:rPr>
        <w:t>Ц</w:t>
      </w:r>
      <w:r w:rsidR="0050760D" w:rsidRPr="00645AE9">
        <w:rPr>
          <w:rFonts w:ascii="Times New Roman" w:hAnsi="Times New Roman" w:cs="Times New Roman"/>
          <w:sz w:val="28"/>
          <w:szCs w:val="28"/>
        </w:rPr>
        <w:t>ель государственной программы</w:t>
      </w:r>
      <w:r w:rsidR="00645AE9">
        <w:rPr>
          <w:rFonts w:ascii="Times New Roman" w:hAnsi="Times New Roman" w:cs="Times New Roman"/>
          <w:sz w:val="28"/>
          <w:szCs w:val="28"/>
        </w:rPr>
        <w:t>:</w:t>
      </w:r>
    </w:p>
    <w:p w:rsidR="00645AE9" w:rsidRDefault="00645AE9" w:rsidP="00645A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645AE9">
        <w:rPr>
          <w:rFonts w:ascii="Times New Roman" w:hAnsi="Times New Roman" w:cs="Times New Roman"/>
          <w:sz w:val="28"/>
          <w:szCs w:val="28"/>
        </w:rPr>
        <w:t>ормирование в Курской области безбарьерной среды посредством повышения доли доступных для инвалидов и других маломобильных групп населения приоритетных объектов и услуг</w:t>
      </w:r>
      <w:r>
        <w:rPr>
          <w:rFonts w:ascii="Times New Roman" w:hAnsi="Times New Roman" w:cs="Times New Roman"/>
          <w:sz w:val="28"/>
          <w:szCs w:val="28"/>
        </w:rPr>
        <w:t>;</w:t>
      </w:r>
    </w:p>
    <w:p w:rsidR="00645AE9" w:rsidRPr="00645AE9" w:rsidRDefault="00645AE9" w:rsidP="00645A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45AE9">
        <w:rPr>
          <w:rFonts w:ascii="Times New Roman" w:hAnsi="Times New Roman" w:cs="Times New Roman"/>
          <w:sz w:val="28"/>
          <w:szCs w:val="28"/>
        </w:rPr>
        <w:t xml:space="preserve">овышение качества жизни инвалидов посредством обеспечения </w:t>
      </w:r>
      <w:r w:rsidR="004179D4">
        <w:rPr>
          <w:rFonts w:ascii="Times New Roman" w:hAnsi="Times New Roman" w:cs="Times New Roman"/>
          <w:sz w:val="28"/>
          <w:szCs w:val="28"/>
        </w:rPr>
        <w:t xml:space="preserve">                 </w:t>
      </w:r>
      <w:r w:rsidRPr="00645AE9">
        <w:rPr>
          <w:rFonts w:ascii="Times New Roman" w:hAnsi="Times New Roman" w:cs="Times New Roman"/>
          <w:sz w:val="28"/>
          <w:szCs w:val="28"/>
        </w:rPr>
        <w:t>98</w:t>
      </w:r>
      <w:r w:rsidR="004179D4">
        <w:rPr>
          <w:rFonts w:ascii="Times New Roman" w:hAnsi="Times New Roman" w:cs="Times New Roman"/>
          <w:sz w:val="28"/>
          <w:szCs w:val="28"/>
        </w:rPr>
        <w:t xml:space="preserve"> %</w:t>
      </w:r>
      <w:r w:rsidRPr="00645AE9">
        <w:rPr>
          <w:rFonts w:ascii="Times New Roman" w:hAnsi="Times New Roman" w:cs="Times New Roman"/>
          <w:sz w:val="28"/>
          <w:szCs w:val="28"/>
        </w:rPr>
        <w:t xml:space="preserve"> нуждающихся качественными реабилитационными услугами к 2030 году</w:t>
      </w:r>
      <w:r>
        <w:rPr>
          <w:rFonts w:ascii="Times New Roman" w:hAnsi="Times New Roman" w:cs="Times New Roman"/>
          <w:sz w:val="28"/>
          <w:szCs w:val="28"/>
        </w:rPr>
        <w:t>.</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На реализацию государственной программы в 2024 году направлено 6 820,0</w:t>
      </w:r>
      <w:r w:rsidR="00306F0A">
        <w:rPr>
          <w:rFonts w:ascii="Times New Roman" w:hAnsi="Times New Roman" w:cs="Times New Roman"/>
          <w:sz w:val="28"/>
          <w:szCs w:val="28"/>
        </w:rPr>
        <w:t>30</w:t>
      </w:r>
      <w:r w:rsidRPr="00D76DE4">
        <w:rPr>
          <w:rFonts w:ascii="Times New Roman" w:hAnsi="Times New Roman" w:cs="Times New Roman"/>
          <w:sz w:val="28"/>
          <w:szCs w:val="28"/>
        </w:rPr>
        <w:t xml:space="preserve"> тыс. рублей из </w:t>
      </w:r>
      <w:r w:rsidR="004179D4">
        <w:rPr>
          <w:rFonts w:ascii="Times New Roman" w:hAnsi="Times New Roman" w:cs="Times New Roman"/>
          <w:sz w:val="28"/>
          <w:szCs w:val="28"/>
        </w:rPr>
        <w:t>средств областного бюджета (100</w:t>
      </w:r>
      <w:r w:rsidRPr="00D76DE4">
        <w:rPr>
          <w:rFonts w:ascii="Times New Roman" w:hAnsi="Times New Roman" w:cs="Times New Roman"/>
          <w:sz w:val="28"/>
          <w:szCs w:val="28"/>
        </w:rPr>
        <w:t>% от предусмотренного на год объема).</w:t>
      </w:r>
    </w:p>
    <w:p w:rsidR="0055163C" w:rsidRPr="00D76DE4" w:rsidRDefault="00DF1A92"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55163C" w:rsidRPr="00D76DE4">
        <w:rPr>
          <w:rFonts w:ascii="Times New Roman" w:hAnsi="Times New Roman" w:cs="Times New Roman"/>
          <w:sz w:val="28"/>
          <w:szCs w:val="28"/>
        </w:rPr>
        <w:t xml:space="preserve">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(далее – государственная программа) имеет следующую структуру: </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стратегические приоритеты (в редакции постановления Правительства Курской области от 09.02.2024 № 84-пп (с последующими изменениями);</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паспорт государственной программы;</w:t>
      </w:r>
    </w:p>
    <w:p w:rsidR="0055163C" w:rsidRPr="00D76DE4" w:rsidRDefault="004179D4" w:rsidP="00D76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55163C" w:rsidRPr="00D76DE4">
        <w:rPr>
          <w:rFonts w:ascii="Times New Roman" w:hAnsi="Times New Roman" w:cs="Times New Roman"/>
          <w:sz w:val="28"/>
          <w:szCs w:val="28"/>
        </w:rPr>
        <w:t xml:space="preserve"> комплексов процессных мероприятий</w:t>
      </w:r>
      <w:r w:rsidR="00DF1A92">
        <w:rPr>
          <w:rFonts w:ascii="Times New Roman" w:hAnsi="Times New Roman" w:cs="Times New Roman"/>
          <w:sz w:val="28"/>
          <w:szCs w:val="28"/>
        </w:rPr>
        <w:t>:</w:t>
      </w:r>
      <w:r w:rsidR="0055163C" w:rsidRPr="00D76DE4">
        <w:rPr>
          <w:rFonts w:ascii="Times New Roman" w:hAnsi="Times New Roman" w:cs="Times New Roman"/>
          <w:sz w:val="28"/>
          <w:szCs w:val="28"/>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Курской области», «Создание и развитие системы комплексной реабилитации, абилитации инвалидов, в том числе детей-инвалидов, в Курской области».</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7 целевых показателей, выполнен</w:t>
      </w:r>
      <w:r w:rsidR="004179D4">
        <w:rPr>
          <w:rFonts w:ascii="Times New Roman" w:hAnsi="Times New Roman" w:cs="Times New Roman"/>
          <w:sz w:val="28"/>
          <w:szCs w:val="28"/>
        </w:rPr>
        <w:t xml:space="preserve">ие 10 мероприятий в составе </w:t>
      </w:r>
      <w:r w:rsidR="00741080">
        <w:rPr>
          <w:rFonts w:ascii="Times New Roman" w:hAnsi="Times New Roman" w:cs="Times New Roman"/>
          <w:sz w:val="28"/>
          <w:szCs w:val="28"/>
        </w:rPr>
        <w:t>2</w:t>
      </w:r>
      <w:r w:rsidRPr="00D76DE4">
        <w:rPr>
          <w:rFonts w:ascii="Times New Roman" w:hAnsi="Times New Roman" w:cs="Times New Roman"/>
          <w:sz w:val="28"/>
          <w:szCs w:val="28"/>
        </w:rPr>
        <w:t xml:space="preserve"> структурных элементов государственной программы.</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В ходе реализации государственной программы за 2024 год достигнут</w:t>
      </w:r>
      <w:r w:rsidR="00741080">
        <w:rPr>
          <w:rFonts w:ascii="Times New Roman" w:hAnsi="Times New Roman" w:cs="Times New Roman"/>
          <w:sz w:val="28"/>
          <w:szCs w:val="28"/>
        </w:rPr>
        <w:t>ы запланированные значения 6</w:t>
      </w:r>
      <w:r w:rsidRPr="00D76DE4">
        <w:rPr>
          <w:rFonts w:ascii="Times New Roman" w:hAnsi="Times New Roman" w:cs="Times New Roman"/>
          <w:sz w:val="28"/>
          <w:szCs w:val="28"/>
        </w:rPr>
        <w:t xml:space="preserve"> целевых показателей. Доля достигнутых целевых показателей государственной программы к общему количеству показателей – 85,7 %.</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Не в полном объеме выполнен показатель «Темп роста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 плановое значение показателя – 115 %; фактическое значение – 90,8 %, степень достижения показателя – 78,96 % (комплекс процессных мероприятий «Создание и развитие системы комплексной реабилитации, абилитации инвалидов, в том числе детей-инвалидов, в Курской области»).</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Мероприятия государственной программы в отчетном году выполнены. </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w:t>
      </w:r>
      <w:r w:rsidR="006A50CE">
        <w:rPr>
          <w:rFonts w:ascii="Times New Roman" w:hAnsi="Times New Roman" w:cs="Times New Roman"/>
          <w:sz w:val="28"/>
          <w:szCs w:val="28"/>
        </w:rPr>
        <w:t>Методикой оценки эффективности</w:t>
      </w:r>
      <w:r w:rsidRPr="00D76DE4">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6A50CE">
        <w:rPr>
          <w:rFonts w:ascii="Times New Roman" w:hAnsi="Times New Roman" w:cs="Times New Roman"/>
          <w:sz w:val="28"/>
          <w:szCs w:val="28"/>
        </w:rPr>
        <w:t>рас</w:t>
      </w:r>
      <w:r w:rsidR="00E955EB">
        <w:rPr>
          <w:rFonts w:ascii="Times New Roman" w:hAnsi="Times New Roman" w:cs="Times New Roman"/>
          <w:sz w:val="28"/>
          <w:szCs w:val="28"/>
        </w:rPr>
        <w:t>с</w:t>
      </w:r>
      <w:r w:rsidR="006A50CE">
        <w:rPr>
          <w:rFonts w:ascii="Times New Roman" w:hAnsi="Times New Roman" w:cs="Times New Roman"/>
          <w:sz w:val="28"/>
          <w:szCs w:val="28"/>
        </w:rPr>
        <w:t xml:space="preserve">читан на основании </w:t>
      </w:r>
      <w:r w:rsidRPr="00D76DE4">
        <w:rPr>
          <w:rFonts w:ascii="Times New Roman" w:hAnsi="Times New Roman" w:cs="Times New Roman"/>
          <w:sz w:val="28"/>
          <w:szCs w:val="28"/>
        </w:rPr>
        <w:t>уровн</w:t>
      </w:r>
      <w:r w:rsidR="006A50CE">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показателей государственной программы</w:t>
      </w:r>
      <w:r w:rsidR="006A50CE">
        <w:rPr>
          <w:rFonts w:ascii="Times New Roman" w:hAnsi="Times New Roman" w:cs="Times New Roman"/>
          <w:sz w:val="28"/>
          <w:szCs w:val="28"/>
        </w:rPr>
        <w:t>,</w:t>
      </w:r>
      <w:r w:rsidRPr="00D76DE4">
        <w:rPr>
          <w:rFonts w:ascii="Times New Roman" w:hAnsi="Times New Roman" w:cs="Times New Roman"/>
          <w:sz w:val="28"/>
          <w:szCs w:val="28"/>
        </w:rPr>
        <w:t xml:space="preserve"> уровн</w:t>
      </w:r>
      <w:r w:rsidR="006A50CE">
        <w:rPr>
          <w:rFonts w:ascii="Times New Roman" w:hAnsi="Times New Roman" w:cs="Times New Roman"/>
          <w:sz w:val="28"/>
          <w:szCs w:val="28"/>
        </w:rPr>
        <w:t>я</w:t>
      </w:r>
      <w:r w:rsidRPr="00D76DE4">
        <w:rPr>
          <w:rFonts w:ascii="Times New Roman" w:hAnsi="Times New Roman" w:cs="Times New Roman"/>
          <w:sz w:val="28"/>
          <w:szCs w:val="28"/>
        </w:rPr>
        <w:t xml:space="preserve"> достижения реализации процессной части государственной программы).</w:t>
      </w:r>
    </w:p>
    <w:p w:rsidR="0055163C" w:rsidRPr="00D76DE4" w:rsidRDefault="0055163C" w:rsidP="00D76DE4">
      <w:pPr>
        <w:spacing w:after="0" w:line="240" w:lineRule="auto"/>
        <w:ind w:firstLine="709"/>
        <w:jc w:val="both"/>
        <w:rPr>
          <w:rFonts w:ascii="Times New Roman" w:hAnsi="Times New Roman" w:cs="Times New Roman"/>
          <w:sz w:val="28"/>
          <w:szCs w:val="28"/>
        </w:rPr>
      </w:pPr>
      <w:r w:rsidRPr="00D76DE4">
        <w:rPr>
          <w:rFonts w:ascii="Times New Roman" w:hAnsi="Times New Roman" w:cs="Times New Roman"/>
          <w:sz w:val="28"/>
          <w:szCs w:val="28"/>
        </w:rPr>
        <w:t xml:space="preserve">В соответствии с </w:t>
      </w:r>
      <w:r w:rsidR="006A50CE">
        <w:rPr>
          <w:rFonts w:ascii="Times New Roman" w:hAnsi="Times New Roman" w:cs="Times New Roman"/>
          <w:sz w:val="28"/>
          <w:szCs w:val="28"/>
        </w:rPr>
        <w:t>Методикой оценки эффективности</w:t>
      </w:r>
      <w:r w:rsidRPr="00D76DE4">
        <w:rPr>
          <w:rFonts w:ascii="Times New Roman" w:hAnsi="Times New Roman" w:cs="Times New Roman"/>
          <w:sz w:val="28"/>
          <w:szCs w:val="28"/>
        </w:rPr>
        <w:t xml:space="preserve"> государственная программа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741080" w:rsidRPr="00D01147" w:rsidRDefault="00741080" w:rsidP="00E6238E">
      <w:pPr>
        <w:spacing w:after="0" w:line="240" w:lineRule="auto"/>
        <w:ind w:firstLine="654"/>
        <w:jc w:val="both"/>
        <w:rPr>
          <w:rFonts w:ascii="Times New Roman" w:hAnsi="Times New Roman" w:cs="Times New Roman"/>
          <w:sz w:val="20"/>
          <w:szCs w:val="20"/>
        </w:rPr>
      </w:pPr>
    </w:p>
    <w:p w:rsidR="000940F9" w:rsidRPr="00D01147" w:rsidRDefault="00C047FB"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555DAB">
        <w:rPr>
          <w:rFonts w:ascii="Times New Roman" w:hAnsi="Times New Roman" w:cs="Times New Roman"/>
          <w:b/>
          <w:i/>
          <w:sz w:val="28"/>
          <w:szCs w:val="28"/>
        </w:rPr>
        <w:t>5</w:t>
      </w:r>
      <w:r w:rsidR="000940F9" w:rsidRPr="00D01147">
        <w:rPr>
          <w:rFonts w:ascii="Times New Roman" w:hAnsi="Times New Roman" w:cs="Times New Roman"/>
          <w:b/>
          <w:i/>
          <w:sz w:val="28"/>
          <w:szCs w:val="28"/>
        </w:rPr>
        <w:t xml:space="preserve">. Государственная программа Курской области «Обеспечение доступным и комфортным жильем и коммунальными услугами граждан в </w:t>
      </w:r>
      <w:r w:rsidR="000940F9" w:rsidRPr="00D01147">
        <w:rPr>
          <w:rFonts w:ascii="Times New Roman" w:hAnsi="Times New Roman" w:cs="Times New Roman"/>
          <w:b/>
          <w:i/>
          <w:sz w:val="28"/>
          <w:szCs w:val="28"/>
        </w:rPr>
        <w:lastRenderedPageBreak/>
        <w:t>Курской области</w:t>
      </w:r>
      <w:r w:rsidR="00645AF9" w:rsidRPr="00D01147">
        <w:rPr>
          <w:rFonts w:ascii="Times New Roman" w:hAnsi="Times New Roman" w:cs="Times New Roman"/>
          <w:b/>
          <w:i/>
          <w:sz w:val="28"/>
          <w:szCs w:val="28"/>
        </w:rPr>
        <w:t>»</w:t>
      </w:r>
      <w:r w:rsidR="000940F9" w:rsidRPr="00D01147">
        <w:rPr>
          <w:rFonts w:ascii="Times New Roman" w:hAnsi="Times New Roman" w:cs="Times New Roman"/>
          <w:b/>
          <w:i/>
          <w:sz w:val="28"/>
          <w:szCs w:val="28"/>
        </w:rPr>
        <w:t>, утвержденная постановлением Администрации Курской области от 11.10.2013 № 716-па (с последующими изменениями)</w:t>
      </w:r>
    </w:p>
    <w:p w:rsidR="00680A30" w:rsidRPr="00D01147" w:rsidRDefault="00680A30" w:rsidP="00680A30">
      <w:pPr>
        <w:pStyle w:val="aa"/>
        <w:tabs>
          <w:tab w:val="left" w:pos="5280"/>
        </w:tabs>
        <w:spacing w:after="0"/>
        <w:ind w:firstLine="709"/>
        <w:jc w:val="both"/>
        <w:rPr>
          <w:bCs/>
          <w:sz w:val="28"/>
          <w:szCs w:val="28"/>
        </w:rPr>
      </w:pPr>
      <w:r w:rsidRPr="00D01147">
        <w:rPr>
          <w:bCs/>
          <w:sz w:val="28"/>
          <w:szCs w:val="28"/>
        </w:rPr>
        <w:t>Ответственный исполнитель государственной пр</w:t>
      </w:r>
      <w:r w:rsidR="00741080">
        <w:rPr>
          <w:bCs/>
          <w:sz w:val="28"/>
          <w:szCs w:val="28"/>
        </w:rPr>
        <w:t xml:space="preserve">ограммы </w:t>
      </w:r>
      <w:r w:rsidR="00741080" w:rsidRPr="00CF1105">
        <w:rPr>
          <w:sz w:val="28"/>
          <w:szCs w:val="28"/>
        </w:rPr>
        <w:t>–</w:t>
      </w:r>
      <w:r w:rsidRPr="00D01147">
        <w:rPr>
          <w:bCs/>
          <w:sz w:val="28"/>
          <w:szCs w:val="28"/>
        </w:rPr>
        <w:t xml:space="preserve"> Министерство строительства Курской области.</w:t>
      </w:r>
    </w:p>
    <w:p w:rsidR="00C84664" w:rsidRPr="00645AE9" w:rsidRDefault="00C84664" w:rsidP="00645AE9">
      <w:pPr>
        <w:pStyle w:val="aa"/>
        <w:tabs>
          <w:tab w:val="left" w:pos="5280"/>
        </w:tabs>
        <w:spacing w:after="0"/>
        <w:ind w:firstLine="709"/>
        <w:jc w:val="both"/>
        <w:rPr>
          <w:bCs/>
          <w:sz w:val="28"/>
          <w:szCs w:val="28"/>
        </w:rPr>
      </w:pPr>
      <w:r w:rsidRPr="00645AE9">
        <w:rPr>
          <w:bCs/>
          <w:sz w:val="28"/>
          <w:szCs w:val="28"/>
        </w:rPr>
        <w:t>Цели государственной программы:</w:t>
      </w:r>
    </w:p>
    <w:p w:rsidR="00645AE9" w:rsidRDefault="00645AE9" w:rsidP="00C84664">
      <w:pPr>
        <w:pStyle w:val="aa"/>
        <w:tabs>
          <w:tab w:val="left" w:pos="5280"/>
        </w:tabs>
        <w:spacing w:after="0"/>
        <w:ind w:firstLine="709"/>
        <w:jc w:val="both"/>
        <w:rPr>
          <w:bCs/>
          <w:sz w:val="28"/>
          <w:szCs w:val="28"/>
        </w:rPr>
      </w:pPr>
      <w:r>
        <w:rPr>
          <w:bCs/>
          <w:sz w:val="28"/>
          <w:szCs w:val="28"/>
        </w:rPr>
        <w:t>у</w:t>
      </w:r>
      <w:r w:rsidRPr="00645AE9">
        <w:rPr>
          <w:bCs/>
          <w:sz w:val="28"/>
          <w:szCs w:val="28"/>
        </w:rPr>
        <w:t xml:space="preserve">величение годового </w:t>
      </w:r>
      <w:r w:rsidR="00741080">
        <w:rPr>
          <w:bCs/>
          <w:sz w:val="28"/>
          <w:szCs w:val="28"/>
        </w:rPr>
        <w:t xml:space="preserve">объема ввода жилья до 1,038 млн кв. </w:t>
      </w:r>
      <w:r w:rsidRPr="00645AE9">
        <w:rPr>
          <w:bCs/>
          <w:sz w:val="28"/>
          <w:szCs w:val="28"/>
        </w:rPr>
        <w:t>м к 2030 году</w:t>
      </w:r>
      <w:r>
        <w:rPr>
          <w:bCs/>
          <w:sz w:val="28"/>
          <w:szCs w:val="28"/>
        </w:rPr>
        <w:t>;</w:t>
      </w:r>
    </w:p>
    <w:p w:rsidR="00645AE9" w:rsidRDefault="00645AE9" w:rsidP="00C84664">
      <w:pPr>
        <w:pStyle w:val="aa"/>
        <w:tabs>
          <w:tab w:val="left" w:pos="5280"/>
        </w:tabs>
        <w:spacing w:after="0"/>
        <w:ind w:firstLine="709"/>
        <w:jc w:val="both"/>
        <w:rPr>
          <w:bCs/>
          <w:sz w:val="28"/>
          <w:szCs w:val="28"/>
        </w:rPr>
      </w:pPr>
      <w:r>
        <w:rPr>
          <w:bCs/>
          <w:sz w:val="28"/>
          <w:szCs w:val="28"/>
        </w:rPr>
        <w:t>у</w:t>
      </w:r>
      <w:r w:rsidRPr="00645AE9">
        <w:rPr>
          <w:bCs/>
          <w:sz w:val="28"/>
          <w:szCs w:val="28"/>
        </w:rPr>
        <w:t>лучшение жилищных условий к 2030 году не менее 196,7 тыс. семей</w:t>
      </w:r>
      <w:r>
        <w:rPr>
          <w:bCs/>
          <w:sz w:val="28"/>
          <w:szCs w:val="28"/>
        </w:rPr>
        <w:t>;</w:t>
      </w:r>
    </w:p>
    <w:p w:rsidR="00645AE9" w:rsidRDefault="00645AE9" w:rsidP="00C84664">
      <w:pPr>
        <w:pStyle w:val="aa"/>
        <w:tabs>
          <w:tab w:val="left" w:pos="5280"/>
        </w:tabs>
        <w:spacing w:after="0"/>
        <w:ind w:firstLine="709"/>
        <w:jc w:val="both"/>
        <w:rPr>
          <w:bCs/>
          <w:sz w:val="28"/>
          <w:szCs w:val="28"/>
        </w:rPr>
      </w:pPr>
      <w:r>
        <w:rPr>
          <w:bCs/>
          <w:sz w:val="28"/>
          <w:szCs w:val="28"/>
        </w:rPr>
        <w:t>р</w:t>
      </w:r>
      <w:r w:rsidR="00741080">
        <w:rPr>
          <w:bCs/>
          <w:sz w:val="28"/>
          <w:szCs w:val="28"/>
        </w:rPr>
        <w:t xml:space="preserve">асселение в 2024 </w:t>
      </w:r>
      <w:r w:rsidR="00741080" w:rsidRPr="00CF1105">
        <w:rPr>
          <w:sz w:val="28"/>
          <w:szCs w:val="28"/>
        </w:rPr>
        <w:t>–</w:t>
      </w:r>
      <w:r w:rsidR="00741080">
        <w:rPr>
          <w:sz w:val="28"/>
          <w:szCs w:val="28"/>
        </w:rPr>
        <w:t xml:space="preserve"> </w:t>
      </w:r>
      <w:r w:rsidRPr="00645AE9">
        <w:rPr>
          <w:bCs/>
          <w:sz w:val="28"/>
          <w:szCs w:val="28"/>
        </w:rPr>
        <w:t>2030 годах 17,33 тыс. кв.</w:t>
      </w:r>
      <w:r w:rsidR="00741080">
        <w:rPr>
          <w:bCs/>
          <w:sz w:val="28"/>
          <w:szCs w:val="28"/>
        </w:rPr>
        <w:t xml:space="preserve"> </w:t>
      </w:r>
      <w:r w:rsidRPr="00645AE9">
        <w:rPr>
          <w:bCs/>
          <w:sz w:val="28"/>
          <w:szCs w:val="28"/>
        </w:rPr>
        <w:t>м жилищного фонда, признанного непригодным для проживания</w:t>
      </w:r>
      <w:r>
        <w:rPr>
          <w:bCs/>
          <w:sz w:val="28"/>
          <w:szCs w:val="28"/>
        </w:rPr>
        <w:t>;</w:t>
      </w:r>
    </w:p>
    <w:p w:rsidR="00645AE9" w:rsidRPr="00D01147" w:rsidRDefault="00645AE9" w:rsidP="00C84664">
      <w:pPr>
        <w:pStyle w:val="aa"/>
        <w:tabs>
          <w:tab w:val="left" w:pos="5280"/>
        </w:tabs>
        <w:spacing w:after="0"/>
        <w:ind w:firstLine="709"/>
        <w:jc w:val="both"/>
        <w:rPr>
          <w:bCs/>
          <w:sz w:val="28"/>
          <w:szCs w:val="28"/>
        </w:rPr>
      </w:pPr>
      <w:r>
        <w:rPr>
          <w:bCs/>
          <w:sz w:val="28"/>
          <w:szCs w:val="28"/>
        </w:rPr>
        <w:t>п</w:t>
      </w:r>
      <w:r w:rsidRPr="00645AE9">
        <w:rPr>
          <w:bCs/>
          <w:sz w:val="28"/>
          <w:szCs w:val="28"/>
        </w:rPr>
        <w:t>овышение качества и надежности предоставления жилищно-коммунальных услуг населению</w:t>
      </w:r>
      <w:r>
        <w:rPr>
          <w:bCs/>
          <w:sz w:val="28"/>
          <w:szCs w:val="28"/>
        </w:rPr>
        <w:t>.</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На реализацию государственной программы в 2024 году направлено           2 466 409,602 тыс. рублей (99,6 % к предусмотренному на год объема в сумме 2 477 341,799 тыс. рублей), в том числе из федерального бюджета 216 415,695 тыс. рублей (97,8 %), областного бюджета – 1 961 016,926 тыс. рублей (99,7 %), местных бюджетов – 61 965,441 тыс. рублей (98,9 %),  внебюджетных источников –  227 011,540 тыс. рублей (100 %). </w:t>
      </w:r>
    </w:p>
    <w:p w:rsidR="00D97919" w:rsidRPr="00555DAB" w:rsidRDefault="006A50CE" w:rsidP="00555DAB">
      <w:pPr>
        <w:pStyle w:val="aa"/>
        <w:tabs>
          <w:tab w:val="left" w:pos="5280"/>
        </w:tabs>
        <w:spacing w:after="0"/>
        <w:ind w:firstLine="709"/>
        <w:jc w:val="both"/>
        <w:rPr>
          <w:bCs/>
          <w:sz w:val="28"/>
          <w:szCs w:val="28"/>
        </w:rPr>
      </w:pPr>
      <w:r>
        <w:rPr>
          <w:bCs/>
          <w:sz w:val="28"/>
          <w:szCs w:val="28"/>
        </w:rPr>
        <w:t>Г</w:t>
      </w:r>
      <w:r w:rsidR="00D97919" w:rsidRPr="00555DAB">
        <w:rPr>
          <w:bCs/>
          <w:sz w:val="28"/>
          <w:szCs w:val="28"/>
        </w:rPr>
        <w:t xml:space="preserve">осударственная программа Курской области «Обеспечение доступным и комфортным жильем и коммунальными услугами граждан в Курской области» имеет следующую структуру: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стратегические приоритеты (постановление Администрации Курской области от 11.10.2013 № 716-па в редакции постановления Правительства Курской области от 15.03.2024 № 206-пп (с последующими изменениями);</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паспорт государственной программы;</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проектная часть – </w:t>
      </w:r>
      <w:r w:rsidR="00741080">
        <w:rPr>
          <w:bCs/>
          <w:sz w:val="28"/>
          <w:szCs w:val="28"/>
        </w:rPr>
        <w:t xml:space="preserve">паспорта </w:t>
      </w:r>
      <w:r w:rsidRPr="00555DAB">
        <w:rPr>
          <w:bCs/>
          <w:sz w:val="28"/>
          <w:szCs w:val="28"/>
        </w:rPr>
        <w:t xml:space="preserve">7 региональных проектов: «Жилье (Курская область)», «Обеспечение устойчивого сокращения непригодного для проживания жилищного фонда в Курской области», «Чистая вода (Курская область)», «Инфраструктурное меню», «Модернизация объектов коммунальной инфраструктуры», «Содействие муниципальным образованиям Курской области в реализации полномочий по оказанию поддержки гражданам в обеспечении жильем», «Содействие развитию инфраструктуры муниципальных образований Курской области»,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пр</w:t>
      </w:r>
      <w:r w:rsidR="00741080">
        <w:rPr>
          <w:bCs/>
          <w:sz w:val="28"/>
          <w:szCs w:val="28"/>
        </w:rPr>
        <w:t>оцессная часть – паспорта 10</w:t>
      </w:r>
      <w:r w:rsidRPr="00555DAB">
        <w:rPr>
          <w:bCs/>
          <w:sz w:val="28"/>
          <w:szCs w:val="28"/>
        </w:rPr>
        <w:t xml:space="preserve"> комплексов процессных мероприятий:  «Выполнение государственных обязательств по обеспечению жильем отдельных категорий граждан», «Государственная поддержка организаций, оказывающих жилищно-коммунальные услуги населению», «Обеспечение деятельности Министерства строительства Курской области и подведомственных государственных учреждений», «Возмещение застройщикам части платы кредитным организациям за снижение процентной ставки по льготным жилищным (ипотечным) кредитам (займам), выдаваемым ими гражданам для приобретения жилых помещений на территории Курской области», «Реализация государственной политики в сфере жилищно-коммунального хозяйства», «Содействие в озеленении территории населенных пунктов муниципальных образований Курской области», «Обеспечение деятельности Министерства жилищно-коммунального хозяйства и ТЭК Курской области и подведомственных </w:t>
      </w:r>
      <w:r w:rsidRPr="00555DAB">
        <w:rPr>
          <w:bCs/>
          <w:sz w:val="28"/>
          <w:szCs w:val="28"/>
        </w:rPr>
        <w:lastRenderedPageBreak/>
        <w:t>государственных учреждений»,  «Реализация полномочий по обеспечению градостроительной деятельности на территории Курской области», «Организация деятельности в области обращения с отходами, в том числе с твердыми коммунальными отходами», «Обеспечение деятельности Министерства архитектуры и градостроительства Курской области и подведомственных государственных учреждений».</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 В отчетном году для достижения поставленных целей и задач государственной программы запланирован</w:t>
      </w:r>
      <w:r w:rsidR="00741080">
        <w:rPr>
          <w:bCs/>
          <w:sz w:val="28"/>
          <w:szCs w:val="28"/>
        </w:rPr>
        <w:t>о достижение значений 41 целевого показателя</w:t>
      </w:r>
      <w:r w:rsidRPr="00555DAB">
        <w:rPr>
          <w:bCs/>
          <w:sz w:val="28"/>
          <w:szCs w:val="28"/>
        </w:rPr>
        <w:t>, выполнение 53 мероприятий структурных элементов государственной программы, включающих 159 контрольных точек.</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В ходе реализации государственной программы за 2024 год достигнуты запланированные значения 37 целевых показателей (доля достигнутых целевых показателей составила 92,5 %).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Не в полном объеме достигнуты значения 4 показателей, в том числе:</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показателя государственной программы «Количество семей, улучшивших жилищные условия», плановое значение показателя – 27,8 ты</w:t>
      </w:r>
      <w:r w:rsidR="00741080">
        <w:rPr>
          <w:bCs/>
          <w:sz w:val="28"/>
          <w:szCs w:val="28"/>
        </w:rPr>
        <w:t xml:space="preserve">с. семей, фактическое значение </w:t>
      </w:r>
      <w:r w:rsidR="00741080" w:rsidRPr="00CF1105">
        <w:rPr>
          <w:sz w:val="28"/>
          <w:szCs w:val="28"/>
        </w:rPr>
        <w:t>–</w:t>
      </w:r>
      <w:r w:rsidRPr="00555DAB">
        <w:rPr>
          <w:bCs/>
          <w:sz w:val="28"/>
          <w:szCs w:val="28"/>
        </w:rPr>
        <w:t xml:space="preserve"> 26 тыс. семей,</w:t>
      </w:r>
      <w:r w:rsidR="00741080">
        <w:rPr>
          <w:bCs/>
          <w:sz w:val="28"/>
          <w:szCs w:val="28"/>
        </w:rPr>
        <w:t xml:space="preserve"> степень достижения показателя </w:t>
      </w:r>
      <w:r w:rsidR="00741080" w:rsidRPr="00CF1105">
        <w:rPr>
          <w:sz w:val="28"/>
          <w:szCs w:val="28"/>
        </w:rPr>
        <w:t>–</w:t>
      </w:r>
      <w:r w:rsidRPr="00555DAB">
        <w:rPr>
          <w:bCs/>
          <w:sz w:val="28"/>
          <w:szCs w:val="28"/>
        </w:rPr>
        <w:t xml:space="preserve"> 93,5 %;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показателя регионального проекта «Содействие муниципальным образованиям Курской области в реализации полномочий по оказанию поддержки гражданам </w:t>
      </w:r>
      <w:r w:rsidR="00741080">
        <w:rPr>
          <w:bCs/>
          <w:sz w:val="28"/>
          <w:szCs w:val="28"/>
        </w:rPr>
        <w:t xml:space="preserve">в обеспечении жильем» </w:t>
      </w:r>
      <w:r w:rsidR="00741080" w:rsidRPr="00CF1105">
        <w:rPr>
          <w:sz w:val="28"/>
          <w:szCs w:val="28"/>
        </w:rPr>
        <w:t>–</w:t>
      </w:r>
      <w:r w:rsidRPr="00555DAB">
        <w:rPr>
          <w:bCs/>
          <w:sz w:val="28"/>
          <w:szCs w:val="28"/>
        </w:rPr>
        <w:t xml:space="preserve"> «Дополнительная социальная выплата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плановое значение показателя – 937,8 тыс. рублей, фактическое значение – 343,669 тыс. рублей, степень достижения показателя – 36,7 %;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показателя комплекса процессных мероприятий «Возмещение застройщикам части платы кредитным организациям за снижение процентной ставки по льготным жилищным (ипотечным) кредитам (займам), выдаваемым ими гражданам для приобретения жилых помещений </w:t>
      </w:r>
      <w:r w:rsidR="00741080">
        <w:rPr>
          <w:bCs/>
          <w:sz w:val="28"/>
          <w:szCs w:val="28"/>
        </w:rPr>
        <w:t xml:space="preserve">на территории Курской области» </w:t>
      </w:r>
      <w:r w:rsidRPr="00555DAB">
        <w:rPr>
          <w:bCs/>
          <w:sz w:val="28"/>
          <w:szCs w:val="28"/>
        </w:rPr>
        <w:t xml:space="preserve"> </w:t>
      </w:r>
      <w:r w:rsidR="00741080" w:rsidRPr="00CF1105">
        <w:rPr>
          <w:sz w:val="28"/>
          <w:szCs w:val="28"/>
        </w:rPr>
        <w:t>–</w:t>
      </w:r>
      <w:r w:rsidR="00741080" w:rsidRPr="00555DAB">
        <w:rPr>
          <w:bCs/>
          <w:sz w:val="28"/>
          <w:szCs w:val="28"/>
        </w:rPr>
        <w:t xml:space="preserve"> </w:t>
      </w:r>
      <w:r w:rsidRPr="00555DAB">
        <w:rPr>
          <w:bCs/>
          <w:sz w:val="28"/>
          <w:szCs w:val="28"/>
        </w:rPr>
        <w:t>«Количество семей, получивших свидетельства о праве на заключение договора приобретения жилого помещения на территории Курской области», плановое значение показателя – 0,16 тыс. семей, фактическое значение – 0,127 тыс. семей, степень достижения показателя – 79,4 %;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показателя комплекса процессных мероприятий «Организация деятельности в области обращения с отходами, в том числе с тв</w:t>
      </w:r>
      <w:r w:rsidR="00741080">
        <w:rPr>
          <w:bCs/>
          <w:sz w:val="28"/>
          <w:szCs w:val="28"/>
        </w:rPr>
        <w:t xml:space="preserve">ердыми коммунальными отходами» </w:t>
      </w:r>
      <w:r w:rsidR="00741080" w:rsidRPr="00CF1105">
        <w:rPr>
          <w:sz w:val="28"/>
          <w:szCs w:val="28"/>
        </w:rPr>
        <w:t>–</w:t>
      </w:r>
      <w:r w:rsidRPr="00555DAB">
        <w:rPr>
          <w:bCs/>
          <w:sz w:val="28"/>
          <w:szCs w:val="28"/>
        </w:rPr>
        <w:t xml:space="preserve"> «Наличие актуализированной территориальной схемы обращения с отходами», плановое значение показателя – 1 единица, фактическое значение – 0 единиц, степень достижения показателя – 0 %.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В отчетном году выполнено 49 мероприятий государственной программы (92,5 %).  Контрольные точки в отчетном году выполнены в установленный срок. </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t xml:space="preserve">В соответствии с </w:t>
      </w:r>
      <w:r w:rsidR="006A50CE">
        <w:rPr>
          <w:sz w:val="28"/>
          <w:szCs w:val="28"/>
        </w:rPr>
        <w:t>Методикой оценки эффективности</w:t>
      </w:r>
      <w:r w:rsidRPr="00555DAB">
        <w:rPr>
          <w:bCs/>
          <w:sz w:val="28"/>
          <w:szCs w:val="28"/>
        </w:rPr>
        <w:t xml:space="preserve"> показатель уровня достижения реализации государственной программы (УДгп) равен 0,99 (</w:t>
      </w:r>
      <w:r w:rsidR="006A50CE">
        <w:rPr>
          <w:bCs/>
          <w:sz w:val="28"/>
          <w:szCs w:val="28"/>
        </w:rPr>
        <w:t>рас</w:t>
      </w:r>
      <w:r w:rsidR="00E955EB">
        <w:rPr>
          <w:bCs/>
          <w:sz w:val="28"/>
          <w:szCs w:val="28"/>
        </w:rPr>
        <w:t>с</w:t>
      </w:r>
      <w:r w:rsidR="006A50CE">
        <w:rPr>
          <w:bCs/>
          <w:sz w:val="28"/>
          <w:szCs w:val="28"/>
        </w:rPr>
        <w:t xml:space="preserve">читан на основнаии </w:t>
      </w:r>
      <w:r w:rsidRPr="00555DAB">
        <w:rPr>
          <w:bCs/>
          <w:sz w:val="28"/>
          <w:szCs w:val="28"/>
        </w:rPr>
        <w:t>уровн</w:t>
      </w:r>
      <w:r w:rsidR="006A50CE">
        <w:rPr>
          <w:bCs/>
          <w:sz w:val="28"/>
          <w:szCs w:val="28"/>
        </w:rPr>
        <w:t>я</w:t>
      </w:r>
      <w:r w:rsidRPr="00555DAB">
        <w:rPr>
          <w:bCs/>
          <w:sz w:val="28"/>
          <w:szCs w:val="28"/>
        </w:rPr>
        <w:t xml:space="preserve"> достижения показателей государственной программы</w:t>
      </w:r>
      <w:r w:rsidR="006A50CE">
        <w:rPr>
          <w:bCs/>
          <w:sz w:val="28"/>
          <w:szCs w:val="28"/>
        </w:rPr>
        <w:t>,</w:t>
      </w:r>
      <w:r w:rsidRPr="00555DAB">
        <w:rPr>
          <w:bCs/>
          <w:sz w:val="28"/>
          <w:szCs w:val="28"/>
        </w:rPr>
        <w:t xml:space="preserve"> уровн</w:t>
      </w:r>
      <w:r w:rsidR="006A50CE">
        <w:rPr>
          <w:bCs/>
          <w:sz w:val="28"/>
          <w:szCs w:val="28"/>
        </w:rPr>
        <w:t>я</w:t>
      </w:r>
      <w:r w:rsidRPr="00555DAB">
        <w:rPr>
          <w:bCs/>
          <w:sz w:val="28"/>
          <w:szCs w:val="28"/>
        </w:rPr>
        <w:t xml:space="preserve"> достижения реализации проектной</w:t>
      </w:r>
      <w:r w:rsidR="006A50CE">
        <w:rPr>
          <w:bCs/>
          <w:sz w:val="28"/>
          <w:szCs w:val="28"/>
        </w:rPr>
        <w:t xml:space="preserve"> части, уровня достижения</w:t>
      </w:r>
      <w:r w:rsidRPr="00555DAB">
        <w:rPr>
          <w:bCs/>
          <w:sz w:val="28"/>
          <w:szCs w:val="28"/>
        </w:rPr>
        <w:t xml:space="preserve"> процессной част</w:t>
      </w:r>
      <w:r w:rsidR="006A50CE">
        <w:rPr>
          <w:bCs/>
          <w:sz w:val="28"/>
          <w:szCs w:val="28"/>
        </w:rPr>
        <w:t>и</w:t>
      </w:r>
      <w:r w:rsidRPr="00555DAB">
        <w:rPr>
          <w:bCs/>
          <w:sz w:val="28"/>
          <w:szCs w:val="28"/>
        </w:rPr>
        <w:t xml:space="preserve"> государственной программы).</w:t>
      </w:r>
    </w:p>
    <w:p w:rsidR="00D97919" w:rsidRPr="00555DAB" w:rsidRDefault="00D97919" w:rsidP="00555DAB">
      <w:pPr>
        <w:pStyle w:val="aa"/>
        <w:tabs>
          <w:tab w:val="left" w:pos="5280"/>
        </w:tabs>
        <w:spacing w:after="0"/>
        <w:ind w:firstLine="709"/>
        <w:jc w:val="both"/>
        <w:rPr>
          <w:bCs/>
          <w:sz w:val="28"/>
          <w:szCs w:val="28"/>
        </w:rPr>
      </w:pPr>
      <w:r w:rsidRPr="00555DAB">
        <w:rPr>
          <w:bCs/>
          <w:sz w:val="28"/>
          <w:szCs w:val="28"/>
        </w:rPr>
        <w:lastRenderedPageBreak/>
        <w:t xml:space="preserve">В соответствии с </w:t>
      </w:r>
      <w:r w:rsidR="006A50CE">
        <w:rPr>
          <w:sz w:val="28"/>
          <w:szCs w:val="28"/>
        </w:rPr>
        <w:t>Методикой оценки эффективности</w:t>
      </w:r>
      <w:r w:rsidRPr="00555DAB">
        <w:rPr>
          <w:bCs/>
          <w:sz w:val="28"/>
          <w:szCs w:val="28"/>
        </w:rPr>
        <w:t xml:space="preserve"> государственная программа «Обеспечение доступным и комфортным жильем и коммунальными услугами граждан в Курской области» признается эффективной, включена по результатам уровня достижения в категорию «степень эффективности реализации государственной программы выше среднего уровня».</w:t>
      </w:r>
    </w:p>
    <w:p w:rsidR="009C5B66" w:rsidRPr="00D01147" w:rsidRDefault="009C5B66" w:rsidP="000940F9">
      <w:pPr>
        <w:spacing w:after="0" w:line="240" w:lineRule="auto"/>
        <w:ind w:firstLine="709"/>
        <w:jc w:val="both"/>
        <w:rPr>
          <w:rFonts w:ascii="Times New Roman" w:hAnsi="Times New Roman" w:cs="Times New Roman"/>
          <w:b/>
          <w:i/>
          <w:sz w:val="28"/>
          <w:szCs w:val="28"/>
        </w:rPr>
      </w:pPr>
    </w:p>
    <w:p w:rsidR="000940F9" w:rsidRPr="00D01147" w:rsidRDefault="0043571D"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555DAB">
        <w:rPr>
          <w:rFonts w:ascii="Times New Roman" w:hAnsi="Times New Roman" w:cs="Times New Roman"/>
          <w:b/>
          <w:i/>
          <w:sz w:val="28"/>
          <w:szCs w:val="28"/>
        </w:rPr>
        <w:t>6</w:t>
      </w:r>
      <w:r w:rsidR="000940F9" w:rsidRPr="00D01147">
        <w:rPr>
          <w:rFonts w:ascii="Times New Roman" w:hAnsi="Times New Roman" w:cs="Times New Roman"/>
          <w:b/>
          <w:i/>
          <w:sz w:val="28"/>
          <w:szCs w:val="28"/>
        </w:rPr>
        <w:t>.</w:t>
      </w:r>
      <w:r w:rsidR="00914919" w:rsidRPr="00D01147">
        <w:rPr>
          <w:rFonts w:ascii="Times New Roman" w:hAnsi="Times New Roman" w:cs="Times New Roman"/>
          <w:b/>
          <w:i/>
          <w:sz w:val="28"/>
          <w:szCs w:val="28"/>
        </w:rPr>
        <w:t> </w:t>
      </w:r>
      <w:r w:rsidR="000940F9" w:rsidRPr="00D01147">
        <w:rPr>
          <w:rFonts w:ascii="Times New Roman" w:hAnsi="Times New Roman" w:cs="Times New Roman"/>
          <w:b/>
          <w:i/>
          <w:sz w:val="28"/>
          <w:szCs w:val="28"/>
        </w:rPr>
        <w:t>Государственная программа Курской области «Содействие занятости населения в Курской области», утвержденная постановлением Администрации Курской области от 20.09.2013 № 659-па (с последующими изменениями)</w:t>
      </w:r>
    </w:p>
    <w:p w:rsidR="00680A30" w:rsidRPr="00D01147" w:rsidRDefault="00680A30" w:rsidP="00680A30">
      <w:pPr>
        <w:pStyle w:val="aa"/>
        <w:tabs>
          <w:tab w:val="left" w:pos="5280"/>
        </w:tabs>
        <w:spacing w:after="0"/>
        <w:ind w:firstLine="709"/>
        <w:jc w:val="both"/>
        <w:rPr>
          <w:bCs/>
          <w:sz w:val="28"/>
          <w:szCs w:val="28"/>
        </w:rPr>
      </w:pPr>
      <w:r w:rsidRPr="00D01147">
        <w:rPr>
          <w:bCs/>
          <w:sz w:val="28"/>
          <w:szCs w:val="28"/>
        </w:rPr>
        <w:t xml:space="preserve">Ответственный исполнитель государственной программы </w:t>
      </w:r>
      <w:r w:rsidR="0043571D" w:rsidRPr="00555DAB">
        <w:rPr>
          <w:bCs/>
          <w:sz w:val="28"/>
          <w:szCs w:val="28"/>
        </w:rPr>
        <w:t>–</w:t>
      </w:r>
      <w:r w:rsidRPr="00D01147">
        <w:rPr>
          <w:bCs/>
          <w:sz w:val="28"/>
          <w:szCs w:val="28"/>
        </w:rPr>
        <w:t xml:space="preserve"> </w:t>
      </w:r>
      <w:r w:rsidR="00555DAB" w:rsidRPr="00555DAB">
        <w:rPr>
          <w:bCs/>
          <w:sz w:val="28"/>
          <w:szCs w:val="28"/>
        </w:rPr>
        <w:t>Министерство по труду и занятости населения Курской области</w:t>
      </w:r>
      <w:r w:rsidRPr="00D01147">
        <w:rPr>
          <w:bCs/>
          <w:sz w:val="28"/>
          <w:szCs w:val="28"/>
        </w:rPr>
        <w:t>.</w:t>
      </w:r>
    </w:p>
    <w:p w:rsidR="00C84664" w:rsidRPr="00645AE9" w:rsidRDefault="00C84664" w:rsidP="00645AE9">
      <w:pPr>
        <w:pStyle w:val="aa"/>
        <w:tabs>
          <w:tab w:val="left" w:pos="5280"/>
        </w:tabs>
        <w:spacing w:after="0"/>
        <w:ind w:firstLine="709"/>
        <w:jc w:val="both"/>
        <w:rPr>
          <w:bCs/>
          <w:sz w:val="28"/>
          <w:szCs w:val="28"/>
        </w:rPr>
      </w:pPr>
      <w:r w:rsidRPr="00645AE9">
        <w:rPr>
          <w:bCs/>
          <w:sz w:val="28"/>
          <w:szCs w:val="28"/>
        </w:rPr>
        <w:t>Цели государственной программы:</w:t>
      </w:r>
    </w:p>
    <w:p w:rsidR="00645AE9" w:rsidRDefault="00645AE9" w:rsidP="00645AE9">
      <w:pPr>
        <w:pStyle w:val="aa"/>
        <w:tabs>
          <w:tab w:val="left" w:pos="5280"/>
        </w:tabs>
        <w:spacing w:after="0"/>
        <w:ind w:firstLine="709"/>
        <w:jc w:val="both"/>
        <w:rPr>
          <w:bCs/>
          <w:sz w:val="28"/>
          <w:szCs w:val="28"/>
        </w:rPr>
      </w:pPr>
      <w:r>
        <w:rPr>
          <w:bCs/>
          <w:sz w:val="28"/>
          <w:szCs w:val="28"/>
        </w:rPr>
        <w:t>н</w:t>
      </w:r>
      <w:r w:rsidRPr="00645AE9">
        <w:rPr>
          <w:bCs/>
          <w:sz w:val="28"/>
          <w:szCs w:val="28"/>
        </w:rPr>
        <w:t>епревышение к 2030 году значения уровня регистрируемой безработицы более 0,5 процента</w:t>
      </w:r>
      <w:r>
        <w:rPr>
          <w:bCs/>
          <w:sz w:val="28"/>
          <w:szCs w:val="28"/>
        </w:rPr>
        <w:t>;</w:t>
      </w:r>
    </w:p>
    <w:p w:rsidR="00645AE9" w:rsidRDefault="00645AE9" w:rsidP="00645AE9">
      <w:pPr>
        <w:pStyle w:val="aa"/>
        <w:tabs>
          <w:tab w:val="left" w:pos="5280"/>
        </w:tabs>
        <w:spacing w:after="0"/>
        <w:ind w:firstLine="709"/>
        <w:jc w:val="both"/>
        <w:rPr>
          <w:bCs/>
          <w:sz w:val="28"/>
          <w:szCs w:val="28"/>
        </w:rPr>
      </w:pPr>
      <w:r>
        <w:rPr>
          <w:bCs/>
          <w:sz w:val="28"/>
          <w:szCs w:val="28"/>
        </w:rPr>
        <w:t>с</w:t>
      </w:r>
      <w:r w:rsidRPr="00645AE9">
        <w:rPr>
          <w:bCs/>
          <w:sz w:val="28"/>
          <w:szCs w:val="28"/>
        </w:rPr>
        <w:t>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r>
        <w:rPr>
          <w:bCs/>
          <w:sz w:val="28"/>
          <w:szCs w:val="28"/>
        </w:rPr>
        <w:t>;</w:t>
      </w:r>
    </w:p>
    <w:p w:rsidR="00645AE9" w:rsidRDefault="00645AE9" w:rsidP="00645AE9">
      <w:pPr>
        <w:pStyle w:val="aa"/>
        <w:tabs>
          <w:tab w:val="left" w:pos="5280"/>
        </w:tabs>
        <w:spacing w:after="0"/>
        <w:ind w:firstLine="709"/>
        <w:jc w:val="both"/>
        <w:rPr>
          <w:bCs/>
          <w:sz w:val="28"/>
          <w:szCs w:val="28"/>
        </w:rPr>
      </w:pPr>
      <w:r>
        <w:rPr>
          <w:bCs/>
          <w:sz w:val="28"/>
          <w:szCs w:val="28"/>
        </w:rPr>
        <w:t>д</w:t>
      </w:r>
      <w:r w:rsidRPr="00645AE9">
        <w:rPr>
          <w:bCs/>
          <w:sz w:val="28"/>
          <w:szCs w:val="28"/>
        </w:rPr>
        <w:t>остижение установленной численности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прибывших на территорию Курской области и поставленных на учет в УВМ УМВД России по Курской области</w:t>
      </w:r>
      <w:r>
        <w:rPr>
          <w:bCs/>
          <w:sz w:val="28"/>
          <w:szCs w:val="28"/>
        </w:rPr>
        <w:t>.</w:t>
      </w:r>
    </w:p>
    <w:p w:rsidR="003945E3" w:rsidRPr="00555DAB" w:rsidRDefault="003945E3" w:rsidP="00555DAB">
      <w:pPr>
        <w:pStyle w:val="aa"/>
        <w:tabs>
          <w:tab w:val="left" w:pos="5280"/>
        </w:tabs>
        <w:spacing w:after="0"/>
        <w:ind w:firstLine="709"/>
        <w:jc w:val="both"/>
        <w:rPr>
          <w:bCs/>
          <w:sz w:val="28"/>
          <w:szCs w:val="28"/>
        </w:rPr>
      </w:pPr>
      <w:r w:rsidRPr="00555DAB">
        <w:rPr>
          <w:bCs/>
          <w:sz w:val="28"/>
          <w:szCs w:val="28"/>
        </w:rPr>
        <w:t>На реализацию государственной программы в 2024 году направлено            459 705,033 тыс. рублей (99,8 % от предусмотренного на год объема в сумме 460 575,511 тыс. рублей), в том</w:t>
      </w:r>
      <w:r w:rsidR="00741080">
        <w:rPr>
          <w:bCs/>
          <w:sz w:val="28"/>
          <w:szCs w:val="28"/>
        </w:rPr>
        <w:t xml:space="preserve"> числе из федерального бюджета </w:t>
      </w:r>
      <w:r w:rsidR="00741080" w:rsidRPr="00CF1105">
        <w:rPr>
          <w:sz w:val="28"/>
          <w:szCs w:val="28"/>
        </w:rPr>
        <w:t>–</w:t>
      </w:r>
      <w:r w:rsidRPr="00555DAB">
        <w:rPr>
          <w:bCs/>
          <w:sz w:val="28"/>
          <w:szCs w:val="28"/>
        </w:rPr>
        <w:t xml:space="preserve">                        186 730,970 тыс. рублей (99,6 %), областного бюджета</w:t>
      </w:r>
      <w:r w:rsidR="00741080">
        <w:rPr>
          <w:bCs/>
          <w:sz w:val="28"/>
          <w:szCs w:val="28"/>
        </w:rPr>
        <w:t xml:space="preserve"> </w:t>
      </w:r>
      <w:r w:rsidR="00741080" w:rsidRPr="00CF1105">
        <w:rPr>
          <w:sz w:val="28"/>
          <w:szCs w:val="28"/>
        </w:rPr>
        <w:t>–</w:t>
      </w:r>
      <w:r w:rsidRPr="00555DAB">
        <w:rPr>
          <w:bCs/>
          <w:sz w:val="28"/>
          <w:szCs w:val="28"/>
        </w:rPr>
        <w:t xml:space="preserve">272 974,063  тыс. рублей (99,9 %). </w:t>
      </w:r>
    </w:p>
    <w:p w:rsidR="003945E3" w:rsidRPr="00555DAB" w:rsidRDefault="006A50CE" w:rsidP="00555DAB">
      <w:pPr>
        <w:pStyle w:val="aa"/>
        <w:tabs>
          <w:tab w:val="left" w:pos="5280"/>
        </w:tabs>
        <w:spacing w:after="0"/>
        <w:ind w:firstLine="709"/>
        <w:jc w:val="both"/>
        <w:rPr>
          <w:bCs/>
          <w:sz w:val="28"/>
          <w:szCs w:val="28"/>
        </w:rPr>
      </w:pPr>
      <w:bookmarkStart w:id="2" w:name="_Hlk192855440"/>
      <w:r>
        <w:rPr>
          <w:bCs/>
          <w:sz w:val="28"/>
          <w:szCs w:val="28"/>
        </w:rPr>
        <w:t>Г</w:t>
      </w:r>
      <w:r w:rsidR="003945E3" w:rsidRPr="00555DAB">
        <w:rPr>
          <w:bCs/>
          <w:sz w:val="28"/>
          <w:szCs w:val="28"/>
        </w:rPr>
        <w:t xml:space="preserve">осударственная программа Курской области «Содействие занятости населения в Курской области» (далее – государственная программа) имеет следующую структуру: </w:t>
      </w:r>
    </w:p>
    <w:p w:rsidR="003945E3" w:rsidRPr="00555DAB" w:rsidRDefault="003945E3" w:rsidP="00555DAB">
      <w:pPr>
        <w:pStyle w:val="aa"/>
        <w:tabs>
          <w:tab w:val="left" w:pos="5280"/>
        </w:tabs>
        <w:spacing w:after="0"/>
        <w:ind w:firstLine="709"/>
        <w:jc w:val="both"/>
        <w:rPr>
          <w:bCs/>
          <w:sz w:val="28"/>
          <w:szCs w:val="28"/>
        </w:rPr>
      </w:pPr>
      <w:bookmarkStart w:id="3" w:name="_Hlk192855487"/>
      <w:bookmarkEnd w:id="2"/>
      <w:r w:rsidRPr="00555DAB">
        <w:rPr>
          <w:bCs/>
          <w:sz w:val="28"/>
          <w:szCs w:val="28"/>
        </w:rPr>
        <w:t>стратегические приоритеты (в редакции постановления Правительства Курской области от 28.02.2024 № 149-пп (с последующими изменениями);</w:t>
      </w:r>
    </w:p>
    <w:p w:rsidR="003945E3" w:rsidRPr="00555DAB" w:rsidRDefault="003945E3" w:rsidP="00555DAB">
      <w:pPr>
        <w:pStyle w:val="aa"/>
        <w:tabs>
          <w:tab w:val="left" w:pos="5280"/>
        </w:tabs>
        <w:spacing w:after="0"/>
        <w:ind w:firstLine="709"/>
        <w:jc w:val="both"/>
        <w:rPr>
          <w:bCs/>
          <w:sz w:val="28"/>
          <w:szCs w:val="28"/>
        </w:rPr>
      </w:pPr>
      <w:r w:rsidRPr="00555DAB">
        <w:rPr>
          <w:bCs/>
          <w:sz w:val="28"/>
          <w:szCs w:val="28"/>
        </w:rPr>
        <w:t>паспорт государственной программы;</w:t>
      </w:r>
    </w:p>
    <w:p w:rsidR="003945E3" w:rsidRPr="00555DAB" w:rsidRDefault="003945E3" w:rsidP="00555DAB">
      <w:pPr>
        <w:pStyle w:val="aa"/>
        <w:tabs>
          <w:tab w:val="left" w:pos="5280"/>
        </w:tabs>
        <w:spacing w:after="0"/>
        <w:ind w:firstLine="709"/>
        <w:jc w:val="both"/>
        <w:rPr>
          <w:bCs/>
          <w:sz w:val="28"/>
          <w:szCs w:val="28"/>
        </w:rPr>
      </w:pPr>
      <w:r w:rsidRPr="00555DAB">
        <w:rPr>
          <w:bCs/>
          <w:sz w:val="28"/>
          <w:szCs w:val="28"/>
        </w:rPr>
        <w:t>проектная часть – паспорт регионального проекта «Содействие занятости» (национальный проект «Демография»);</w:t>
      </w:r>
    </w:p>
    <w:p w:rsidR="003945E3" w:rsidRPr="00555DAB" w:rsidRDefault="00741080" w:rsidP="00555DAB">
      <w:pPr>
        <w:pStyle w:val="aa"/>
        <w:tabs>
          <w:tab w:val="left" w:pos="5280"/>
        </w:tabs>
        <w:spacing w:after="0"/>
        <w:ind w:firstLine="709"/>
        <w:jc w:val="both"/>
        <w:rPr>
          <w:bCs/>
          <w:sz w:val="28"/>
          <w:szCs w:val="28"/>
        </w:rPr>
      </w:pPr>
      <w:r>
        <w:rPr>
          <w:bCs/>
          <w:sz w:val="28"/>
          <w:szCs w:val="28"/>
        </w:rPr>
        <w:t>процессная часть – паспорта 5</w:t>
      </w:r>
      <w:r w:rsidR="003945E3" w:rsidRPr="00555DAB">
        <w:rPr>
          <w:bCs/>
          <w:sz w:val="28"/>
          <w:szCs w:val="28"/>
        </w:rPr>
        <w:t xml:space="preserve"> комплексов процессных мероприятий («Активная политика занятости населения и социальная поддержка безработных граждан», «Развитие институтов рынка труда», «Обеспечение деятельности Министерства по труду и занятости населения Курской области и государственных учреждений</w:t>
      </w:r>
      <w:r w:rsidR="003945E3">
        <w:rPr>
          <w:bCs/>
          <w:sz w:val="28"/>
          <w:szCs w:val="28"/>
        </w:rPr>
        <w:t>»,</w:t>
      </w:r>
      <w:r w:rsidR="003945E3" w:rsidRPr="00555DAB">
        <w:rPr>
          <w:bCs/>
          <w:sz w:val="28"/>
          <w:szCs w:val="28"/>
        </w:rPr>
        <w:t xml:space="preserve"> «Сопровождение молодых инвалидов при их трудоустройстве», «Оказание содействия добровольному переселению в Курскую область соотечественников, проживающих за рубежом»).</w:t>
      </w:r>
    </w:p>
    <w:p w:rsidR="003945E3" w:rsidRPr="00555DAB" w:rsidRDefault="003945E3" w:rsidP="00555DAB">
      <w:pPr>
        <w:pStyle w:val="aa"/>
        <w:tabs>
          <w:tab w:val="left" w:pos="5280"/>
        </w:tabs>
        <w:spacing w:after="0"/>
        <w:ind w:firstLine="709"/>
        <w:jc w:val="both"/>
        <w:rPr>
          <w:bCs/>
          <w:sz w:val="28"/>
          <w:szCs w:val="28"/>
        </w:rPr>
      </w:pPr>
      <w:bookmarkStart w:id="4" w:name="_Hlk192855741"/>
      <w:bookmarkEnd w:id="3"/>
      <w:r w:rsidRPr="00555DAB">
        <w:rPr>
          <w:bCs/>
          <w:sz w:val="28"/>
          <w:szCs w:val="28"/>
        </w:rPr>
        <w:t xml:space="preserve">В отчетном году для достижения поставленных целей и задач государственной программы запланировано достижение значений 25 целевых </w:t>
      </w:r>
      <w:r w:rsidRPr="00555DAB">
        <w:rPr>
          <w:bCs/>
          <w:sz w:val="28"/>
          <w:szCs w:val="28"/>
        </w:rPr>
        <w:lastRenderedPageBreak/>
        <w:t>показателей, выполнени</w:t>
      </w:r>
      <w:r w:rsidR="00741080">
        <w:rPr>
          <w:bCs/>
          <w:sz w:val="28"/>
          <w:szCs w:val="28"/>
        </w:rPr>
        <w:t>е 27 мероприятий в составе 6</w:t>
      </w:r>
      <w:r w:rsidRPr="00555DAB">
        <w:rPr>
          <w:bCs/>
          <w:sz w:val="28"/>
          <w:szCs w:val="28"/>
        </w:rPr>
        <w:t xml:space="preserve"> структурных элементов государственной программы, включающих 60 контрольных точек.</w:t>
      </w:r>
    </w:p>
    <w:p w:rsidR="003945E3" w:rsidRPr="00555DAB" w:rsidRDefault="003945E3" w:rsidP="00555DAB">
      <w:pPr>
        <w:pStyle w:val="aa"/>
        <w:tabs>
          <w:tab w:val="left" w:pos="5280"/>
        </w:tabs>
        <w:spacing w:after="0"/>
        <w:ind w:firstLine="709"/>
        <w:jc w:val="both"/>
        <w:rPr>
          <w:bCs/>
          <w:sz w:val="28"/>
          <w:szCs w:val="28"/>
        </w:rPr>
      </w:pPr>
      <w:bookmarkStart w:id="5" w:name="_Hlk192856442"/>
      <w:bookmarkEnd w:id="4"/>
      <w:r w:rsidRPr="00555DAB">
        <w:rPr>
          <w:bCs/>
          <w:sz w:val="28"/>
          <w:szCs w:val="28"/>
        </w:rPr>
        <w:t xml:space="preserve">В ходе реализации государственной программы за 2024 год достигнуты значения всех 25 целевых показателей. </w:t>
      </w:r>
      <w:bookmarkStart w:id="6" w:name="_Hlk192856529"/>
      <w:bookmarkEnd w:id="5"/>
      <w:r w:rsidRPr="00555DAB">
        <w:rPr>
          <w:bCs/>
          <w:sz w:val="28"/>
          <w:szCs w:val="28"/>
        </w:rPr>
        <w:t xml:space="preserve">Мероприятия государственной программы и контрольные точки в отчетном году выполнены. </w:t>
      </w:r>
    </w:p>
    <w:bookmarkEnd w:id="6"/>
    <w:p w:rsidR="003945E3" w:rsidRPr="00555DAB" w:rsidRDefault="003945E3" w:rsidP="00555DAB">
      <w:pPr>
        <w:pStyle w:val="aa"/>
        <w:tabs>
          <w:tab w:val="left" w:pos="5280"/>
        </w:tabs>
        <w:spacing w:after="0"/>
        <w:ind w:firstLine="709"/>
        <w:jc w:val="both"/>
        <w:rPr>
          <w:bCs/>
          <w:sz w:val="28"/>
          <w:szCs w:val="28"/>
        </w:rPr>
      </w:pPr>
      <w:r w:rsidRPr="00555DAB">
        <w:rPr>
          <w:bCs/>
          <w:sz w:val="28"/>
          <w:szCs w:val="28"/>
        </w:rPr>
        <w:t xml:space="preserve">В соответствии с </w:t>
      </w:r>
      <w:r w:rsidR="006A50CE">
        <w:rPr>
          <w:sz w:val="28"/>
          <w:szCs w:val="28"/>
        </w:rPr>
        <w:t>Методикой оценки эффективности</w:t>
      </w:r>
      <w:r w:rsidRPr="00555DAB">
        <w:rPr>
          <w:bCs/>
          <w:sz w:val="28"/>
          <w:szCs w:val="28"/>
        </w:rPr>
        <w:t xml:space="preserve"> показатель уровня достижения реализации государственной программы (УДгп) равен 1,00 (</w:t>
      </w:r>
      <w:r w:rsidR="006A50CE">
        <w:rPr>
          <w:bCs/>
          <w:sz w:val="28"/>
          <w:szCs w:val="28"/>
        </w:rPr>
        <w:t>рас</w:t>
      </w:r>
      <w:r w:rsidR="00E955EB">
        <w:rPr>
          <w:bCs/>
          <w:sz w:val="28"/>
          <w:szCs w:val="28"/>
        </w:rPr>
        <w:t>с</w:t>
      </w:r>
      <w:r w:rsidR="006A50CE">
        <w:rPr>
          <w:bCs/>
          <w:sz w:val="28"/>
          <w:szCs w:val="28"/>
        </w:rPr>
        <w:t xml:space="preserve">читан на основании </w:t>
      </w:r>
      <w:r w:rsidRPr="00555DAB">
        <w:rPr>
          <w:bCs/>
          <w:sz w:val="28"/>
          <w:szCs w:val="28"/>
        </w:rPr>
        <w:t>уровн</w:t>
      </w:r>
      <w:r w:rsidR="006A50CE">
        <w:rPr>
          <w:bCs/>
          <w:sz w:val="28"/>
          <w:szCs w:val="28"/>
        </w:rPr>
        <w:t>я</w:t>
      </w:r>
      <w:r w:rsidRPr="00555DAB">
        <w:rPr>
          <w:bCs/>
          <w:sz w:val="28"/>
          <w:szCs w:val="28"/>
        </w:rPr>
        <w:t xml:space="preserve"> достижения показателей государственной программы</w:t>
      </w:r>
      <w:r w:rsidR="006A50CE">
        <w:rPr>
          <w:bCs/>
          <w:sz w:val="28"/>
          <w:szCs w:val="28"/>
        </w:rPr>
        <w:t>,</w:t>
      </w:r>
      <w:r w:rsidRPr="00555DAB">
        <w:rPr>
          <w:bCs/>
          <w:sz w:val="28"/>
          <w:szCs w:val="28"/>
        </w:rPr>
        <w:t xml:space="preserve"> уровн</w:t>
      </w:r>
      <w:r w:rsidR="006A50CE">
        <w:rPr>
          <w:bCs/>
          <w:sz w:val="28"/>
          <w:szCs w:val="28"/>
        </w:rPr>
        <w:t>я</w:t>
      </w:r>
      <w:r w:rsidRPr="00555DAB">
        <w:rPr>
          <w:bCs/>
          <w:sz w:val="28"/>
          <w:szCs w:val="28"/>
        </w:rPr>
        <w:t xml:space="preserve"> достижения реализации проектной </w:t>
      </w:r>
      <w:r w:rsidR="006A50CE">
        <w:rPr>
          <w:bCs/>
          <w:sz w:val="28"/>
          <w:szCs w:val="28"/>
        </w:rPr>
        <w:t>части, уровня достижения п</w:t>
      </w:r>
      <w:r w:rsidRPr="00555DAB">
        <w:rPr>
          <w:bCs/>
          <w:sz w:val="28"/>
          <w:szCs w:val="28"/>
        </w:rPr>
        <w:t>роцессной част</w:t>
      </w:r>
      <w:r w:rsidR="006A50CE">
        <w:rPr>
          <w:bCs/>
          <w:sz w:val="28"/>
          <w:szCs w:val="28"/>
        </w:rPr>
        <w:t>и</w:t>
      </w:r>
      <w:r w:rsidRPr="00555DAB">
        <w:rPr>
          <w:bCs/>
          <w:sz w:val="28"/>
          <w:szCs w:val="28"/>
        </w:rPr>
        <w:t xml:space="preserve"> государственной программы).</w:t>
      </w:r>
    </w:p>
    <w:p w:rsidR="003945E3" w:rsidRPr="00555DAB" w:rsidRDefault="003945E3" w:rsidP="00555DAB">
      <w:pPr>
        <w:pStyle w:val="aa"/>
        <w:tabs>
          <w:tab w:val="left" w:pos="5280"/>
        </w:tabs>
        <w:spacing w:after="0"/>
        <w:ind w:firstLine="709"/>
        <w:jc w:val="both"/>
        <w:rPr>
          <w:bCs/>
          <w:sz w:val="28"/>
          <w:szCs w:val="28"/>
        </w:rPr>
      </w:pPr>
      <w:r w:rsidRPr="00555DAB">
        <w:rPr>
          <w:bCs/>
          <w:sz w:val="28"/>
          <w:szCs w:val="28"/>
        </w:rPr>
        <w:t xml:space="preserve">В соответствии с </w:t>
      </w:r>
      <w:r w:rsidR="006A50CE">
        <w:rPr>
          <w:sz w:val="28"/>
          <w:szCs w:val="28"/>
        </w:rPr>
        <w:t>Методикой оценки эффективности</w:t>
      </w:r>
      <w:r w:rsidRPr="00555DAB">
        <w:rPr>
          <w:bCs/>
          <w:sz w:val="28"/>
          <w:szCs w:val="28"/>
        </w:rPr>
        <w:t xml:space="preserve"> государственная программа «Содействие занятости населения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4017F0" w:rsidRPr="00D01147" w:rsidRDefault="004017F0" w:rsidP="004017F0">
      <w:pPr>
        <w:pStyle w:val="aa"/>
        <w:tabs>
          <w:tab w:val="left" w:pos="5280"/>
        </w:tabs>
        <w:spacing w:after="0"/>
        <w:ind w:firstLine="709"/>
        <w:jc w:val="both"/>
        <w:rPr>
          <w:bCs/>
          <w:sz w:val="28"/>
          <w:szCs w:val="28"/>
        </w:rPr>
      </w:pPr>
    </w:p>
    <w:p w:rsidR="000940F9" w:rsidRPr="00D01147" w:rsidRDefault="0043571D"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75270D">
        <w:rPr>
          <w:rFonts w:ascii="Times New Roman" w:hAnsi="Times New Roman" w:cs="Times New Roman"/>
          <w:b/>
          <w:i/>
          <w:sz w:val="28"/>
          <w:szCs w:val="28"/>
        </w:rPr>
        <w:t>7</w:t>
      </w:r>
      <w:r w:rsidR="000940F9" w:rsidRPr="00D01147">
        <w:rPr>
          <w:rFonts w:ascii="Times New Roman" w:hAnsi="Times New Roman" w:cs="Times New Roman"/>
          <w:b/>
          <w:i/>
          <w:sz w:val="28"/>
          <w:szCs w:val="28"/>
        </w:rPr>
        <w:t>. Государственная программа Курской области «Создание условий для эффективного исполнения полномочий в сфере юстиции», утвержденная постановлением Администрации Курской области от 17.10.2013 № 740-па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D01147">
        <w:rPr>
          <w:rFonts w:ascii="Times New Roman" w:hAnsi="Times New Roman" w:cs="Times New Roman"/>
          <w:sz w:val="28"/>
          <w:szCs w:val="28"/>
        </w:rPr>
        <w:t xml:space="preserve">– </w:t>
      </w:r>
      <w:r w:rsidR="00555DAB" w:rsidRPr="00555DAB">
        <w:rPr>
          <w:rFonts w:ascii="Times New Roman" w:hAnsi="Times New Roman" w:cs="Times New Roman"/>
          <w:sz w:val="28"/>
          <w:szCs w:val="28"/>
        </w:rPr>
        <w:t>Министерство правового обеспечения Курской области.</w:t>
      </w:r>
    </w:p>
    <w:p w:rsidR="00C84664" w:rsidRPr="00645AE9" w:rsidRDefault="00C84664" w:rsidP="00C84664">
      <w:pPr>
        <w:spacing w:after="0" w:line="240" w:lineRule="auto"/>
        <w:ind w:firstLine="708"/>
        <w:jc w:val="both"/>
        <w:rPr>
          <w:rFonts w:ascii="Times New Roman" w:hAnsi="Times New Roman" w:cs="Times New Roman"/>
          <w:sz w:val="28"/>
          <w:szCs w:val="28"/>
        </w:rPr>
      </w:pPr>
      <w:r w:rsidRPr="00645AE9">
        <w:rPr>
          <w:rFonts w:ascii="Times New Roman" w:hAnsi="Times New Roman" w:cs="Times New Roman"/>
          <w:sz w:val="28"/>
          <w:szCs w:val="28"/>
        </w:rPr>
        <w:t>Цели государственной программы:</w:t>
      </w:r>
    </w:p>
    <w:p w:rsidR="00645AE9" w:rsidRDefault="00645AE9" w:rsidP="00C846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645AE9">
        <w:rPr>
          <w:rFonts w:ascii="Times New Roman" w:hAnsi="Times New Roman" w:cs="Times New Roman"/>
          <w:sz w:val="28"/>
          <w:szCs w:val="28"/>
        </w:rPr>
        <w:t>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r>
        <w:rPr>
          <w:rFonts w:ascii="Times New Roman" w:hAnsi="Times New Roman" w:cs="Times New Roman"/>
          <w:sz w:val="28"/>
          <w:szCs w:val="28"/>
        </w:rPr>
        <w:t>;</w:t>
      </w:r>
    </w:p>
    <w:p w:rsidR="00645AE9" w:rsidRDefault="00645AE9" w:rsidP="00C846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645AE9">
        <w:rPr>
          <w:rFonts w:ascii="Times New Roman" w:hAnsi="Times New Roman" w:cs="Times New Roman"/>
          <w:sz w:val="28"/>
          <w:szCs w:val="28"/>
        </w:rPr>
        <w:t>воевременное обеспечение федеральных судов общей юрисдикции в Российской Федерации кандидатами в присяжные заседатели от Курской области</w:t>
      </w:r>
      <w:r>
        <w:rPr>
          <w:rFonts w:ascii="Times New Roman" w:hAnsi="Times New Roman" w:cs="Times New Roman"/>
          <w:sz w:val="28"/>
          <w:szCs w:val="28"/>
        </w:rPr>
        <w:t>;</w:t>
      </w:r>
    </w:p>
    <w:p w:rsidR="00645AE9" w:rsidRDefault="00645AE9" w:rsidP="00C846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645AE9">
        <w:rPr>
          <w:rFonts w:ascii="Times New Roman" w:hAnsi="Times New Roman" w:cs="Times New Roman"/>
          <w:sz w:val="28"/>
          <w:szCs w:val="28"/>
        </w:rPr>
        <w:t>оздание надлежащих условий для осуществления правосудия мировыми судьями Курской области</w:t>
      </w:r>
      <w:r>
        <w:rPr>
          <w:rFonts w:ascii="Times New Roman" w:hAnsi="Times New Roman" w:cs="Times New Roman"/>
          <w:sz w:val="28"/>
          <w:szCs w:val="28"/>
        </w:rPr>
        <w:t>.</w:t>
      </w:r>
    </w:p>
    <w:p w:rsidR="003945E3" w:rsidRPr="00555DAB" w:rsidRDefault="006A50CE"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3945E3" w:rsidRPr="00555DAB">
        <w:rPr>
          <w:rFonts w:ascii="Times New Roman" w:hAnsi="Times New Roman" w:cs="Times New Roman"/>
          <w:sz w:val="28"/>
          <w:szCs w:val="28"/>
        </w:rPr>
        <w:t>а реализацию государственной программы в 2024 году направлено 509 921,106 тыс. рублей (99,9 % от предусмотренного на год объема в сумме 510 352,179 тыс. рублей), в том числе из федерального бюджета – 67 493,730 тыс. рублей (99,97 %), областного бюджета – 442 427,376 тыс. рублей (99,9 %).</w:t>
      </w:r>
    </w:p>
    <w:p w:rsidR="003945E3" w:rsidRPr="00555DAB" w:rsidRDefault="006A50CE"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945E3" w:rsidRPr="00555DAB">
        <w:rPr>
          <w:rFonts w:ascii="Times New Roman" w:hAnsi="Times New Roman" w:cs="Times New Roman"/>
          <w:sz w:val="28"/>
          <w:szCs w:val="28"/>
        </w:rPr>
        <w:t xml:space="preserve">осударственная программа Курской области «Создание условий для эффективного исполнения полномочий в сфере юстиции» имеет следующую структуру: </w:t>
      </w:r>
    </w:p>
    <w:p w:rsidR="003945E3" w:rsidRPr="00555DAB"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(постановление Администрации Курской области от 17.10.2013 № 740-па в редакции постановления Правительства Курской области от 20.02.2024 № 121-пп (с последующими изменениями);</w:t>
      </w:r>
    </w:p>
    <w:p w:rsidR="003945E3" w:rsidRPr="00555DAB"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3945E3" w:rsidRPr="00555DAB" w:rsidRDefault="00741080"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3</w:t>
      </w:r>
      <w:r w:rsidR="003945E3" w:rsidRPr="00555DAB">
        <w:rPr>
          <w:rFonts w:ascii="Times New Roman" w:hAnsi="Times New Roman" w:cs="Times New Roman"/>
          <w:sz w:val="28"/>
          <w:szCs w:val="28"/>
        </w:rPr>
        <w:t xml:space="preserve"> комплексов процессных мероприятий: «Обеспечение деятельности комитета записи актов гражданского состояния Курской области», «Обеспечение составления (изменения) списков кандидатов в </w:t>
      </w:r>
      <w:r w:rsidR="003945E3" w:rsidRPr="00555DAB">
        <w:rPr>
          <w:rFonts w:ascii="Times New Roman" w:hAnsi="Times New Roman" w:cs="Times New Roman"/>
          <w:sz w:val="28"/>
          <w:szCs w:val="28"/>
        </w:rPr>
        <w:lastRenderedPageBreak/>
        <w:t>присяжные заседатели федеральных судов общей юрисдикции в Российской Федерации», «Обеспечение деятельности управления по обеспечению деятельности мировых судей Курской области, подведомственных учреждений и мероприятий в области деятельности аппаратов мировых судей Курской области».</w:t>
      </w:r>
    </w:p>
    <w:p w:rsidR="003945E3" w:rsidRPr="00555DAB"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10 целевых показателей, выполнение 6 мероприятий структурных элементов государственной программы.</w:t>
      </w:r>
    </w:p>
    <w:p w:rsidR="003945E3" w:rsidRPr="00555DAB"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выполнены мероприятия государственной программы. </w:t>
      </w:r>
    </w:p>
    <w:p w:rsidR="003945E3" w:rsidRPr="00555DAB"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6A50CE">
        <w:rPr>
          <w:rFonts w:ascii="Times New Roman" w:hAnsi="Times New Roman" w:cs="Times New Roman"/>
          <w:sz w:val="28"/>
          <w:szCs w:val="28"/>
        </w:rPr>
        <w:t>Методикой оценки эффективности</w:t>
      </w:r>
      <w:r w:rsidR="006A50CE" w:rsidRPr="00D76DE4">
        <w:rPr>
          <w:rFonts w:ascii="Times New Roman" w:hAnsi="Times New Roman" w:cs="Times New Roman"/>
          <w:sz w:val="28"/>
          <w:szCs w:val="28"/>
        </w:rPr>
        <w:t xml:space="preserve"> </w:t>
      </w:r>
      <w:r w:rsidRPr="00555DAB">
        <w:rPr>
          <w:rFonts w:ascii="Times New Roman" w:hAnsi="Times New Roman" w:cs="Times New Roman"/>
          <w:sz w:val="28"/>
          <w:szCs w:val="28"/>
        </w:rPr>
        <w:t>показатель уровня достижения реализации государственной программы (УДгп) равен 1,00 (</w:t>
      </w:r>
      <w:r w:rsidR="006A50CE">
        <w:rPr>
          <w:rFonts w:ascii="Times New Roman" w:hAnsi="Times New Roman" w:cs="Times New Roman"/>
          <w:sz w:val="28"/>
          <w:szCs w:val="28"/>
        </w:rPr>
        <w:t>ра</w:t>
      </w:r>
      <w:r w:rsidR="00E955EB">
        <w:rPr>
          <w:rFonts w:ascii="Times New Roman" w:hAnsi="Times New Roman" w:cs="Times New Roman"/>
          <w:sz w:val="28"/>
          <w:szCs w:val="28"/>
        </w:rPr>
        <w:t>с</w:t>
      </w:r>
      <w:r w:rsidR="006A50CE">
        <w:rPr>
          <w:rFonts w:ascii="Times New Roman" w:hAnsi="Times New Roman" w:cs="Times New Roman"/>
          <w:sz w:val="28"/>
          <w:szCs w:val="28"/>
        </w:rPr>
        <w:t xml:space="preserve">считан на основании </w:t>
      </w:r>
      <w:r w:rsidRPr="00555DAB">
        <w:rPr>
          <w:rFonts w:ascii="Times New Roman" w:hAnsi="Times New Roman" w:cs="Times New Roman"/>
          <w:sz w:val="28"/>
          <w:szCs w:val="28"/>
        </w:rPr>
        <w:t>уровн</w:t>
      </w:r>
      <w:r w:rsidR="006A50CE">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sidR="006A50CE">
        <w:rPr>
          <w:rFonts w:ascii="Times New Roman" w:hAnsi="Times New Roman" w:cs="Times New Roman"/>
          <w:sz w:val="28"/>
          <w:szCs w:val="28"/>
        </w:rPr>
        <w:t xml:space="preserve">, </w:t>
      </w:r>
      <w:r w:rsidRPr="00555DAB">
        <w:rPr>
          <w:rFonts w:ascii="Times New Roman" w:hAnsi="Times New Roman" w:cs="Times New Roman"/>
          <w:sz w:val="28"/>
          <w:szCs w:val="28"/>
        </w:rPr>
        <w:t>уровн</w:t>
      </w:r>
      <w:r w:rsidR="0075157D">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реализации процессной части государственной программы).</w:t>
      </w:r>
    </w:p>
    <w:p w:rsidR="003945E3" w:rsidRDefault="003945E3"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75157D">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«Создание условий для эффективного исполнения полномочий в сфере юстиции»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1A2823" w:rsidRDefault="001A2823" w:rsidP="00555DAB">
      <w:pPr>
        <w:spacing w:after="0" w:line="240" w:lineRule="auto"/>
        <w:ind w:firstLine="708"/>
        <w:jc w:val="both"/>
        <w:rPr>
          <w:rFonts w:ascii="Times New Roman" w:hAnsi="Times New Roman" w:cs="Times New Roman"/>
          <w:sz w:val="28"/>
          <w:szCs w:val="28"/>
        </w:rPr>
      </w:pPr>
    </w:p>
    <w:p w:rsidR="0075270D" w:rsidRPr="00D01147" w:rsidRDefault="0075270D" w:rsidP="0075270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2.8</w:t>
      </w:r>
      <w:r w:rsidRPr="00D01147">
        <w:rPr>
          <w:rFonts w:ascii="Times New Roman" w:hAnsi="Times New Roman" w:cs="Times New Roman"/>
          <w:b/>
          <w:i/>
          <w:sz w:val="28"/>
          <w:szCs w:val="28"/>
        </w:rPr>
        <w:t>.</w:t>
      </w:r>
      <w:r>
        <w:rPr>
          <w:rFonts w:ascii="Times New Roman" w:hAnsi="Times New Roman" w:cs="Times New Roman"/>
          <w:b/>
          <w:i/>
          <w:sz w:val="28"/>
          <w:szCs w:val="28"/>
        </w:rPr>
        <w:t> </w:t>
      </w:r>
      <w:r w:rsidRPr="00D01147">
        <w:rPr>
          <w:rFonts w:ascii="Times New Roman" w:hAnsi="Times New Roman" w:cs="Times New Roman"/>
          <w:b/>
          <w:i/>
          <w:sz w:val="28"/>
          <w:szCs w:val="28"/>
        </w:rPr>
        <w:t>Государственная программа Курской области «Комплексное развитие сельских территорий Курской области», утвержденная постановлением Администрации Курской области от 06.11.2019 № 1066-па (с последующими изменениями)</w:t>
      </w:r>
    </w:p>
    <w:p w:rsidR="0075270D" w:rsidRPr="00D01147" w:rsidRDefault="0075270D" w:rsidP="0075270D">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сельского хозяйства Курской области. </w:t>
      </w:r>
    </w:p>
    <w:p w:rsidR="0075270D" w:rsidRPr="006A393F" w:rsidRDefault="0075270D" w:rsidP="0075270D">
      <w:pPr>
        <w:spacing w:after="0" w:line="240" w:lineRule="auto"/>
        <w:ind w:firstLine="708"/>
        <w:jc w:val="both"/>
        <w:rPr>
          <w:rFonts w:ascii="Times New Roman" w:hAnsi="Times New Roman" w:cs="Times New Roman"/>
          <w:sz w:val="28"/>
          <w:szCs w:val="28"/>
        </w:rPr>
      </w:pPr>
      <w:r w:rsidRPr="006A393F">
        <w:rPr>
          <w:rFonts w:ascii="Times New Roman" w:hAnsi="Times New Roman" w:cs="Times New Roman"/>
          <w:sz w:val="28"/>
          <w:szCs w:val="28"/>
        </w:rPr>
        <w:t>Цели государственной программы:</w:t>
      </w:r>
    </w:p>
    <w:p w:rsidR="0075270D"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6A393F">
        <w:rPr>
          <w:rFonts w:ascii="Times New Roman" w:hAnsi="Times New Roman" w:cs="Times New Roman"/>
          <w:sz w:val="28"/>
          <w:szCs w:val="28"/>
        </w:rPr>
        <w:t>охранение к 2031 году доли сельского населения в общей численности населения Курской о</w:t>
      </w:r>
      <w:r w:rsidR="00B15BB9">
        <w:rPr>
          <w:rFonts w:ascii="Times New Roman" w:hAnsi="Times New Roman" w:cs="Times New Roman"/>
          <w:sz w:val="28"/>
          <w:szCs w:val="28"/>
        </w:rPr>
        <w:t>бласти на уровне 31,20 %</w:t>
      </w:r>
      <w:r>
        <w:rPr>
          <w:rFonts w:ascii="Times New Roman" w:hAnsi="Times New Roman" w:cs="Times New Roman"/>
          <w:sz w:val="28"/>
          <w:szCs w:val="28"/>
        </w:rPr>
        <w:t>;</w:t>
      </w:r>
    </w:p>
    <w:p w:rsidR="0075270D"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6A393F">
        <w:rPr>
          <w:rFonts w:ascii="Times New Roman" w:hAnsi="Times New Roman" w:cs="Times New Roman"/>
          <w:sz w:val="28"/>
          <w:szCs w:val="28"/>
        </w:rPr>
        <w:t>остижение к 2031 году соотношения среднемесячных располагаемых ресурсов сельского и городского домохо</w:t>
      </w:r>
      <w:r w:rsidR="00B15BB9">
        <w:rPr>
          <w:rFonts w:ascii="Times New Roman" w:hAnsi="Times New Roman" w:cs="Times New Roman"/>
          <w:sz w:val="28"/>
          <w:szCs w:val="28"/>
        </w:rPr>
        <w:t>зяйств в размере 83,60 %</w:t>
      </w:r>
      <w:r>
        <w:rPr>
          <w:rFonts w:ascii="Times New Roman" w:hAnsi="Times New Roman" w:cs="Times New Roman"/>
          <w:sz w:val="28"/>
          <w:szCs w:val="28"/>
        </w:rPr>
        <w:t>;</w:t>
      </w:r>
    </w:p>
    <w:p w:rsidR="0075270D"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6A393F">
        <w:rPr>
          <w:rFonts w:ascii="Times New Roman" w:hAnsi="Times New Roman" w:cs="Times New Roman"/>
          <w:sz w:val="28"/>
          <w:szCs w:val="28"/>
        </w:rPr>
        <w:t>овышение к 2031 году доли общей площади благоустроенных жилых помещений, расположенных на сельских</w:t>
      </w:r>
      <w:r w:rsidR="00B15BB9">
        <w:rPr>
          <w:rFonts w:ascii="Times New Roman" w:hAnsi="Times New Roman" w:cs="Times New Roman"/>
          <w:sz w:val="28"/>
          <w:szCs w:val="28"/>
        </w:rPr>
        <w:t xml:space="preserve"> территориях, до 47,20 %</w:t>
      </w:r>
      <w:r>
        <w:rPr>
          <w:rFonts w:ascii="Times New Roman" w:hAnsi="Times New Roman" w:cs="Times New Roman"/>
          <w:sz w:val="28"/>
          <w:szCs w:val="28"/>
        </w:rPr>
        <w:t>;</w:t>
      </w:r>
    </w:p>
    <w:p w:rsidR="0075270D"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6A393F">
        <w:rPr>
          <w:rFonts w:ascii="Times New Roman" w:hAnsi="Times New Roman" w:cs="Times New Roman"/>
          <w:sz w:val="28"/>
          <w:szCs w:val="28"/>
        </w:rPr>
        <w:t>лучшение транспортной доступности в 16 сельских населенных пунктах к 2031 году</w:t>
      </w:r>
      <w:r>
        <w:rPr>
          <w:rFonts w:ascii="Times New Roman" w:hAnsi="Times New Roman" w:cs="Times New Roman"/>
          <w:sz w:val="28"/>
          <w:szCs w:val="28"/>
        </w:rPr>
        <w:t>;</w:t>
      </w:r>
    </w:p>
    <w:p w:rsidR="0075270D"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6A393F">
        <w:rPr>
          <w:rFonts w:ascii="Times New Roman" w:hAnsi="Times New Roman" w:cs="Times New Roman"/>
          <w:sz w:val="28"/>
          <w:szCs w:val="28"/>
        </w:rPr>
        <w:t xml:space="preserve">величение численности специалистов, прошедших обучение либо привлеченных на работу на сельских территориях в результате оказания государственной поддержки к 2031 году в количестве 0,741 </w:t>
      </w:r>
      <w:proofErr w:type="gramStart"/>
      <w:r w:rsidRPr="006A393F">
        <w:rPr>
          <w:rFonts w:ascii="Times New Roman" w:hAnsi="Times New Roman" w:cs="Times New Roman"/>
          <w:sz w:val="28"/>
          <w:szCs w:val="28"/>
        </w:rPr>
        <w:t>тыс.чел</w:t>
      </w:r>
      <w:r>
        <w:rPr>
          <w:rFonts w:ascii="Times New Roman" w:hAnsi="Times New Roman" w:cs="Times New Roman"/>
          <w:sz w:val="28"/>
          <w:szCs w:val="28"/>
        </w:rPr>
        <w:t>овек</w:t>
      </w:r>
      <w:proofErr w:type="gramEnd"/>
      <w:r>
        <w:rPr>
          <w:rFonts w:ascii="Times New Roman" w:hAnsi="Times New Roman" w:cs="Times New Roman"/>
          <w:sz w:val="28"/>
          <w:szCs w:val="28"/>
        </w:rPr>
        <w:t>.</w:t>
      </w:r>
    </w:p>
    <w:p w:rsidR="0075270D" w:rsidRPr="006A3F0A" w:rsidRDefault="0075270D" w:rsidP="0075270D">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На реализацию государственной программы в 2024 году направлено </w:t>
      </w:r>
      <w:r>
        <w:rPr>
          <w:rFonts w:ascii="Times New Roman" w:hAnsi="Times New Roman" w:cs="Times New Roman"/>
          <w:sz w:val="28"/>
          <w:szCs w:val="28"/>
        </w:rPr>
        <w:t xml:space="preserve">         697 209,550 тыс. рублей </w:t>
      </w:r>
      <w:r w:rsidRPr="006A3F0A">
        <w:rPr>
          <w:rFonts w:ascii="Times New Roman" w:hAnsi="Times New Roman" w:cs="Times New Roman"/>
          <w:sz w:val="28"/>
          <w:szCs w:val="28"/>
        </w:rPr>
        <w:t>(99</w:t>
      </w:r>
      <w:r w:rsidR="00220BCE">
        <w:rPr>
          <w:rFonts w:ascii="Times New Roman" w:hAnsi="Times New Roman" w:cs="Times New Roman"/>
          <w:sz w:val="28"/>
          <w:szCs w:val="28"/>
        </w:rPr>
        <w:t>,6</w:t>
      </w:r>
      <w:r w:rsidRPr="006A3F0A">
        <w:rPr>
          <w:rFonts w:ascii="Times New Roman" w:hAnsi="Times New Roman" w:cs="Times New Roman"/>
          <w:sz w:val="28"/>
          <w:szCs w:val="28"/>
        </w:rPr>
        <w:t xml:space="preserve"> % от предусмотренного на год объема в сумме </w:t>
      </w:r>
      <w:r>
        <w:rPr>
          <w:rFonts w:ascii="Times New Roman" w:hAnsi="Times New Roman" w:cs="Times New Roman"/>
          <w:sz w:val="28"/>
          <w:szCs w:val="28"/>
        </w:rPr>
        <w:t xml:space="preserve">       </w:t>
      </w:r>
      <w:r w:rsidRPr="006A3F0A">
        <w:rPr>
          <w:rFonts w:ascii="Times New Roman" w:hAnsi="Times New Roman" w:cs="Times New Roman"/>
          <w:sz w:val="28"/>
          <w:szCs w:val="28"/>
        </w:rPr>
        <w:t>700 010,210 тыс. рублей), в том</w:t>
      </w:r>
      <w:r w:rsidR="00B15BB9">
        <w:rPr>
          <w:rFonts w:ascii="Times New Roman" w:hAnsi="Times New Roman" w:cs="Times New Roman"/>
          <w:sz w:val="28"/>
          <w:szCs w:val="28"/>
        </w:rPr>
        <w:t xml:space="preserve"> числе из федерального бюджета </w:t>
      </w:r>
      <w:r w:rsidR="00B15BB9" w:rsidRPr="00CF1105">
        <w:rPr>
          <w:rFonts w:ascii="Times New Roman" w:hAnsi="Times New Roman" w:cs="Times New Roman"/>
          <w:sz w:val="28"/>
          <w:szCs w:val="28"/>
        </w:rPr>
        <w:t>–</w:t>
      </w:r>
      <w:r w:rsidRPr="006A3F0A">
        <w:rPr>
          <w:rFonts w:ascii="Times New Roman" w:hAnsi="Times New Roman" w:cs="Times New Roman"/>
          <w:sz w:val="28"/>
          <w:szCs w:val="28"/>
        </w:rPr>
        <w:t xml:space="preserve"> </w:t>
      </w:r>
      <w:r>
        <w:rPr>
          <w:rFonts w:ascii="Times New Roman" w:hAnsi="Times New Roman" w:cs="Times New Roman"/>
          <w:sz w:val="28"/>
          <w:szCs w:val="28"/>
        </w:rPr>
        <w:t xml:space="preserve">                        399 270,130 </w:t>
      </w:r>
      <w:r w:rsidRPr="006A3F0A">
        <w:rPr>
          <w:rFonts w:ascii="Times New Roman" w:hAnsi="Times New Roman" w:cs="Times New Roman"/>
          <w:sz w:val="28"/>
          <w:szCs w:val="28"/>
        </w:rPr>
        <w:t>тыс. рублей</w:t>
      </w:r>
      <w:r w:rsidR="00220BCE">
        <w:rPr>
          <w:rFonts w:ascii="Times New Roman" w:hAnsi="Times New Roman" w:cs="Times New Roman"/>
          <w:sz w:val="28"/>
          <w:szCs w:val="28"/>
        </w:rPr>
        <w:t xml:space="preserve"> (99,6 %)</w:t>
      </w:r>
      <w:r w:rsidRPr="006A3F0A">
        <w:rPr>
          <w:rFonts w:ascii="Times New Roman" w:hAnsi="Times New Roman" w:cs="Times New Roman"/>
          <w:sz w:val="28"/>
          <w:szCs w:val="28"/>
        </w:rPr>
        <w:t>; областного бюджета – 221 070,510 тыс. рублей</w:t>
      </w:r>
      <w:r w:rsidR="00220BCE">
        <w:rPr>
          <w:rFonts w:ascii="Times New Roman" w:hAnsi="Times New Roman" w:cs="Times New Roman"/>
          <w:sz w:val="28"/>
          <w:szCs w:val="28"/>
        </w:rPr>
        <w:t xml:space="preserve"> </w:t>
      </w:r>
      <w:r w:rsidR="00220BCE">
        <w:rPr>
          <w:rFonts w:ascii="Times New Roman" w:hAnsi="Times New Roman" w:cs="Times New Roman"/>
          <w:sz w:val="28"/>
          <w:szCs w:val="28"/>
        </w:rPr>
        <w:lastRenderedPageBreak/>
        <w:t>(99,5 %)</w:t>
      </w:r>
      <w:r w:rsidRPr="006A3F0A">
        <w:rPr>
          <w:rFonts w:ascii="Times New Roman" w:hAnsi="Times New Roman" w:cs="Times New Roman"/>
          <w:sz w:val="28"/>
          <w:szCs w:val="28"/>
        </w:rPr>
        <w:t>;  внебюджетных источ</w:t>
      </w:r>
      <w:r>
        <w:rPr>
          <w:rFonts w:ascii="Times New Roman" w:hAnsi="Times New Roman" w:cs="Times New Roman"/>
          <w:sz w:val="28"/>
          <w:szCs w:val="28"/>
        </w:rPr>
        <w:t>ников – 61 233,680 тыс. рублей</w:t>
      </w:r>
      <w:r w:rsidR="00220BCE">
        <w:rPr>
          <w:rFonts w:ascii="Times New Roman" w:hAnsi="Times New Roman" w:cs="Times New Roman"/>
          <w:sz w:val="28"/>
          <w:szCs w:val="28"/>
        </w:rPr>
        <w:t xml:space="preserve"> (100 %);</w:t>
      </w:r>
      <w:r>
        <w:rPr>
          <w:rFonts w:ascii="Times New Roman" w:hAnsi="Times New Roman" w:cs="Times New Roman"/>
          <w:sz w:val="28"/>
          <w:szCs w:val="28"/>
        </w:rPr>
        <w:t xml:space="preserve"> </w:t>
      </w:r>
      <w:r w:rsidRPr="006A3F0A">
        <w:rPr>
          <w:rFonts w:ascii="Times New Roman" w:hAnsi="Times New Roman" w:cs="Times New Roman"/>
          <w:sz w:val="28"/>
          <w:szCs w:val="28"/>
        </w:rPr>
        <w:t xml:space="preserve">местных бюджетов – </w:t>
      </w:r>
      <w:r w:rsidR="00220BCE">
        <w:rPr>
          <w:rFonts w:ascii="Times New Roman" w:hAnsi="Times New Roman" w:cs="Times New Roman"/>
          <w:sz w:val="28"/>
          <w:szCs w:val="28"/>
        </w:rPr>
        <w:t>1</w:t>
      </w:r>
      <w:r w:rsidRPr="006A3F0A">
        <w:rPr>
          <w:rFonts w:ascii="Times New Roman" w:hAnsi="Times New Roman" w:cs="Times New Roman"/>
          <w:sz w:val="28"/>
          <w:szCs w:val="28"/>
        </w:rPr>
        <w:t>5 635,240 тыс. рублей</w:t>
      </w:r>
      <w:r w:rsidR="00220BCE">
        <w:rPr>
          <w:rFonts w:ascii="Times New Roman" w:hAnsi="Times New Roman" w:cs="Times New Roman"/>
          <w:sz w:val="28"/>
          <w:szCs w:val="28"/>
        </w:rPr>
        <w:t xml:space="preserve"> (100 %)</w:t>
      </w:r>
      <w:r w:rsidRPr="006A3F0A">
        <w:rPr>
          <w:rFonts w:ascii="Times New Roman" w:hAnsi="Times New Roman" w:cs="Times New Roman"/>
          <w:sz w:val="28"/>
          <w:szCs w:val="28"/>
        </w:rPr>
        <w:t xml:space="preserve">. </w:t>
      </w:r>
    </w:p>
    <w:p w:rsidR="0075270D" w:rsidRPr="006A3F0A" w:rsidRDefault="0075270D"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6A3F0A">
        <w:rPr>
          <w:rFonts w:ascii="Times New Roman" w:hAnsi="Times New Roman" w:cs="Times New Roman"/>
          <w:sz w:val="28"/>
          <w:szCs w:val="28"/>
        </w:rPr>
        <w:t xml:space="preserve">осударственная программа Курской области «Комплексное развитие сельских территорий» (далее – государственная программа) имеет следующую структуру: </w:t>
      </w:r>
    </w:p>
    <w:p w:rsidR="0075270D" w:rsidRPr="006A3F0A" w:rsidRDefault="0075270D" w:rsidP="0075270D">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19.04.2024 № 301-пп (с последующими изменениями);</w:t>
      </w:r>
    </w:p>
    <w:p w:rsidR="0075270D" w:rsidRPr="006A3F0A" w:rsidRDefault="0075270D" w:rsidP="0075270D">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75270D" w:rsidRDefault="00B15BB9" w:rsidP="007527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проектная часть – паспорта 5</w:t>
      </w:r>
      <w:r w:rsidR="0075270D">
        <w:rPr>
          <w:rFonts w:ascii="Times New Roman" w:hAnsi="Times New Roman" w:cs="Times New Roman"/>
          <w:sz w:val="28"/>
          <w:szCs w:val="28"/>
        </w:rPr>
        <w:t xml:space="preserve"> региональных проектов: «Содействие занятости сельского населения»; «Благоустройство сельских территорий»; «Развитие жилищного строительства на сельских территориях и повышение уровня благоустройства домовладений»; «Современный облик сельских территорий»; «Развитие транспортной инфраструктуры на сельских территориях».</w:t>
      </w:r>
    </w:p>
    <w:p w:rsidR="0075270D" w:rsidRDefault="0075270D" w:rsidP="0075270D">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5 целевых показателей, выполне</w:t>
      </w:r>
      <w:r w:rsidR="00B15BB9">
        <w:rPr>
          <w:rFonts w:ascii="Times New Roman" w:hAnsi="Times New Roman" w:cs="Times New Roman"/>
          <w:sz w:val="28"/>
          <w:szCs w:val="28"/>
        </w:rPr>
        <w:t>ние 7 мероприятий в составе 5</w:t>
      </w:r>
      <w:r w:rsidRPr="006A3F0A">
        <w:rPr>
          <w:rFonts w:ascii="Times New Roman" w:hAnsi="Times New Roman" w:cs="Times New Roman"/>
          <w:sz w:val="28"/>
          <w:szCs w:val="28"/>
        </w:rPr>
        <w:t xml:space="preserve"> структурных элементов государственной программы, включающих 60 контрольных точек.</w:t>
      </w:r>
    </w:p>
    <w:p w:rsidR="0075270D" w:rsidRPr="006B6412" w:rsidRDefault="0075270D" w:rsidP="0075270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B6412">
        <w:rPr>
          <w:rFonts w:ascii="Times New Roman" w:hAnsi="Times New Roman" w:cs="Times New Roman"/>
          <w:sz w:val="28"/>
          <w:szCs w:val="28"/>
        </w:rPr>
        <w:t>В ходе реализации государственной программы за 2024 год достигнуты запланированные значения всех целевых показателей, выполнены мероприятия государственной программы и контрольные точки.</w:t>
      </w:r>
    </w:p>
    <w:p w:rsidR="0075270D" w:rsidRPr="006B6412" w:rsidRDefault="0075270D" w:rsidP="0075270D">
      <w:pPr>
        <w:autoSpaceDE w:val="0"/>
        <w:autoSpaceDN w:val="0"/>
        <w:adjustRightInd w:val="0"/>
        <w:spacing w:after="0" w:line="240" w:lineRule="auto"/>
        <w:ind w:firstLine="709"/>
        <w:jc w:val="both"/>
        <w:rPr>
          <w:rFonts w:ascii="Times New Roman" w:hAnsi="Times New Roman" w:cs="Times New Roman"/>
          <w:sz w:val="28"/>
          <w:szCs w:val="28"/>
        </w:rPr>
      </w:pPr>
      <w:r w:rsidRPr="006B6412">
        <w:rPr>
          <w:rFonts w:ascii="Times New Roman" w:hAnsi="Times New Roman" w:cs="Times New Roman"/>
          <w:sz w:val="28"/>
          <w:szCs w:val="28"/>
        </w:rPr>
        <w:t>Оценка эффективности государственной программы проведена                       в соответствии с постановлением Правительства Курской области от 14.02.2025 № 106-пп «Об утверждении Порядка проведения оценки эффективности реализации государственных программ Курской области» (далее – Порядок).</w:t>
      </w:r>
    </w:p>
    <w:p w:rsidR="0075270D" w:rsidRPr="006B6412" w:rsidRDefault="0075270D" w:rsidP="0075270D">
      <w:pPr>
        <w:spacing w:after="0" w:line="240" w:lineRule="auto"/>
        <w:ind w:firstLine="654"/>
        <w:jc w:val="both"/>
        <w:rPr>
          <w:rFonts w:ascii="Times New Roman" w:hAnsi="Times New Roman" w:cs="Times New Roman"/>
          <w:sz w:val="28"/>
          <w:szCs w:val="28"/>
        </w:rPr>
      </w:pPr>
      <w:r w:rsidRPr="006B6412">
        <w:rPr>
          <w:rFonts w:ascii="Times New Roman" w:hAnsi="Times New Roman" w:cs="Times New Roman"/>
          <w:sz w:val="28"/>
          <w:szCs w:val="28"/>
        </w:rPr>
        <w:t>В соответствии с Порядком показатель уровня достижения реализации государственной программы (</w:t>
      </w:r>
      <w:proofErr w:type="spellStart"/>
      <w:r w:rsidRPr="006B6412">
        <w:rPr>
          <w:rFonts w:ascii="Times New Roman" w:hAnsi="Times New Roman" w:cs="Times New Roman"/>
          <w:sz w:val="28"/>
          <w:szCs w:val="28"/>
        </w:rPr>
        <w:t>УДгп</w:t>
      </w:r>
      <w:proofErr w:type="spellEnd"/>
      <w:r w:rsidRPr="006B6412">
        <w:rPr>
          <w:rFonts w:ascii="Times New Roman" w:hAnsi="Times New Roman" w:cs="Times New Roman"/>
          <w:sz w:val="28"/>
          <w:szCs w:val="28"/>
        </w:rPr>
        <w:t>) равен 1,00 (</w:t>
      </w:r>
      <w:r w:rsidR="00B15BB9">
        <w:rPr>
          <w:rFonts w:ascii="Times New Roman" w:hAnsi="Times New Roman" w:cs="Times New Roman"/>
          <w:sz w:val="28"/>
          <w:szCs w:val="28"/>
        </w:rPr>
        <w:t xml:space="preserve">рассчитан на основании </w:t>
      </w:r>
      <w:r w:rsidRPr="006B6412">
        <w:rPr>
          <w:rFonts w:ascii="Times New Roman" w:hAnsi="Times New Roman" w:cs="Times New Roman"/>
          <w:sz w:val="28"/>
          <w:szCs w:val="28"/>
        </w:rPr>
        <w:t>достижения показателей государственной программ</w:t>
      </w:r>
      <w:r w:rsidR="00B15BB9">
        <w:rPr>
          <w:rFonts w:ascii="Times New Roman" w:hAnsi="Times New Roman" w:cs="Times New Roman"/>
          <w:sz w:val="28"/>
          <w:szCs w:val="28"/>
        </w:rPr>
        <w:t>ы, уровня</w:t>
      </w:r>
      <w:r w:rsidRPr="006B6412">
        <w:rPr>
          <w:rFonts w:ascii="Times New Roman" w:hAnsi="Times New Roman" w:cs="Times New Roman"/>
          <w:sz w:val="28"/>
          <w:szCs w:val="28"/>
        </w:rPr>
        <w:t xml:space="preserve"> достижения реализации проектной части).</w:t>
      </w:r>
    </w:p>
    <w:p w:rsidR="0075270D" w:rsidRPr="006B6412" w:rsidRDefault="0075270D" w:rsidP="0075270D">
      <w:pPr>
        <w:spacing w:after="0" w:line="240" w:lineRule="auto"/>
        <w:ind w:firstLine="709"/>
        <w:jc w:val="both"/>
        <w:rPr>
          <w:rFonts w:ascii="Times New Roman" w:hAnsi="Times New Roman" w:cs="Times New Roman"/>
          <w:sz w:val="28"/>
          <w:szCs w:val="28"/>
        </w:rPr>
      </w:pPr>
      <w:r w:rsidRPr="006B6412">
        <w:rPr>
          <w:rFonts w:ascii="Times New Roman" w:hAnsi="Times New Roman" w:cs="Times New Roman"/>
          <w:sz w:val="28"/>
          <w:szCs w:val="28"/>
        </w:rPr>
        <w:t>В соответствии с Порядком государственная программа «</w:t>
      </w:r>
      <w:r w:rsidRPr="006B6412">
        <w:rPr>
          <w:rFonts w:ascii="Times New Roman" w:hAnsi="Times New Roman" w:cs="Times New Roman"/>
          <w:color w:val="000000"/>
          <w:spacing w:val="-2"/>
          <w:sz w:val="28"/>
          <w:szCs w:val="28"/>
        </w:rPr>
        <w:t>Комплексное развитие сельских территорий</w:t>
      </w:r>
      <w:r w:rsidRPr="006B6412">
        <w:rPr>
          <w:rFonts w:ascii="Times New Roman" w:hAnsi="Times New Roman" w:cs="Times New Roman"/>
          <w:sz w:val="28"/>
          <w:szCs w:val="28"/>
        </w:rPr>
        <w:t>»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1A2823" w:rsidRPr="00555DAB" w:rsidRDefault="001A2823" w:rsidP="00555DAB">
      <w:pPr>
        <w:spacing w:after="0" w:line="240" w:lineRule="auto"/>
        <w:ind w:firstLine="708"/>
        <w:jc w:val="both"/>
        <w:rPr>
          <w:rFonts w:ascii="Times New Roman" w:hAnsi="Times New Roman" w:cs="Times New Roman"/>
          <w:sz w:val="28"/>
          <w:szCs w:val="28"/>
        </w:rPr>
      </w:pPr>
    </w:p>
    <w:p w:rsidR="000940F9" w:rsidRPr="00D01147" w:rsidRDefault="0043571D"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555DAB">
        <w:rPr>
          <w:rFonts w:ascii="Times New Roman" w:hAnsi="Times New Roman" w:cs="Times New Roman"/>
          <w:b/>
          <w:i/>
          <w:sz w:val="28"/>
          <w:szCs w:val="28"/>
        </w:rPr>
        <w:t>9</w:t>
      </w:r>
      <w:r w:rsidR="000940F9" w:rsidRPr="00D01147">
        <w:rPr>
          <w:rFonts w:ascii="Times New Roman" w:hAnsi="Times New Roman" w:cs="Times New Roman"/>
          <w:b/>
          <w:i/>
          <w:sz w:val="28"/>
          <w:szCs w:val="28"/>
        </w:rPr>
        <w:t>. 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w:t>
      </w:r>
      <w:r w:rsidR="00FA161C" w:rsidRPr="00D01147">
        <w:rPr>
          <w:rFonts w:ascii="Times New Roman" w:hAnsi="Times New Roman" w:cs="Times New Roman"/>
          <w:b/>
          <w:i/>
          <w:sz w:val="28"/>
          <w:szCs w:val="28"/>
        </w:rPr>
        <w:t xml:space="preserve"> </w:t>
      </w:r>
      <w:r w:rsidR="000940F9" w:rsidRPr="00D01147">
        <w:rPr>
          <w:rFonts w:ascii="Times New Roman" w:hAnsi="Times New Roman" w:cs="Times New Roman"/>
          <w:b/>
          <w:i/>
          <w:sz w:val="28"/>
          <w:szCs w:val="28"/>
        </w:rPr>
        <w:t>723-па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DE4012" w:rsidRPr="00D01147">
        <w:rPr>
          <w:rFonts w:ascii="Times New Roman" w:hAnsi="Times New Roman" w:cs="Times New Roman"/>
          <w:sz w:val="28"/>
          <w:szCs w:val="28"/>
        </w:rPr>
        <w:t>−</w:t>
      </w:r>
      <w:r w:rsidRPr="00D01147">
        <w:rPr>
          <w:rFonts w:ascii="Times New Roman" w:hAnsi="Times New Roman" w:cs="Times New Roman"/>
          <w:sz w:val="28"/>
          <w:szCs w:val="28"/>
        </w:rPr>
        <w:t xml:space="preserve"> </w:t>
      </w:r>
      <w:hyperlink r:id="rId14" w:tooltip="Структурное подразделение-автор материала" w:history="1">
        <w:r w:rsidRPr="00D01147">
          <w:rPr>
            <w:rFonts w:ascii="Times New Roman" w:hAnsi="Times New Roman" w:cs="Times New Roman"/>
            <w:sz w:val="28"/>
            <w:szCs w:val="28"/>
          </w:rPr>
          <w:t>комитет региональной безопасности Курской области</w:t>
        </w:r>
      </w:hyperlink>
      <w:r w:rsidRPr="00D01147">
        <w:rPr>
          <w:rFonts w:ascii="Times New Roman" w:hAnsi="Times New Roman" w:cs="Times New Roman"/>
          <w:sz w:val="28"/>
          <w:szCs w:val="28"/>
        </w:rPr>
        <w:t xml:space="preserve">. </w:t>
      </w:r>
    </w:p>
    <w:p w:rsidR="006A393F" w:rsidRPr="00D01147" w:rsidRDefault="00C84664" w:rsidP="00C84664">
      <w:pPr>
        <w:spacing w:after="0" w:line="240" w:lineRule="auto"/>
        <w:ind w:firstLine="708"/>
        <w:jc w:val="both"/>
        <w:rPr>
          <w:rFonts w:ascii="Times New Roman" w:hAnsi="Times New Roman" w:cs="Times New Roman"/>
          <w:sz w:val="28"/>
          <w:szCs w:val="28"/>
        </w:rPr>
      </w:pPr>
      <w:r w:rsidRPr="006A393F">
        <w:rPr>
          <w:rFonts w:ascii="Times New Roman" w:hAnsi="Times New Roman" w:cs="Times New Roman"/>
          <w:sz w:val="28"/>
          <w:szCs w:val="28"/>
        </w:rPr>
        <w:t>Цель государственной программы</w:t>
      </w:r>
      <w:r w:rsidR="0043571D" w:rsidRPr="006A393F">
        <w:rPr>
          <w:rFonts w:ascii="Times New Roman" w:hAnsi="Times New Roman" w:cs="Times New Roman"/>
          <w:sz w:val="28"/>
          <w:szCs w:val="28"/>
        </w:rPr>
        <w:t xml:space="preserve"> – </w:t>
      </w:r>
      <w:r w:rsidR="006A393F">
        <w:rPr>
          <w:rFonts w:ascii="Times New Roman" w:hAnsi="Times New Roman" w:cs="Times New Roman"/>
          <w:sz w:val="28"/>
          <w:szCs w:val="28"/>
        </w:rPr>
        <w:t>р</w:t>
      </w:r>
      <w:r w:rsidR="006A393F" w:rsidRPr="006A393F">
        <w:rPr>
          <w:rFonts w:ascii="Times New Roman" w:hAnsi="Times New Roman" w:cs="Times New Roman"/>
          <w:sz w:val="28"/>
          <w:szCs w:val="28"/>
        </w:rPr>
        <w:t>азвитие системы гражданской обороны, обеспечение комплексной безопасности, минимизация социального, экономического и экологического ущерба</w:t>
      </w:r>
      <w:r w:rsidR="00B15BB9">
        <w:rPr>
          <w:rFonts w:ascii="Times New Roman" w:hAnsi="Times New Roman" w:cs="Times New Roman"/>
          <w:sz w:val="28"/>
          <w:szCs w:val="28"/>
        </w:rPr>
        <w:t>, наносимого</w:t>
      </w:r>
      <w:r w:rsidR="006A393F" w:rsidRPr="006A393F">
        <w:rPr>
          <w:rFonts w:ascii="Times New Roman" w:hAnsi="Times New Roman" w:cs="Times New Roman"/>
          <w:sz w:val="28"/>
          <w:szCs w:val="28"/>
        </w:rPr>
        <w:t xml:space="preserve"> населению, экономике </w:t>
      </w:r>
      <w:r w:rsidR="00B15BB9">
        <w:rPr>
          <w:rFonts w:ascii="Times New Roman" w:hAnsi="Times New Roman" w:cs="Times New Roman"/>
          <w:sz w:val="28"/>
          <w:szCs w:val="28"/>
        </w:rPr>
        <w:t xml:space="preserve">      </w:t>
      </w:r>
      <w:r w:rsidR="006A393F" w:rsidRPr="006A393F">
        <w:rPr>
          <w:rFonts w:ascii="Times New Roman" w:hAnsi="Times New Roman" w:cs="Times New Roman"/>
          <w:sz w:val="28"/>
          <w:szCs w:val="28"/>
        </w:rPr>
        <w:t xml:space="preserve">и природной среде Курской области от чрезвычайных ситуаций природного </w:t>
      </w:r>
      <w:r w:rsidR="00B15BB9">
        <w:rPr>
          <w:rFonts w:ascii="Times New Roman" w:hAnsi="Times New Roman" w:cs="Times New Roman"/>
          <w:sz w:val="28"/>
          <w:szCs w:val="28"/>
        </w:rPr>
        <w:t xml:space="preserve">           </w:t>
      </w:r>
      <w:r w:rsidR="006A393F" w:rsidRPr="006A393F">
        <w:rPr>
          <w:rFonts w:ascii="Times New Roman" w:hAnsi="Times New Roman" w:cs="Times New Roman"/>
          <w:sz w:val="28"/>
          <w:szCs w:val="28"/>
        </w:rPr>
        <w:lastRenderedPageBreak/>
        <w:t>и техногенного характера, пожаров, происшествий на водных объектах, биологической и химической опасности</w:t>
      </w:r>
      <w:r w:rsidR="006A393F">
        <w:rPr>
          <w:rFonts w:ascii="Times New Roman" w:hAnsi="Times New Roman" w:cs="Times New Roman"/>
          <w:sz w:val="28"/>
          <w:szCs w:val="28"/>
        </w:rPr>
        <w:t>.</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На реализацию государственной программы в 2024 году направлено 1 148 430,1</w:t>
      </w:r>
      <w:r w:rsidR="00A33E9F">
        <w:rPr>
          <w:rFonts w:ascii="Times New Roman" w:hAnsi="Times New Roman" w:cs="Times New Roman"/>
          <w:sz w:val="28"/>
          <w:szCs w:val="28"/>
        </w:rPr>
        <w:t>30</w:t>
      </w:r>
      <w:r w:rsidRPr="00555DAB">
        <w:rPr>
          <w:rFonts w:ascii="Times New Roman" w:hAnsi="Times New Roman" w:cs="Times New Roman"/>
          <w:sz w:val="28"/>
          <w:szCs w:val="28"/>
        </w:rPr>
        <w:t xml:space="preserve"> тыс. рублей из областного бюджета (99,6 % от предусмотренного на год объема в сумме 1 152 652,4</w:t>
      </w:r>
      <w:r w:rsidR="00A33E9F">
        <w:rPr>
          <w:rFonts w:ascii="Times New Roman" w:hAnsi="Times New Roman" w:cs="Times New Roman"/>
          <w:sz w:val="28"/>
          <w:szCs w:val="28"/>
        </w:rPr>
        <w:t>20</w:t>
      </w:r>
      <w:r w:rsidRPr="00555DAB">
        <w:rPr>
          <w:rFonts w:ascii="Times New Roman" w:hAnsi="Times New Roman" w:cs="Times New Roman"/>
          <w:sz w:val="28"/>
          <w:szCs w:val="28"/>
        </w:rPr>
        <w:t xml:space="preserve"> тыс. рублей). </w:t>
      </w:r>
    </w:p>
    <w:p w:rsidR="0055163C" w:rsidRPr="00555DAB" w:rsidRDefault="0075157D"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55163C" w:rsidRPr="00555DAB">
        <w:rPr>
          <w:rFonts w:ascii="Times New Roman" w:hAnsi="Times New Roman" w:cs="Times New Roman"/>
          <w:sz w:val="28"/>
          <w:szCs w:val="28"/>
        </w:rPr>
        <w:t xml:space="preserve">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(далее – государственная программа) имеет следующую структуру: </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(в редакции постановления Правительства Курской области от 20.02.2024 №</w:t>
      </w:r>
      <w:r w:rsidR="00B15BB9">
        <w:rPr>
          <w:rFonts w:ascii="Times New Roman" w:hAnsi="Times New Roman" w:cs="Times New Roman"/>
          <w:sz w:val="28"/>
          <w:szCs w:val="28"/>
        </w:rPr>
        <w:t xml:space="preserve"> </w:t>
      </w:r>
      <w:r w:rsidRPr="00555DAB">
        <w:rPr>
          <w:rFonts w:ascii="Times New Roman" w:hAnsi="Times New Roman" w:cs="Times New Roman"/>
          <w:sz w:val="28"/>
          <w:szCs w:val="28"/>
        </w:rPr>
        <w:t>118-пп (с последующими изменениями);</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55163C" w:rsidRPr="00555DAB" w:rsidRDefault="00B15BB9"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5</w:t>
      </w:r>
      <w:r w:rsidR="0055163C" w:rsidRPr="00555DAB">
        <w:rPr>
          <w:rFonts w:ascii="Times New Roman" w:hAnsi="Times New Roman" w:cs="Times New Roman"/>
          <w:sz w:val="28"/>
          <w:szCs w:val="28"/>
        </w:rPr>
        <w:t xml:space="preserve"> комплексов процессных мероприятий</w:t>
      </w:r>
      <w:r w:rsidR="0075157D">
        <w:rPr>
          <w:rFonts w:ascii="Times New Roman" w:hAnsi="Times New Roman" w:cs="Times New Roman"/>
          <w:sz w:val="28"/>
          <w:szCs w:val="28"/>
        </w:rPr>
        <w:t>:</w:t>
      </w:r>
      <w:r w:rsidR="0055163C" w:rsidRPr="00555DAB">
        <w:rPr>
          <w:rFonts w:ascii="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Курской области», «Пожарная безопасность и защита населения Курской области», «Обеспечение биологической и химической безопасности Курской области», «Обеспечение деятельности комитета региональной безопасности Курской области», «Использование спутниковых навигационных технологий и других результатов космической деятельности в интересах развития Курской области».</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19 целевых показателей, выполнен</w:t>
      </w:r>
      <w:r w:rsidR="00B15BB9">
        <w:rPr>
          <w:rFonts w:ascii="Times New Roman" w:hAnsi="Times New Roman" w:cs="Times New Roman"/>
          <w:sz w:val="28"/>
          <w:szCs w:val="28"/>
        </w:rPr>
        <w:t>ие 15 мероприятий в составе 5</w:t>
      </w:r>
      <w:r w:rsidRPr="00555DAB">
        <w:rPr>
          <w:rFonts w:ascii="Times New Roman" w:hAnsi="Times New Roman" w:cs="Times New Roman"/>
          <w:sz w:val="28"/>
          <w:szCs w:val="28"/>
        </w:rPr>
        <w:t xml:space="preserve"> структурных элементов государственной программы, включающих 33 контрольные точки.</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ходе реализации государственной программы за 2024 год достигнуты  значения 18 целевых показателей. Доля достигнутых целевых показателей государственной программы к общему количеству показателей – 95 %.</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Не в полном объеме достигнуто значение показателя комплекса процессных мероприятий «Использование спутниковых навигационных технологий и других результатов космической деятельности в интер</w:t>
      </w:r>
      <w:r w:rsidR="00B15BB9">
        <w:rPr>
          <w:rFonts w:ascii="Times New Roman" w:hAnsi="Times New Roman" w:cs="Times New Roman"/>
          <w:sz w:val="28"/>
          <w:szCs w:val="28"/>
        </w:rPr>
        <w:t xml:space="preserve">есах развития Курской области» </w:t>
      </w:r>
      <w:r w:rsidR="00B15BB9" w:rsidRPr="00CF1105">
        <w:rPr>
          <w:rFonts w:ascii="Times New Roman" w:hAnsi="Times New Roman" w:cs="Times New Roman"/>
          <w:sz w:val="28"/>
          <w:szCs w:val="28"/>
        </w:rPr>
        <w:t>–</w:t>
      </w:r>
      <w:r w:rsidR="00B15BB9">
        <w:rPr>
          <w:rFonts w:ascii="Times New Roman" w:hAnsi="Times New Roman" w:cs="Times New Roman"/>
          <w:sz w:val="28"/>
          <w:szCs w:val="28"/>
        </w:rPr>
        <w:t xml:space="preserve"> </w:t>
      </w:r>
      <w:r w:rsidRPr="00555DAB">
        <w:rPr>
          <w:rFonts w:ascii="Times New Roman" w:hAnsi="Times New Roman" w:cs="Times New Roman"/>
          <w:sz w:val="28"/>
          <w:szCs w:val="28"/>
        </w:rPr>
        <w:t xml:space="preserve">«количество сотрудников органов исполнительной власти Курской области, специалистов подведомственных учреждений, прошедших обучение по вопросам использования результатов космической деятельности в интересах социально-экономического развития области (нарастающим итогом)», человек, </w:t>
      </w:r>
      <w:r w:rsidR="00B15BB9">
        <w:rPr>
          <w:rFonts w:ascii="Times New Roman" w:hAnsi="Times New Roman" w:cs="Times New Roman"/>
          <w:sz w:val="28"/>
          <w:szCs w:val="28"/>
        </w:rPr>
        <w:t xml:space="preserve">         </w:t>
      </w:r>
      <w:r w:rsidRPr="00555DAB">
        <w:rPr>
          <w:rFonts w:ascii="Times New Roman" w:hAnsi="Times New Roman" w:cs="Times New Roman"/>
          <w:sz w:val="28"/>
          <w:szCs w:val="28"/>
        </w:rPr>
        <w:t>(плановое значение показателя – 160 человек, фактическое значение показателя – 156 человек, степень достижения показателя – 98 %).</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Количество выполненных мероприятий – 13 из 15 запланированных; количество выполненных контрольных точек – 29 из 33 запланированных.</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75157D">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показатель уровня достижения реализации государственной программы (УДгп) равен 0,98 (</w:t>
      </w:r>
      <w:r w:rsidR="0075157D">
        <w:rPr>
          <w:rFonts w:ascii="Times New Roman" w:hAnsi="Times New Roman" w:cs="Times New Roman"/>
          <w:sz w:val="28"/>
          <w:szCs w:val="28"/>
        </w:rPr>
        <w:t>рас</w:t>
      </w:r>
      <w:r w:rsidR="00E955EB">
        <w:rPr>
          <w:rFonts w:ascii="Times New Roman" w:hAnsi="Times New Roman" w:cs="Times New Roman"/>
          <w:sz w:val="28"/>
          <w:szCs w:val="28"/>
        </w:rPr>
        <w:t>с</w:t>
      </w:r>
      <w:r w:rsidR="0075157D">
        <w:rPr>
          <w:rFonts w:ascii="Times New Roman" w:hAnsi="Times New Roman" w:cs="Times New Roman"/>
          <w:sz w:val="28"/>
          <w:szCs w:val="28"/>
        </w:rPr>
        <w:t xml:space="preserve">читан на основании </w:t>
      </w:r>
      <w:r w:rsidRPr="00555DAB">
        <w:rPr>
          <w:rFonts w:ascii="Times New Roman" w:hAnsi="Times New Roman" w:cs="Times New Roman"/>
          <w:sz w:val="28"/>
          <w:szCs w:val="28"/>
        </w:rPr>
        <w:t>уровн</w:t>
      </w:r>
      <w:r w:rsidR="0075157D">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sidR="0075157D">
        <w:rPr>
          <w:rFonts w:ascii="Times New Roman" w:hAnsi="Times New Roman" w:cs="Times New Roman"/>
          <w:sz w:val="28"/>
          <w:szCs w:val="28"/>
        </w:rPr>
        <w:t>,</w:t>
      </w:r>
      <w:r w:rsidRPr="00555DAB">
        <w:rPr>
          <w:rFonts w:ascii="Times New Roman" w:hAnsi="Times New Roman" w:cs="Times New Roman"/>
          <w:sz w:val="28"/>
          <w:szCs w:val="28"/>
        </w:rPr>
        <w:t xml:space="preserve"> уровн</w:t>
      </w:r>
      <w:r w:rsidR="0075157D">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реализации процессной части государственной программы).</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75157D">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«Защита населения и территорий от чрезвычайных ситуаций, </w:t>
      </w:r>
      <w:r w:rsidRPr="00555DAB">
        <w:rPr>
          <w:rFonts w:ascii="Times New Roman" w:hAnsi="Times New Roman" w:cs="Times New Roman"/>
          <w:sz w:val="28"/>
          <w:szCs w:val="28"/>
        </w:rPr>
        <w:lastRenderedPageBreak/>
        <w:t xml:space="preserve">обеспечение пожарной безопасности и безопасности людей на водных объектах» признается эффективной, включена по результатам уровня достижения </w:t>
      </w:r>
      <w:r w:rsidR="001D5CCC">
        <w:rPr>
          <w:rFonts w:ascii="Times New Roman" w:hAnsi="Times New Roman" w:cs="Times New Roman"/>
          <w:sz w:val="28"/>
          <w:szCs w:val="28"/>
        </w:rPr>
        <w:t xml:space="preserve">                  </w:t>
      </w:r>
      <w:r w:rsidRPr="00555DAB">
        <w:rPr>
          <w:rFonts w:ascii="Times New Roman" w:hAnsi="Times New Roman" w:cs="Times New Roman"/>
          <w:sz w:val="28"/>
          <w:szCs w:val="28"/>
        </w:rPr>
        <w:t>в категорию «степень эффективности реализации государственной программы выше среднего уровня».</w:t>
      </w:r>
    </w:p>
    <w:p w:rsidR="006C595D" w:rsidRPr="00D01147" w:rsidRDefault="006C595D" w:rsidP="000940F9">
      <w:pPr>
        <w:spacing w:after="0" w:line="240" w:lineRule="auto"/>
        <w:ind w:firstLine="654"/>
        <w:jc w:val="both"/>
        <w:rPr>
          <w:rFonts w:ascii="Times New Roman" w:hAnsi="Times New Roman" w:cs="Times New Roman"/>
          <w:sz w:val="20"/>
          <w:szCs w:val="20"/>
        </w:rPr>
      </w:pPr>
    </w:p>
    <w:p w:rsidR="000940F9" w:rsidRPr="00D01147" w:rsidRDefault="00E46277"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555DAB">
        <w:rPr>
          <w:rFonts w:ascii="Times New Roman" w:hAnsi="Times New Roman" w:cs="Times New Roman"/>
          <w:b/>
          <w:i/>
          <w:sz w:val="28"/>
          <w:szCs w:val="28"/>
        </w:rPr>
        <w:t>0</w:t>
      </w:r>
      <w:r w:rsidR="000940F9" w:rsidRPr="00D01147">
        <w:rPr>
          <w:rFonts w:ascii="Times New Roman" w:hAnsi="Times New Roman" w:cs="Times New Roman"/>
          <w:b/>
          <w:i/>
          <w:sz w:val="28"/>
          <w:szCs w:val="28"/>
        </w:rPr>
        <w:t>. Государственная программа Курской области «Развитие культуры в Курской области», утвержденная постановлением Администрации Курской области от 08.10.2013 № 700-па (с последующими изменениями)</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E46277" w:rsidRPr="00D01147">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культуры Курской области.</w:t>
      </w:r>
    </w:p>
    <w:p w:rsidR="00AF20C1" w:rsidRPr="006A393F" w:rsidRDefault="00AF20C1" w:rsidP="00AF20C1">
      <w:pPr>
        <w:spacing w:after="0" w:line="240" w:lineRule="auto"/>
        <w:ind w:firstLine="709"/>
        <w:jc w:val="both"/>
        <w:rPr>
          <w:rFonts w:ascii="Times New Roman" w:hAnsi="Times New Roman" w:cs="Times New Roman"/>
          <w:sz w:val="28"/>
          <w:szCs w:val="28"/>
        </w:rPr>
      </w:pPr>
      <w:r w:rsidRPr="006A393F">
        <w:rPr>
          <w:rFonts w:ascii="Times New Roman" w:hAnsi="Times New Roman" w:cs="Times New Roman"/>
          <w:sz w:val="28"/>
          <w:szCs w:val="28"/>
        </w:rPr>
        <w:t>Цели государственной программы:</w:t>
      </w:r>
    </w:p>
    <w:p w:rsidR="006A393F" w:rsidRDefault="006A393F" w:rsidP="00AF2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A393F">
        <w:rPr>
          <w:rFonts w:ascii="Times New Roman" w:hAnsi="Times New Roman" w:cs="Times New Roman"/>
          <w:sz w:val="28"/>
          <w:szCs w:val="28"/>
        </w:rPr>
        <w:t xml:space="preserve">величение числа посещений культурных мероприятий до 36,8 млн в год </w:t>
      </w:r>
      <w:r w:rsidR="0002007F">
        <w:rPr>
          <w:rFonts w:ascii="Times New Roman" w:hAnsi="Times New Roman" w:cs="Times New Roman"/>
          <w:sz w:val="28"/>
          <w:szCs w:val="28"/>
        </w:rPr>
        <w:t xml:space="preserve">     </w:t>
      </w:r>
      <w:r w:rsidRPr="006A393F">
        <w:rPr>
          <w:rFonts w:ascii="Times New Roman" w:hAnsi="Times New Roman" w:cs="Times New Roman"/>
          <w:sz w:val="28"/>
          <w:szCs w:val="28"/>
        </w:rPr>
        <w:t>к концу 2030 года</w:t>
      </w:r>
      <w:r>
        <w:rPr>
          <w:rFonts w:ascii="Times New Roman" w:hAnsi="Times New Roman" w:cs="Times New Roman"/>
          <w:sz w:val="28"/>
          <w:szCs w:val="28"/>
        </w:rPr>
        <w:t>;</w:t>
      </w:r>
    </w:p>
    <w:p w:rsidR="006A393F" w:rsidRDefault="006A393F" w:rsidP="00AF2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A393F">
        <w:rPr>
          <w:rFonts w:ascii="Times New Roman" w:hAnsi="Times New Roman" w:cs="Times New Roman"/>
          <w:sz w:val="28"/>
          <w:szCs w:val="28"/>
        </w:rPr>
        <w:t>овышение вовлеченности граждан в деятельность в сфере культуры, в том числе поддержка к концу 2030 года не менее 120 творческих инициатив и проектов</w:t>
      </w:r>
      <w:r>
        <w:rPr>
          <w:rFonts w:ascii="Times New Roman" w:hAnsi="Times New Roman" w:cs="Times New Roman"/>
          <w:sz w:val="28"/>
          <w:szCs w:val="28"/>
        </w:rPr>
        <w:t>;</w:t>
      </w:r>
    </w:p>
    <w:p w:rsidR="006A393F" w:rsidRDefault="006A393F" w:rsidP="00AF2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A393F">
        <w:rPr>
          <w:rFonts w:ascii="Times New Roman" w:hAnsi="Times New Roman" w:cs="Times New Roman"/>
          <w:sz w:val="28"/>
          <w:szCs w:val="28"/>
        </w:rPr>
        <w:t>овышение уровня сохранности объектов культурного наследия и развития инфраструктуры в сфере культуры, в том числе уровня обеспеченности организа</w:t>
      </w:r>
      <w:r w:rsidR="0002007F">
        <w:rPr>
          <w:rFonts w:ascii="Times New Roman" w:hAnsi="Times New Roman" w:cs="Times New Roman"/>
          <w:sz w:val="28"/>
          <w:szCs w:val="28"/>
        </w:rPr>
        <w:t>циями культуры до 81,5 %</w:t>
      </w:r>
      <w:r w:rsidRPr="006A393F">
        <w:rPr>
          <w:rFonts w:ascii="Times New Roman" w:hAnsi="Times New Roman" w:cs="Times New Roman"/>
          <w:sz w:val="28"/>
          <w:szCs w:val="28"/>
        </w:rPr>
        <w:t xml:space="preserve"> к концу 2030 года</w:t>
      </w:r>
      <w:r>
        <w:rPr>
          <w:rFonts w:ascii="Times New Roman" w:hAnsi="Times New Roman" w:cs="Times New Roman"/>
          <w:sz w:val="28"/>
          <w:szCs w:val="28"/>
        </w:rPr>
        <w:t>;</w:t>
      </w:r>
    </w:p>
    <w:p w:rsidR="006A393F" w:rsidRDefault="006A393F" w:rsidP="00AF2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A393F">
        <w:rPr>
          <w:rFonts w:ascii="Times New Roman" w:hAnsi="Times New Roman" w:cs="Times New Roman"/>
          <w:sz w:val="28"/>
          <w:szCs w:val="28"/>
        </w:rPr>
        <w:t>величение числа обращений к цифровым ресурсам в сфере</w:t>
      </w:r>
      <w:r w:rsidR="0002007F">
        <w:rPr>
          <w:rFonts w:ascii="Times New Roman" w:hAnsi="Times New Roman" w:cs="Times New Roman"/>
          <w:sz w:val="28"/>
          <w:szCs w:val="28"/>
        </w:rPr>
        <w:t xml:space="preserve"> культуры до 775 тысяч</w:t>
      </w:r>
      <w:r w:rsidRPr="006A393F">
        <w:rPr>
          <w:rFonts w:ascii="Times New Roman" w:hAnsi="Times New Roman" w:cs="Times New Roman"/>
          <w:sz w:val="28"/>
          <w:szCs w:val="28"/>
        </w:rPr>
        <w:t xml:space="preserve"> в год к концу 2030 года</w:t>
      </w:r>
      <w:r>
        <w:rPr>
          <w:rFonts w:ascii="Times New Roman" w:hAnsi="Times New Roman" w:cs="Times New Roman"/>
          <w:sz w:val="28"/>
          <w:szCs w:val="28"/>
        </w:rPr>
        <w:t>;</w:t>
      </w:r>
    </w:p>
    <w:p w:rsidR="006A393F" w:rsidRDefault="006A393F" w:rsidP="00AF2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w:t>
      </w:r>
      <w:r w:rsidRPr="006A393F">
        <w:rPr>
          <w:rFonts w:ascii="Times New Roman" w:hAnsi="Times New Roman" w:cs="Times New Roman"/>
          <w:sz w:val="28"/>
          <w:szCs w:val="28"/>
        </w:rPr>
        <w:t>здание благоприятных условий для развития туризма</w:t>
      </w:r>
      <w:r>
        <w:rPr>
          <w:rFonts w:ascii="Times New Roman" w:hAnsi="Times New Roman" w:cs="Times New Roman"/>
          <w:sz w:val="28"/>
          <w:szCs w:val="28"/>
        </w:rPr>
        <w:t>.</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На реализацию государственной программы в 2024 году направлено           3 057 821,238 тыс. рублей (97,9 %</w:t>
      </w:r>
      <w:r w:rsidR="0002007F">
        <w:rPr>
          <w:rFonts w:ascii="Times New Roman" w:hAnsi="Times New Roman" w:cs="Times New Roman"/>
          <w:sz w:val="28"/>
          <w:szCs w:val="28"/>
        </w:rPr>
        <w:t xml:space="preserve"> от к предусмотренного</w:t>
      </w:r>
      <w:r w:rsidRPr="00555DAB">
        <w:rPr>
          <w:rFonts w:ascii="Times New Roman" w:hAnsi="Times New Roman" w:cs="Times New Roman"/>
          <w:sz w:val="28"/>
          <w:szCs w:val="28"/>
        </w:rPr>
        <w:t xml:space="preserve"> на год объема в сумме 3 122 635,737 тыс. рублей), в том числе из федерального бюджета</w:t>
      </w:r>
      <w:r w:rsidR="0002007F">
        <w:rPr>
          <w:rFonts w:ascii="Times New Roman" w:hAnsi="Times New Roman" w:cs="Times New Roman"/>
          <w:sz w:val="28"/>
          <w:szCs w:val="28"/>
        </w:rPr>
        <w:t xml:space="preserve"> </w:t>
      </w:r>
      <w:r w:rsidR="0002007F" w:rsidRPr="00CF1105">
        <w:rPr>
          <w:rFonts w:ascii="Times New Roman" w:hAnsi="Times New Roman" w:cs="Times New Roman"/>
          <w:sz w:val="28"/>
          <w:szCs w:val="28"/>
        </w:rPr>
        <w:t>–</w:t>
      </w:r>
      <w:r w:rsidRPr="00555DAB">
        <w:rPr>
          <w:rFonts w:ascii="Times New Roman" w:hAnsi="Times New Roman" w:cs="Times New Roman"/>
          <w:sz w:val="28"/>
          <w:szCs w:val="28"/>
        </w:rPr>
        <w:t xml:space="preserve"> 315 250,956 тыс. рублей (96,4 %), областного бюджета – 2 733 640,786 тыс. рублей (98,1 %), местных бюджетов – 8 929,496 тыс. рублей (100,0 %). </w:t>
      </w:r>
    </w:p>
    <w:p w:rsidR="00285BDE" w:rsidRDefault="000714BF" w:rsidP="0055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85BDE" w:rsidRPr="00555DAB">
        <w:rPr>
          <w:rFonts w:ascii="Times New Roman" w:hAnsi="Times New Roman" w:cs="Times New Roman"/>
          <w:sz w:val="28"/>
          <w:szCs w:val="28"/>
        </w:rPr>
        <w:t xml:space="preserve">осударственная программа Курской области «Развитие культуры в Курской области» имеет следующую структуру: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(постановление Администрации Курской области от 08.10.2013 № 700-па в редакции постановления Правительства Курской области от 05.03.2024 № 175-пп (с последующими изменениями);</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проектная часть – </w:t>
      </w:r>
      <w:r w:rsidR="0002007F">
        <w:rPr>
          <w:rFonts w:ascii="Times New Roman" w:hAnsi="Times New Roman" w:cs="Times New Roman"/>
          <w:sz w:val="28"/>
          <w:szCs w:val="28"/>
        </w:rPr>
        <w:t xml:space="preserve">паспорта </w:t>
      </w:r>
      <w:r w:rsidRPr="00555DAB">
        <w:rPr>
          <w:rFonts w:ascii="Times New Roman" w:hAnsi="Times New Roman" w:cs="Times New Roman"/>
          <w:sz w:val="28"/>
          <w:szCs w:val="28"/>
        </w:rPr>
        <w:t>7 региональных проектов: «Культурная среда», «Творческие люди», «Цифровая культура», «Развитие туристической инфраструктуры», «Развитие культуры и творчества», «Сохранение культурного и исторического наследия», «Развитие инфраструктуры в сфере культуры»;</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процес</w:t>
      </w:r>
      <w:r w:rsidR="0002007F">
        <w:rPr>
          <w:rFonts w:ascii="Times New Roman" w:hAnsi="Times New Roman" w:cs="Times New Roman"/>
          <w:sz w:val="28"/>
          <w:szCs w:val="28"/>
        </w:rPr>
        <w:t>сная часть – паспорта 13</w:t>
      </w:r>
      <w:r w:rsidRPr="00555DAB">
        <w:rPr>
          <w:rFonts w:ascii="Times New Roman" w:hAnsi="Times New Roman" w:cs="Times New Roman"/>
          <w:sz w:val="28"/>
          <w:szCs w:val="28"/>
        </w:rPr>
        <w:t xml:space="preserve"> комплексов процессных мероприятий:  «Развитие библиотечного дела в Курской области», «Развитие музейного дела в Курской области», «Сохранение и развитие театрального дела в Курской области», «Сохранение и развитие музыкального исполнительского искусства в Курской области», «Сохранение и развитие традиционной народной культуры, нематериального культурного наследия в Курской области», «Поддержка организаций в сфере культуры, творческих инициатив населения, творческих союзов и других социально ориентированных некоммерческих организаций в </w:t>
      </w:r>
      <w:r w:rsidRPr="00555DAB">
        <w:rPr>
          <w:rFonts w:ascii="Times New Roman" w:hAnsi="Times New Roman" w:cs="Times New Roman"/>
          <w:sz w:val="28"/>
          <w:szCs w:val="28"/>
        </w:rPr>
        <w:lastRenderedPageBreak/>
        <w:t>Курской области», «Сохранение и развитие кинообслуживания населения в Курской области», «Реализация образовательных программ дополнительного образования и мероприятий по их развитию в области культуры и искусства», «Реализация образовательных программ среднего профессионального образования и профессионального обучения в области культуры и искусства», «Развитие доступной туристской среды», «Обеспечение деятельности Министерства культуры Курской области, подведомственных учреждений и мероприятий в области искусства», «Обеспечение деятельности Министерства по государственной охране объектов культурного наследия Курской области и подведомственных учреждений», «Обеспечение деятельности Министерства приоритетных проектов развития территорий и туризма Курской области, подведомственных учреждений, реализация комплекса мер, направленного на развитие внутреннего и въездного туризма в Курской области».</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47 целевых показателей, выполнение 64 мероприятий структурных элементов государственной программы, включающих 330 контрольных точек.</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37 целевых показателей (доля достигнутых целевых показателей составила 78,7 %).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Не в полном объеме достигнуты значения 10 показателей, в том числе:</w:t>
      </w:r>
    </w:p>
    <w:p w:rsidR="00285BDE" w:rsidRPr="00555DAB" w:rsidRDefault="0002007F" w:rsidP="0055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5BDE" w:rsidRPr="00555DAB">
        <w:rPr>
          <w:rFonts w:ascii="Times New Roman" w:hAnsi="Times New Roman" w:cs="Times New Roman"/>
          <w:sz w:val="28"/>
          <w:szCs w:val="28"/>
        </w:rPr>
        <w:t xml:space="preserve"> показателей государственной программы:</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«Число посещений мероприятий организаций культуры», плановое значение показателя – 17</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815,9 тыс. ед., фактическое значение – 13</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831 тыс. ед., степень достижения показателя – 77,6 %,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«Число посещений культурных мероприятий», плановое значение показателя – 18</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313 тыс. ед., фактическое значение – 17</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884 тыс. ед., степень достижения показателя – 97,7 %,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«Доля зданий учреждений культуры, находящихся в удовлетворительном состоянии, в общем количестве зданий данных учреждений», плановое значение показателя – 86,2 %, фактическое значение – 83,1 %, степень достижения показателя – 96,4 %;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«Развитие библиот</w:t>
      </w:r>
      <w:r w:rsidR="0002007F">
        <w:rPr>
          <w:rFonts w:ascii="Times New Roman" w:hAnsi="Times New Roman" w:cs="Times New Roman"/>
          <w:sz w:val="28"/>
          <w:szCs w:val="28"/>
        </w:rPr>
        <w:t xml:space="preserve">ечного дела в Курской области» </w:t>
      </w:r>
      <w:r w:rsidR="0002007F" w:rsidRPr="00CF1105">
        <w:rPr>
          <w:rFonts w:ascii="Times New Roman" w:hAnsi="Times New Roman" w:cs="Times New Roman"/>
          <w:sz w:val="28"/>
          <w:szCs w:val="28"/>
        </w:rPr>
        <w:t>–</w:t>
      </w:r>
      <w:r w:rsidRPr="00555DAB">
        <w:rPr>
          <w:rFonts w:ascii="Times New Roman" w:hAnsi="Times New Roman" w:cs="Times New Roman"/>
          <w:sz w:val="28"/>
          <w:szCs w:val="28"/>
        </w:rPr>
        <w:t xml:space="preserve"> «Число посещений общедоступных библиотек </w:t>
      </w:r>
      <w:r w:rsidR="0002007F">
        <w:rPr>
          <w:rFonts w:ascii="Times New Roman" w:hAnsi="Times New Roman" w:cs="Times New Roman"/>
          <w:sz w:val="28"/>
          <w:szCs w:val="28"/>
        </w:rPr>
        <w:t xml:space="preserve">          </w:t>
      </w:r>
      <w:proofErr w:type="gramStart"/>
      <w:r w:rsidR="0002007F">
        <w:rPr>
          <w:rFonts w:ascii="Times New Roman" w:hAnsi="Times New Roman" w:cs="Times New Roman"/>
          <w:sz w:val="28"/>
          <w:szCs w:val="28"/>
        </w:rPr>
        <w:t xml:space="preserve">   </w:t>
      </w:r>
      <w:r w:rsidRPr="00555DAB">
        <w:rPr>
          <w:rFonts w:ascii="Times New Roman" w:hAnsi="Times New Roman" w:cs="Times New Roman"/>
          <w:sz w:val="28"/>
          <w:szCs w:val="28"/>
        </w:rPr>
        <w:t>(</w:t>
      </w:r>
      <w:proofErr w:type="gramEnd"/>
      <w:r w:rsidRPr="00555DAB">
        <w:rPr>
          <w:rFonts w:ascii="Times New Roman" w:hAnsi="Times New Roman" w:cs="Times New Roman"/>
          <w:sz w:val="28"/>
          <w:szCs w:val="28"/>
        </w:rPr>
        <w:t>в стационарных условиях, вне стационара и удаленно через сеть Интернет)», плановое значение показателя – 6</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994,45 тыс. ед., фактическое значение – 6</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850,5 тыс. ед., степень достижения показателя – 97,9 %;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«Сохранение и развитие театрального дела в Курской области» - «Число посещений театров (в стационарных условиях, вне стационара и удаленно через сеть Интернет)», плановое значение показателя – 242,27 ед., фактическое значение – 172,06 ед., степень достижения показателя – 71,0 %;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«Сохранение и развитие традиционной народной культуры, нематериального культурно</w:t>
      </w:r>
      <w:r w:rsidR="0002007F">
        <w:rPr>
          <w:rFonts w:ascii="Times New Roman" w:hAnsi="Times New Roman" w:cs="Times New Roman"/>
          <w:sz w:val="28"/>
          <w:szCs w:val="28"/>
        </w:rPr>
        <w:t xml:space="preserve">го наследия в Курской области» </w:t>
      </w:r>
      <w:r w:rsidR="0002007F" w:rsidRPr="00CF1105">
        <w:rPr>
          <w:rFonts w:ascii="Times New Roman" w:hAnsi="Times New Roman" w:cs="Times New Roman"/>
          <w:sz w:val="28"/>
          <w:szCs w:val="28"/>
        </w:rPr>
        <w:t>–</w:t>
      </w:r>
      <w:r w:rsidRPr="00555DAB">
        <w:rPr>
          <w:rFonts w:ascii="Times New Roman" w:hAnsi="Times New Roman" w:cs="Times New Roman"/>
          <w:sz w:val="28"/>
          <w:szCs w:val="28"/>
        </w:rPr>
        <w:t xml:space="preserve"> «Число посещений культурно-массовых мероприятий в </w:t>
      </w:r>
      <w:r w:rsidRPr="00555DAB">
        <w:rPr>
          <w:rFonts w:ascii="Times New Roman" w:hAnsi="Times New Roman" w:cs="Times New Roman"/>
          <w:sz w:val="28"/>
          <w:szCs w:val="28"/>
        </w:rPr>
        <w:lastRenderedPageBreak/>
        <w:t>культурно-досуговых учреждениях», плановое з</w:t>
      </w:r>
      <w:r w:rsidR="0002007F">
        <w:rPr>
          <w:rFonts w:ascii="Times New Roman" w:hAnsi="Times New Roman" w:cs="Times New Roman"/>
          <w:sz w:val="28"/>
          <w:szCs w:val="28"/>
        </w:rPr>
        <w:t xml:space="preserve">начение показателя </w:t>
      </w:r>
      <w:r w:rsidRPr="00555DAB">
        <w:rPr>
          <w:rFonts w:ascii="Times New Roman" w:hAnsi="Times New Roman" w:cs="Times New Roman"/>
          <w:sz w:val="28"/>
          <w:szCs w:val="28"/>
        </w:rPr>
        <w:t xml:space="preserve">– </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5</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662,13 тыс. ед., фактическое значение – 5</w:t>
      </w:r>
      <w:r w:rsidR="0002007F">
        <w:rPr>
          <w:rFonts w:ascii="Times New Roman" w:hAnsi="Times New Roman" w:cs="Times New Roman"/>
          <w:sz w:val="28"/>
          <w:szCs w:val="28"/>
        </w:rPr>
        <w:t xml:space="preserve"> </w:t>
      </w:r>
      <w:r w:rsidRPr="00555DAB">
        <w:rPr>
          <w:rFonts w:ascii="Times New Roman" w:hAnsi="Times New Roman" w:cs="Times New Roman"/>
          <w:sz w:val="28"/>
          <w:szCs w:val="28"/>
        </w:rPr>
        <w:t>018,6 тыс. ед., степень достижения показателя –  88,6 %;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«Обеспечение деятельности Министерства культуры Курской области, подведомственных учреждений и мер</w:t>
      </w:r>
      <w:r w:rsidR="0002007F">
        <w:rPr>
          <w:rFonts w:ascii="Times New Roman" w:hAnsi="Times New Roman" w:cs="Times New Roman"/>
          <w:sz w:val="28"/>
          <w:szCs w:val="28"/>
        </w:rPr>
        <w:t xml:space="preserve">оприятий в области искусства» </w:t>
      </w:r>
      <w:r w:rsidR="0002007F" w:rsidRPr="00CF1105">
        <w:rPr>
          <w:rFonts w:ascii="Times New Roman" w:hAnsi="Times New Roman" w:cs="Times New Roman"/>
          <w:sz w:val="28"/>
          <w:szCs w:val="28"/>
        </w:rPr>
        <w:t>–</w:t>
      </w:r>
      <w:r w:rsidR="0002007F" w:rsidRPr="00555DAB">
        <w:rPr>
          <w:rFonts w:ascii="Times New Roman" w:hAnsi="Times New Roman" w:cs="Times New Roman"/>
          <w:sz w:val="28"/>
          <w:szCs w:val="28"/>
        </w:rPr>
        <w:t xml:space="preserve"> </w:t>
      </w:r>
      <w:r w:rsidRPr="00555DAB">
        <w:rPr>
          <w:rFonts w:ascii="Times New Roman" w:hAnsi="Times New Roman" w:cs="Times New Roman"/>
          <w:sz w:val="28"/>
          <w:szCs w:val="28"/>
        </w:rPr>
        <w:t>«Количество реализованных дополнительных профессиональных образовательных программ в сфере культуры (повышение квалификации, профессиональная переподготовка)», плановое значение показателя – 15 ед., фактическое значение – 9 ед., степень достижения показателя – 60,0 %;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«Реализация образовательных программ дополнительного образования и мероприятия по их развитию в</w:t>
      </w:r>
      <w:r w:rsidR="0002007F">
        <w:rPr>
          <w:rFonts w:ascii="Times New Roman" w:hAnsi="Times New Roman" w:cs="Times New Roman"/>
          <w:sz w:val="28"/>
          <w:szCs w:val="28"/>
        </w:rPr>
        <w:t xml:space="preserve"> области культуры и искусства» </w:t>
      </w:r>
      <w:r w:rsidR="0002007F" w:rsidRPr="00CF1105">
        <w:rPr>
          <w:rFonts w:ascii="Times New Roman" w:hAnsi="Times New Roman" w:cs="Times New Roman"/>
          <w:sz w:val="28"/>
          <w:szCs w:val="28"/>
        </w:rPr>
        <w:t>–</w:t>
      </w:r>
      <w:r w:rsidR="0002007F" w:rsidRPr="00555DAB">
        <w:rPr>
          <w:rFonts w:ascii="Times New Roman" w:hAnsi="Times New Roman" w:cs="Times New Roman"/>
          <w:sz w:val="28"/>
          <w:szCs w:val="28"/>
        </w:rPr>
        <w:t xml:space="preserve"> </w:t>
      </w:r>
      <w:r w:rsidRPr="00555DAB">
        <w:rPr>
          <w:rFonts w:ascii="Times New Roman" w:hAnsi="Times New Roman" w:cs="Times New Roman"/>
          <w:sz w:val="28"/>
          <w:szCs w:val="28"/>
        </w:rPr>
        <w:t>«Реализация дополнительных общеобразовательных программ областными бюджетными образовательными организациями дополнительного образования», плановое значение показателя – 1</w:t>
      </w:r>
      <w:r w:rsidR="0002007F">
        <w:rPr>
          <w:rFonts w:ascii="Times New Roman" w:hAnsi="Times New Roman" w:cs="Times New Roman"/>
          <w:sz w:val="28"/>
          <w:szCs w:val="28"/>
        </w:rPr>
        <w:t> </w:t>
      </w:r>
      <w:r w:rsidRPr="00555DAB">
        <w:rPr>
          <w:rFonts w:ascii="Times New Roman" w:hAnsi="Times New Roman" w:cs="Times New Roman"/>
          <w:sz w:val="28"/>
          <w:szCs w:val="28"/>
        </w:rPr>
        <w:t>613</w:t>
      </w:r>
      <w:r w:rsidR="0002007F">
        <w:rPr>
          <w:rFonts w:ascii="Times New Roman" w:hAnsi="Times New Roman" w:cs="Times New Roman"/>
          <w:sz w:val="28"/>
          <w:szCs w:val="28"/>
        </w:rPr>
        <w:t xml:space="preserve"> 368,31 человеко-часа</w:t>
      </w:r>
      <w:r w:rsidRPr="00555DAB">
        <w:rPr>
          <w:rFonts w:ascii="Times New Roman" w:hAnsi="Times New Roman" w:cs="Times New Roman"/>
          <w:sz w:val="28"/>
          <w:szCs w:val="28"/>
        </w:rPr>
        <w:t>, фактическое значение – 1</w:t>
      </w:r>
      <w:r w:rsidR="0002007F">
        <w:rPr>
          <w:rFonts w:ascii="Times New Roman" w:hAnsi="Times New Roman" w:cs="Times New Roman"/>
          <w:sz w:val="28"/>
          <w:szCs w:val="28"/>
        </w:rPr>
        <w:t> </w:t>
      </w:r>
      <w:r w:rsidRPr="00555DAB">
        <w:rPr>
          <w:rFonts w:ascii="Times New Roman" w:hAnsi="Times New Roman" w:cs="Times New Roman"/>
          <w:sz w:val="28"/>
          <w:szCs w:val="28"/>
        </w:rPr>
        <w:t>074</w:t>
      </w:r>
      <w:r w:rsidR="0002007F">
        <w:rPr>
          <w:rFonts w:ascii="Times New Roman" w:hAnsi="Times New Roman" w:cs="Times New Roman"/>
          <w:sz w:val="28"/>
          <w:szCs w:val="28"/>
        </w:rPr>
        <w:t xml:space="preserve"> 427,31 человеко-часа</w:t>
      </w:r>
      <w:r w:rsidRPr="00555DAB">
        <w:rPr>
          <w:rFonts w:ascii="Times New Roman" w:hAnsi="Times New Roman" w:cs="Times New Roman"/>
          <w:sz w:val="28"/>
          <w:szCs w:val="28"/>
        </w:rPr>
        <w:t>, степень достижения показателя – 66,6 %;</w:t>
      </w:r>
    </w:p>
    <w:p w:rsidR="00285BDE" w:rsidRPr="00555DAB" w:rsidRDefault="001D444A" w:rsidP="0055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5BDE" w:rsidRPr="00555DAB">
        <w:rPr>
          <w:rFonts w:ascii="Times New Roman" w:hAnsi="Times New Roman" w:cs="Times New Roman"/>
          <w:sz w:val="28"/>
          <w:szCs w:val="28"/>
        </w:rPr>
        <w:t xml:space="preserve"> показателей комплекса процессных мероприятий «Реализация образовательных программ среднего профессионального образования и профессионального обучения в области культуры и искусства»: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«Число посещений культурных мероприятий, проводимых профессиональными образовательными организациями (ССУЗами)», плановое значение показателя – 253,02 тыс.</w:t>
      </w:r>
      <w:r w:rsidR="001D444A">
        <w:rPr>
          <w:rFonts w:ascii="Times New Roman" w:hAnsi="Times New Roman" w:cs="Times New Roman"/>
          <w:sz w:val="28"/>
          <w:szCs w:val="28"/>
        </w:rPr>
        <w:t xml:space="preserve"> </w:t>
      </w:r>
      <w:r w:rsidRPr="00555DAB">
        <w:rPr>
          <w:rFonts w:ascii="Times New Roman" w:hAnsi="Times New Roman" w:cs="Times New Roman"/>
          <w:sz w:val="28"/>
          <w:szCs w:val="28"/>
        </w:rPr>
        <w:t>ед., фактическое значение – 229,65 тыс.</w:t>
      </w:r>
      <w:r w:rsidR="001D444A">
        <w:rPr>
          <w:rFonts w:ascii="Times New Roman" w:hAnsi="Times New Roman" w:cs="Times New Roman"/>
          <w:sz w:val="28"/>
          <w:szCs w:val="28"/>
        </w:rPr>
        <w:t xml:space="preserve"> </w:t>
      </w:r>
      <w:r w:rsidRPr="00555DAB">
        <w:rPr>
          <w:rFonts w:ascii="Times New Roman" w:hAnsi="Times New Roman" w:cs="Times New Roman"/>
          <w:sz w:val="28"/>
          <w:szCs w:val="28"/>
        </w:rPr>
        <w:t>ед., степень достижения показателя – 90,76 %,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«Доля выпускников профессиональных образовательных организаций очной формы обучения, трудоустроившихся (поступивших в вузы) в течение одного года после окончания обучения по полученной специальности (профессии), в общей их численности», плановое значение показателя – 83,0 %, фактическое значение – 82,8 %, степень достижения показателя – 99,8 %.</w:t>
      </w:r>
    </w:p>
    <w:p w:rsidR="00285BDE" w:rsidRPr="00555DAB" w:rsidRDefault="001D444A" w:rsidP="0055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выполнено</w:t>
      </w:r>
      <w:r w:rsidR="00285BDE" w:rsidRPr="00555DAB">
        <w:rPr>
          <w:rFonts w:ascii="Times New Roman" w:hAnsi="Times New Roman" w:cs="Times New Roman"/>
          <w:sz w:val="28"/>
          <w:szCs w:val="28"/>
        </w:rPr>
        <w:t xml:space="preserve"> 61 мероприятие государственной программы (95,3 %), 329 контрольных точек (99,7 %). </w:t>
      </w:r>
    </w:p>
    <w:p w:rsidR="00285BDE" w:rsidRPr="00555DAB"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0714BF">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показатель уровня достижения реализации государственной программы (УДгп) равен 0,96 (</w:t>
      </w:r>
      <w:r w:rsidR="000714BF">
        <w:rPr>
          <w:rFonts w:ascii="Times New Roman" w:hAnsi="Times New Roman" w:cs="Times New Roman"/>
          <w:sz w:val="28"/>
          <w:szCs w:val="28"/>
        </w:rPr>
        <w:t>рас</w:t>
      </w:r>
      <w:r w:rsidR="00E955EB">
        <w:rPr>
          <w:rFonts w:ascii="Times New Roman" w:hAnsi="Times New Roman" w:cs="Times New Roman"/>
          <w:sz w:val="28"/>
          <w:szCs w:val="28"/>
        </w:rPr>
        <w:t>с</w:t>
      </w:r>
      <w:r w:rsidR="000714BF">
        <w:rPr>
          <w:rFonts w:ascii="Times New Roman" w:hAnsi="Times New Roman" w:cs="Times New Roman"/>
          <w:sz w:val="28"/>
          <w:szCs w:val="28"/>
        </w:rPr>
        <w:t xml:space="preserve">читан на основании </w:t>
      </w:r>
      <w:r w:rsidRPr="00555DAB">
        <w:rPr>
          <w:rFonts w:ascii="Times New Roman" w:hAnsi="Times New Roman" w:cs="Times New Roman"/>
          <w:sz w:val="28"/>
          <w:szCs w:val="28"/>
        </w:rPr>
        <w:t>уровн</w:t>
      </w:r>
      <w:r w:rsidR="000714BF">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sidR="000714BF">
        <w:rPr>
          <w:rFonts w:ascii="Times New Roman" w:hAnsi="Times New Roman" w:cs="Times New Roman"/>
          <w:sz w:val="28"/>
          <w:szCs w:val="28"/>
        </w:rPr>
        <w:t>,</w:t>
      </w:r>
      <w:r w:rsidRPr="00555DAB">
        <w:rPr>
          <w:rFonts w:ascii="Times New Roman" w:hAnsi="Times New Roman" w:cs="Times New Roman"/>
          <w:sz w:val="28"/>
          <w:szCs w:val="28"/>
        </w:rPr>
        <w:t xml:space="preserve"> уровн</w:t>
      </w:r>
      <w:r w:rsidR="000714BF">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реализации проектной</w:t>
      </w:r>
      <w:r w:rsidR="000714BF">
        <w:rPr>
          <w:rFonts w:ascii="Times New Roman" w:hAnsi="Times New Roman" w:cs="Times New Roman"/>
          <w:sz w:val="28"/>
          <w:szCs w:val="28"/>
        </w:rPr>
        <w:t xml:space="preserve"> части, уровня достижения </w:t>
      </w:r>
      <w:r w:rsidRPr="00555DAB">
        <w:rPr>
          <w:rFonts w:ascii="Times New Roman" w:hAnsi="Times New Roman" w:cs="Times New Roman"/>
          <w:sz w:val="28"/>
          <w:szCs w:val="28"/>
        </w:rPr>
        <w:t>процессной част</w:t>
      </w:r>
      <w:r w:rsidR="000714BF">
        <w:rPr>
          <w:rFonts w:ascii="Times New Roman" w:hAnsi="Times New Roman" w:cs="Times New Roman"/>
          <w:sz w:val="28"/>
          <w:szCs w:val="28"/>
        </w:rPr>
        <w:t>и</w:t>
      </w:r>
      <w:r w:rsidRPr="00555DAB">
        <w:rPr>
          <w:rFonts w:ascii="Times New Roman" w:hAnsi="Times New Roman" w:cs="Times New Roman"/>
          <w:sz w:val="28"/>
          <w:szCs w:val="28"/>
        </w:rPr>
        <w:t xml:space="preserve"> государственной программы).</w:t>
      </w:r>
    </w:p>
    <w:p w:rsidR="00285BDE" w:rsidRDefault="00285BDE" w:rsidP="00555DAB">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0714BF">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«Развитие культуры в Курской области» признается </w:t>
      </w:r>
      <w:r w:rsidR="006C3ABC">
        <w:rPr>
          <w:rFonts w:ascii="Times New Roman" w:hAnsi="Times New Roman" w:cs="Times New Roman"/>
          <w:sz w:val="28"/>
          <w:szCs w:val="28"/>
        </w:rPr>
        <w:t xml:space="preserve">недостаточно </w:t>
      </w:r>
      <w:r w:rsidRPr="00555DAB">
        <w:rPr>
          <w:rFonts w:ascii="Times New Roman" w:hAnsi="Times New Roman" w:cs="Times New Roman"/>
          <w:sz w:val="28"/>
          <w:szCs w:val="28"/>
        </w:rPr>
        <w:t>эффективной, включена по результатам уровня достижения в категорию «степень эффективности реализации государственной программы ниже среднего уровня».</w:t>
      </w:r>
    </w:p>
    <w:p w:rsidR="00555DAB" w:rsidRPr="00555DAB" w:rsidRDefault="00555DAB" w:rsidP="00555DAB">
      <w:pPr>
        <w:spacing w:after="0" w:line="240" w:lineRule="auto"/>
        <w:ind w:firstLine="709"/>
        <w:jc w:val="both"/>
        <w:rPr>
          <w:rFonts w:ascii="Times New Roman" w:hAnsi="Times New Roman" w:cs="Times New Roman"/>
          <w:sz w:val="28"/>
          <w:szCs w:val="28"/>
        </w:rPr>
      </w:pPr>
    </w:p>
    <w:p w:rsidR="000940F9" w:rsidRPr="00D01147" w:rsidRDefault="00E46277"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555DAB">
        <w:rPr>
          <w:rFonts w:ascii="Times New Roman" w:hAnsi="Times New Roman" w:cs="Times New Roman"/>
          <w:b/>
          <w:i/>
          <w:sz w:val="28"/>
          <w:szCs w:val="28"/>
        </w:rPr>
        <w:t>1</w:t>
      </w:r>
      <w:r w:rsidR="000940F9" w:rsidRPr="00D01147">
        <w:rPr>
          <w:rFonts w:ascii="Times New Roman" w:hAnsi="Times New Roman" w:cs="Times New Roman"/>
          <w:b/>
          <w:i/>
          <w:sz w:val="28"/>
          <w:szCs w:val="28"/>
        </w:rPr>
        <w:t>. Государственная программа Курской области «Развитие физической культуры и спорта в Курской области», утвержденная постановлением Администрации Курской области от 11.10.2013 № 724-па (с последующими изменениями)</w:t>
      </w:r>
    </w:p>
    <w:p w:rsidR="00076067" w:rsidRPr="00D01147" w:rsidRDefault="00076067" w:rsidP="00076067">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Ответственный исполнитель государственной программы </w:t>
      </w:r>
      <w:r w:rsidR="00E46277" w:rsidRPr="00D01147">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физической культуры и спорта Курской области.</w:t>
      </w:r>
    </w:p>
    <w:p w:rsidR="006A393F" w:rsidRDefault="00AF20C1" w:rsidP="006A393F">
      <w:pPr>
        <w:spacing w:after="0" w:line="240" w:lineRule="auto"/>
        <w:ind w:firstLine="708"/>
        <w:jc w:val="both"/>
        <w:rPr>
          <w:rFonts w:ascii="Times New Roman" w:hAnsi="Times New Roman" w:cs="Times New Roman"/>
          <w:sz w:val="28"/>
          <w:szCs w:val="28"/>
        </w:rPr>
      </w:pPr>
      <w:r w:rsidRPr="006A393F">
        <w:rPr>
          <w:rFonts w:ascii="Times New Roman" w:hAnsi="Times New Roman" w:cs="Times New Roman"/>
          <w:sz w:val="28"/>
          <w:szCs w:val="28"/>
        </w:rPr>
        <w:t>Цел</w:t>
      </w:r>
      <w:r w:rsidR="006A393F">
        <w:rPr>
          <w:rFonts w:ascii="Times New Roman" w:hAnsi="Times New Roman" w:cs="Times New Roman"/>
          <w:sz w:val="28"/>
          <w:szCs w:val="28"/>
        </w:rPr>
        <w:t>ь</w:t>
      </w:r>
      <w:r w:rsidRPr="006A393F">
        <w:rPr>
          <w:rFonts w:ascii="Times New Roman" w:hAnsi="Times New Roman" w:cs="Times New Roman"/>
          <w:sz w:val="28"/>
          <w:szCs w:val="28"/>
        </w:rPr>
        <w:t xml:space="preserve"> государственной программы</w:t>
      </w:r>
      <w:r w:rsidR="001D444A">
        <w:rPr>
          <w:rFonts w:ascii="Times New Roman" w:hAnsi="Times New Roman" w:cs="Times New Roman"/>
          <w:sz w:val="28"/>
          <w:szCs w:val="28"/>
        </w:rPr>
        <w:t xml:space="preserve"> </w:t>
      </w:r>
      <w:r w:rsidR="001D444A" w:rsidRPr="00CF1105">
        <w:rPr>
          <w:rFonts w:ascii="Times New Roman" w:hAnsi="Times New Roman" w:cs="Times New Roman"/>
          <w:sz w:val="28"/>
          <w:szCs w:val="28"/>
        </w:rPr>
        <w:t>–</w:t>
      </w:r>
      <w:r w:rsidR="001D444A">
        <w:rPr>
          <w:rFonts w:ascii="Times New Roman" w:hAnsi="Times New Roman" w:cs="Times New Roman"/>
          <w:sz w:val="28"/>
          <w:szCs w:val="28"/>
        </w:rPr>
        <w:t xml:space="preserve"> </w:t>
      </w:r>
      <w:r w:rsidR="006A393F">
        <w:rPr>
          <w:rFonts w:ascii="Times New Roman" w:hAnsi="Times New Roman" w:cs="Times New Roman"/>
          <w:sz w:val="28"/>
          <w:szCs w:val="28"/>
        </w:rPr>
        <w:t>у</w:t>
      </w:r>
      <w:r w:rsidR="006A393F" w:rsidRPr="006A393F">
        <w:rPr>
          <w:rFonts w:ascii="Times New Roman" w:hAnsi="Times New Roman" w:cs="Times New Roman"/>
          <w:sz w:val="28"/>
          <w:szCs w:val="28"/>
        </w:rPr>
        <w:t>величение доли граждан, систематически занимающихся физической культурой и спортом, до 70% к 2030 году</w:t>
      </w:r>
      <w:r w:rsidR="006A393F">
        <w:rPr>
          <w:rFonts w:ascii="Times New Roman" w:hAnsi="Times New Roman" w:cs="Times New Roman"/>
          <w:sz w:val="28"/>
          <w:szCs w:val="28"/>
        </w:rPr>
        <w:t>.</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На реализацию государственной программы в 2024 году направлено 1 252 248,815 тыс. рублей (85,1 % от предусмотренного на год объема в сумме 1 471 494,001 тыс. рублей), в том числе из федерального бюджета – 173 766,500 тыс. рублей (100,0 %), областного бюджета – 1 052 482,315  тыс. рублей (82,8 %), местных бюджетов – 26 000,0 тыс. рублей (100,0 %).</w:t>
      </w:r>
    </w:p>
    <w:p w:rsidR="0055163C" w:rsidRPr="00555DAB" w:rsidRDefault="000714BF"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55163C" w:rsidRPr="00555DAB">
        <w:rPr>
          <w:rFonts w:ascii="Times New Roman" w:hAnsi="Times New Roman" w:cs="Times New Roman"/>
          <w:sz w:val="28"/>
          <w:szCs w:val="28"/>
        </w:rPr>
        <w:t xml:space="preserve">осударственная программа Курской области «Развитие физической культуры и спорта в Курской области» имеет следующую структуру: </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(постановление Администрации Курской области от 11.10.2013 № 724-па в редакции постановления Правительства Курской области от 09.02.2024 № 87-пп (с последующими изменениями);</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проектная часть – </w:t>
      </w:r>
      <w:r w:rsidR="001D444A">
        <w:rPr>
          <w:rFonts w:ascii="Times New Roman" w:hAnsi="Times New Roman" w:cs="Times New Roman"/>
          <w:sz w:val="28"/>
          <w:szCs w:val="28"/>
        </w:rPr>
        <w:t xml:space="preserve">паспорта </w:t>
      </w:r>
      <w:r w:rsidRPr="00555DAB">
        <w:rPr>
          <w:rFonts w:ascii="Times New Roman" w:hAnsi="Times New Roman" w:cs="Times New Roman"/>
          <w:sz w:val="28"/>
          <w:szCs w:val="28"/>
        </w:rPr>
        <w:t xml:space="preserve">2 региональных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w:t>
      </w:r>
      <w:r w:rsidR="001D444A">
        <w:rPr>
          <w:rFonts w:ascii="Times New Roman" w:hAnsi="Times New Roman" w:cs="Times New Roman"/>
          <w:sz w:val="28"/>
          <w:szCs w:val="28"/>
        </w:rPr>
        <w:t xml:space="preserve">            </w:t>
      </w:r>
      <w:r w:rsidRPr="00555DAB">
        <w:rPr>
          <w:rFonts w:ascii="Times New Roman" w:hAnsi="Times New Roman" w:cs="Times New Roman"/>
          <w:sz w:val="28"/>
          <w:szCs w:val="28"/>
        </w:rPr>
        <w:t>(Спорт</w:t>
      </w:r>
      <w:r w:rsidR="001D444A">
        <w:rPr>
          <w:rFonts w:ascii="Times New Roman" w:hAnsi="Times New Roman" w:cs="Times New Roman"/>
          <w:sz w:val="28"/>
          <w:szCs w:val="28"/>
        </w:rPr>
        <w:t xml:space="preserve"> </w:t>
      </w:r>
      <w:r w:rsidRPr="00555DAB">
        <w:rPr>
          <w:rFonts w:ascii="Times New Roman" w:hAnsi="Times New Roman" w:cs="Times New Roman"/>
          <w:sz w:val="28"/>
          <w:szCs w:val="28"/>
        </w:rPr>
        <w:t>-</w:t>
      </w:r>
      <w:r w:rsidR="001D444A">
        <w:rPr>
          <w:rFonts w:ascii="Times New Roman" w:hAnsi="Times New Roman" w:cs="Times New Roman"/>
          <w:sz w:val="28"/>
          <w:szCs w:val="28"/>
        </w:rPr>
        <w:t xml:space="preserve"> </w:t>
      </w:r>
      <w:r w:rsidRPr="00555DAB">
        <w:rPr>
          <w:rFonts w:ascii="Times New Roman" w:hAnsi="Times New Roman" w:cs="Times New Roman"/>
          <w:sz w:val="28"/>
          <w:szCs w:val="28"/>
        </w:rPr>
        <w:t>норма жизни)», «Бизнес-спринт (Я выбираю спорт)»;</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процессная часть – паспорт комплекса процессных мероприятий «Реализация мероприятий в сфере развития физической культуры и спорта и обеспечение деятельности Министерства физической культуры и спорта Курской области».</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13 целевых показателей, выполнение 14 мероприятий структурных элементов государственной программы, включающих 45 контрольных точек.</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ходе реализации государственной программы за 2024 год достигнуты запланированные значения всех целевых показателей.</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0714BF">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0714BF">
        <w:rPr>
          <w:rFonts w:ascii="Times New Roman" w:hAnsi="Times New Roman" w:cs="Times New Roman"/>
          <w:sz w:val="28"/>
          <w:szCs w:val="28"/>
        </w:rPr>
        <w:t>рас</w:t>
      </w:r>
      <w:r w:rsidR="00E955EB">
        <w:rPr>
          <w:rFonts w:ascii="Times New Roman" w:hAnsi="Times New Roman" w:cs="Times New Roman"/>
          <w:sz w:val="28"/>
          <w:szCs w:val="28"/>
        </w:rPr>
        <w:t>с</w:t>
      </w:r>
      <w:r w:rsidR="000714BF">
        <w:rPr>
          <w:rFonts w:ascii="Times New Roman" w:hAnsi="Times New Roman" w:cs="Times New Roman"/>
          <w:sz w:val="28"/>
          <w:szCs w:val="28"/>
        </w:rPr>
        <w:t xml:space="preserve">читан на основании </w:t>
      </w:r>
      <w:r w:rsidRPr="00555DAB">
        <w:rPr>
          <w:rFonts w:ascii="Times New Roman" w:hAnsi="Times New Roman" w:cs="Times New Roman"/>
          <w:sz w:val="28"/>
          <w:szCs w:val="28"/>
        </w:rPr>
        <w:t>уровн</w:t>
      </w:r>
      <w:r w:rsidR="000714BF">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sidR="000714BF">
        <w:rPr>
          <w:rFonts w:ascii="Times New Roman" w:hAnsi="Times New Roman" w:cs="Times New Roman"/>
          <w:sz w:val="28"/>
          <w:szCs w:val="28"/>
        </w:rPr>
        <w:t>,</w:t>
      </w:r>
      <w:r w:rsidRPr="00555DAB">
        <w:rPr>
          <w:rFonts w:ascii="Times New Roman" w:hAnsi="Times New Roman" w:cs="Times New Roman"/>
          <w:sz w:val="28"/>
          <w:szCs w:val="28"/>
        </w:rPr>
        <w:t xml:space="preserve"> уровн</w:t>
      </w:r>
      <w:r w:rsidR="000714BF">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реализации проектной</w:t>
      </w:r>
      <w:r w:rsidR="000714BF">
        <w:rPr>
          <w:rFonts w:ascii="Times New Roman" w:hAnsi="Times New Roman" w:cs="Times New Roman"/>
          <w:sz w:val="28"/>
          <w:szCs w:val="28"/>
        </w:rPr>
        <w:t xml:space="preserve"> части, уровня достижения</w:t>
      </w:r>
      <w:r w:rsidRPr="00555DAB">
        <w:rPr>
          <w:rFonts w:ascii="Times New Roman" w:hAnsi="Times New Roman" w:cs="Times New Roman"/>
          <w:sz w:val="28"/>
          <w:szCs w:val="28"/>
        </w:rPr>
        <w:t xml:space="preserve"> процессной част</w:t>
      </w:r>
      <w:r w:rsidR="000714BF">
        <w:rPr>
          <w:rFonts w:ascii="Times New Roman" w:hAnsi="Times New Roman" w:cs="Times New Roman"/>
          <w:sz w:val="28"/>
          <w:szCs w:val="28"/>
        </w:rPr>
        <w:t>и</w:t>
      </w:r>
      <w:r w:rsidRPr="00555DAB">
        <w:rPr>
          <w:rFonts w:ascii="Times New Roman" w:hAnsi="Times New Roman" w:cs="Times New Roman"/>
          <w:sz w:val="28"/>
          <w:szCs w:val="28"/>
        </w:rPr>
        <w:t xml:space="preserve"> государственной программы).</w:t>
      </w:r>
    </w:p>
    <w:p w:rsidR="0055163C" w:rsidRPr="00555DAB" w:rsidRDefault="0055163C"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0714BF">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«Развитие физической культуры и спорта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6C595D" w:rsidRPr="00D01147" w:rsidRDefault="006C595D" w:rsidP="000940F9">
      <w:pPr>
        <w:spacing w:after="0" w:line="240" w:lineRule="auto"/>
        <w:ind w:firstLine="709"/>
        <w:jc w:val="both"/>
        <w:rPr>
          <w:rFonts w:ascii="Times New Roman" w:hAnsi="Times New Roman" w:cs="Times New Roman"/>
          <w:b/>
          <w:i/>
          <w:sz w:val="20"/>
          <w:szCs w:val="20"/>
        </w:rPr>
      </w:pPr>
    </w:p>
    <w:p w:rsidR="000940F9" w:rsidRPr="00D01147" w:rsidRDefault="000B3C54"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w:t>
      </w:r>
      <w:r w:rsidR="000940F9" w:rsidRPr="00D01147">
        <w:rPr>
          <w:rFonts w:ascii="Times New Roman" w:hAnsi="Times New Roman" w:cs="Times New Roman"/>
          <w:b/>
          <w:i/>
          <w:sz w:val="28"/>
          <w:szCs w:val="28"/>
        </w:rPr>
        <w:t>1</w:t>
      </w:r>
      <w:r w:rsidR="00555DAB">
        <w:rPr>
          <w:rFonts w:ascii="Times New Roman" w:hAnsi="Times New Roman" w:cs="Times New Roman"/>
          <w:b/>
          <w:i/>
          <w:sz w:val="28"/>
          <w:szCs w:val="28"/>
        </w:rPr>
        <w:t>2</w:t>
      </w:r>
      <w:r w:rsidR="000940F9" w:rsidRPr="00D01147">
        <w:rPr>
          <w:rFonts w:ascii="Times New Roman" w:hAnsi="Times New Roman" w:cs="Times New Roman"/>
          <w:b/>
          <w:i/>
          <w:sz w:val="28"/>
          <w:szCs w:val="28"/>
        </w:rPr>
        <w:t>. Государственная программа Курской области «</w:t>
      </w:r>
      <w:r w:rsidR="00555DAB">
        <w:rPr>
          <w:rFonts w:ascii="Times New Roman" w:hAnsi="Times New Roman" w:cs="Times New Roman"/>
          <w:b/>
          <w:i/>
          <w:sz w:val="28"/>
          <w:szCs w:val="28"/>
        </w:rPr>
        <w:t xml:space="preserve">Развитие молодежной политики, системы оздоровления и отдыха детей, межнациональных отношений и институтов гражданского общества в </w:t>
      </w:r>
      <w:r w:rsidR="000940F9" w:rsidRPr="00D01147">
        <w:rPr>
          <w:rFonts w:ascii="Times New Roman" w:hAnsi="Times New Roman" w:cs="Times New Roman"/>
          <w:b/>
          <w:i/>
          <w:sz w:val="28"/>
          <w:szCs w:val="28"/>
        </w:rPr>
        <w:t xml:space="preserve"> Курской области», утвержденная постановлением Администрации Курской области от 18.10.2013 № 746-па (с последующими изменениями) </w:t>
      </w:r>
    </w:p>
    <w:p w:rsidR="000940F9" w:rsidRPr="00461A95"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D01147">
        <w:rPr>
          <w:rFonts w:ascii="Times New Roman" w:hAnsi="Times New Roman" w:cs="Times New Roman"/>
          <w:color w:val="000000"/>
          <w:spacing w:val="-2"/>
          <w:sz w:val="28"/>
          <w:szCs w:val="28"/>
        </w:rPr>
        <w:t xml:space="preserve">– </w:t>
      </w:r>
      <w:r w:rsidR="00793651" w:rsidRPr="00D01147">
        <w:rPr>
          <w:rFonts w:ascii="Times New Roman" w:hAnsi="Times New Roman" w:cs="Times New Roman"/>
          <w:color w:val="000000"/>
          <w:spacing w:val="-2"/>
          <w:sz w:val="28"/>
          <w:szCs w:val="28"/>
        </w:rPr>
        <w:t xml:space="preserve">Министерство </w:t>
      </w:r>
      <w:r w:rsidR="00793651" w:rsidRPr="00461A95">
        <w:rPr>
          <w:rFonts w:ascii="Times New Roman" w:hAnsi="Times New Roman" w:cs="Times New Roman"/>
          <w:sz w:val="28"/>
          <w:szCs w:val="28"/>
        </w:rPr>
        <w:t>внутренней и молодежной политики Курской области</w:t>
      </w:r>
      <w:r w:rsidRPr="00461A95">
        <w:rPr>
          <w:rFonts w:ascii="Times New Roman" w:hAnsi="Times New Roman" w:cs="Times New Roman"/>
          <w:sz w:val="28"/>
          <w:szCs w:val="28"/>
        </w:rPr>
        <w:t>.</w:t>
      </w:r>
    </w:p>
    <w:p w:rsidR="00AF20C1" w:rsidRPr="00461A95" w:rsidRDefault="00AF20C1" w:rsidP="00AF20C1">
      <w:pPr>
        <w:spacing w:after="0" w:line="240" w:lineRule="auto"/>
        <w:ind w:firstLine="708"/>
        <w:jc w:val="both"/>
        <w:rPr>
          <w:rFonts w:ascii="Times New Roman" w:hAnsi="Times New Roman" w:cs="Times New Roman"/>
          <w:sz w:val="28"/>
          <w:szCs w:val="28"/>
        </w:rPr>
      </w:pPr>
      <w:r w:rsidRPr="00461A95">
        <w:rPr>
          <w:rFonts w:ascii="Times New Roman" w:hAnsi="Times New Roman" w:cs="Times New Roman"/>
          <w:sz w:val="28"/>
          <w:szCs w:val="28"/>
        </w:rPr>
        <w:t>Цели государственной программы:</w:t>
      </w:r>
    </w:p>
    <w:p w:rsidR="00461A95" w:rsidRDefault="00461A95" w:rsidP="00AF20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461A95">
        <w:rPr>
          <w:rFonts w:ascii="Times New Roman" w:hAnsi="Times New Roman" w:cs="Times New Roman"/>
          <w:sz w:val="28"/>
          <w:szCs w:val="28"/>
        </w:rPr>
        <w:t>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w:t>
      </w:r>
      <w:r>
        <w:rPr>
          <w:rFonts w:ascii="Times New Roman" w:hAnsi="Times New Roman" w:cs="Times New Roman"/>
          <w:sz w:val="28"/>
          <w:szCs w:val="28"/>
        </w:rPr>
        <w:t>;</w:t>
      </w:r>
    </w:p>
    <w:p w:rsidR="00461A95" w:rsidRDefault="00461A95" w:rsidP="00AF20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461A95">
        <w:rPr>
          <w:rFonts w:ascii="Times New Roman" w:hAnsi="Times New Roman" w:cs="Times New Roman"/>
          <w:sz w:val="28"/>
          <w:szCs w:val="28"/>
        </w:rPr>
        <w:t>азвитие системы оздоровления и отдыха детей в Курской области</w:t>
      </w:r>
      <w:r>
        <w:rPr>
          <w:rFonts w:ascii="Times New Roman" w:hAnsi="Times New Roman" w:cs="Times New Roman"/>
          <w:sz w:val="28"/>
          <w:szCs w:val="28"/>
        </w:rPr>
        <w:t>;</w:t>
      </w:r>
    </w:p>
    <w:p w:rsidR="00461A95" w:rsidRPr="00D01147" w:rsidRDefault="00461A95" w:rsidP="00AF20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461A95">
        <w:rPr>
          <w:rFonts w:ascii="Times New Roman" w:hAnsi="Times New Roman" w:cs="Times New Roman"/>
          <w:sz w:val="28"/>
          <w:szCs w:val="28"/>
        </w:rPr>
        <w:t>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r>
        <w:rPr>
          <w:rFonts w:ascii="Times New Roman" w:hAnsi="Times New Roman" w:cs="Times New Roman"/>
          <w:sz w:val="28"/>
          <w:szCs w:val="28"/>
        </w:rPr>
        <w:t>.</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На реализацию государственной программы в 2024 году направлено           9</w:t>
      </w:r>
      <w:r w:rsidR="001D444A">
        <w:rPr>
          <w:rFonts w:ascii="Times New Roman" w:hAnsi="Times New Roman" w:cs="Times New Roman"/>
          <w:sz w:val="28"/>
          <w:szCs w:val="28"/>
        </w:rPr>
        <w:t>27 027,262 тыс. рублей (98,3 % от предусмотренного</w:t>
      </w:r>
      <w:r w:rsidRPr="00555DAB">
        <w:rPr>
          <w:rFonts w:ascii="Times New Roman" w:hAnsi="Times New Roman" w:cs="Times New Roman"/>
          <w:sz w:val="28"/>
          <w:szCs w:val="28"/>
        </w:rPr>
        <w:t xml:space="preserve"> на год объема в сумме 943 539,68</w:t>
      </w:r>
      <w:r w:rsidR="00A33E9F">
        <w:rPr>
          <w:rFonts w:ascii="Times New Roman" w:hAnsi="Times New Roman" w:cs="Times New Roman"/>
          <w:sz w:val="28"/>
          <w:szCs w:val="28"/>
        </w:rPr>
        <w:t>1</w:t>
      </w:r>
      <w:r w:rsidRPr="00555DAB">
        <w:rPr>
          <w:rFonts w:ascii="Times New Roman" w:hAnsi="Times New Roman" w:cs="Times New Roman"/>
          <w:sz w:val="28"/>
          <w:szCs w:val="28"/>
        </w:rPr>
        <w:t xml:space="preserve"> тыс. рублей), в том числе из федерального бюджета</w:t>
      </w:r>
      <w:r w:rsidR="001D444A">
        <w:rPr>
          <w:rFonts w:ascii="Times New Roman" w:hAnsi="Times New Roman" w:cs="Times New Roman"/>
          <w:sz w:val="28"/>
          <w:szCs w:val="28"/>
        </w:rPr>
        <w:t xml:space="preserve"> </w:t>
      </w:r>
      <w:r w:rsidR="001D444A" w:rsidRPr="00CF1105">
        <w:rPr>
          <w:rFonts w:ascii="Times New Roman" w:hAnsi="Times New Roman" w:cs="Times New Roman"/>
          <w:sz w:val="28"/>
          <w:szCs w:val="28"/>
        </w:rPr>
        <w:t>–</w:t>
      </w:r>
      <w:r w:rsidRPr="00555DAB">
        <w:rPr>
          <w:rFonts w:ascii="Times New Roman" w:hAnsi="Times New Roman" w:cs="Times New Roman"/>
          <w:sz w:val="28"/>
          <w:szCs w:val="28"/>
        </w:rPr>
        <w:t xml:space="preserve"> 151 469,600 тыс. рублей (100 %), областного бюджета – 667 178,825 тыс. рублей (97,6 %), местных бюджетов – 108 378,837 тыс. рублей (100,0 %). </w:t>
      </w:r>
    </w:p>
    <w:p w:rsidR="00D97919" w:rsidRPr="00555DAB" w:rsidRDefault="000714BF" w:rsidP="00555D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D97919" w:rsidRPr="00555DAB">
        <w:rPr>
          <w:rFonts w:ascii="Times New Roman" w:hAnsi="Times New Roman" w:cs="Times New Roman"/>
          <w:sz w:val="28"/>
          <w:szCs w:val="28"/>
        </w:rPr>
        <w:t xml:space="preserve">осударственная программа Курской области «Развитие молодежной политики, системы оздоровления и отдыха детей, межнациональных отношений и институтов гражданского общества в Курской области» имеет следующую структуру: </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(постановление Администрации Курской области от 18.10.2013 № 746-па в редакции постановления Правительства Курской области от 29.03.2024 № 243-пп (с последующими изменениями);</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проектная часть – 2 региональных проекта: «Социальная активность (Курская область)», «Развитие системы поддержки молодежи («Молодежь России») (Курская область)»;</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про</w:t>
      </w:r>
      <w:r w:rsidR="001D444A">
        <w:rPr>
          <w:rFonts w:ascii="Times New Roman" w:hAnsi="Times New Roman" w:cs="Times New Roman"/>
          <w:sz w:val="28"/>
          <w:szCs w:val="28"/>
        </w:rPr>
        <w:t>цессная часть – паспорта 4</w:t>
      </w:r>
      <w:r w:rsidRPr="00555DAB">
        <w:rPr>
          <w:rFonts w:ascii="Times New Roman" w:hAnsi="Times New Roman" w:cs="Times New Roman"/>
          <w:sz w:val="28"/>
          <w:szCs w:val="28"/>
        </w:rPr>
        <w:t xml:space="preserve"> комплексов процессных мероприятий:  «Молодежь Курской области», «Организация оздоровления и отдыха детей Курской области», «Развитие межнациональных отношений и институтов гражданского общества в Курской области», «Обеспечение деятельности Министерства внутренней и молодежной политики Курской области».</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19 целевых показателей, выполнение 23 мероприятий структурных элементов государственной программы, включающих 152 контрольные точки.</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17 целевых показателей (доля достигнутых целевых показателей составила 89,5 %). </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Не в полном объеме достигнуты значения 2 показателей, в том числе:</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lastRenderedPageBreak/>
        <w:t xml:space="preserve">показателя государственной программы «Доля детей, направленных на отдых и оздоровление, в рамках мер социальной поддержки в общей численности детей школьного возраста», плановое значение показателя – 28,43 %, фактическое значение – 28,0 %, степень достижения показателя – 98,5 %; </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показателя комплекса процессных мероприятий «Организация оздоровления и</w:t>
      </w:r>
      <w:r w:rsidR="001D444A">
        <w:rPr>
          <w:rFonts w:ascii="Times New Roman" w:hAnsi="Times New Roman" w:cs="Times New Roman"/>
          <w:sz w:val="28"/>
          <w:szCs w:val="28"/>
        </w:rPr>
        <w:t xml:space="preserve"> отдыха детей Курской области» </w:t>
      </w:r>
      <w:r w:rsidR="001D444A" w:rsidRPr="00CF1105">
        <w:rPr>
          <w:rFonts w:ascii="Times New Roman" w:hAnsi="Times New Roman" w:cs="Times New Roman"/>
          <w:sz w:val="28"/>
          <w:szCs w:val="28"/>
        </w:rPr>
        <w:t>–</w:t>
      </w:r>
      <w:r w:rsidRPr="00555DAB">
        <w:rPr>
          <w:rFonts w:ascii="Times New Roman" w:hAnsi="Times New Roman" w:cs="Times New Roman"/>
          <w:sz w:val="28"/>
          <w:szCs w:val="28"/>
        </w:rPr>
        <w:t xml:space="preserve"> «Доля детей, направленных на отдых и оздоровление в текущем году в загородные оздоровительные лагеря, в общей численности детей в возрасте от 7 до 18 лет», плановое значение показателя – 2,82 %, фактическое значение – 2,57 %, степень достижения показателя – 91,1 %.</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0714BF">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показатель уровня достижения реализации государственной программы (УДгп) равен 0,99 (</w:t>
      </w:r>
      <w:r w:rsidR="000714BF">
        <w:rPr>
          <w:rFonts w:ascii="Times New Roman" w:hAnsi="Times New Roman" w:cs="Times New Roman"/>
          <w:sz w:val="28"/>
          <w:szCs w:val="28"/>
        </w:rPr>
        <w:t>рас</w:t>
      </w:r>
      <w:r w:rsidR="00E955EB">
        <w:rPr>
          <w:rFonts w:ascii="Times New Roman" w:hAnsi="Times New Roman" w:cs="Times New Roman"/>
          <w:sz w:val="28"/>
          <w:szCs w:val="28"/>
        </w:rPr>
        <w:t>с</w:t>
      </w:r>
      <w:r w:rsidR="000714BF">
        <w:rPr>
          <w:rFonts w:ascii="Times New Roman" w:hAnsi="Times New Roman" w:cs="Times New Roman"/>
          <w:sz w:val="28"/>
          <w:szCs w:val="28"/>
        </w:rPr>
        <w:t xml:space="preserve">читан на основании </w:t>
      </w:r>
      <w:r w:rsidRPr="00555DAB">
        <w:rPr>
          <w:rFonts w:ascii="Times New Roman" w:hAnsi="Times New Roman" w:cs="Times New Roman"/>
          <w:sz w:val="28"/>
          <w:szCs w:val="28"/>
        </w:rPr>
        <w:t>уровн</w:t>
      </w:r>
      <w:r w:rsidR="000714BF">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sidR="000714BF">
        <w:rPr>
          <w:rFonts w:ascii="Times New Roman" w:hAnsi="Times New Roman" w:cs="Times New Roman"/>
          <w:sz w:val="28"/>
          <w:szCs w:val="28"/>
        </w:rPr>
        <w:t>,</w:t>
      </w:r>
      <w:r w:rsidRPr="00555DAB">
        <w:rPr>
          <w:rFonts w:ascii="Times New Roman" w:hAnsi="Times New Roman" w:cs="Times New Roman"/>
          <w:sz w:val="28"/>
          <w:szCs w:val="28"/>
        </w:rPr>
        <w:t xml:space="preserve"> уров</w:t>
      </w:r>
      <w:r w:rsidR="000714BF">
        <w:rPr>
          <w:rFonts w:ascii="Times New Roman" w:hAnsi="Times New Roman" w:cs="Times New Roman"/>
          <w:sz w:val="28"/>
          <w:szCs w:val="28"/>
        </w:rPr>
        <w:t>ня</w:t>
      </w:r>
      <w:r w:rsidRPr="00555DAB">
        <w:rPr>
          <w:rFonts w:ascii="Times New Roman" w:hAnsi="Times New Roman" w:cs="Times New Roman"/>
          <w:sz w:val="28"/>
          <w:szCs w:val="28"/>
        </w:rPr>
        <w:t xml:space="preserve"> достижения реализации проектной </w:t>
      </w:r>
      <w:r w:rsidR="000714BF">
        <w:rPr>
          <w:rFonts w:ascii="Times New Roman" w:hAnsi="Times New Roman" w:cs="Times New Roman"/>
          <w:sz w:val="28"/>
          <w:szCs w:val="28"/>
        </w:rPr>
        <w:t>части, уровня достижения</w:t>
      </w:r>
      <w:r w:rsidRPr="00555DAB">
        <w:rPr>
          <w:rFonts w:ascii="Times New Roman" w:hAnsi="Times New Roman" w:cs="Times New Roman"/>
          <w:sz w:val="28"/>
          <w:szCs w:val="28"/>
        </w:rPr>
        <w:t xml:space="preserve"> процессной част</w:t>
      </w:r>
      <w:r w:rsidR="000714BF">
        <w:rPr>
          <w:rFonts w:ascii="Times New Roman" w:hAnsi="Times New Roman" w:cs="Times New Roman"/>
          <w:sz w:val="28"/>
          <w:szCs w:val="28"/>
        </w:rPr>
        <w:t>и</w:t>
      </w:r>
      <w:r w:rsidRPr="00555DAB">
        <w:rPr>
          <w:rFonts w:ascii="Times New Roman" w:hAnsi="Times New Roman" w:cs="Times New Roman"/>
          <w:sz w:val="28"/>
          <w:szCs w:val="28"/>
        </w:rPr>
        <w:t xml:space="preserve"> государственной программы).</w:t>
      </w:r>
    </w:p>
    <w:p w:rsidR="00D97919" w:rsidRPr="00555DAB" w:rsidRDefault="00D97919" w:rsidP="00555DAB">
      <w:pPr>
        <w:spacing w:after="0" w:line="240" w:lineRule="auto"/>
        <w:ind w:firstLine="708"/>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«Развитие молодежной политики, системы оздоровления и отдыха детей, межнациональных отношений и институтов гражданского общества в Курской области» признается эффективной, включена по результатам уровня достижения в категорию «степень эффективности реализации государственной программы выше среднего уровня».</w:t>
      </w:r>
    </w:p>
    <w:p w:rsidR="00D97919" w:rsidRDefault="00D97919" w:rsidP="00D97919">
      <w:pPr>
        <w:pStyle w:val="ConsPlusNonformat"/>
        <w:ind w:firstLine="709"/>
        <w:jc w:val="both"/>
        <w:rPr>
          <w:sz w:val="27"/>
          <w:szCs w:val="27"/>
        </w:rPr>
      </w:pPr>
    </w:p>
    <w:p w:rsidR="000940F9" w:rsidRPr="00D01147" w:rsidRDefault="000B3C54" w:rsidP="00D97919">
      <w:pPr>
        <w:pStyle w:val="ConsPlusNonformat"/>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6A3F0A">
        <w:rPr>
          <w:rFonts w:ascii="Times New Roman" w:hAnsi="Times New Roman" w:cs="Times New Roman"/>
          <w:b/>
          <w:i/>
          <w:sz w:val="28"/>
          <w:szCs w:val="28"/>
        </w:rPr>
        <w:t>3</w:t>
      </w:r>
      <w:r w:rsidR="000940F9" w:rsidRPr="00D01147">
        <w:rPr>
          <w:rFonts w:ascii="Times New Roman" w:hAnsi="Times New Roman" w:cs="Times New Roman"/>
          <w:b/>
          <w:i/>
          <w:sz w:val="28"/>
          <w:szCs w:val="28"/>
        </w:rPr>
        <w:t>. Государственная программа Курской области «Развитие архивного дела в Курской области», утвержденная постановлением Администрации Курской области от 22.10.2013 № 767-па (с последующими изменениями)</w:t>
      </w:r>
    </w:p>
    <w:p w:rsidR="000940F9" w:rsidRPr="00461A95"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461A95">
        <w:rPr>
          <w:rFonts w:ascii="Times New Roman" w:hAnsi="Times New Roman" w:cs="Times New Roman"/>
          <w:sz w:val="28"/>
          <w:szCs w:val="28"/>
        </w:rPr>
        <w:t>– архивное управление Курской области.</w:t>
      </w:r>
    </w:p>
    <w:p w:rsidR="00461A95" w:rsidRPr="00D01147" w:rsidRDefault="00AF20C1" w:rsidP="00AF20C1">
      <w:pPr>
        <w:spacing w:after="0" w:line="240" w:lineRule="auto"/>
        <w:ind w:firstLine="708"/>
        <w:jc w:val="both"/>
        <w:rPr>
          <w:rFonts w:ascii="Times New Roman" w:hAnsi="Times New Roman" w:cs="Times New Roman"/>
          <w:sz w:val="28"/>
          <w:szCs w:val="28"/>
        </w:rPr>
      </w:pPr>
      <w:r w:rsidRPr="00461A95">
        <w:rPr>
          <w:rFonts w:ascii="Times New Roman" w:hAnsi="Times New Roman" w:cs="Times New Roman"/>
          <w:sz w:val="28"/>
          <w:szCs w:val="28"/>
        </w:rPr>
        <w:t xml:space="preserve">Цель государственной программы − </w:t>
      </w:r>
      <w:r w:rsidR="00461A95">
        <w:rPr>
          <w:rFonts w:ascii="Times New Roman" w:hAnsi="Times New Roman" w:cs="Times New Roman"/>
          <w:sz w:val="28"/>
          <w:szCs w:val="28"/>
        </w:rPr>
        <w:t>с</w:t>
      </w:r>
      <w:r w:rsidR="00461A95" w:rsidRPr="00461A95">
        <w:rPr>
          <w:rFonts w:ascii="Times New Roman" w:hAnsi="Times New Roman" w:cs="Times New Roman"/>
          <w:sz w:val="28"/>
          <w:szCs w:val="28"/>
        </w:rPr>
        <w:t>оздание эффективной системы организации хранения, комплектования, учета и использования документов Архивного фонда Курской области и других архивных документов в соответствии с законодательством Российской Федерации в интересах граждан, общества и государства</w:t>
      </w:r>
      <w:r w:rsidR="00461A95">
        <w:rPr>
          <w:rFonts w:ascii="Times New Roman" w:hAnsi="Times New Roman" w:cs="Times New Roman"/>
          <w:sz w:val="28"/>
          <w:szCs w:val="28"/>
        </w:rPr>
        <w:t>.</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w:t>
      </w:r>
      <w:r w:rsidR="00A33E9F">
        <w:rPr>
          <w:rFonts w:ascii="Times New Roman" w:hAnsi="Times New Roman" w:cs="Times New Roman"/>
          <w:sz w:val="28"/>
          <w:szCs w:val="28"/>
        </w:rPr>
        <w:t xml:space="preserve">         </w:t>
      </w:r>
      <w:r w:rsidRPr="006A3F0A">
        <w:rPr>
          <w:rFonts w:ascii="Times New Roman" w:hAnsi="Times New Roman" w:cs="Times New Roman"/>
          <w:sz w:val="28"/>
          <w:szCs w:val="28"/>
        </w:rPr>
        <w:t xml:space="preserve"> </w:t>
      </w:r>
      <w:r w:rsidR="00461A95">
        <w:rPr>
          <w:rFonts w:ascii="Times New Roman" w:hAnsi="Times New Roman" w:cs="Times New Roman"/>
          <w:sz w:val="28"/>
          <w:szCs w:val="28"/>
        </w:rPr>
        <w:t>1</w:t>
      </w:r>
      <w:r w:rsidRPr="006A3F0A">
        <w:rPr>
          <w:rFonts w:ascii="Times New Roman" w:hAnsi="Times New Roman" w:cs="Times New Roman"/>
          <w:sz w:val="28"/>
          <w:szCs w:val="28"/>
        </w:rPr>
        <w:t>18 425,58</w:t>
      </w:r>
      <w:r w:rsidR="00A33E9F">
        <w:rPr>
          <w:rFonts w:ascii="Times New Roman" w:hAnsi="Times New Roman" w:cs="Times New Roman"/>
          <w:sz w:val="28"/>
          <w:szCs w:val="28"/>
        </w:rPr>
        <w:t>2</w:t>
      </w:r>
      <w:r w:rsidRPr="006A3F0A">
        <w:rPr>
          <w:rFonts w:ascii="Times New Roman" w:hAnsi="Times New Roman" w:cs="Times New Roman"/>
          <w:sz w:val="28"/>
          <w:szCs w:val="28"/>
        </w:rPr>
        <w:t xml:space="preserve"> тыс. рублей из областного бюджета (99,9 % от предусмотренного на год объема в сумме 118 435,284 тыс. рублей). </w:t>
      </w:r>
    </w:p>
    <w:p w:rsidR="003945E3" w:rsidRDefault="00E955EB"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945E3" w:rsidRPr="006A3F0A">
        <w:rPr>
          <w:rFonts w:ascii="Times New Roman" w:hAnsi="Times New Roman" w:cs="Times New Roman"/>
          <w:sz w:val="28"/>
          <w:szCs w:val="28"/>
        </w:rPr>
        <w:t xml:space="preserve">осударственная программа Курской области «Развитие архивного дела в Курской области» (далее – государственная программа) имеет следующую структуру: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22.02.2024 №</w:t>
      </w:r>
      <w:r w:rsidR="001D444A">
        <w:rPr>
          <w:rFonts w:ascii="Times New Roman" w:hAnsi="Times New Roman" w:cs="Times New Roman"/>
          <w:sz w:val="28"/>
          <w:szCs w:val="28"/>
        </w:rPr>
        <w:t xml:space="preserve"> </w:t>
      </w:r>
      <w:r w:rsidRPr="006A3F0A">
        <w:rPr>
          <w:rFonts w:ascii="Times New Roman" w:hAnsi="Times New Roman" w:cs="Times New Roman"/>
          <w:sz w:val="28"/>
          <w:szCs w:val="28"/>
        </w:rPr>
        <w:t>134-пп (с последующими изменениями);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3945E3" w:rsidRPr="006A3F0A" w:rsidRDefault="001D444A"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3945E3" w:rsidRPr="006A3F0A">
        <w:rPr>
          <w:rFonts w:ascii="Times New Roman" w:hAnsi="Times New Roman" w:cs="Times New Roman"/>
          <w:sz w:val="28"/>
          <w:szCs w:val="28"/>
        </w:rPr>
        <w:t xml:space="preserve"> комплексов процессных мероприятий («Организация хранения, комплектования, учёта и использования документов </w:t>
      </w:r>
      <w:r w:rsidR="003945E3" w:rsidRPr="006A3F0A">
        <w:rPr>
          <w:rFonts w:ascii="Times New Roman" w:hAnsi="Times New Roman" w:cs="Times New Roman"/>
          <w:sz w:val="28"/>
          <w:szCs w:val="28"/>
        </w:rPr>
        <w:lastRenderedPageBreak/>
        <w:t>Архивного фонда Курской области и других архивных документов», «Обеспечение условий для реализации государственной программы Курской области «Развитие архивного дела в Курской области»).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15 целевых показателей, выполне</w:t>
      </w:r>
      <w:r w:rsidR="001D444A">
        <w:rPr>
          <w:rFonts w:ascii="Times New Roman" w:hAnsi="Times New Roman" w:cs="Times New Roman"/>
          <w:sz w:val="28"/>
          <w:szCs w:val="28"/>
        </w:rPr>
        <w:t>ние 8 мероприятий в составе 2</w:t>
      </w:r>
      <w:r w:rsidRPr="006A3F0A">
        <w:rPr>
          <w:rFonts w:ascii="Times New Roman" w:hAnsi="Times New Roman" w:cs="Times New Roman"/>
          <w:sz w:val="28"/>
          <w:szCs w:val="28"/>
        </w:rPr>
        <w:t xml:space="preserve"> структурных элементов государственной программы, включающих 3 контрольные точки.</w:t>
      </w:r>
    </w:p>
    <w:p w:rsidR="003945E3"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E955EB">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E955EB">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процессной части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архивного дела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C464E8" w:rsidRPr="00D01147" w:rsidRDefault="00C464E8" w:rsidP="00C464E8">
      <w:pPr>
        <w:spacing w:after="0" w:line="240" w:lineRule="auto"/>
        <w:ind w:firstLine="708"/>
        <w:jc w:val="both"/>
        <w:rPr>
          <w:rFonts w:ascii="Times New Roman" w:hAnsi="Times New Roman" w:cs="Times New Roman"/>
          <w:sz w:val="28"/>
          <w:szCs w:val="28"/>
        </w:rPr>
      </w:pPr>
    </w:p>
    <w:p w:rsidR="000940F9" w:rsidRPr="00D01147" w:rsidRDefault="000B3C54"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6A3F0A">
        <w:rPr>
          <w:rFonts w:ascii="Times New Roman" w:hAnsi="Times New Roman" w:cs="Times New Roman"/>
          <w:b/>
          <w:i/>
          <w:sz w:val="28"/>
          <w:szCs w:val="28"/>
        </w:rPr>
        <w:t>4</w:t>
      </w:r>
      <w:r w:rsidR="000940F9" w:rsidRPr="00D01147">
        <w:rPr>
          <w:rFonts w:ascii="Times New Roman" w:hAnsi="Times New Roman" w:cs="Times New Roman"/>
          <w:b/>
          <w:i/>
          <w:sz w:val="28"/>
          <w:szCs w:val="28"/>
        </w:rPr>
        <w:t>. Государственная программа Курской области «Развитие экономики и внешних связей Курской области», утвержденная постановлением Администрации Курской области от 24.10.2013 № 774-па</w:t>
      </w:r>
      <w:r>
        <w:rPr>
          <w:rFonts w:ascii="Times New Roman" w:hAnsi="Times New Roman" w:cs="Times New Roman"/>
          <w:b/>
          <w:i/>
          <w:sz w:val="28"/>
          <w:szCs w:val="28"/>
        </w:rPr>
        <w:t xml:space="preserve"> </w:t>
      </w:r>
      <w:r w:rsidR="000940F9" w:rsidRPr="00D01147">
        <w:rPr>
          <w:rFonts w:ascii="Times New Roman" w:hAnsi="Times New Roman" w:cs="Times New Roman"/>
          <w:b/>
          <w:i/>
          <w:sz w:val="28"/>
          <w:szCs w:val="28"/>
        </w:rPr>
        <w:t>(с последующими изменениями)</w:t>
      </w:r>
    </w:p>
    <w:p w:rsidR="00076067" w:rsidRPr="00D01147" w:rsidRDefault="00076067" w:rsidP="0007606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экономического развития Курской области.</w:t>
      </w:r>
    </w:p>
    <w:p w:rsidR="00AF20C1" w:rsidRPr="00461A95" w:rsidRDefault="00AF20C1" w:rsidP="007936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61A95">
        <w:rPr>
          <w:rFonts w:ascii="Times New Roman" w:hAnsi="Times New Roman" w:cs="Times New Roman"/>
          <w:sz w:val="28"/>
          <w:szCs w:val="28"/>
        </w:rPr>
        <w:t>Цели государственной программы:</w:t>
      </w:r>
    </w:p>
    <w:p w:rsidR="00461A95" w:rsidRDefault="00461A95"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461A95">
        <w:rPr>
          <w:rFonts w:ascii="Times New Roman" w:hAnsi="Times New Roman" w:cs="Times New Roman"/>
          <w:sz w:val="28"/>
          <w:szCs w:val="28"/>
        </w:rPr>
        <w:t>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r>
        <w:rPr>
          <w:rFonts w:ascii="Times New Roman" w:hAnsi="Times New Roman" w:cs="Times New Roman"/>
          <w:sz w:val="28"/>
          <w:szCs w:val="28"/>
        </w:rPr>
        <w:t>;</w:t>
      </w:r>
    </w:p>
    <w:p w:rsidR="00461A95" w:rsidRDefault="00461A95"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461A95">
        <w:rPr>
          <w:rFonts w:ascii="Times New Roman" w:hAnsi="Times New Roman" w:cs="Times New Roman"/>
          <w:sz w:val="28"/>
          <w:szCs w:val="28"/>
        </w:rPr>
        <w:t>величение численности занятых в сфере малого и среднего предпринимательства, включая индивидуальных предпринимателей и самозанятых</w:t>
      </w:r>
      <w:r>
        <w:rPr>
          <w:rFonts w:ascii="Times New Roman" w:hAnsi="Times New Roman" w:cs="Times New Roman"/>
          <w:sz w:val="28"/>
          <w:szCs w:val="28"/>
        </w:rPr>
        <w:t>;</w:t>
      </w:r>
    </w:p>
    <w:p w:rsidR="00461A95" w:rsidRPr="00D01147" w:rsidRDefault="00461A95"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461A95">
        <w:rPr>
          <w:rFonts w:ascii="Times New Roman" w:hAnsi="Times New Roman" w:cs="Times New Roman"/>
          <w:sz w:val="28"/>
          <w:szCs w:val="28"/>
        </w:rPr>
        <w:t>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r>
        <w:rPr>
          <w:rFonts w:ascii="Times New Roman" w:hAnsi="Times New Roman" w:cs="Times New Roman"/>
          <w:sz w:val="28"/>
          <w:szCs w:val="28"/>
        </w:rPr>
        <w:t>.</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На реализацию государственной программы в 2024 году направлено </w:t>
      </w:r>
      <w:r w:rsidR="00E955EB">
        <w:rPr>
          <w:rFonts w:ascii="Times New Roman" w:hAnsi="Times New Roman" w:cs="Times New Roman"/>
          <w:sz w:val="28"/>
          <w:szCs w:val="28"/>
        </w:rPr>
        <w:t xml:space="preserve">        </w:t>
      </w:r>
      <w:r w:rsidRPr="006A3F0A">
        <w:rPr>
          <w:rFonts w:ascii="Times New Roman" w:hAnsi="Times New Roman" w:cs="Times New Roman"/>
          <w:sz w:val="28"/>
          <w:szCs w:val="28"/>
        </w:rPr>
        <w:t>370 213,136 тыс.</w:t>
      </w:r>
      <w:r w:rsidR="0041310B">
        <w:rPr>
          <w:rFonts w:ascii="Times New Roman" w:hAnsi="Times New Roman" w:cs="Times New Roman"/>
          <w:sz w:val="28"/>
          <w:szCs w:val="28"/>
        </w:rPr>
        <w:t xml:space="preserve"> </w:t>
      </w:r>
      <w:r w:rsidRPr="006A3F0A">
        <w:rPr>
          <w:rFonts w:ascii="Times New Roman" w:hAnsi="Times New Roman" w:cs="Times New Roman"/>
          <w:sz w:val="28"/>
          <w:szCs w:val="28"/>
        </w:rPr>
        <w:t>рублей (99,6 % от предусмотренного на год объема в сумме        371</w:t>
      </w:r>
      <w:r w:rsidR="00E955EB">
        <w:rPr>
          <w:rFonts w:ascii="Times New Roman" w:hAnsi="Times New Roman" w:cs="Times New Roman"/>
          <w:sz w:val="28"/>
          <w:szCs w:val="28"/>
        </w:rPr>
        <w:t> </w:t>
      </w:r>
      <w:r w:rsidRPr="006A3F0A">
        <w:rPr>
          <w:rFonts w:ascii="Times New Roman" w:hAnsi="Times New Roman" w:cs="Times New Roman"/>
          <w:sz w:val="28"/>
          <w:szCs w:val="28"/>
        </w:rPr>
        <w:t>574,930</w:t>
      </w:r>
      <w:r w:rsidR="00A33E9F">
        <w:rPr>
          <w:rFonts w:ascii="Times New Roman" w:hAnsi="Times New Roman" w:cs="Times New Roman"/>
          <w:sz w:val="28"/>
          <w:szCs w:val="28"/>
        </w:rPr>
        <w:t> </w:t>
      </w:r>
      <w:r w:rsidRPr="006A3F0A">
        <w:rPr>
          <w:rFonts w:ascii="Times New Roman" w:hAnsi="Times New Roman" w:cs="Times New Roman"/>
          <w:sz w:val="28"/>
          <w:szCs w:val="28"/>
        </w:rPr>
        <w:t>тыс.</w:t>
      </w:r>
      <w:r w:rsidR="0041310B">
        <w:rPr>
          <w:rFonts w:ascii="Times New Roman" w:hAnsi="Times New Roman" w:cs="Times New Roman"/>
          <w:sz w:val="28"/>
          <w:szCs w:val="28"/>
        </w:rPr>
        <w:t xml:space="preserve"> </w:t>
      </w:r>
      <w:r w:rsidRPr="006A3F0A">
        <w:rPr>
          <w:rFonts w:ascii="Times New Roman" w:hAnsi="Times New Roman" w:cs="Times New Roman"/>
          <w:sz w:val="28"/>
          <w:szCs w:val="28"/>
        </w:rPr>
        <w:t xml:space="preserve">рублей), </w:t>
      </w:r>
      <w:r w:rsidR="0041310B">
        <w:rPr>
          <w:rFonts w:ascii="Times New Roman" w:hAnsi="Times New Roman" w:cs="Times New Roman"/>
          <w:sz w:val="28"/>
          <w:szCs w:val="28"/>
        </w:rPr>
        <w:t xml:space="preserve">в </w:t>
      </w:r>
      <w:r w:rsidRPr="006A3F0A">
        <w:rPr>
          <w:rFonts w:ascii="Times New Roman" w:hAnsi="Times New Roman" w:cs="Times New Roman"/>
          <w:sz w:val="28"/>
          <w:szCs w:val="28"/>
        </w:rPr>
        <w:t>том числе из федерального бюджета –                    68 202,50</w:t>
      </w:r>
      <w:r w:rsidR="00220BCE">
        <w:rPr>
          <w:rFonts w:ascii="Times New Roman" w:hAnsi="Times New Roman" w:cs="Times New Roman"/>
          <w:sz w:val="28"/>
          <w:szCs w:val="28"/>
        </w:rPr>
        <w:t>0</w:t>
      </w:r>
      <w:r w:rsidRPr="006A3F0A">
        <w:rPr>
          <w:rFonts w:ascii="Times New Roman" w:hAnsi="Times New Roman" w:cs="Times New Roman"/>
          <w:sz w:val="28"/>
          <w:szCs w:val="28"/>
        </w:rPr>
        <w:t xml:space="preserve"> тыс.</w:t>
      </w:r>
      <w:r w:rsidR="0041310B">
        <w:rPr>
          <w:rFonts w:ascii="Times New Roman" w:hAnsi="Times New Roman" w:cs="Times New Roman"/>
          <w:sz w:val="28"/>
          <w:szCs w:val="28"/>
        </w:rPr>
        <w:t xml:space="preserve"> </w:t>
      </w:r>
      <w:r w:rsidRPr="006A3F0A">
        <w:rPr>
          <w:rFonts w:ascii="Times New Roman" w:hAnsi="Times New Roman" w:cs="Times New Roman"/>
          <w:sz w:val="28"/>
          <w:szCs w:val="28"/>
        </w:rPr>
        <w:t>рублей</w:t>
      </w:r>
      <w:r w:rsidR="00220BCE">
        <w:rPr>
          <w:rFonts w:ascii="Times New Roman" w:hAnsi="Times New Roman" w:cs="Times New Roman"/>
          <w:sz w:val="28"/>
          <w:szCs w:val="28"/>
        </w:rPr>
        <w:t xml:space="preserve"> (100 %)</w:t>
      </w:r>
      <w:r w:rsidRPr="006A3F0A">
        <w:rPr>
          <w:rFonts w:ascii="Times New Roman" w:hAnsi="Times New Roman" w:cs="Times New Roman"/>
          <w:sz w:val="28"/>
          <w:szCs w:val="28"/>
        </w:rPr>
        <w:t xml:space="preserve">, областного бюджета </w:t>
      </w:r>
      <w:r w:rsidR="00E955EB">
        <w:rPr>
          <w:rFonts w:ascii="Times New Roman" w:hAnsi="Times New Roman" w:cs="Times New Roman"/>
          <w:sz w:val="28"/>
          <w:szCs w:val="28"/>
        </w:rPr>
        <w:t>–</w:t>
      </w:r>
      <w:r w:rsidRPr="006A3F0A">
        <w:rPr>
          <w:rFonts w:ascii="Times New Roman" w:hAnsi="Times New Roman" w:cs="Times New Roman"/>
          <w:sz w:val="28"/>
          <w:szCs w:val="28"/>
        </w:rPr>
        <w:t xml:space="preserve"> 301</w:t>
      </w:r>
      <w:r w:rsidR="00E955EB">
        <w:rPr>
          <w:rFonts w:ascii="Times New Roman" w:hAnsi="Times New Roman" w:cs="Times New Roman"/>
          <w:sz w:val="28"/>
          <w:szCs w:val="28"/>
        </w:rPr>
        <w:t> </w:t>
      </w:r>
      <w:r w:rsidRPr="006A3F0A">
        <w:rPr>
          <w:rFonts w:ascii="Times New Roman" w:hAnsi="Times New Roman" w:cs="Times New Roman"/>
          <w:sz w:val="28"/>
          <w:szCs w:val="28"/>
        </w:rPr>
        <w:t>510,636 тыс.</w:t>
      </w:r>
      <w:r w:rsidR="0041310B">
        <w:rPr>
          <w:rFonts w:ascii="Times New Roman" w:hAnsi="Times New Roman" w:cs="Times New Roman"/>
          <w:sz w:val="28"/>
          <w:szCs w:val="28"/>
        </w:rPr>
        <w:t xml:space="preserve"> </w:t>
      </w:r>
      <w:r w:rsidRPr="006A3F0A">
        <w:rPr>
          <w:rFonts w:ascii="Times New Roman" w:hAnsi="Times New Roman" w:cs="Times New Roman"/>
          <w:sz w:val="28"/>
          <w:szCs w:val="28"/>
        </w:rPr>
        <w:t>рублей</w:t>
      </w:r>
      <w:r w:rsidR="00220BCE">
        <w:rPr>
          <w:rFonts w:ascii="Times New Roman" w:hAnsi="Times New Roman" w:cs="Times New Roman"/>
          <w:sz w:val="28"/>
          <w:szCs w:val="28"/>
        </w:rPr>
        <w:t xml:space="preserve"> (99,6 %)</w:t>
      </w:r>
      <w:r w:rsidRPr="006A3F0A">
        <w:rPr>
          <w:rFonts w:ascii="Times New Roman" w:hAnsi="Times New Roman" w:cs="Times New Roman"/>
          <w:sz w:val="28"/>
          <w:szCs w:val="28"/>
        </w:rPr>
        <w:t>; внебюджетных источников - 500,00 тыс.</w:t>
      </w:r>
      <w:r w:rsidR="0041310B">
        <w:rPr>
          <w:rFonts w:ascii="Times New Roman" w:hAnsi="Times New Roman" w:cs="Times New Roman"/>
          <w:sz w:val="28"/>
          <w:szCs w:val="28"/>
        </w:rPr>
        <w:t xml:space="preserve"> </w:t>
      </w:r>
      <w:r w:rsidRPr="006A3F0A">
        <w:rPr>
          <w:rFonts w:ascii="Times New Roman" w:hAnsi="Times New Roman" w:cs="Times New Roman"/>
          <w:sz w:val="28"/>
          <w:szCs w:val="28"/>
        </w:rPr>
        <w:t>рублей</w:t>
      </w:r>
      <w:r w:rsidR="00220BCE">
        <w:rPr>
          <w:rFonts w:ascii="Times New Roman" w:hAnsi="Times New Roman" w:cs="Times New Roman"/>
          <w:sz w:val="28"/>
          <w:szCs w:val="28"/>
        </w:rPr>
        <w:t xml:space="preserve"> (100 %)</w:t>
      </w:r>
      <w:r w:rsidRPr="006A3F0A">
        <w:rPr>
          <w:rFonts w:ascii="Times New Roman" w:hAnsi="Times New Roman" w:cs="Times New Roman"/>
          <w:sz w:val="28"/>
          <w:szCs w:val="28"/>
        </w:rPr>
        <w:t>.</w:t>
      </w:r>
    </w:p>
    <w:p w:rsidR="0055163C" w:rsidRPr="006A3F0A" w:rsidRDefault="00E955EB"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«Развитие экономики и внешних связей Курской области» (далее – государственная программа) имеет следующую структуру: </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lastRenderedPageBreak/>
        <w:t>стратегические приоритеты (в редакции постановления Правительства Курской области от 01.03.2024 № 167-пп (с последующими изменениями);</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41310B"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проектная часть – паспорта 7</w:t>
      </w:r>
      <w:r w:rsidR="0055163C" w:rsidRPr="006A3F0A">
        <w:rPr>
          <w:rFonts w:ascii="Times New Roman" w:hAnsi="Times New Roman" w:cs="Times New Roman"/>
          <w:sz w:val="28"/>
          <w:szCs w:val="28"/>
        </w:rPr>
        <w:t xml:space="preserve"> региональных прое</w:t>
      </w:r>
      <w:r>
        <w:rPr>
          <w:rFonts w:ascii="Times New Roman" w:hAnsi="Times New Roman" w:cs="Times New Roman"/>
          <w:sz w:val="28"/>
          <w:szCs w:val="28"/>
        </w:rPr>
        <w:t>ктов, в том числе паспорта 6</w:t>
      </w:r>
      <w:r w:rsidR="0055163C" w:rsidRPr="006A3F0A">
        <w:rPr>
          <w:rFonts w:ascii="Times New Roman" w:hAnsi="Times New Roman" w:cs="Times New Roman"/>
          <w:sz w:val="28"/>
          <w:szCs w:val="28"/>
        </w:rPr>
        <w:t xml:space="preserve"> региональных проектов, входящих в состав национальных проектов</w:t>
      </w:r>
      <w:r w:rsidR="00E955EB">
        <w:rPr>
          <w:rFonts w:ascii="Times New Roman" w:hAnsi="Times New Roman" w:cs="Times New Roman"/>
          <w:sz w:val="28"/>
          <w:szCs w:val="28"/>
        </w:rPr>
        <w:t xml:space="preserve">: </w:t>
      </w:r>
      <w:r w:rsidR="0055163C" w:rsidRPr="006A3F0A">
        <w:rPr>
          <w:rFonts w:ascii="Times New Roman" w:hAnsi="Times New Roman" w:cs="Times New Roman"/>
          <w:sz w:val="28"/>
          <w:szCs w:val="28"/>
        </w:rPr>
        <w:t>«Системные меры по повышению производительности труда (Курская область)</w:t>
      </w:r>
      <w:r>
        <w:rPr>
          <w:rFonts w:ascii="Times New Roman" w:hAnsi="Times New Roman" w:cs="Times New Roman"/>
          <w:sz w:val="28"/>
          <w:szCs w:val="28"/>
        </w:rPr>
        <w:t>»</w:t>
      </w:r>
      <w:r w:rsidR="0055163C" w:rsidRPr="006A3F0A">
        <w:rPr>
          <w:rFonts w:ascii="Times New Roman" w:hAnsi="Times New Roman" w:cs="Times New Roman"/>
          <w:sz w:val="28"/>
          <w:szCs w:val="28"/>
        </w:rPr>
        <w:t>, «Адресная поддержка повышения производительности труда на предприятиях»,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 «Системные меры развития международной кооперации и экспорта»;</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одного регионального проекта, не входящего в состав национальных проектов («Эффективный регион»);</w:t>
      </w:r>
    </w:p>
    <w:p w:rsidR="0055163C"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w:t>
      </w:r>
      <w:r w:rsidR="0041310B">
        <w:rPr>
          <w:rFonts w:ascii="Times New Roman" w:hAnsi="Times New Roman" w:cs="Times New Roman"/>
          <w:sz w:val="28"/>
          <w:szCs w:val="28"/>
        </w:rPr>
        <w:t xml:space="preserve"> – паспорта 6</w:t>
      </w:r>
      <w:r w:rsidRPr="006A3F0A">
        <w:rPr>
          <w:rFonts w:ascii="Times New Roman" w:hAnsi="Times New Roman" w:cs="Times New Roman"/>
          <w:sz w:val="28"/>
          <w:szCs w:val="28"/>
        </w:rPr>
        <w:t xml:space="preserve"> комплексов процессных мероприятий</w:t>
      </w:r>
      <w:r w:rsidR="00E955EB">
        <w:rPr>
          <w:rFonts w:ascii="Times New Roman" w:hAnsi="Times New Roman" w:cs="Times New Roman"/>
          <w:sz w:val="28"/>
          <w:szCs w:val="28"/>
        </w:rPr>
        <w:t>:</w:t>
      </w:r>
      <w:r w:rsidRPr="006A3F0A">
        <w:rPr>
          <w:rFonts w:ascii="Times New Roman" w:hAnsi="Times New Roman" w:cs="Times New Roman"/>
          <w:sz w:val="28"/>
          <w:szCs w:val="28"/>
        </w:rPr>
        <w:t xml:space="preserve"> </w:t>
      </w:r>
      <w:r>
        <w:rPr>
          <w:rFonts w:ascii="Times New Roman" w:hAnsi="Times New Roman" w:cs="Times New Roman"/>
          <w:sz w:val="28"/>
          <w:szCs w:val="28"/>
        </w:rPr>
        <w:t>«Создание благоприятных условий для привлечения инвестиций в экономику Курской области», «Формирование среды, обеспечивающей благоприятные условия для развития малого и среднего предпринимательства», «Обеспечение деятельности Министерства промышленности, торговли и предпринимательства Курской области и подведомственного учреждения», «Развитие международных и межрегиональных связей с регионами Российской Федерации», «Поддержка соотечественников, проживающих за рубежом, в области культуры, русского языка, образования, информации и молодежной политики, физической культуры и спорта с использованием ресурсов российских центров науки и культуры за рубежом (Россотрудничество)», «Обеспечение деятельности Министерства экономического развития Курской области и реализация мероприятий в сфере экономического развития Курской области».</w:t>
      </w:r>
    </w:p>
    <w:p w:rsidR="0055163C"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42 целевых показателей, выполнение 38 мероприятий в составе 13 структурных элементов государственной программы, включающих 179 контрольных точек.</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всех целевых показателей, выполнены мероприятия государственной программы и контрольные точки.</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E955EB">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w:t>
      </w:r>
      <w:r w:rsidR="00E955EB">
        <w:rPr>
          <w:rFonts w:ascii="Times New Roman" w:hAnsi="Times New Roman" w:cs="Times New Roman"/>
          <w:sz w:val="28"/>
          <w:szCs w:val="28"/>
        </w:rPr>
        <w:t xml:space="preserve">, уровня </w:t>
      </w:r>
      <w:r w:rsidRPr="006A3F0A">
        <w:rPr>
          <w:rFonts w:ascii="Times New Roman" w:hAnsi="Times New Roman" w:cs="Times New Roman"/>
          <w:sz w:val="28"/>
          <w:szCs w:val="28"/>
        </w:rPr>
        <w:t>достижения реализации проектной части</w:t>
      </w:r>
      <w:r w:rsidR="00E955EB">
        <w:rPr>
          <w:rFonts w:ascii="Times New Roman" w:hAnsi="Times New Roman" w:cs="Times New Roman"/>
          <w:sz w:val="28"/>
          <w:szCs w:val="28"/>
        </w:rPr>
        <w:t>, уровня достижения</w:t>
      </w:r>
      <w:r w:rsidRPr="006A3F0A">
        <w:rPr>
          <w:rFonts w:ascii="Times New Roman" w:hAnsi="Times New Roman" w:cs="Times New Roman"/>
          <w:sz w:val="28"/>
          <w:szCs w:val="28"/>
        </w:rPr>
        <w:t xml:space="preserve"> реализации проектной части</w:t>
      </w:r>
      <w:r w:rsidR="00E955EB">
        <w:rPr>
          <w:rFonts w:ascii="Times New Roman" w:hAnsi="Times New Roman" w:cs="Times New Roman"/>
          <w:sz w:val="28"/>
          <w:szCs w:val="28"/>
        </w:rPr>
        <w:t xml:space="preserve"> государственной программы</w:t>
      </w:r>
      <w:r w:rsidRPr="006A3F0A">
        <w:rPr>
          <w:rFonts w:ascii="Times New Roman" w:hAnsi="Times New Roman" w:cs="Times New Roman"/>
          <w:sz w:val="28"/>
          <w:szCs w:val="28"/>
        </w:rPr>
        <w:t>).</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экономики и внешних связей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75270D" w:rsidRDefault="0075270D" w:rsidP="000940F9">
      <w:pPr>
        <w:pStyle w:val="ConsPlusNonformat"/>
        <w:ind w:firstLine="709"/>
        <w:jc w:val="both"/>
        <w:rPr>
          <w:rFonts w:ascii="Times New Roman" w:hAnsi="Times New Roman" w:cs="Times New Roman"/>
          <w:b/>
          <w:bCs/>
          <w:i/>
          <w:iCs/>
          <w:sz w:val="28"/>
          <w:szCs w:val="28"/>
        </w:rPr>
      </w:pPr>
    </w:p>
    <w:p w:rsidR="00AB2F0D" w:rsidRDefault="00AB2F0D" w:rsidP="000940F9">
      <w:pPr>
        <w:pStyle w:val="ConsPlusNonformat"/>
        <w:ind w:firstLine="709"/>
        <w:jc w:val="both"/>
        <w:rPr>
          <w:rFonts w:ascii="Times New Roman" w:hAnsi="Times New Roman" w:cs="Times New Roman"/>
          <w:b/>
          <w:bCs/>
          <w:i/>
          <w:iCs/>
          <w:sz w:val="28"/>
          <w:szCs w:val="28"/>
        </w:rPr>
      </w:pPr>
    </w:p>
    <w:p w:rsidR="000940F9" w:rsidRPr="00D01147" w:rsidRDefault="000B3C54" w:rsidP="000940F9">
      <w:pPr>
        <w:pStyle w:val="ConsPlusNonformat"/>
        <w:ind w:firstLine="709"/>
        <w:jc w:val="both"/>
        <w:rPr>
          <w:rFonts w:ascii="Times New Roman" w:hAnsi="Times New Roman" w:cs="Times New Roman"/>
          <w:b/>
          <w:i/>
          <w:sz w:val="28"/>
          <w:szCs w:val="28"/>
        </w:rPr>
      </w:pPr>
      <w:r>
        <w:rPr>
          <w:rFonts w:ascii="Times New Roman" w:hAnsi="Times New Roman" w:cs="Times New Roman"/>
          <w:b/>
          <w:bCs/>
          <w:i/>
          <w:iCs/>
          <w:sz w:val="28"/>
          <w:szCs w:val="28"/>
        </w:rPr>
        <w:lastRenderedPageBreak/>
        <w:t>2.</w:t>
      </w:r>
      <w:r w:rsidR="000940F9" w:rsidRPr="00D01147">
        <w:rPr>
          <w:rFonts w:ascii="Times New Roman" w:hAnsi="Times New Roman" w:cs="Times New Roman"/>
          <w:b/>
          <w:bCs/>
          <w:i/>
          <w:iCs/>
          <w:sz w:val="28"/>
          <w:szCs w:val="28"/>
        </w:rPr>
        <w:t>1</w:t>
      </w:r>
      <w:r w:rsidR="006A3F0A">
        <w:rPr>
          <w:rFonts w:ascii="Times New Roman" w:hAnsi="Times New Roman" w:cs="Times New Roman"/>
          <w:b/>
          <w:bCs/>
          <w:i/>
          <w:iCs/>
          <w:sz w:val="28"/>
          <w:szCs w:val="28"/>
        </w:rPr>
        <w:t>5</w:t>
      </w:r>
      <w:r w:rsidR="000940F9" w:rsidRPr="00D01147">
        <w:rPr>
          <w:rFonts w:ascii="Times New Roman" w:hAnsi="Times New Roman" w:cs="Times New Roman"/>
          <w:b/>
          <w:bCs/>
          <w:i/>
          <w:iCs/>
          <w:sz w:val="28"/>
          <w:szCs w:val="28"/>
        </w:rPr>
        <w:t xml:space="preserve">. Государственная программа Курской области «Развитие промышленности в Курской области и повышение ее конкурентоспособности», </w:t>
      </w:r>
      <w:r w:rsidR="000940F9" w:rsidRPr="00D01147">
        <w:rPr>
          <w:rFonts w:ascii="Times New Roman" w:hAnsi="Times New Roman" w:cs="Times New Roman"/>
          <w:b/>
          <w:i/>
          <w:sz w:val="28"/>
          <w:szCs w:val="28"/>
        </w:rPr>
        <w:t>утвержденная постановлением Администрации Курской области от 24.10.2013 № 778-па (с последующими изменениями)</w:t>
      </w:r>
    </w:p>
    <w:p w:rsidR="00076067" w:rsidRPr="00D01147" w:rsidRDefault="00076067" w:rsidP="00076067">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w:t>
      </w:r>
      <w:hyperlink r:id="rId15" w:tooltip="Структурное подразделение-автор материала" w:history="1">
        <w:r w:rsidRPr="00D01147">
          <w:rPr>
            <w:rFonts w:ascii="Times New Roman" w:hAnsi="Times New Roman" w:cs="Times New Roman"/>
            <w:sz w:val="28"/>
            <w:szCs w:val="28"/>
          </w:rPr>
          <w:t>промышленности, торговли и предпринимательства Курской области</w:t>
        </w:r>
      </w:hyperlink>
      <w:r w:rsidRPr="00D01147">
        <w:rPr>
          <w:rFonts w:ascii="Times New Roman" w:hAnsi="Times New Roman" w:cs="Times New Roman"/>
          <w:sz w:val="28"/>
          <w:szCs w:val="28"/>
        </w:rPr>
        <w:t>.</w:t>
      </w:r>
    </w:p>
    <w:p w:rsidR="00461A95" w:rsidRPr="00D01147" w:rsidRDefault="00AF20C1" w:rsidP="00AF20C1">
      <w:pPr>
        <w:autoSpaceDE w:val="0"/>
        <w:autoSpaceDN w:val="0"/>
        <w:adjustRightInd w:val="0"/>
        <w:spacing w:after="0" w:line="240" w:lineRule="auto"/>
        <w:ind w:firstLine="709"/>
        <w:jc w:val="both"/>
        <w:rPr>
          <w:rFonts w:ascii="Times New Roman" w:hAnsi="Times New Roman" w:cs="Times New Roman"/>
          <w:sz w:val="28"/>
          <w:szCs w:val="28"/>
        </w:rPr>
      </w:pPr>
      <w:r w:rsidRPr="00461A95">
        <w:rPr>
          <w:rFonts w:ascii="Times New Roman" w:hAnsi="Times New Roman" w:cs="Times New Roman"/>
          <w:sz w:val="28"/>
          <w:szCs w:val="28"/>
        </w:rPr>
        <w:t xml:space="preserve">Цель государственной программы − </w:t>
      </w:r>
      <w:r w:rsidR="00461A95">
        <w:rPr>
          <w:rFonts w:ascii="Times New Roman" w:hAnsi="Times New Roman" w:cs="Times New Roman"/>
          <w:sz w:val="28"/>
          <w:szCs w:val="28"/>
        </w:rPr>
        <w:t>о</w:t>
      </w:r>
      <w:r w:rsidR="00461A95" w:rsidRPr="00461A95">
        <w:rPr>
          <w:rFonts w:ascii="Times New Roman" w:hAnsi="Times New Roman" w:cs="Times New Roman"/>
          <w:sz w:val="28"/>
          <w:szCs w:val="28"/>
        </w:rPr>
        <w:t>беспечение условий для развития промышленного комплекса Курской области за счет опережающего роста обрабатывающих отраслей</w:t>
      </w:r>
      <w:r w:rsidR="00461A95">
        <w:rPr>
          <w:rFonts w:ascii="Times New Roman" w:hAnsi="Times New Roman" w:cs="Times New Roman"/>
          <w:sz w:val="28"/>
          <w:szCs w:val="28"/>
        </w:rPr>
        <w:t>.</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110 234,328 тыс. рублей (100,0 % от предусмотренного на год объема в сумме 110 234,446 тыс. рублей), в том числе из федерального бюджета – 37 047,900 тыс. рублей (100,0 %), областного бюджета – 73 186,428 тыс. рублей (100,0 %).</w:t>
      </w:r>
    </w:p>
    <w:p w:rsidR="0055163C" w:rsidRPr="006A3F0A" w:rsidRDefault="00E955EB" w:rsidP="006A3F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«Развитие промышленности в Курской области и повышение ее конкурентоспособности» имеет следующую структуру: </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(постановление Администрации Курской области от 24.10.2013 № 778-па в редакции постановления Правительства Курской области от 19.03.2024 № 208-пп (с последующими изменениями);</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процессная часть – </w:t>
      </w:r>
      <w:r w:rsidR="0041310B">
        <w:rPr>
          <w:rFonts w:ascii="Times New Roman" w:hAnsi="Times New Roman" w:cs="Times New Roman"/>
          <w:sz w:val="28"/>
          <w:szCs w:val="28"/>
        </w:rPr>
        <w:t>пас</w:t>
      </w:r>
      <w:r w:rsidR="00B95D8B">
        <w:rPr>
          <w:rFonts w:ascii="Times New Roman" w:hAnsi="Times New Roman" w:cs="Times New Roman"/>
          <w:sz w:val="28"/>
          <w:szCs w:val="28"/>
        </w:rPr>
        <w:t>порта 2 комплексов</w:t>
      </w:r>
      <w:r w:rsidRPr="006A3F0A">
        <w:rPr>
          <w:rFonts w:ascii="Times New Roman" w:hAnsi="Times New Roman" w:cs="Times New Roman"/>
          <w:sz w:val="28"/>
          <w:szCs w:val="28"/>
        </w:rPr>
        <w:t xml:space="preserve"> процессных мероприятий: «Содействие развитию кадрового потенциала организаций и предприятий промышленности Курской области, в том числе по основным рабочим специальностям», «Стимулирование развития процессов модернизации и технического перевооружения и увеличения объемов производства в промышленном комплексе Курской области».</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17 целевых показателей, выполнение 5 мероприятий структурных элементов государственной программы, включающих 20 контрольных точек.</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всех целевых показателей.</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E955EB">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w:t>
      </w:r>
      <w:r w:rsidR="00E955EB">
        <w:rPr>
          <w:rFonts w:ascii="Times New Roman" w:hAnsi="Times New Roman" w:cs="Times New Roman"/>
          <w:sz w:val="28"/>
          <w:szCs w:val="28"/>
        </w:rPr>
        <w:t xml:space="preserve"> и</w:t>
      </w:r>
      <w:r w:rsidRPr="006A3F0A">
        <w:rPr>
          <w:rFonts w:ascii="Times New Roman" w:hAnsi="Times New Roman" w:cs="Times New Roman"/>
          <w:sz w:val="28"/>
          <w:szCs w:val="28"/>
        </w:rPr>
        <w:t xml:space="preserve"> 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процессной части государственной программы).</w:t>
      </w:r>
    </w:p>
    <w:p w:rsidR="0055163C" w:rsidRPr="006A3F0A" w:rsidRDefault="0055163C" w:rsidP="006A3F0A">
      <w:pPr>
        <w:autoSpaceDE w:val="0"/>
        <w:autoSpaceDN w:val="0"/>
        <w:adjustRightInd w:val="0"/>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промышленности в Курской области и повышение ее конкурентоспособности»</w:t>
      </w:r>
      <w:r w:rsidR="00E955EB">
        <w:rPr>
          <w:rFonts w:ascii="Times New Roman" w:hAnsi="Times New Roman" w:cs="Times New Roman"/>
          <w:sz w:val="28"/>
          <w:szCs w:val="28"/>
        </w:rPr>
        <w:t xml:space="preserve"> </w:t>
      </w:r>
      <w:r w:rsidRPr="006A3F0A">
        <w:rPr>
          <w:rFonts w:ascii="Times New Roman" w:hAnsi="Times New Roman" w:cs="Times New Roman"/>
          <w:sz w:val="28"/>
          <w:szCs w:val="28"/>
        </w:rPr>
        <w:t>признается эффективной, включена по результатам уровня достижения</w:t>
      </w:r>
      <w:r w:rsidR="00E955EB">
        <w:rPr>
          <w:rFonts w:ascii="Times New Roman" w:hAnsi="Times New Roman" w:cs="Times New Roman"/>
          <w:sz w:val="28"/>
          <w:szCs w:val="28"/>
        </w:rPr>
        <w:t xml:space="preserve"> </w:t>
      </w:r>
      <w:r w:rsidRPr="006A3F0A">
        <w:rPr>
          <w:rFonts w:ascii="Times New Roman" w:hAnsi="Times New Roman" w:cs="Times New Roman"/>
          <w:sz w:val="28"/>
          <w:szCs w:val="28"/>
        </w:rPr>
        <w:t>в категорию «высокая степень эффективности реализации государственной программы».</w:t>
      </w:r>
    </w:p>
    <w:p w:rsidR="002518E2" w:rsidRDefault="002518E2" w:rsidP="000940F9">
      <w:pPr>
        <w:pStyle w:val="ConsPlusNonformat"/>
        <w:ind w:firstLine="709"/>
        <w:jc w:val="both"/>
        <w:rPr>
          <w:rFonts w:ascii="Times New Roman" w:hAnsi="Times New Roman" w:cs="Times New Roman"/>
          <w:b/>
          <w:i/>
          <w:sz w:val="28"/>
          <w:szCs w:val="28"/>
        </w:rPr>
      </w:pPr>
    </w:p>
    <w:p w:rsidR="000940F9" w:rsidRPr="00D01147" w:rsidRDefault="000B3C54" w:rsidP="000940F9">
      <w:pPr>
        <w:pStyle w:val="ConsPlusNonformat"/>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w:t>
      </w:r>
      <w:r w:rsidR="000940F9" w:rsidRPr="00D01147">
        <w:rPr>
          <w:rFonts w:ascii="Times New Roman" w:hAnsi="Times New Roman" w:cs="Times New Roman"/>
          <w:b/>
          <w:i/>
          <w:sz w:val="28"/>
          <w:szCs w:val="28"/>
        </w:rPr>
        <w:t>1</w:t>
      </w:r>
      <w:r w:rsidR="006A3F0A">
        <w:rPr>
          <w:rFonts w:ascii="Times New Roman" w:hAnsi="Times New Roman" w:cs="Times New Roman"/>
          <w:b/>
          <w:i/>
          <w:sz w:val="28"/>
          <w:szCs w:val="28"/>
        </w:rPr>
        <w:t>6</w:t>
      </w:r>
      <w:r w:rsidR="000940F9" w:rsidRPr="00D01147">
        <w:rPr>
          <w:rFonts w:ascii="Times New Roman" w:hAnsi="Times New Roman" w:cs="Times New Roman"/>
          <w:b/>
          <w:i/>
          <w:sz w:val="28"/>
          <w:szCs w:val="28"/>
        </w:rPr>
        <w:t xml:space="preserve">. 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(с последующими изменениями) </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0B3C54" w:rsidRPr="00D01147">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цифрового развития и связи Курской области.</w:t>
      </w:r>
    </w:p>
    <w:p w:rsidR="00461A95" w:rsidRPr="00461A95" w:rsidRDefault="00267C36" w:rsidP="00461A95">
      <w:pPr>
        <w:spacing w:after="0" w:line="240" w:lineRule="auto"/>
        <w:ind w:firstLine="709"/>
        <w:jc w:val="both"/>
        <w:rPr>
          <w:rFonts w:ascii="Times New Roman" w:hAnsi="Times New Roman" w:cs="Times New Roman"/>
          <w:sz w:val="28"/>
          <w:szCs w:val="28"/>
        </w:rPr>
      </w:pPr>
      <w:r w:rsidRPr="00461A95">
        <w:rPr>
          <w:rFonts w:ascii="Times New Roman" w:hAnsi="Times New Roman" w:cs="Times New Roman"/>
          <w:sz w:val="28"/>
          <w:szCs w:val="28"/>
        </w:rPr>
        <w:t xml:space="preserve">Цель государственной программы </w:t>
      </w:r>
      <w:r w:rsidR="000B3C54" w:rsidRPr="00461A95">
        <w:rPr>
          <w:rFonts w:ascii="Times New Roman" w:hAnsi="Times New Roman" w:cs="Times New Roman"/>
          <w:sz w:val="28"/>
          <w:szCs w:val="28"/>
        </w:rPr>
        <w:t>–</w:t>
      </w:r>
      <w:r w:rsidRPr="00461A95">
        <w:rPr>
          <w:rFonts w:ascii="Times New Roman" w:hAnsi="Times New Roman" w:cs="Times New Roman"/>
          <w:sz w:val="28"/>
          <w:szCs w:val="28"/>
        </w:rPr>
        <w:t xml:space="preserve"> </w:t>
      </w:r>
      <w:r w:rsidR="00461A95">
        <w:rPr>
          <w:rFonts w:ascii="Times New Roman" w:hAnsi="Times New Roman" w:cs="Times New Roman"/>
          <w:sz w:val="28"/>
          <w:szCs w:val="28"/>
        </w:rPr>
        <w:t>ф</w:t>
      </w:r>
      <w:r w:rsidR="00461A95" w:rsidRPr="00461A95">
        <w:rPr>
          <w:rFonts w:ascii="Times New Roman" w:hAnsi="Times New Roman" w:cs="Times New Roman"/>
          <w:sz w:val="28"/>
          <w:szCs w:val="28"/>
        </w:rPr>
        <w:t>ормирование инфраструктуры информационного общества и электронного правительства в Курской области</w:t>
      </w:r>
      <w:r w:rsidR="00461A95">
        <w:rPr>
          <w:rFonts w:ascii="Times New Roman" w:hAnsi="Times New Roman" w:cs="Times New Roman"/>
          <w:sz w:val="28"/>
          <w:szCs w:val="28"/>
        </w:rPr>
        <w:t>.</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860 729,879 тыс. рублей (99,7 % от предусмотренного на год объема в сумме        863</w:t>
      </w:r>
      <w:r w:rsidR="00A33E9F">
        <w:rPr>
          <w:rFonts w:ascii="Times New Roman" w:hAnsi="Times New Roman" w:cs="Times New Roman"/>
          <w:sz w:val="28"/>
          <w:szCs w:val="28"/>
        </w:rPr>
        <w:t> </w:t>
      </w:r>
      <w:r w:rsidRPr="006A3F0A">
        <w:rPr>
          <w:rFonts w:ascii="Times New Roman" w:hAnsi="Times New Roman" w:cs="Times New Roman"/>
          <w:sz w:val="28"/>
          <w:szCs w:val="28"/>
        </w:rPr>
        <w:t>430,498 тыс. рублей), в том</w:t>
      </w:r>
      <w:r w:rsidR="00B95D8B">
        <w:rPr>
          <w:rFonts w:ascii="Times New Roman" w:hAnsi="Times New Roman" w:cs="Times New Roman"/>
          <w:sz w:val="28"/>
          <w:szCs w:val="28"/>
        </w:rPr>
        <w:t xml:space="preserve"> числе из федерального бюджета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2 793,600 тыс. рублей</w:t>
      </w:r>
      <w:r w:rsidR="00A33E9F">
        <w:rPr>
          <w:rFonts w:ascii="Times New Roman" w:hAnsi="Times New Roman" w:cs="Times New Roman"/>
          <w:sz w:val="28"/>
          <w:szCs w:val="28"/>
        </w:rPr>
        <w:t xml:space="preserve"> (94,2 %)</w:t>
      </w:r>
      <w:r w:rsidR="00B95D8B">
        <w:rPr>
          <w:rFonts w:ascii="Times New Roman" w:hAnsi="Times New Roman" w:cs="Times New Roman"/>
          <w:sz w:val="28"/>
          <w:szCs w:val="28"/>
        </w:rPr>
        <w:t xml:space="preserve">, областного бюджета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857 936,279 тыс. рублей</w:t>
      </w:r>
      <w:r w:rsidR="00A33E9F">
        <w:rPr>
          <w:rFonts w:ascii="Times New Roman" w:hAnsi="Times New Roman" w:cs="Times New Roman"/>
          <w:sz w:val="28"/>
          <w:szCs w:val="28"/>
        </w:rPr>
        <w:t xml:space="preserve"> (99,7 %)</w:t>
      </w:r>
      <w:r w:rsidRPr="006A3F0A">
        <w:rPr>
          <w:rFonts w:ascii="Times New Roman" w:hAnsi="Times New Roman" w:cs="Times New Roman"/>
          <w:sz w:val="28"/>
          <w:szCs w:val="28"/>
        </w:rPr>
        <w:t>.</w:t>
      </w:r>
    </w:p>
    <w:p w:rsidR="0055163C" w:rsidRPr="006A3F0A" w:rsidRDefault="00E955EB"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«Развитие информационного общества в Курской области» (далее – государственная программа) имеет следующую структуру: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29.02.2024 №</w:t>
      </w:r>
      <w:r w:rsidR="00B95D8B">
        <w:rPr>
          <w:rFonts w:ascii="Times New Roman" w:hAnsi="Times New Roman" w:cs="Times New Roman"/>
          <w:sz w:val="28"/>
          <w:szCs w:val="28"/>
        </w:rPr>
        <w:t xml:space="preserve"> </w:t>
      </w:r>
      <w:r w:rsidRPr="006A3F0A">
        <w:rPr>
          <w:rFonts w:ascii="Times New Roman" w:hAnsi="Times New Roman" w:cs="Times New Roman"/>
          <w:sz w:val="28"/>
          <w:szCs w:val="28"/>
        </w:rPr>
        <w:t>158-пп (с последующими изменениями);</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проектная часть – </w:t>
      </w:r>
      <w:r w:rsidR="00B95D8B">
        <w:rPr>
          <w:rFonts w:ascii="Times New Roman" w:hAnsi="Times New Roman" w:cs="Times New Roman"/>
          <w:sz w:val="28"/>
          <w:szCs w:val="28"/>
        </w:rPr>
        <w:t xml:space="preserve">паспорта </w:t>
      </w:r>
      <w:r w:rsidRPr="006A3F0A">
        <w:rPr>
          <w:rFonts w:ascii="Times New Roman" w:hAnsi="Times New Roman" w:cs="Times New Roman"/>
          <w:sz w:val="28"/>
          <w:szCs w:val="28"/>
        </w:rPr>
        <w:t>4 региональных</w:t>
      </w:r>
      <w:r w:rsidR="00B95D8B">
        <w:rPr>
          <w:rFonts w:ascii="Times New Roman" w:hAnsi="Times New Roman" w:cs="Times New Roman"/>
          <w:sz w:val="28"/>
          <w:szCs w:val="28"/>
        </w:rPr>
        <w:t xml:space="preserve"> проектов</w:t>
      </w:r>
      <w:r w:rsidRPr="006A3F0A">
        <w:rPr>
          <w:rFonts w:ascii="Times New Roman" w:hAnsi="Times New Roman" w:cs="Times New Roman"/>
          <w:sz w:val="28"/>
          <w:szCs w:val="28"/>
        </w:rPr>
        <w:t xml:space="preserve"> «Цифровое государственное управление (Курская область)», «Информационная безопасность (Курская область)», «Цифровые технологии (Курская область)», «Информационная инфраструктура (Курская область)» (национальная программа «Цифровая экономика Российской Федерации»).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 про</w:t>
      </w:r>
      <w:r w:rsidR="00B95D8B">
        <w:rPr>
          <w:rFonts w:ascii="Times New Roman" w:hAnsi="Times New Roman" w:cs="Times New Roman"/>
          <w:sz w:val="28"/>
          <w:szCs w:val="28"/>
        </w:rPr>
        <w:t>цессная часть – паспорта 4</w:t>
      </w:r>
      <w:r w:rsidRPr="006A3F0A">
        <w:rPr>
          <w:rFonts w:ascii="Times New Roman" w:hAnsi="Times New Roman" w:cs="Times New Roman"/>
          <w:sz w:val="28"/>
          <w:szCs w:val="28"/>
        </w:rPr>
        <w:t xml:space="preserve"> комплексов процессных мероприятий («Электронное правительство Курской области», «Развитие системы защиты информации Курской области», «Обеспечение деятельности Министерства цифрового развития и связи Курской области и подведомственных учреждений», «Повышение доступности государственных и муниципальных услуг в Курской области»).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29 целевых показателей, выполнение</w:t>
      </w:r>
      <w:r w:rsidR="00B95D8B">
        <w:rPr>
          <w:rFonts w:ascii="Times New Roman" w:hAnsi="Times New Roman" w:cs="Times New Roman"/>
          <w:sz w:val="28"/>
          <w:szCs w:val="28"/>
        </w:rPr>
        <w:t xml:space="preserve"> 6 мероприятий в составе 4</w:t>
      </w:r>
      <w:r w:rsidRPr="006A3F0A">
        <w:rPr>
          <w:rFonts w:ascii="Times New Roman" w:hAnsi="Times New Roman" w:cs="Times New Roman"/>
          <w:sz w:val="28"/>
          <w:szCs w:val="28"/>
        </w:rPr>
        <w:t xml:space="preserve"> структурных элементов государственной программы, включающих 32 контрольные точки.</w:t>
      </w:r>
    </w:p>
    <w:p w:rsidR="0055163C"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E955EB">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E955EB">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E955EB">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E955EB">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процессной части государственной программы). Расчет оценки эффективности проектной части  государственной программы не проводился, так как финансирование за счет средств областного </w:t>
      </w:r>
      <w:r w:rsidRPr="006A3F0A">
        <w:rPr>
          <w:rFonts w:ascii="Times New Roman" w:hAnsi="Times New Roman" w:cs="Times New Roman"/>
          <w:sz w:val="28"/>
          <w:szCs w:val="28"/>
        </w:rPr>
        <w:lastRenderedPageBreak/>
        <w:t xml:space="preserve">бюджета (с учетом межбюджетных трансфертов из федерального бюджета) не предусмотрено. </w:t>
      </w:r>
    </w:p>
    <w:p w:rsidR="0055163C"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информационного общества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 </w:t>
      </w:r>
    </w:p>
    <w:p w:rsidR="006A3F0A" w:rsidRPr="006A3F0A" w:rsidRDefault="006A3F0A" w:rsidP="006A3F0A">
      <w:pPr>
        <w:spacing w:after="0" w:line="240" w:lineRule="auto"/>
        <w:ind w:firstLine="709"/>
        <w:jc w:val="both"/>
        <w:rPr>
          <w:rFonts w:ascii="Times New Roman" w:hAnsi="Times New Roman" w:cs="Times New Roman"/>
          <w:sz w:val="28"/>
          <w:szCs w:val="28"/>
        </w:rPr>
      </w:pPr>
    </w:p>
    <w:p w:rsidR="000940F9" w:rsidRPr="00D01147" w:rsidRDefault="000B3C54" w:rsidP="000940F9">
      <w:pPr>
        <w:pStyle w:val="ConsPlusNonformat"/>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6A3F0A">
        <w:rPr>
          <w:rFonts w:ascii="Times New Roman" w:hAnsi="Times New Roman" w:cs="Times New Roman"/>
          <w:b/>
          <w:i/>
          <w:sz w:val="28"/>
          <w:szCs w:val="28"/>
        </w:rPr>
        <w:t>7</w:t>
      </w:r>
      <w:r w:rsidR="000940F9" w:rsidRPr="00D01147">
        <w:rPr>
          <w:rFonts w:ascii="Times New Roman" w:hAnsi="Times New Roman" w:cs="Times New Roman"/>
          <w:b/>
          <w:i/>
          <w:sz w:val="28"/>
          <w:szCs w:val="28"/>
        </w:rPr>
        <w:t>.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      (с последующими изменениями)</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транспорта и автомобильных дорог Курской области. </w:t>
      </w:r>
    </w:p>
    <w:p w:rsidR="00267C36" w:rsidRPr="00461A95" w:rsidRDefault="00267C36" w:rsidP="00267C36">
      <w:pPr>
        <w:spacing w:after="0" w:line="240" w:lineRule="auto"/>
        <w:ind w:firstLine="709"/>
        <w:jc w:val="both"/>
        <w:rPr>
          <w:rFonts w:ascii="Times New Roman" w:hAnsi="Times New Roman" w:cs="Times New Roman"/>
          <w:sz w:val="28"/>
          <w:szCs w:val="28"/>
        </w:rPr>
      </w:pPr>
      <w:r w:rsidRPr="00461A95">
        <w:rPr>
          <w:rFonts w:ascii="Times New Roman" w:hAnsi="Times New Roman" w:cs="Times New Roman"/>
          <w:sz w:val="28"/>
          <w:szCs w:val="28"/>
        </w:rPr>
        <w:t>Цели государственной программы:</w:t>
      </w:r>
    </w:p>
    <w:p w:rsidR="00461A95" w:rsidRDefault="00461A95"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61A95">
        <w:rPr>
          <w:rFonts w:ascii="Times New Roman" w:hAnsi="Times New Roman" w:cs="Times New Roman"/>
          <w:sz w:val="28"/>
          <w:szCs w:val="28"/>
        </w:rPr>
        <w:t>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r>
        <w:rPr>
          <w:rFonts w:ascii="Times New Roman" w:hAnsi="Times New Roman" w:cs="Times New Roman"/>
          <w:sz w:val="28"/>
          <w:szCs w:val="28"/>
        </w:rPr>
        <w:t>;</w:t>
      </w:r>
    </w:p>
    <w:p w:rsidR="00461A95" w:rsidRDefault="00461A95"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61A95">
        <w:rPr>
          <w:rFonts w:ascii="Times New Roman" w:hAnsi="Times New Roman" w:cs="Times New Roman"/>
          <w:sz w:val="28"/>
          <w:szCs w:val="28"/>
        </w:rPr>
        <w:t>овышение доступности и качества услуг транспортного комплекса для населения</w:t>
      </w:r>
      <w:r>
        <w:rPr>
          <w:rFonts w:ascii="Times New Roman" w:hAnsi="Times New Roman" w:cs="Times New Roman"/>
          <w:sz w:val="28"/>
          <w:szCs w:val="28"/>
        </w:rPr>
        <w:t>;</w:t>
      </w:r>
    </w:p>
    <w:p w:rsidR="00461A95" w:rsidRPr="00D01147" w:rsidRDefault="00461A95"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61A95">
        <w:rPr>
          <w:rFonts w:ascii="Times New Roman" w:hAnsi="Times New Roman" w:cs="Times New Roman"/>
          <w:sz w:val="28"/>
          <w:szCs w:val="28"/>
        </w:rPr>
        <w:t>овышение безопасности дорожного движения</w:t>
      </w:r>
      <w:r>
        <w:rPr>
          <w:rFonts w:ascii="Times New Roman" w:hAnsi="Times New Roman" w:cs="Times New Roman"/>
          <w:sz w:val="28"/>
          <w:szCs w:val="28"/>
        </w:rPr>
        <w:t>.</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15 4</w:t>
      </w:r>
      <w:r w:rsidR="00B95D8B">
        <w:rPr>
          <w:rFonts w:ascii="Times New Roman" w:hAnsi="Times New Roman" w:cs="Times New Roman"/>
          <w:sz w:val="28"/>
          <w:szCs w:val="28"/>
        </w:rPr>
        <w:t>49 458,227 тыс. рублей (99,0 % от предусмотренного на год объема</w:t>
      </w:r>
      <w:r w:rsidR="00A33E9F">
        <w:rPr>
          <w:rFonts w:ascii="Times New Roman" w:hAnsi="Times New Roman" w:cs="Times New Roman"/>
          <w:sz w:val="28"/>
          <w:szCs w:val="28"/>
        </w:rPr>
        <w:t xml:space="preserve"> в сумме 15 609 689,547 тыс. рублей</w:t>
      </w:r>
      <w:r w:rsidRPr="006A3F0A">
        <w:rPr>
          <w:rFonts w:ascii="Times New Roman" w:hAnsi="Times New Roman" w:cs="Times New Roman"/>
          <w:sz w:val="28"/>
          <w:szCs w:val="28"/>
        </w:rPr>
        <w:t>), в том числе из федерального бюджета</w:t>
      </w:r>
      <w:r w:rsidR="00B95D8B">
        <w:rPr>
          <w:rFonts w:ascii="Times New Roman" w:hAnsi="Times New Roman" w:cs="Times New Roman"/>
          <w:sz w:val="28"/>
          <w:szCs w:val="28"/>
        </w:rPr>
        <w:t xml:space="preserve">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2 125 113,380 тыс. рублей (99,6 %), областного бюджета – 13 222 760,137 тыс. рублей (98,9 %), местных бюджетов – 101 584,710 тыс. рублей (99,6 %). </w:t>
      </w:r>
    </w:p>
    <w:p w:rsidR="0055163C" w:rsidRDefault="00686F4C"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имеет следующую структуру: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(постановление Администрации Курской области от 22.10.2013 № 768-па в редакции постановления Правительства Курской области от 01.03.2024 № 168-пп (с последующими изменениями);</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проектная часть – </w:t>
      </w:r>
      <w:r w:rsidR="00B95D8B">
        <w:rPr>
          <w:rFonts w:ascii="Times New Roman" w:hAnsi="Times New Roman" w:cs="Times New Roman"/>
          <w:sz w:val="28"/>
          <w:szCs w:val="28"/>
        </w:rPr>
        <w:t xml:space="preserve">паспорта </w:t>
      </w:r>
      <w:r w:rsidRPr="006A3F0A">
        <w:rPr>
          <w:rFonts w:ascii="Times New Roman" w:hAnsi="Times New Roman" w:cs="Times New Roman"/>
          <w:sz w:val="28"/>
          <w:szCs w:val="28"/>
        </w:rPr>
        <w:t>7 региональных проектов: «Региональная и местная дорожная сеть (Курская область)», «Общесистемные меры развития дорожного хозяйства (Курская область)», Безопасность дорожного движения (Курская область)», «Развитие общественного транспорта (Курская область)», «Развитие сети автомобильных дорог регионального или межмуниципального значения», «Содействие развитию автомобильных дорог местного значения», «Содействие повышению доступности перевозок населению Курской области»;</w:t>
      </w:r>
    </w:p>
    <w:p w:rsidR="0055163C" w:rsidRPr="006A3F0A" w:rsidRDefault="00B95D8B"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55163C" w:rsidRPr="006A3F0A">
        <w:rPr>
          <w:rFonts w:ascii="Times New Roman" w:hAnsi="Times New Roman" w:cs="Times New Roman"/>
          <w:sz w:val="28"/>
          <w:szCs w:val="28"/>
        </w:rPr>
        <w:t xml:space="preserve"> комплексов процессных мероприятий: «Обеспечение деятельности Министерства транспорта и автомобильных дорог Курской области и подведомственных государственных учреждений», «Повышение безопасности дорожного движения в Курской области».</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lastRenderedPageBreak/>
        <w:t>В отчетном году для достижения поставленных целей и задач государственной программы запланировано достижение значений 49 целевых показателей, выполнение 38 мероприятий структурных элементов государственной программы, включающих 140 контрольных точек.</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выполнены все мероприятия и контрольные точки государственной программы.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686F4C">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w:t>
      </w:r>
      <w:r w:rsidR="00686F4C">
        <w:rPr>
          <w:rFonts w:ascii="Times New Roman" w:hAnsi="Times New Roman" w:cs="Times New Roman"/>
          <w:sz w:val="28"/>
          <w:szCs w:val="28"/>
        </w:rPr>
        <w:t xml:space="preserve">, </w:t>
      </w:r>
      <w:r w:rsidRPr="006A3F0A">
        <w:rPr>
          <w:rFonts w:ascii="Times New Roman" w:hAnsi="Times New Roman" w:cs="Times New Roman"/>
          <w:sz w:val="28"/>
          <w:szCs w:val="28"/>
        </w:rPr>
        <w:t>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проектной </w:t>
      </w:r>
      <w:r w:rsidR="00686F4C">
        <w:rPr>
          <w:rFonts w:ascii="Times New Roman" w:hAnsi="Times New Roman" w:cs="Times New Roman"/>
          <w:sz w:val="28"/>
          <w:szCs w:val="28"/>
        </w:rPr>
        <w:t xml:space="preserve">части, уровня достижения </w:t>
      </w:r>
      <w:r w:rsidRPr="006A3F0A">
        <w:rPr>
          <w:rFonts w:ascii="Times New Roman" w:hAnsi="Times New Roman" w:cs="Times New Roman"/>
          <w:sz w:val="28"/>
          <w:szCs w:val="28"/>
        </w:rPr>
        <w:t xml:space="preserve">  процессной част</w:t>
      </w:r>
      <w:r w:rsidR="00686F4C">
        <w:rPr>
          <w:rFonts w:ascii="Times New Roman" w:hAnsi="Times New Roman" w:cs="Times New Roman"/>
          <w:sz w:val="28"/>
          <w:szCs w:val="28"/>
        </w:rPr>
        <w:t>и</w:t>
      </w:r>
      <w:r w:rsidRPr="006A3F0A">
        <w:rPr>
          <w:rFonts w:ascii="Times New Roman" w:hAnsi="Times New Roman" w:cs="Times New Roman"/>
          <w:sz w:val="28"/>
          <w:szCs w:val="28"/>
        </w:rPr>
        <w:t xml:space="preserve"> государственной программы).</w:t>
      </w:r>
    </w:p>
    <w:p w:rsidR="00052EE9" w:rsidRPr="006A3F0A" w:rsidRDefault="0055163C" w:rsidP="0055163C">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транспортной системы, обеспечение перевозки пассажиров в Курской области и безопасности дорожного движения»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r w:rsidR="006A3F0A">
        <w:rPr>
          <w:rFonts w:ascii="Times New Roman" w:hAnsi="Times New Roman" w:cs="Times New Roman"/>
          <w:sz w:val="28"/>
          <w:szCs w:val="28"/>
        </w:rPr>
        <w:t>.</w:t>
      </w:r>
    </w:p>
    <w:p w:rsidR="0055163C" w:rsidRPr="00D01147" w:rsidRDefault="0055163C" w:rsidP="0055163C">
      <w:pPr>
        <w:spacing w:after="0" w:line="240" w:lineRule="auto"/>
        <w:ind w:firstLine="709"/>
        <w:jc w:val="both"/>
        <w:rPr>
          <w:rFonts w:ascii="Times New Roman" w:hAnsi="Times New Roman" w:cs="Times New Roman"/>
          <w:b/>
          <w:i/>
          <w:sz w:val="28"/>
          <w:szCs w:val="28"/>
        </w:rPr>
      </w:pPr>
    </w:p>
    <w:p w:rsidR="000940F9" w:rsidRPr="00D01147" w:rsidRDefault="00202762"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1</w:t>
      </w:r>
      <w:r w:rsidR="006A3F0A">
        <w:rPr>
          <w:rFonts w:ascii="Times New Roman" w:hAnsi="Times New Roman" w:cs="Times New Roman"/>
          <w:b/>
          <w:i/>
          <w:sz w:val="28"/>
          <w:szCs w:val="28"/>
        </w:rPr>
        <w:t>8</w:t>
      </w:r>
      <w:r w:rsidR="000940F9" w:rsidRPr="00D01147">
        <w:rPr>
          <w:rFonts w:ascii="Times New Roman" w:hAnsi="Times New Roman" w:cs="Times New Roman"/>
          <w:b/>
          <w:i/>
          <w:sz w:val="28"/>
          <w:szCs w:val="28"/>
        </w:rPr>
        <w:t xml:space="preserve">. 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 (с последующими изменениями) </w:t>
      </w:r>
    </w:p>
    <w:p w:rsidR="001763EA" w:rsidRPr="00D01147" w:rsidRDefault="001763EA" w:rsidP="001763E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сельского хозяйства Курской области.</w:t>
      </w:r>
    </w:p>
    <w:p w:rsidR="00267C36" w:rsidRPr="007E6B1F" w:rsidRDefault="00267C36" w:rsidP="00267C36">
      <w:pPr>
        <w:spacing w:after="0" w:line="240" w:lineRule="auto"/>
        <w:ind w:firstLine="709"/>
        <w:jc w:val="both"/>
        <w:rPr>
          <w:rFonts w:ascii="Times New Roman" w:hAnsi="Times New Roman" w:cs="Times New Roman"/>
          <w:sz w:val="28"/>
          <w:szCs w:val="28"/>
        </w:rPr>
      </w:pPr>
      <w:r w:rsidRPr="007E6B1F">
        <w:rPr>
          <w:rFonts w:ascii="Times New Roman" w:hAnsi="Times New Roman" w:cs="Times New Roman"/>
          <w:sz w:val="28"/>
          <w:szCs w:val="28"/>
        </w:rPr>
        <w:t>Цели государственной программы:</w:t>
      </w:r>
    </w:p>
    <w:p w:rsidR="007E6B1F" w:rsidRDefault="007E6B1F"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E6B1F">
        <w:rPr>
          <w:rFonts w:ascii="Times New Roman" w:hAnsi="Times New Roman" w:cs="Times New Roman"/>
          <w:sz w:val="28"/>
          <w:szCs w:val="28"/>
        </w:rPr>
        <w:t>остижение значения индекса производства продукции сельского хозяйства (в сопоставимых ц</w:t>
      </w:r>
      <w:r w:rsidR="00B95D8B">
        <w:rPr>
          <w:rFonts w:ascii="Times New Roman" w:hAnsi="Times New Roman" w:cs="Times New Roman"/>
          <w:sz w:val="28"/>
          <w:szCs w:val="28"/>
        </w:rPr>
        <w:t>енах) в 2030 году в объеме 108 %</w:t>
      </w:r>
      <w:r w:rsidRPr="007E6B1F">
        <w:rPr>
          <w:rFonts w:ascii="Times New Roman" w:hAnsi="Times New Roman" w:cs="Times New Roman"/>
          <w:sz w:val="28"/>
          <w:szCs w:val="28"/>
        </w:rPr>
        <w:t xml:space="preserve"> по отношению к уровню 2020 года</w:t>
      </w:r>
      <w:r>
        <w:rPr>
          <w:rFonts w:ascii="Times New Roman" w:hAnsi="Times New Roman" w:cs="Times New Roman"/>
          <w:sz w:val="28"/>
          <w:szCs w:val="28"/>
        </w:rPr>
        <w:t>;</w:t>
      </w:r>
    </w:p>
    <w:p w:rsidR="007E6B1F" w:rsidRDefault="007E6B1F"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E6B1F">
        <w:rPr>
          <w:rFonts w:ascii="Times New Roman" w:hAnsi="Times New Roman" w:cs="Times New Roman"/>
          <w:sz w:val="28"/>
          <w:szCs w:val="28"/>
        </w:rPr>
        <w:t xml:space="preserve">остижение значения индекса производства пищевых продуктов </w:t>
      </w:r>
      <w:r w:rsidR="00B95D8B">
        <w:rPr>
          <w:rFonts w:ascii="Times New Roman" w:hAnsi="Times New Roman" w:cs="Times New Roman"/>
          <w:sz w:val="28"/>
          <w:szCs w:val="28"/>
        </w:rPr>
        <w:t xml:space="preserve">               </w:t>
      </w:r>
      <w:proofErr w:type="gramStart"/>
      <w:r w:rsidR="00B95D8B">
        <w:rPr>
          <w:rFonts w:ascii="Times New Roman" w:hAnsi="Times New Roman" w:cs="Times New Roman"/>
          <w:sz w:val="28"/>
          <w:szCs w:val="28"/>
        </w:rPr>
        <w:t xml:space="preserve">   </w:t>
      </w:r>
      <w:r w:rsidRPr="007E6B1F">
        <w:rPr>
          <w:rFonts w:ascii="Times New Roman" w:hAnsi="Times New Roman" w:cs="Times New Roman"/>
          <w:sz w:val="28"/>
          <w:szCs w:val="28"/>
        </w:rPr>
        <w:t>(</w:t>
      </w:r>
      <w:proofErr w:type="gramEnd"/>
      <w:r w:rsidRPr="007E6B1F">
        <w:rPr>
          <w:rFonts w:ascii="Times New Roman" w:hAnsi="Times New Roman" w:cs="Times New Roman"/>
          <w:sz w:val="28"/>
          <w:szCs w:val="28"/>
        </w:rPr>
        <w:t>в сопоставимых ценах) в 2030 году в объеме 122,9</w:t>
      </w:r>
      <w:r w:rsidR="00B95D8B">
        <w:rPr>
          <w:rFonts w:ascii="Times New Roman" w:hAnsi="Times New Roman" w:cs="Times New Roman"/>
          <w:sz w:val="28"/>
          <w:szCs w:val="28"/>
        </w:rPr>
        <w:t xml:space="preserve"> %</w:t>
      </w:r>
      <w:r w:rsidRPr="007E6B1F">
        <w:rPr>
          <w:rFonts w:ascii="Times New Roman" w:hAnsi="Times New Roman" w:cs="Times New Roman"/>
          <w:sz w:val="28"/>
          <w:szCs w:val="28"/>
        </w:rPr>
        <w:t xml:space="preserve"> по отношению к уровню 2020 года</w:t>
      </w:r>
      <w:r>
        <w:rPr>
          <w:rFonts w:ascii="Times New Roman" w:hAnsi="Times New Roman" w:cs="Times New Roman"/>
          <w:sz w:val="28"/>
          <w:szCs w:val="28"/>
        </w:rPr>
        <w:t>;</w:t>
      </w:r>
    </w:p>
    <w:p w:rsidR="007E6B1F" w:rsidRDefault="007E6B1F"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E6B1F">
        <w:rPr>
          <w:rFonts w:ascii="Times New Roman" w:hAnsi="Times New Roman" w:cs="Times New Roman"/>
          <w:sz w:val="28"/>
          <w:szCs w:val="28"/>
        </w:rPr>
        <w:t>остижение уровня среднемесячной начисленной заработной платы работников сельского хозяйства (без субъект</w:t>
      </w:r>
      <w:r w:rsidR="00B95D8B">
        <w:rPr>
          <w:rFonts w:ascii="Times New Roman" w:hAnsi="Times New Roman" w:cs="Times New Roman"/>
          <w:sz w:val="28"/>
          <w:szCs w:val="28"/>
        </w:rPr>
        <w:t>ов малого предпринимательства)         к</w:t>
      </w:r>
      <w:r w:rsidRPr="007E6B1F">
        <w:rPr>
          <w:rFonts w:ascii="Times New Roman" w:hAnsi="Times New Roman" w:cs="Times New Roman"/>
          <w:sz w:val="28"/>
          <w:szCs w:val="28"/>
        </w:rPr>
        <w:t xml:space="preserve"> 2030 году в размере 64 270 рублей</w:t>
      </w:r>
      <w:r>
        <w:rPr>
          <w:rFonts w:ascii="Times New Roman" w:hAnsi="Times New Roman" w:cs="Times New Roman"/>
          <w:sz w:val="28"/>
          <w:szCs w:val="28"/>
        </w:rPr>
        <w:t>;</w:t>
      </w:r>
    </w:p>
    <w:p w:rsidR="007E6B1F" w:rsidRDefault="007E6B1F" w:rsidP="00267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E6B1F">
        <w:rPr>
          <w:rFonts w:ascii="Times New Roman" w:hAnsi="Times New Roman" w:cs="Times New Roman"/>
          <w:sz w:val="28"/>
          <w:szCs w:val="28"/>
        </w:rPr>
        <w:t>остижение объема экспорта продукции агропромышленного комплекса (в сопоставим</w:t>
      </w:r>
      <w:r w:rsidR="00B95D8B">
        <w:rPr>
          <w:rFonts w:ascii="Times New Roman" w:hAnsi="Times New Roman" w:cs="Times New Roman"/>
          <w:sz w:val="28"/>
          <w:szCs w:val="28"/>
        </w:rPr>
        <w:t>ых ценах) в размере 0,3059 млрд</w:t>
      </w:r>
      <w:r w:rsidRPr="007E6B1F">
        <w:rPr>
          <w:rFonts w:ascii="Times New Roman" w:hAnsi="Times New Roman" w:cs="Times New Roman"/>
          <w:sz w:val="28"/>
          <w:szCs w:val="28"/>
        </w:rPr>
        <w:t xml:space="preserve"> долларов США к концу 2024 года</w:t>
      </w:r>
      <w:r w:rsidR="00E61A45">
        <w:rPr>
          <w:rFonts w:ascii="Times New Roman" w:hAnsi="Times New Roman" w:cs="Times New Roman"/>
          <w:sz w:val="28"/>
          <w:szCs w:val="28"/>
        </w:rPr>
        <w:t>.</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3 114 041,020 тыс. рублей (98,0 % от предусмотренного на год объема в сумме      3 177 686,020  тыс. рублей), в том числе из федерального бюджета –</w:t>
      </w:r>
      <w:r w:rsidR="00B95D8B">
        <w:rPr>
          <w:rFonts w:ascii="Times New Roman" w:hAnsi="Times New Roman" w:cs="Times New Roman"/>
          <w:sz w:val="28"/>
          <w:szCs w:val="28"/>
        </w:rPr>
        <w:t xml:space="preserve"> </w:t>
      </w:r>
      <w:r w:rsidRPr="006A3F0A">
        <w:rPr>
          <w:rFonts w:ascii="Times New Roman" w:hAnsi="Times New Roman" w:cs="Times New Roman"/>
          <w:sz w:val="28"/>
          <w:szCs w:val="28"/>
        </w:rPr>
        <w:t>2 148 099,540 тыс. рублей</w:t>
      </w:r>
      <w:r w:rsidR="00A33E9F">
        <w:rPr>
          <w:rFonts w:ascii="Times New Roman" w:hAnsi="Times New Roman" w:cs="Times New Roman"/>
          <w:sz w:val="28"/>
          <w:szCs w:val="28"/>
        </w:rPr>
        <w:t xml:space="preserve"> (97,8 %)</w:t>
      </w:r>
      <w:r w:rsidR="00B95D8B">
        <w:rPr>
          <w:rFonts w:ascii="Times New Roman" w:hAnsi="Times New Roman" w:cs="Times New Roman"/>
          <w:sz w:val="28"/>
          <w:szCs w:val="28"/>
        </w:rPr>
        <w:t xml:space="preserve">,  областного бюджета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838 167,460 тыс. рублей</w:t>
      </w:r>
      <w:r w:rsidR="00A33E9F">
        <w:rPr>
          <w:rFonts w:ascii="Times New Roman" w:hAnsi="Times New Roman" w:cs="Times New Roman"/>
          <w:sz w:val="28"/>
          <w:szCs w:val="28"/>
        </w:rPr>
        <w:t xml:space="preserve"> (98,7 %)</w:t>
      </w:r>
      <w:r w:rsidRPr="006A3F0A">
        <w:rPr>
          <w:rFonts w:ascii="Times New Roman" w:hAnsi="Times New Roman" w:cs="Times New Roman"/>
          <w:sz w:val="28"/>
          <w:szCs w:val="28"/>
        </w:rPr>
        <w:t>,  местных бюджетов – 51 486,890 тыс. рублей</w:t>
      </w:r>
      <w:r w:rsidR="00A33E9F">
        <w:rPr>
          <w:rFonts w:ascii="Times New Roman" w:hAnsi="Times New Roman" w:cs="Times New Roman"/>
          <w:sz w:val="28"/>
          <w:szCs w:val="28"/>
        </w:rPr>
        <w:t xml:space="preserve"> (94,4 %)</w:t>
      </w:r>
      <w:r w:rsidRPr="006A3F0A">
        <w:rPr>
          <w:rFonts w:ascii="Times New Roman" w:hAnsi="Times New Roman" w:cs="Times New Roman"/>
          <w:sz w:val="28"/>
          <w:szCs w:val="28"/>
        </w:rPr>
        <w:t>,  внебюджетных источников – 76 287,130 тыс. рублей</w:t>
      </w:r>
      <w:r w:rsidR="00A33E9F">
        <w:rPr>
          <w:rFonts w:ascii="Times New Roman" w:hAnsi="Times New Roman" w:cs="Times New Roman"/>
          <w:sz w:val="28"/>
          <w:szCs w:val="28"/>
        </w:rPr>
        <w:t xml:space="preserve"> (100 %)</w:t>
      </w:r>
      <w:r w:rsidRPr="006A3F0A">
        <w:rPr>
          <w:rFonts w:ascii="Times New Roman" w:hAnsi="Times New Roman" w:cs="Times New Roman"/>
          <w:sz w:val="28"/>
          <w:szCs w:val="28"/>
        </w:rPr>
        <w:t>.</w:t>
      </w:r>
    </w:p>
    <w:p w:rsidR="00D97919" w:rsidRPr="006A3F0A" w:rsidRDefault="00686F4C"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97919" w:rsidRPr="006A3F0A">
        <w:rPr>
          <w:rFonts w:ascii="Times New Roman" w:hAnsi="Times New Roman" w:cs="Times New Roman"/>
          <w:sz w:val="28"/>
          <w:szCs w:val="28"/>
        </w:rPr>
        <w:t xml:space="preserve">осударственная программа Курской области «Развитие сельского хозяйства и регулирование рынков сельскохозяйственной продукции, сырья и </w:t>
      </w:r>
      <w:r w:rsidR="00D97919" w:rsidRPr="006A3F0A">
        <w:rPr>
          <w:rFonts w:ascii="Times New Roman" w:hAnsi="Times New Roman" w:cs="Times New Roman"/>
          <w:sz w:val="28"/>
          <w:szCs w:val="28"/>
        </w:rPr>
        <w:lastRenderedPageBreak/>
        <w:t xml:space="preserve">продовольствия в Курской области» (далее – государственная программа) имеет следующую структуру: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15.02.2024 № 114-пп (с последующими изменениями);</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проектная часть – паспорта </w:t>
      </w:r>
      <w:r w:rsidR="00B95D8B">
        <w:rPr>
          <w:rFonts w:ascii="Times New Roman" w:hAnsi="Times New Roman" w:cs="Times New Roman"/>
          <w:sz w:val="28"/>
          <w:szCs w:val="28"/>
        </w:rPr>
        <w:t>7</w:t>
      </w:r>
      <w:r w:rsidRPr="006A3F0A">
        <w:rPr>
          <w:rFonts w:ascii="Times New Roman" w:hAnsi="Times New Roman" w:cs="Times New Roman"/>
          <w:sz w:val="28"/>
          <w:szCs w:val="28"/>
        </w:rPr>
        <w:t xml:space="preserve"> региональных про</w:t>
      </w:r>
      <w:r w:rsidR="00B95D8B">
        <w:rPr>
          <w:rFonts w:ascii="Times New Roman" w:hAnsi="Times New Roman" w:cs="Times New Roman"/>
          <w:sz w:val="28"/>
          <w:szCs w:val="28"/>
        </w:rPr>
        <w:t>ектов, в том числе паспорта 2</w:t>
      </w:r>
      <w:r w:rsidRPr="006A3F0A">
        <w:rPr>
          <w:rFonts w:ascii="Times New Roman" w:hAnsi="Times New Roman" w:cs="Times New Roman"/>
          <w:sz w:val="28"/>
          <w:szCs w:val="28"/>
        </w:rPr>
        <w:t xml:space="preserve"> региональных проектов, входящих </w:t>
      </w:r>
      <w:r w:rsidR="00B95D8B">
        <w:rPr>
          <w:rFonts w:ascii="Times New Roman" w:hAnsi="Times New Roman" w:cs="Times New Roman"/>
          <w:sz w:val="28"/>
          <w:szCs w:val="28"/>
        </w:rPr>
        <w:t xml:space="preserve">в состав национальных проектов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 «Развитие экспорта продукции АПК Курской области», (национальный проект «Международная кооперация и экспорт»);</w:t>
      </w:r>
    </w:p>
    <w:p w:rsidR="00D97919" w:rsidRPr="006A3F0A" w:rsidRDefault="00B95D8B"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97919" w:rsidRPr="006A3F0A">
        <w:rPr>
          <w:rFonts w:ascii="Times New Roman" w:hAnsi="Times New Roman" w:cs="Times New Roman"/>
          <w:sz w:val="28"/>
          <w:szCs w:val="28"/>
        </w:rPr>
        <w:t xml:space="preserve"> региональных проектов, не входящих </w:t>
      </w:r>
      <w:r>
        <w:rPr>
          <w:rFonts w:ascii="Times New Roman" w:hAnsi="Times New Roman" w:cs="Times New Roman"/>
          <w:sz w:val="28"/>
          <w:szCs w:val="28"/>
        </w:rPr>
        <w:t xml:space="preserve">в состав национальных проектов </w:t>
      </w:r>
      <w:r w:rsidRPr="00CF1105">
        <w:rPr>
          <w:rFonts w:ascii="Times New Roman" w:hAnsi="Times New Roman" w:cs="Times New Roman"/>
          <w:sz w:val="28"/>
          <w:szCs w:val="28"/>
        </w:rPr>
        <w:t>–</w:t>
      </w:r>
      <w:r w:rsidR="00D97919" w:rsidRPr="006A3F0A">
        <w:rPr>
          <w:rFonts w:ascii="Times New Roman" w:hAnsi="Times New Roman" w:cs="Times New Roman"/>
          <w:sz w:val="28"/>
          <w:szCs w:val="28"/>
        </w:rPr>
        <w:t xml:space="preserve"> «Стимулирование инвестиционной деятельности в агропромышленном комплексе», «Развитие отраслей овощеводства и картофелеводства», «Развитие отраслей и техническая модернизация агропромышленного комплекса», «Вовлечение в оборот и комплексная мелиорация земель сельскохозяйственного назначения», «Развитие сельского туризма»;</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процессная часть – паспорта двух комплексов процессных мероприятий («Обеспечение деятельности Министерства сельского хозяйства Курской области», «Обеспечение деятельности комитета ветеринарии Курской области, государственных учреждений и мероприятий в сфере ветеринарии, а также деятельности по обращению с животными без владельцев»).</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34 целевых показателей, выполнение</w:t>
      </w:r>
      <w:r w:rsidR="00B95D8B">
        <w:rPr>
          <w:rFonts w:ascii="Times New Roman" w:hAnsi="Times New Roman" w:cs="Times New Roman"/>
          <w:sz w:val="28"/>
          <w:szCs w:val="28"/>
        </w:rPr>
        <w:t xml:space="preserve"> 25 мероприятий в составе 9</w:t>
      </w:r>
      <w:r w:rsidRPr="006A3F0A">
        <w:rPr>
          <w:rFonts w:ascii="Times New Roman" w:hAnsi="Times New Roman" w:cs="Times New Roman"/>
          <w:sz w:val="28"/>
          <w:szCs w:val="28"/>
        </w:rPr>
        <w:t xml:space="preserve"> структурных элементов государственной программы, включающих 87 контрольных точек.</w:t>
      </w:r>
    </w:p>
    <w:p w:rsidR="00D97919"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28 целевых показателей, доля достигнутых целевых показателей государственной программы к общему количеству показателей  составила 82,3 %.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Не в полном объеме достигнуты значения 6 показателей, в том числе:</w:t>
      </w:r>
    </w:p>
    <w:p w:rsidR="00D97919" w:rsidRPr="006A3F0A" w:rsidRDefault="00B95D8B"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показателей</w:t>
      </w:r>
      <w:r w:rsidR="00D97919" w:rsidRPr="006A3F0A">
        <w:rPr>
          <w:rFonts w:ascii="Times New Roman" w:hAnsi="Times New Roman" w:cs="Times New Roman"/>
          <w:sz w:val="28"/>
          <w:szCs w:val="28"/>
        </w:rPr>
        <w:t xml:space="preserve"> регионального проекта «Развитие отраслей и техническая модернизация агропромышленного комплекса»:</w:t>
      </w:r>
    </w:p>
    <w:p w:rsidR="00D97919"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«коэффициент обновления зерноуборочных комбайнов в сельскохозяйственных организациях (с учетом государственной поддержки), %</w:t>
      </w:r>
      <w:r w:rsidR="00B95D8B">
        <w:rPr>
          <w:rFonts w:ascii="Times New Roman" w:hAnsi="Times New Roman" w:cs="Times New Roman"/>
          <w:sz w:val="28"/>
          <w:szCs w:val="28"/>
        </w:rPr>
        <w:t xml:space="preserve">, (плановое значение показателя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5,1 %; фактическое значение – 1,9 %), степень выполнения показателя – 37,2 %;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«коэффициент обновления кормоуборочных комбайнов в сельскохозяйственных организациях (с учетом государственной поддержки), %</w:t>
      </w:r>
      <w:r w:rsidR="00B47FE7">
        <w:rPr>
          <w:rFonts w:ascii="Times New Roman" w:hAnsi="Times New Roman" w:cs="Times New Roman"/>
          <w:sz w:val="28"/>
          <w:szCs w:val="28"/>
        </w:rPr>
        <w:t>,</w:t>
      </w:r>
      <w:r w:rsidR="00B95D8B">
        <w:rPr>
          <w:rFonts w:ascii="Times New Roman" w:hAnsi="Times New Roman" w:cs="Times New Roman"/>
          <w:sz w:val="28"/>
          <w:szCs w:val="28"/>
        </w:rPr>
        <w:t xml:space="preserve"> (плановое значение показателя </w:t>
      </w:r>
      <w:r w:rsidR="00B95D8B" w:rsidRPr="00CF1105">
        <w:rPr>
          <w:rFonts w:ascii="Times New Roman" w:hAnsi="Times New Roman" w:cs="Times New Roman"/>
          <w:sz w:val="28"/>
          <w:szCs w:val="28"/>
        </w:rPr>
        <w:t>–</w:t>
      </w:r>
      <w:r w:rsidRPr="006A3F0A">
        <w:rPr>
          <w:rFonts w:ascii="Times New Roman" w:hAnsi="Times New Roman" w:cs="Times New Roman"/>
          <w:sz w:val="28"/>
          <w:szCs w:val="28"/>
        </w:rPr>
        <w:t xml:space="preserve"> 4,7 %; фактическое значение – 0 %), степень выполнения показателя – 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«коэффициент обновления тракторов в сельскохозяйственных организациях (с учетом государственной поддержки)», %</w:t>
      </w:r>
      <w:r w:rsidR="00B95D8B">
        <w:rPr>
          <w:rFonts w:ascii="Times New Roman" w:hAnsi="Times New Roman" w:cs="Times New Roman"/>
          <w:sz w:val="28"/>
          <w:szCs w:val="28"/>
        </w:rPr>
        <w:t>,</w:t>
      </w:r>
      <w:r w:rsidRPr="006A3F0A">
        <w:rPr>
          <w:rFonts w:ascii="Times New Roman" w:hAnsi="Times New Roman" w:cs="Times New Roman"/>
          <w:sz w:val="28"/>
          <w:szCs w:val="28"/>
        </w:rPr>
        <w:t xml:space="preserve"> </w:t>
      </w:r>
      <w:r w:rsidR="00B95D8B">
        <w:rPr>
          <w:rFonts w:ascii="Times New Roman" w:hAnsi="Times New Roman" w:cs="Times New Roman"/>
          <w:sz w:val="28"/>
          <w:szCs w:val="28"/>
        </w:rPr>
        <w:t xml:space="preserve">(плановое значение показателя </w:t>
      </w:r>
      <w:r w:rsidR="00B95D8B" w:rsidRPr="00CF1105">
        <w:rPr>
          <w:rFonts w:ascii="Times New Roman" w:hAnsi="Times New Roman" w:cs="Times New Roman"/>
          <w:sz w:val="28"/>
          <w:szCs w:val="28"/>
        </w:rPr>
        <w:t>–</w:t>
      </w:r>
      <w:r w:rsidR="00B95D8B">
        <w:rPr>
          <w:rFonts w:ascii="Times New Roman" w:hAnsi="Times New Roman" w:cs="Times New Roman"/>
          <w:sz w:val="28"/>
          <w:szCs w:val="28"/>
        </w:rPr>
        <w:t xml:space="preserve">         </w:t>
      </w:r>
      <w:r w:rsidRPr="006A3F0A">
        <w:rPr>
          <w:rFonts w:ascii="Times New Roman" w:hAnsi="Times New Roman" w:cs="Times New Roman"/>
          <w:sz w:val="28"/>
          <w:szCs w:val="28"/>
        </w:rPr>
        <w:t>3,3 %; фактическое значение – 1,3 %), степень выполнения показателя – 39,4 %;</w:t>
      </w:r>
    </w:p>
    <w:p w:rsidR="00D97919" w:rsidRPr="006A3F0A" w:rsidRDefault="00B47FE7"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показателей</w:t>
      </w:r>
      <w:r w:rsidR="00D97919" w:rsidRPr="006A3F0A">
        <w:rPr>
          <w:rFonts w:ascii="Times New Roman" w:hAnsi="Times New Roman" w:cs="Times New Roman"/>
          <w:sz w:val="28"/>
          <w:szCs w:val="28"/>
        </w:rPr>
        <w:t xml:space="preserve"> регионального проекта «Развитие отраслей овощеводства                            и картофелеводства»:</w:t>
      </w:r>
    </w:p>
    <w:p w:rsidR="00D97919"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2023 года», %</w:t>
      </w:r>
      <w:r w:rsidR="00B47FE7">
        <w:rPr>
          <w:rFonts w:ascii="Times New Roman" w:hAnsi="Times New Roman" w:cs="Times New Roman"/>
          <w:sz w:val="28"/>
          <w:szCs w:val="28"/>
        </w:rPr>
        <w:t>,</w:t>
      </w:r>
      <w:r w:rsidRPr="006A3F0A">
        <w:rPr>
          <w:rFonts w:ascii="Times New Roman" w:hAnsi="Times New Roman" w:cs="Times New Roman"/>
          <w:sz w:val="28"/>
          <w:szCs w:val="28"/>
        </w:rPr>
        <w:t xml:space="preserve"> (плановое значение показателя –      0,8 %; фактическое значение – 0 %), степень выполнения показателя – 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«прирост объема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к уровню 2023 года», %</w:t>
      </w:r>
      <w:r w:rsidR="00B47FE7">
        <w:rPr>
          <w:rFonts w:ascii="Times New Roman" w:hAnsi="Times New Roman" w:cs="Times New Roman"/>
          <w:sz w:val="28"/>
          <w:szCs w:val="28"/>
        </w:rPr>
        <w:t>,</w:t>
      </w:r>
      <w:r w:rsidRPr="006A3F0A">
        <w:rPr>
          <w:rFonts w:ascii="Times New Roman" w:hAnsi="Times New Roman" w:cs="Times New Roman"/>
          <w:sz w:val="28"/>
          <w:szCs w:val="28"/>
        </w:rPr>
        <w:t xml:space="preserve"> (плановое значение показателя – 0,2 %; фактическое значение – 0 %), степень выполнения показателя – 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показатель комплекса процессных мероприятий «Обеспечение деятельности комитета ветеринарии Курской области, государственных учреждений                    и мероприятий в сфере ветеринарии, а также деятельности по обращен</w:t>
      </w:r>
      <w:r w:rsidR="00B47FE7">
        <w:rPr>
          <w:rFonts w:ascii="Times New Roman" w:hAnsi="Times New Roman" w:cs="Times New Roman"/>
          <w:sz w:val="28"/>
          <w:szCs w:val="28"/>
        </w:rPr>
        <w:t xml:space="preserve">ию с животными без владельцев»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«количество зданий областных бюджетных учреждений ветеринарии, в которых проведены мероприятия </w:t>
      </w:r>
      <w:r w:rsidR="00B47FE7">
        <w:rPr>
          <w:rFonts w:ascii="Times New Roman" w:hAnsi="Times New Roman" w:cs="Times New Roman"/>
          <w:sz w:val="28"/>
          <w:szCs w:val="28"/>
        </w:rPr>
        <w:t>по капитальному ремонту»,</w:t>
      </w:r>
      <w:r w:rsidRPr="006A3F0A">
        <w:rPr>
          <w:rFonts w:ascii="Times New Roman" w:hAnsi="Times New Roman" w:cs="Times New Roman"/>
          <w:sz w:val="28"/>
          <w:szCs w:val="28"/>
        </w:rPr>
        <w:t xml:space="preserve"> (плановое</w:t>
      </w:r>
      <w:r w:rsidR="00B47FE7">
        <w:rPr>
          <w:rFonts w:ascii="Times New Roman" w:hAnsi="Times New Roman" w:cs="Times New Roman"/>
          <w:sz w:val="28"/>
          <w:szCs w:val="28"/>
        </w:rPr>
        <w:t xml:space="preserve"> значение показателя – 1</w:t>
      </w:r>
      <w:r w:rsidRPr="006A3F0A">
        <w:rPr>
          <w:rFonts w:ascii="Times New Roman" w:hAnsi="Times New Roman" w:cs="Times New Roman"/>
          <w:sz w:val="28"/>
          <w:szCs w:val="28"/>
        </w:rPr>
        <w:t>;</w:t>
      </w:r>
      <w:r w:rsidR="00B47FE7">
        <w:rPr>
          <w:rFonts w:ascii="Times New Roman" w:hAnsi="Times New Roman" w:cs="Times New Roman"/>
          <w:sz w:val="28"/>
          <w:szCs w:val="28"/>
        </w:rPr>
        <w:t xml:space="preserve"> фактическое значение – 0</w:t>
      </w:r>
      <w:r w:rsidRPr="006A3F0A">
        <w:rPr>
          <w:rFonts w:ascii="Times New Roman" w:hAnsi="Times New Roman" w:cs="Times New Roman"/>
          <w:sz w:val="28"/>
          <w:szCs w:val="28"/>
        </w:rPr>
        <w:t>), степень выполнения показателя – 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Количество выполненных мероприятий – 24 из 25 запланированных; количество выполненных контрольных точек – 84 из 87 запланированных.</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Не выполнено мероприятие «Обеспечена деятельность государственных учреждений ветеринарии для выполнения государственного задания» (комплекс процессных мероприятий «Обеспечение деятельности комитета ветеринарии Курской области, государственных учреждений и мероприятий в сфере ветеринарии, а также деятельности по обращению с животными без владельцев»).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00686F4C" w:rsidRPr="00D76DE4">
        <w:rPr>
          <w:rFonts w:ascii="Times New Roman" w:hAnsi="Times New Roman" w:cs="Times New Roman"/>
          <w:sz w:val="28"/>
          <w:szCs w:val="28"/>
        </w:rPr>
        <w:t xml:space="preserve"> </w:t>
      </w:r>
      <w:r w:rsidRPr="006A3F0A">
        <w:rPr>
          <w:rFonts w:ascii="Times New Roman" w:hAnsi="Times New Roman" w:cs="Times New Roman"/>
          <w:sz w:val="28"/>
          <w:szCs w:val="28"/>
        </w:rPr>
        <w:t>показатель уровня достижения реализации государственной программы (УДгп) равен 0,912 (</w:t>
      </w:r>
      <w:r w:rsidR="00686F4C">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686F4C">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проектной части</w:t>
      </w:r>
      <w:r w:rsidR="00686F4C">
        <w:rPr>
          <w:rFonts w:ascii="Times New Roman" w:hAnsi="Times New Roman" w:cs="Times New Roman"/>
          <w:sz w:val="28"/>
          <w:szCs w:val="28"/>
        </w:rPr>
        <w:t xml:space="preserve"> государственной программы</w:t>
      </w:r>
      <w:r w:rsidRPr="006A3F0A">
        <w:rPr>
          <w:rFonts w:ascii="Times New Roman" w:hAnsi="Times New Roman" w:cs="Times New Roman"/>
          <w:sz w:val="28"/>
          <w:szCs w:val="28"/>
        </w:rPr>
        <w:t>).</w:t>
      </w:r>
    </w:p>
    <w:p w:rsidR="00D97919" w:rsidRDefault="00B47FE7"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Методикой</w:t>
      </w:r>
      <w:r w:rsidR="00D97919" w:rsidRPr="006A3F0A">
        <w:rPr>
          <w:rFonts w:ascii="Times New Roman" w:hAnsi="Times New Roman" w:cs="Times New Roman"/>
          <w:sz w:val="28"/>
          <w:szCs w:val="28"/>
        </w:rPr>
        <w:t xml:space="preserve"> государственная программа «Развитие сельского хозяйства и регулирование рынков сельскохозяйственной продукции, сырья и продовольствия в Курской области» признается </w:t>
      </w:r>
      <w:r w:rsidR="00803329">
        <w:rPr>
          <w:rFonts w:ascii="Times New Roman" w:hAnsi="Times New Roman" w:cs="Times New Roman"/>
          <w:sz w:val="28"/>
          <w:szCs w:val="28"/>
        </w:rPr>
        <w:t xml:space="preserve">недостаточно </w:t>
      </w:r>
      <w:r w:rsidR="00D97919" w:rsidRPr="006A3F0A">
        <w:rPr>
          <w:rFonts w:ascii="Times New Roman" w:hAnsi="Times New Roman" w:cs="Times New Roman"/>
          <w:sz w:val="28"/>
          <w:szCs w:val="28"/>
        </w:rPr>
        <w:t xml:space="preserve">эффективной, включена по результатам уровня достижения в категорию «степень эффективности реализации государственной программы ниже среднего уровня». </w:t>
      </w:r>
    </w:p>
    <w:p w:rsidR="006A3F0A" w:rsidRPr="006A3F0A" w:rsidRDefault="006A3F0A" w:rsidP="006A3F0A">
      <w:pPr>
        <w:spacing w:after="0" w:line="240" w:lineRule="auto"/>
        <w:ind w:firstLine="709"/>
        <w:jc w:val="both"/>
        <w:rPr>
          <w:rFonts w:ascii="Times New Roman" w:hAnsi="Times New Roman" w:cs="Times New Roman"/>
          <w:sz w:val="28"/>
          <w:szCs w:val="28"/>
        </w:rPr>
      </w:pPr>
    </w:p>
    <w:p w:rsidR="000940F9" w:rsidRPr="00D01147" w:rsidRDefault="00202762" w:rsidP="000940F9">
      <w:pPr>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sz w:val="28"/>
          <w:szCs w:val="28"/>
        </w:rPr>
        <w:t>2.</w:t>
      </w:r>
      <w:r w:rsidR="0075270D">
        <w:rPr>
          <w:rFonts w:ascii="Times New Roman" w:hAnsi="Times New Roman" w:cs="Times New Roman"/>
          <w:b/>
          <w:i/>
          <w:sz w:val="28"/>
          <w:szCs w:val="28"/>
        </w:rPr>
        <w:t>19</w:t>
      </w:r>
      <w:r w:rsidR="00FF7201" w:rsidRPr="00D01147">
        <w:rPr>
          <w:rFonts w:ascii="Times New Roman" w:hAnsi="Times New Roman" w:cs="Times New Roman"/>
          <w:b/>
          <w:i/>
          <w:sz w:val="28"/>
          <w:szCs w:val="28"/>
        </w:rPr>
        <w:t xml:space="preserve">. </w:t>
      </w:r>
      <w:r w:rsidR="000940F9" w:rsidRPr="00D01147">
        <w:rPr>
          <w:rFonts w:ascii="Times New Roman" w:hAnsi="Times New Roman" w:cs="Times New Roman"/>
          <w:b/>
          <w:i/>
          <w:color w:val="000000"/>
          <w:sz w:val="28"/>
          <w:szCs w:val="28"/>
        </w:rPr>
        <w:t>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 (с последующими изменениями)</w:t>
      </w:r>
    </w:p>
    <w:p w:rsidR="000C2D72" w:rsidRPr="00D01147" w:rsidRDefault="000C2D72" w:rsidP="000C2D72">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природных ресурсов Курской области.</w:t>
      </w:r>
    </w:p>
    <w:p w:rsidR="00E61A45" w:rsidRDefault="00267C36" w:rsidP="00E61A45">
      <w:pPr>
        <w:spacing w:after="0" w:line="240" w:lineRule="auto"/>
        <w:ind w:firstLine="709"/>
        <w:jc w:val="both"/>
        <w:rPr>
          <w:rFonts w:ascii="Times New Roman" w:hAnsi="Times New Roman" w:cs="Times New Roman"/>
          <w:sz w:val="28"/>
          <w:szCs w:val="28"/>
        </w:rPr>
      </w:pPr>
      <w:r w:rsidRPr="00E61A45">
        <w:rPr>
          <w:rFonts w:ascii="Times New Roman" w:hAnsi="Times New Roman" w:cs="Times New Roman"/>
          <w:sz w:val="28"/>
          <w:szCs w:val="28"/>
        </w:rPr>
        <w:t xml:space="preserve">Цель государственной программы </w:t>
      </w:r>
      <w:r w:rsidR="00DB26BA" w:rsidRPr="00E61A45">
        <w:rPr>
          <w:rFonts w:ascii="Times New Roman" w:hAnsi="Times New Roman" w:cs="Times New Roman"/>
          <w:sz w:val="28"/>
          <w:szCs w:val="28"/>
        </w:rPr>
        <w:t>–</w:t>
      </w:r>
      <w:r w:rsidR="00E61A45">
        <w:rPr>
          <w:rFonts w:ascii="Times New Roman" w:hAnsi="Times New Roman" w:cs="Times New Roman"/>
          <w:sz w:val="28"/>
          <w:szCs w:val="28"/>
        </w:rPr>
        <w:t xml:space="preserve"> с</w:t>
      </w:r>
      <w:r w:rsidR="00E61A45" w:rsidRPr="00E61A45">
        <w:rPr>
          <w:rFonts w:ascii="Times New Roman" w:hAnsi="Times New Roman" w:cs="Times New Roman"/>
          <w:sz w:val="28"/>
          <w:szCs w:val="28"/>
        </w:rPr>
        <w:t xml:space="preserve">охранение, восстановление и рациональное использование природных ресурсов и объектов животного мира, охрана окружающей среды в Курской области, повышение уровня экологической </w:t>
      </w:r>
      <w:r w:rsidR="00E61A45" w:rsidRPr="00E61A45">
        <w:rPr>
          <w:rFonts w:ascii="Times New Roman" w:hAnsi="Times New Roman" w:cs="Times New Roman"/>
          <w:sz w:val="28"/>
          <w:szCs w:val="28"/>
        </w:rPr>
        <w:lastRenderedPageBreak/>
        <w:t>безопасности и улучшение экологической обстановки, формирование экологической культуры, развитие экологического образования и воспитания</w:t>
      </w:r>
      <w:r w:rsidR="00E61A45">
        <w:rPr>
          <w:rFonts w:ascii="Times New Roman" w:hAnsi="Times New Roman" w:cs="Times New Roman"/>
          <w:sz w:val="28"/>
          <w:szCs w:val="28"/>
        </w:rPr>
        <w:t>.</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700 523,010 тыс. рублей (100% от предусмотренного на год объема в сумме             700 705,170 тыс. рублей), в том</w:t>
      </w:r>
      <w:r w:rsidR="00B47FE7">
        <w:rPr>
          <w:rFonts w:ascii="Times New Roman" w:hAnsi="Times New Roman" w:cs="Times New Roman"/>
          <w:sz w:val="28"/>
          <w:szCs w:val="28"/>
        </w:rPr>
        <w:t xml:space="preserve"> числе из федерального бюджета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204 108,600 тыс. рублей</w:t>
      </w:r>
      <w:r w:rsidR="00220BCE">
        <w:rPr>
          <w:rFonts w:ascii="Times New Roman" w:hAnsi="Times New Roman" w:cs="Times New Roman"/>
          <w:sz w:val="28"/>
          <w:szCs w:val="28"/>
        </w:rPr>
        <w:t xml:space="preserve"> (100 %)</w:t>
      </w:r>
      <w:r w:rsidRPr="006A3F0A">
        <w:rPr>
          <w:rFonts w:ascii="Times New Roman" w:hAnsi="Times New Roman" w:cs="Times New Roman"/>
          <w:sz w:val="28"/>
          <w:szCs w:val="28"/>
        </w:rPr>
        <w:t>; областного бюдж</w:t>
      </w:r>
      <w:r w:rsidR="00B47FE7">
        <w:rPr>
          <w:rFonts w:ascii="Times New Roman" w:hAnsi="Times New Roman" w:cs="Times New Roman"/>
          <w:sz w:val="28"/>
          <w:szCs w:val="28"/>
        </w:rPr>
        <w:t xml:space="preserve">ета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463 221,100 тыс. рублей</w:t>
      </w:r>
      <w:r w:rsidR="00220BCE">
        <w:rPr>
          <w:rFonts w:ascii="Times New Roman" w:hAnsi="Times New Roman" w:cs="Times New Roman"/>
          <w:sz w:val="28"/>
          <w:szCs w:val="28"/>
        </w:rPr>
        <w:t xml:space="preserve"> (100 %)</w:t>
      </w:r>
      <w:r w:rsidR="00B47FE7">
        <w:rPr>
          <w:rFonts w:ascii="Times New Roman" w:hAnsi="Times New Roman" w:cs="Times New Roman"/>
          <w:sz w:val="28"/>
          <w:szCs w:val="28"/>
        </w:rPr>
        <w:t xml:space="preserve">; местных бюджетов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33 193,310 тыс. рублей</w:t>
      </w:r>
      <w:r w:rsidR="00220BCE">
        <w:rPr>
          <w:rFonts w:ascii="Times New Roman" w:hAnsi="Times New Roman" w:cs="Times New Roman"/>
          <w:sz w:val="28"/>
          <w:szCs w:val="28"/>
        </w:rPr>
        <w:t xml:space="preserve"> (100 %)</w:t>
      </w:r>
      <w:r w:rsidRPr="006A3F0A">
        <w:rPr>
          <w:rFonts w:ascii="Times New Roman" w:hAnsi="Times New Roman" w:cs="Times New Roman"/>
          <w:sz w:val="28"/>
          <w:szCs w:val="28"/>
        </w:rPr>
        <w:t>.</w:t>
      </w:r>
    </w:p>
    <w:p w:rsidR="0055163C" w:rsidRPr="006A3F0A" w:rsidRDefault="00686F4C"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«Воспроизводство и использование природных ресурсов, охрана окружающей среды в Курской области» (далее – государственная программа) имеет следующую структуру: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09.02.2024 № 84-пп (с последующими изменениями);</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B47FE7"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часть – паспорта 2</w:t>
      </w:r>
      <w:r w:rsidR="0055163C" w:rsidRPr="006A3F0A">
        <w:rPr>
          <w:rFonts w:ascii="Times New Roman" w:hAnsi="Times New Roman" w:cs="Times New Roman"/>
          <w:sz w:val="28"/>
          <w:szCs w:val="28"/>
        </w:rPr>
        <w:t xml:space="preserve"> региональных проектов («Чистая страна» (Курская область)» (национальный проект «Экология»); «Защита от наводнений          и иных негативных воздействий вод и обеспечение безопасности гидротехнических сооружений»);</w:t>
      </w:r>
    </w:p>
    <w:p w:rsidR="0055163C" w:rsidRPr="006A3F0A" w:rsidRDefault="0055163C" w:rsidP="006A3F0A">
      <w:pPr>
        <w:spacing w:after="0" w:line="240" w:lineRule="auto"/>
        <w:ind w:firstLine="709"/>
        <w:jc w:val="both"/>
        <w:rPr>
          <w:rFonts w:ascii="Times New Roman" w:hAnsi="Times New Roman" w:cs="Times New Roman"/>
          <w:sz w:val="28"/>
          <w:szCs w:val="28"/>
        </w:rPr>
      </w:pPr>
      <w:bookmarkStart w:id="7" w:name="_Hlk192769070"/>
      <w:r w:rsidRPr="006A3F0A">
        <w:rPr>
          <w:rFonts w:ascii="Times New Roman" w:hAnsi="Times New Roman" w:cs="Times New Roman"/>
          <w:sz w:val="28"/>
          <w:szCs w:val="28"/>
        </w:rPr>
        <w:t>про</w:t>
      </w:r>
      <w:r w:rsidR="00B47FE7">
        <w:rPr>
          <w:rFonts w:ascii="Times New Roman" w:hAnsi="Times New Roman" w:cs="Times New Roman"/>
          <w:sz w:val="28"/>
          <w:szCs w:val="28"/>
        </w:rPr>
        <w:t>цессная часть – паспорта 4</w:t>
      </w:r>
      <w:r w:rsidRPr="006A3F0A">
        <w:rPr>
          <w:rFonts w:ascii="Times New Roman" w:hAnsi="Times New Roman" w:cs="Times New Roman"/>
          <w:sz w:val="28"/>
          <w:szCs w:val="28"/>
        </w:rPr>
        <w:t xml:space="preserve"> комплексов процессных мероприятий («Регулирование качества окружающей среды», «Обеспечение реализации государственных функций в области экологии и природных ресурсов», «Осуществление водохозяйственных мероприятий», «Обеспечение исполнения полномочий в области животного мира и среды их обитания»).</w:t>
      </w:r>
    </w:p>
    <w:p w:rsidR="0055163C" w:rsidRPr="006A3F0A" w:rsidRDefault="0055163C" w:rsidP="006A3F0A">
      <w:pPr>
        <w:spacing w:after="0" w:line="240" w:lineRule="auto"/>
        <w:ind w:firstLine="709"/>
        <w:jc w:val="both"/>
        <w:rPr>
          <w:rFonts w:ascii="Times New Roman" w:hAnsi="Times New Roman" w:cs="Times New Roman"/>
          <w:sz w:val="28"/>
          <w:szCs w:val="28"/>
        </w:rPr>
      </w:pPr>
      <w:bookmarkStart w:id="8" w:name="_Hlk192769247"/>
      <w:bookmarkEnd w:id="7"/>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31 целевого показателя, выполнени</w:t>
      </w:r>
      <w:r w:rsidR="00B47FE7">
        <w:rPr>
          <w:rFonts w:ascii="Times New Roman" w:hAnsi="Times New Roman" w:cs="Times New Roman"/>
          <w:sz w:val="28"/>
          <w:szCs w:val="28"/>
        </w:rPr>
        <w:t>е 17 мероприятий в составе 6</w:t>
      </w:r>
      <w:r w:rsidRPr="006A3F0A">
        <w:rPr>
          <w:rFonts w:ascii="Times New Roman" w:hAnsi="Times New Roman" w:cs="Times New Roman"/>
          <w:sz w:val="28"/>
          <w:szCs w:val="28"/>
        </w:rPr>
        <w:t xml:space="preserve"> структурных элементов государственной программы, включающих 62 контрольные точки</w:t>
      </w:r>
      <w:bookmarkEnd w:id="8"/>
      <w:r w:rsidRPr="006A3F0A">
        <w:rPr>
          <w:rFonts w:ascii="Times New Roman" w:hAnsi="Times New Roman" w:cs="Times New Roman"/>
          <w:sz w:val="28"/>
          <w:szCs w:val="28"/>
        </w:rPr>
        <w:t>.</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30 целевых показателей, доля достигнутых целевых показателей государственной программы к общему количеству показателей (индикаторов) составила 97 %.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Не в полном объеме выполнен показатель «Отношение количества видов охотничьих ресурсов, по которым ведется учет их численности в рамках государственного мониторинга охотничьих ресурсов и среды их обитания, к общему количеству видов охотничьих ресурсов, обитающих на территории Курской области», %, плановое значение показателя – 53 %; фактическое значение – 52 %, степень достижения показателя – 98 % (комплекс процессных мероприятий  «Обеспечение исполнения полномочий в области животного мира и среды их обитания»).</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55163C"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0,99 (</w:t>
      </w:r>
      <w:r w:rsidR="00686F4C">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w:t>
      </w:r>
      <w:r w:rsidR="00686F4C">
        <w:rPr>
          <w:rFonts w:ascii="Times New Roman" w:hAnsi="Times New Roman" w:cs="Times New Roman"/>
          <w:sz w:val="28"/>
          <w:szCs w:val="28"/>
        </w:rPr>
        <w:t>ня</w:t>
      </w:r>
      <w:r w:rsidRPr="006A3F0A">
        <w:rPr>
          <w:rFonts w:ascii="Times New Roman" w:hAnsi="Times New Roman" w:cs="Times New Roman"/>
          <w:sz w:val="28"/>
          <w:szCs w:val="28"/>
        </w:rPr>
        <w:t xml:space="preserve"> достижения показателей государственной программы</w:t>
      </w:r>
      <w:r w:rsidR="00686F4C">
        <w:rPr>
          <w:rFonts w:ascii="Times New Roman" w:hAnsi="Times New Roman" w:cs="Times New Roman"/>
          <w:sz w:val="28"/>
          <w:szCs w:val="28"/>
        </w:rPr>
        <w:t xml:space="preserve">, </w:t>
      </w:r>
      <w:r w:rsidRPr="006A3F0A">
        <w:rPr>
          <w:rFonts w:ascii="Times New Roman" w:hAnsi="Times New Roman" w:cs="Times New Roman"/>
          <w:sz w:val="28"/>
          <w:szCs w:val="28"/>
        </w:rPr>
        <w:t>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проектной</w:t>
      </w:r>
      <w:r w:rsidR="00686F4C">
        <w:rPr>
          <w:rFonts w:ascii="Times New Roman" w:hAnsi="Times New Roman" w:cs="Times New Roman"/>
          <w:sz w:val="28"/>
          <w:szCs w:val="28"/>
        </w:rPr>
        <w:t xml:space="preserve"> части, уровня достижения </w:t>
      </w:r>
      <w:r w:rsidRPr="006A3F0A">
        <w:rPr>
          <w:rFonts w:ascii="Times New Roman" w:hAnsi="Times New Roman" w:cs="Times New Roman"/>
          <w:sz w:val="28"/>
          <w:szCs w:val="28"/>
        </w:rPr>
        <w:t>процессной част</w:t>
      </w:r>
      <w:r w:rsidR="00686F4C">
        <w:rPr>
          <w:rFonts w:ascii="Times New Roman" w:hAnsi="Times New Roman" w:cs="Times New Roman"/>
          <w:sz w:val="28"/>
          <w:szCs w:val="28"/>
        </w:rPr>
        <w:t>и</w:t>
      </w:r>
      <w:r w:rsidRPr="006A3F0A">
        <w:rPr>
          <w:rFonts w:ascii="Times New Roman" w:hAnsi="Times New Roman" w:cs="Times New Roman"/>
          <w:sz w:val="28"/>
          <w:szCs w:val="28"/>
        </w:rPr>
        <w:t xml:space="preserve"> государственной программы).</w:t>
      </w:r>
    </w:p>
    <w:p w:rsidR="00F31193" w:rsidRPr="006A3F0A" w:rsidRDefault="0055163C"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lastRenderedPageBreak/>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«Воспроизводство и использование природных ресурсов, охрана окружающей среды в Курской области» признается эффективной, включена по результатам уровня достижения в категорию «степень эффективности реализации государственной программы выше среднего уровня».</w:t>
      </w:r>
    </w:p>
    <w:p w:rsidR="0055163C" w:rsidRPr="00D01147" w:rsidRDefault="0055163C" w:rsidP="0055163C">
      <w:pPr>
        <w:autoSpaceDE w:val="0"/>
        <w:autoSpaceDN w:val="0"/>
        <w:adjustRightInd w:val="0"/>
        <w:spacing w:after="0" w:line="240" w:lineRule="auto"/>
        <w:ind w:firstLine="709"/>
        <w:jc w:val="both"/>
        <w:rPr>
          <w:sz w:val="20"/>
          <w:szCs w:val="20"/>
        </w:rPr>
      </w:pPr>
    </w:p>
    <w:p w:rsidR="000940F9" w:rsidRPr="00D01147" w:rsidRDefault="00DB26BA" w:rsidP="000940F9">
      <w:pPr>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2.</w:t>
      </w:r>
      <w:r w:rsidR="000940F9" w:rsidRPr="00D01147">
        <w:rPr>
          <w:rFonts w:ascii="Times New Roman" w:hAnsi="Times New Roman" w:cs="Times New Roman"/>
          <w:b/>
          <w:i/>
          <w:color w:val="000000"/>
          <w:sz w:val="28"/>
          <w:szCs w:val="28"/>
        </w:rPr>
        <w:t>2</w:t>
      </w:r>
      <w:r w:rsidR="0075270D">
        <w:rPr>
          <w:rFonts w:ascii="Times New Roman" w:hAnsi="Times New Roman" w:cs="Times New Roman"/>
          <w:b/>
          <w:i/>
          <w:color w:val="000000"/>
          <w:sz w:val="28"/>
          <w:szCs w:val="28"/>
        </w:rPr>
        <w:t>0</w:t>
      </w:r>
      <w:r w:rsidR="000940F9" w:rsidRPr="00D01147">
        <w:rPr>
          <w:rFonts w:ascii="Times New Roman" w:hAnsi="Times New Roman" w:cs="Times New Roman"/>
          <w:b/>
          <w:i/>
          <w:color w:val="000000"/>
          <w:sz w:val="28"/>
          <w:szCs w:val="28"/>
        </w:rPr>
        <w:t>. Государственная программа Курской области «Развитие лесного хозяйства в Курской области», утвержденная постановлением Администрации Курской области от 27.09.2013 № 682-па (с последующими изменениями)</w:t>
      </w:r>
    </w:p>
    <w:p w:rsidR="00EE150B" w:rsidRPr="00D01147" w:rsidRDefault="00EE150B" w:rsidP="00EE15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DB26BA" w:rsidRPr="00D01147">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природных ресурсов Курской области. </w:t>
      </w:r>
    </w:p>
    <w:p w:rsidR="00267C36" w:rsidRPr="00E61A45" w:rsidRDefault="00267C36" w:rsidP="00E61A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61A45">
        <w:rPr>
          <w:rFonts w:ascii="Times New Roman" w:hAnsi="Times New Roman" w:cs="Times New Roman"/>
          <w:sz w:val="28"/>
          <w:szCs w:val="28"/>
        </w:rPr>
        <w:t>Цели государственной программы:</w:t>
      </w:r>
    </w:p>
    <w:p w:rsidR="00E61A45" w:rsidRDefault="00E61A45" w:rsidP="00E61A4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61A45">
        <w:rPr>
          <w:rFonts w:ascii="Times New Roman" w:hAnsi="Times New Roman" w:cs="Times New Roman"/>
          <w:sz w:val="28"/>
          <w:szCs w:val="28"/>
        </w:rPr>
        <w:t>беспечение воспроизводства лесов на уровне не менее 100% к объему вырубленных и погибших лесов</w:t>
      </w:r>
      <w:r>
        <w:rPr>
          <w:rFonts w:ascii="Times New Roman" w:hAnsi="Times New Roman" w:cs="Times New Roman"/>
          <w:sz w:val="28"/>
          <w:szCs w:val="28"/>
        </w:rPr>
        <w:t>;</w:t>
      </w:r>
    </w:p>
    <w:p w:rsidR="00E61A45" w:rsidRPr="00E61A45" w:rsidRDefault="00E61A45" w:rsidP="00E61A4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61A45">
        <w:rPr>
          <w:rFonts w:ascii="Times New Roman" w:hAnsi="Times New Roman" w:cs="Times New Roman"/>
          <w:sz w:val="28"/>
          <w:szCs w:val="28"/>
        </w:rPr>
        <w:t>овышение эффективности охраны, защиты и воспроизводства лесов, а также обеспечение комфортной и безопасной среды для жителей Курской области</w:t>
      </w:r>
      <w:r>
        <w:rPr>
          <w:rFonts w:ascii="Times New Roman" w:hAnsi="Times New Roman" w:cs="Times New Roman"/>
          <w:sz w:val="28"/>
          <w:szCs w:val="28"/>
        </w:rPr>
        <w:t>.</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233 467,820 тыс. ру</w:t>
      </w:r>
      <w:r w:rsidR="00B47FE7">
        <w:rPr>
          <w:rFonts w:ascii="Times New Roman" w:hAnsi="Times New Roman" w:cs="Times New Roman"/>
          <w:sz w:val="28"/>
          <w:szCs w:val="28"/>
        </w:rPr>
        <w:t>б</w:t>
      </w:r>
      <w:r w:rsidRPr="006A3F0A">
        <w:rPr>
          <w:rFonts w:ascii="Times New Roman" w:hAnsi="Times New Roman" w:cs="Times New Roman"/>
          <w:sz w:val="28"/>
          <w:szCs w:val="28"/>
        </w:rPr>
        <w:t>лей  (99,7 % от предусмотренного на год объема в сумме       234 266,950  тыс. рублей), в том числе из ф</w:t>
      </w:r>
      <w:r w:rsidR="00B47FE7">
        <w:rPr>
          <w:rFonts w:ascii="Times New Roman" w:hAnsi="Times New Roman" w:cs="Times New Roman"/>
          <w:sz w:val="28"/>
          <w:szCs w:val="28"/>
        </w:rPr>
        <w:t xml:space="preserve">едерального бюджета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96 897,780 тыс. рублей</w:t>
      </w:r>
      <w:r w:rsidR="007B57F2">
        <w:rPr>
          <w:rFonts w:ascii="Times New Roman" w:hAnsi="Times New Roman" w:cs="Times New Roman"/>
          <w:sz w:val="28"/>
          <w:szCs w:val="28"/>
        </w:rPr>
        <w:t xml:space="preserve"> (99,4 %)</w:t>
      </w:r>
      <w:r w:rsidR="00B47FE7">
        <w:rPr>
          <w:rFonts w:ascii="Times New Roman" w:hAnsi="Times New Roman" w:cs="Times New Roman"/>
          <w:sz w:val="28"/>
          <w:szCs w:val="28"/>
        </w:rPr>
        <w:t xml:space="preserve">; областного бюджета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83 304,940 тыс. рублей</w:t>
      </w:r>
      <w:r w:rsidR="007B57F2">
        <w:rPr>
          <w:rFonts w:ascii="Times New Roman" w:hAnsi="Times New Roman" w:cs="Times New Roman"/>
          <w:sz w:val="28"/>
          <w:szCs w:val="28"/>
        </w:rPr>
        <w:t xml:space="preserve"> (99,8 %)</w:t>
      </w:r>
      <w:r w:rsidRPr="006A3F0A">
        <w:rPr>
          <w:rFonts w:ascii="Times New Roman" w:hAnsi="Times New Roman" w:cs="Times New Roman"/>
          <w:sz w:val="28"/>
          <w:szCs w:val="28"/>
        </w:rPr>
        <w:t>; внебюджетных источников – 53 265,100 тыс. рублей</w:t>
      </w:r>
      <w:r w:rsidR="007B57F2">
        <w:rPr>
          <w:rFonts w:ascii="Times New Roman" w:hAnsi="Times New Roman" w:cs="Times New Roman"/>
          <w:sz w:val="28"/>
          <w:szCs w:val="28"/>
        </w:rPr>
        <w:t xml:space="preserve"> (100 %)</w:t>
      </w:r>
      <w:r w:rsidRPr="006A3F0A">
        <w:rPr>
          <w:rFonts w:ascii="Times New Roman" w:hAnsi="Times New Roman" w:cs="Times New Roman"/>
          <w:sz w:val="28"/>
          <w:szCs w:val="28"/>
        </w:rPr>
        <w:t>.</w:t>
      </w:r>
    </w:p>
    <w:p w:rsidR="0055163C" w:rsidRPr="006A3F0A" w:rsidRDefault="00686F4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55163C" w:rsidRPr="006A3F0A">
        <w:rPr>
          <w:rFonts w:ascii="Times New Roman" w:hAnsi="Times New Roman" w:cs="Times New Roman"/>
          <w:sz w:val="28"/>
          <w:szCs w:val="28"/>
        </w:rPr>
        <w:t xml:space="preserve">осударственная программа Курской области «Развитие лесного хозяйства в Курской области» (далее – государственная программа) имеет следующую структуру: </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27.02.2024 № 140-пп (с последующими изменениями);</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проектная часть – паспорт регионального проекта «Сохранение лесов               в Курской области» (национальный проект «Экология»); </w:t>
      </w:r>
    </w:p>
    <w:p w:rsidR="0055163C" w:rsidRPr="006A3F0A" w:rsidRDefault="00B47FE7"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55163C" w:rsidRPr="006A3F0A">
        <w:rPr>
          <w:rFonts w:ascii="Times New Roman" w:hAnsi="Times New Roman" w:cs="Times New Roman"/>
          <w:sz w:val="28"/>
          <w:szCs w:val="28"/>
        </w:rPr>
        <w:t xml:space="preserve"> комплексов процессных мероприятий («Обеспечение охраны, защиты, использования и воспроизводства лесов», «Обеспечение реализации государственных функций в области лесных отношений»).</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20 целевых показателей, выполнен</w:t>
      </w:r>
      <w:r w:rsidR="00B47FE7">
        <w:rPr>
          <w:rFonts w:ascii="Times New Roman" w:hAnsi="Times New Roman" w:cs="Times New Roman"/>
          <w:sz w:val="28"/>
          <w:szCs w:val="28"/>
        </w:rPr>
        <w:t>ие 11 мероприятий в составе 3</w:t>
      </w:r>
      <w:r w:rsidRPr="006A3F0A">
        <w:rPr>
          <w:rFonts w:ascii="Times New Roman" w:hAnsi="Times New Roman" w:cs="Times New Roman"/>
          <w:sz w:val="28"/>
          <w:szCs w:val="28"/>
        </w:rPr>
        <w:t xml:space="preserve"> структурных элементов государственной программы, включающих 33 контрольные точки.</w:t>
      </w:r>
    </w:p>
    <w:p w:rsidR="0055163C"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19 целевых показателей, доля достигнутых целевых показателей государственной программы к общему количеству показателей (индикаторов) составила 95 %.</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Не в полном объеме выполнен показатель государственной программы  «Объем платежей в бюджетную систему Российской Федерации от использования </w:t>
      </w:r>
      <w:r w:rsidRPr="006A3F0A">
        <w:rPr>
          <w:rFonts w:ascii="Times New Roman" w:hAnsi="Times New Roman" w:cs="Times New Roman"/>
          <w:sz w:val="28"/>
          <w:szCs w:val="28"/>
        </w:rPr>
        <w:lastRenderedPageBreak/>
        <w:t>лесов, расположенных на землях лесного фонда, в расчете на 1 га земель лесного фонда», руб</w:t>
      </w:r>
      <w:r w:rsidR="00B47FE7">
        <w:rPr>
          <w:rFonts w:ascii="Times New Roman" w:hAnsi="Times New Roman" w:cs="Times New Roman"/>
          <w:sz w:val="28"/>
          <w:szCs w:val="28"/>
        </w:rPr>
        <w:t>.</w:t>
      </w:r>
      <w:r w:rsidRPr="006A3F0A">
        <w:rPr>
          <w:rFonts w:ascii="Times New Roman" w:hAnsi="Times New Roman" w:cs="Times New Roman"/>
          <w:sz w:val="28"/>
          <w:szCs w:val="28"/>
        </w:rPr>
        <w:t xml:space="preserve">, плановое значение показателя – 204,8 руб. ; фактическое значение – 193,8 руб., степень достижения показателя – 95 %. </w:t>
      </w:r>
    </w:p>
    <w:p w:rsidR="0055163C"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686F4C">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0,99 (</w:t>
      </w:r>
      <w:r w:rsidR="00686F4C">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686F4C">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w:t>
      </w:r>
      <w:r w:rsidR="00686F4C">
        <w:rPr>
          <w:rFonts w:ascii="Times New Roman" w:hAnsi="Times New Roman" w:cs="Times New Roman"/>
          <w:sz w:val="28"/>
          <w:szCs w:val="28"/>
        </w:rPr>
        <w:t>,</w:t>
      </w:r>
      <w:r w:rsidRPr="006A3F0A">
        <w:rPr>
          <w:rFonts w:ascii="Times New Roman" w:hAnsi="Times New Roman" w:cs="Times New Roman"/>
          <w:sz w:val="28"/>
          <w:szCs w:val="28"/>
        </w:rPr>
        <w:t xml:space="preserve"> уров</w:t>
      </w:r>
      <w:r w:rsidR="00686F4C">
        <w:rPr>
          <w:rFonts w:ascii="Times New Roman" w:hAnsi="Times New Roman" w:cs="Times New Roman"/>
          <w:sz w:val="28"/>
          <w:szCs w:val="28"/>
        </w:rPr>
        <w:t>ня</w:t>
      </w:r>
      <w:r w:rsidRPr="006A3F0A">
        <w:rPr>
          <w:rFonts w:ascii="Times New Roman" w:hAnsi="Times New Roman" w:cs="Times New Roman"/>
          <w:sz w:val="28"/>
          <w:szCs w:val="28"/>
        </w:rPr>
        <w:t xml:space="preserve"> достижения реализации проектной</w:t>
      </w:r>
      <w:r w:rsidR="00686F4C">
        <w:rPr>
          <w:rFonts w:ascii="Times New Roman" w:hAnsi="Times New Roman" w:cs="Times New Roman"/>
          <w:sz w:val="28"/>
          <w:szCs w:val="28"/>
        </w:rPr>
        <w:t xml:space="preserve"> части, уровня достижения</w:t>
      </w:r>
      <w:r w:rsidRPr="006A3F0A">
        <w:rPr>
          <w:rFonts w:ascii="Times New Roman" w:hAnsi="Times New Roman" w:cs="Times New Roman"/>
          <w:sz w:val="28"/>
          <w:szCs w:val="28"/>
        </w:rPr>
        <w:t xml:space="preserve">  процессной част</w:t>
      </w:r>
      <w:r w:rsidR="00686F4C">
        <w:rPr>
          <w:rFonts w:ascii="Times New Roman" w:hAnsi="Times New Roman" w:cs="Times New Roman"/>
          <w:sz w:val="28"/>
          <w:szCs w:val="28"/>
        </w:rPr>
        <w:t>и</w:t>
      </w:r>
      <w:r w:rsidRPr="006A3F0A">
        <w:rPr>
          <w:rFonts w:ascii="Times New Roman" w:hAnsi="Times New Roman" w:cs="Times New Roman"/>
          <w:sz w:val="28"/>
          <w:szCs w:val="28"/>
        </w:rPr>
        <w:t xml:space="preserve"> государственной программы).</w:t>
      </w:r>
    </w:p>
    <w:p w:rsidR="0055163C" w:rsidRPr="006A3F0A" w:rsidRDefault="0055163C" w:rsidP="006A3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«Развитие лесного хозяйства в Курской области» признается эффективной, включена по результатам уровня достижения в категорию «степень эффективности реализации государственной программы выше среднего уровня».</w:t>
      </w:r>
    </w:p>
    <w:p w:rsidR="00C502DC" w:rsidRDefault="00C502DC" w:rsidP="000940F9">
      <w:pPr>
        <w:spacing w:after="0" w:line="240" w:lineRule="auto"/>
        <w:ind w:firstLine="708"/>
        <w:jc w:val="both"/>
        <w:rPr>
          <w:rFonts w:ascii="Times New Roman" w:hAnsi="Times New Roman" w:cs="Times New Roman"/>
          <w:b/>
          <w:i/>
          <w:color w:val="000000"/>
          <w:sz w:val="28"/>
          <w:szCs w:val="28"/>
        </w:rPr>
      </w:pPr>
    </w:p>
    <w:p w:rsidR="000940F9" w:rsidRPr="00D01147" w:rsidRDefault="00DB26BA" w:rsidP="000940F9">
      <w:pPr>
        <w:spacing w:after="0" w:line="240" w:lineRule="auto"/>
        <w:ind w:firstLine="708"/>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2.</w:t>
      </w:r>
      <w:r w:rsidR="000940F9" w:rsidRPr="00D01147">
        <w:rPr>
          <w:rFonts w:ascii="Times New Roman" w:hAnsi="Times New Roman" w:cs="Times New Roman"/>
          <w:b/>
          <w:i/>
          <w:color w:val="000000"/>
          <w:sz w:val="28"/>
          <w:szCs w:val="28"/>
        </w:rPr>
        <w:t>2</w:t>
      </w:r>
      <w:r w:rsidR="0075270D">
        <w:rPr>
          <w:rFonts w:ascii="Times New Roman" w:hAnsi="Times New Roman" w:cs="Times New Roman"/>
          <w:b/>
          <w:i/>
          <w:color w:val="000000"/>
          <w:sz w:val="28"/>
          <w:szCs w:val="28"/>
        </w:rPr>
        <w:t>1</w:t>
      </w:r>
      <w:r w:rsidR="000940F9" w:rsidRPr="00D01147">
        <w:rPr>
          <w:rFonts w:ascii="Times New Roman" w:hAnsi="Times New Roman" w:cs="Times New Roman"/>
          <w:b/>
          <w:i/>
          <w:color w:val="000000"/>
          <w:sz w:val="28"/>
          <w:szCs w:val="28"/>
        </w:rPr>
        <w:t>. Государственная программа Курской области «Повышение энергоэффективности и развитие энергетики в Курской области»,   утвержденная постановлением Администрации Курской области от 21.10.2013  №</w:t>
      </w:r>
      <w:r w:rsidR="00FC1BEF" w:rsidRPr="00D01147">
        <w:rPr>
          <w:rFonts w:ascii="Times New Roman" w:hAnsi="Times New Roman" w:cs="Times New Roman"/>
          <w:b/>
          <w:i/>
          <w:color w:val="000000"/>
          <w:sz w:val="28"/>
          <w:szCs w:val="28"/>
        </w:rPr>
        <w:t xml:space="preserve"> </w:t>
      </w:r>
      <w:r w:rsidR="000940F9" w:rsidRPr="00D01147">
        <w:rPr>
          <w:rFonts w:ascii="Times New Roman" w:hAnsi="Times New Roman" w:cs="Times New Roman"/>
          <w:b/>
          <w:i/>
          <w:color w:val="000000"/>
          <w:sz w:val="28"/>
          <w:szCs w:val="28"/>
        </w:rPr>
        <w:t xml:space="preserve">757-па (с последующими изменениями) </w:t>
      </w:r>
    </w:p>
    <w:p w:rsidR="00EE150B" w:rsidRPr="00D01147" w:rsidRDefault="00EE150B" w:rsidP="00EE150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DB26BA" w:rsidRPr="00D01147">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жилищно-коммунального хозяйства и ТЭК Курской области. </w:t>
      </w:r>
    </w:p>
    <w:p w:rsidR="00267C36" w:rsidRPr="00E61A45" w:rsidRDefault="00267C36" w:rsidP="00267C36">
      <w:pPr>
        <w:spacing w:after="0" w:line="240" w:lineRule="auto"/>
        <w:ind w:firstLine="709"/>
        <w:jc w:val="both"/>
        <w:rPr>
          <w:rFonts w:ascii="Times New Roman" w:hAnsi="Times New Roman" w:cs="Times New Roman"/>
          <w:sz w:val="28"/>
          <w:szCs w:val="28"/>
        </w:rPr>
      </w:pPr>
      <w:r w:rsidRPr="00E61A45">
        <w:rPr>
          <w:rFonts w:ascii="Times New Roman" w:hAnsi="Times New Roman" w:cs="Times New Roman"/>
          <w:sz w:val="28"/>
          <w:szCs w:val="28"/>
        </w:rPr>
        <w:t>Цели государственной программы:</w:t>
      </w:r>
    </w:p>
    <w:p w:rsidR="00E61A45" w:rsidRDefault="00E61A45" w:rsidP="00E61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61A45">
        <w:rPr>
          <w:rFonts w:ascii="Times New Roman" w:hAnsi="Times New Roman" w:cs="Times New Roman"/>
          <w:sz w:val="28"/>
          <w:szCs w:val="28"/>
        </w:rPr>
        <w:t>роведение эффективной энергосберегающей политики в Курской области</w:t>
      </w:r>
      <w:r>
        <w:rPr>
          <w:rFonts w:ascii="Times New Roman" w:hAnsi="Times New Roman" w:cs="Times New Roman"/>
          <w:sz w:val="28"/>
          <w:szCs w:val="28"/>
        </w:rPr>
        <w:t>;</w:t>
      </w:r>
    </w:p>
    <w:p w:rsidR="00E61A45" w:rsidRPr="00E61A45" w:rsidRDefault="00E61A45" w:rsidP="00E61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E61A45">
        <w:rPr>
          <w:rFonts w:ascii="Times New Roman" w:hAnsi="Times New Roman" w:cs="Times New Roman"/>
          <w:sz w:val="28"/>
          <w:szCs w:val="28"/>
        </w:rPr>
        <w:t>нвестиционно-инновационное обновление отрасли энергетики,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энергоресурсов</w:t>
      </w:r>
      <w:r>
        <w:rPr>
          <w:rFonts w:ascii="Times New Roman" w:hAnsi="Times New Roman" w:cs="Times New Roman"/>
          <w:sz w:val="28"/>
          <w:szCs w:val="28"/>
        </w:rPr>
        <w:t>.</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2 573 819,070 тыс. рублей (в 1,5 раза больше от предусмотренного на год объема в сумме 1</w:t>
      </w:r>
      <w:r w:rsidR="007B57F2">
        <w:rPr>
          <w:rFonts w:ascii="Times New Roman" w:hAnsi="Times New Roman" w:cs="Times New Roman"/>
          <w:sz w:val="28"/>
          <w:szCs w:val="28"/>
        </w:rPr>
        <w:t> 686 460,880</w:t>
      </w:r>
      <w:r w:rsidRPr="006A3F0A">
        <w:rPr>
          <w:rFonts w:ascii="Times New Roman" w:hAnsi="Times New Roman" w:cs="Times New Roman"/>
          <w:sz w:val="28"/>
          <w:szCs w:val="28"/>
        </w:rPr>
        <w:t xml:space="preserve"> тыс. рублей), в том числе из федерального бюджета – 10 440,000 тыс. рублей (30,3 %), областного бюджета – 1 560,000 тыс. рублей (30,3 %), местных бюджетов – 20 053,300 тыс. рублей (97,7 %), внебюджетных источников – 2 541 765,770 тыс. рублей (в 1,56 раза больше).</w:t>
      </w:r>
    </w:p>
    <w:p w:rsidR="00D97919" w:rsidRPr="006A3F0A" w:rsidRDefault="00A05980"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97919" w:rsidRPr="006A3F0A">
        <w:rPr>
          <w:rFonts w:ascii="Times New Roman" w:hAnsi="Times New Roman" w:cs="Times New Roman"/>
          <w:sz w:val="28"/>
          <w:szCs w:val="28"/>
        </w:rPr>
        <w:t xml:space="preserve">осударственная программа Курской области «Повышение энергоэффективности и развитие энергетики в Курской области» имеет следующую структуру: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(постановление Администрации Курской области от 21.10.2013 № 757-па в редакции постановления Правительства Курской области от 28.02.2024 № 152-пп (с последующими изменениями);</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проектная часть – паспорт регионального проекта «Чистая энергетика»;</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процессная часть – паспорт комплекса процессных мероприятий «Энергосбережение и повышение энергетической эффективности в Курской области» (финансировался за счет средств местных бюджетов и внебюджетных источников).</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lastRenderedPageBreak/>
        <w:t>В отчетном году для достижения поставленных целей и задач государственной программы запланировано достижение значений 17 целевых показателей, выполнение 12 мероприятий структурных элементов государственной программы, включающих 17 контрольных точек.</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 запланированные значения 13 целевых показателей (доля достигнутых показателей составила 76,5 %).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Не в полном объеме достигнуты значения 4 показателей, в том числе:</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показа</w:t>
      </w:r>
      <w:r w:rsidR="00B47FE7">
        <w:rPr>
          <w:rFonts w:ascii="Times New Roman" w:hAnsi="Times New Roman" w:cs="Times New Roman"/>
          <w:sz w:val="28"/>
          <w:szCs w:val="28"/>
        </w:rPr>
        <w:t xml:space="preserve">теля государственной программы </w:t>
      </w:r>
      <w:r w:rsidR="00B47FE7" w:rsidRPr="00CF1105">
        <w:rPr>
          <w:rFonts w:ascii="Times New Roman" w:hAnsi="Times New Roman" w:cs="Times New Roman"/>
          <w:sz w:val="28"/>
          <w:szCs w:val="28"/>
        </w:rPr>
        <w:t>–</w:t>
      </w:r>
      <w:r w:rsidRPr="006A3F0A">
        <w:rPr>
          <w:rFonts w:ascii="Times New Roman" w:hAnsi="Times New Roman" w:cs="Times New Roman"/>
          <w:sz w:val="28"/>
          <w:szCs w:val="28"/>
        </w:rPr>
        <w:t xml:space="preserve"> «Общее количество быстрых зарядных станций на территории Курской области», плановое</w:t>
      </w:r>
      <w:r w:rsidR="00B47FE7">
        <w:rPr>
          <w:rFonts w:ascii="Times New Roman" w:hAnsi="Times New Roman" w:cs="Times New Roman"/>
          <w:sz w:val="28"/>
          <w:szCs w:val="28"/>
        </w:rPr>
        <w:t xml:space="preserve"> значение показателя – 20</w:t>
      </w:r>
      <w:r w:rsidRPr="006A3F0A">
        <w:rPr>
          <w:rFonts w:ascii="Times New Roman" w:hAnsi="Times New Roman" w:cs="Times New Roman"/>
          <w:sz w:val="28"/>
          <w:szCs w:val="28"/>
        </w:rPr>
        <w:t xml:space="preserve">, </w:t>
      </w:r>
      <w:r w:rsidR="00DF2678">
        <w:rPr>
          <w:rFonts w:ascii="Times New Roman" w:hAnsi="Times New Roman" w:cs="Times New Roman"/>
          <w:sz w:val="28"/>
          <w:szCs w:val="28"/>
        </w:rPr>
        <w:t>фактическое значение – 10</w:t>
      </w:r>
      <w:r w:rsidRPr="006A3F0A">
        <w:rPr>
          <w:rFonts w:ascii="Times New Roman" w:hAnsi="Times New Roman" w:cs="Times New Roman"/>
          <w:sz w:val="28"/>
          <w:szCs w:val="28"/>
        </w:rPr>
        <w:t>, степень выполнения показателя – 50,0 %;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показателя регионального проекта «Ч</w:t>
      </w:r>
      <w:r w:rsidR="00DF2678">
        <w:rPr>
          <w:rFonts w:ascii="Times New Roman" w:hAnsi="Times New Roman" w:cs="Times New Roman"/>
          <w:sz w:val="28"/>
          <w:szCs w:val="28"/>
        </w:rPr>
        <w:t xml:space="preserve">истая энергетика» </w:t>
      </w:r>
      <w:r w:rsidR="00DF2678" w:rsidRPr="00CF1105">
        <w:rPr>
          <w:rFonts w:ascii="Times New Roman" w:hAnsi="Times New Roman" w:cs="Times New Roman"/>
          <w:sz w:val="28"/>
          <w:szCs w:val="28"/>
        </w:rPr>
        <w:t>–</w:t>
      </w:r>
      <w:r w:rsidRPr="006A3F0A">
        <w:rPr>
          <w:rFonts w:ascii="Times New Roman" w:hAnsi="Times New Roman" w:cs="Times New Roman"/>
          <w:sz w:val="28"/>
          <w:szCs w:val="28"/>
        </w:rPr>
        <w:t xml:space="preserve"> «Количество быстрых зарядных станций, созданных с помощью государственной поддержки», плановое</w:t>
      </w:r>
      <w:r w:rsidR="00DF2678">
        <w:rPr>
          <w:rFonts w:ascii="Times New Roman" w:hAnsi="Times New Roman" w:cs="Times New Roman"/>
          <w:sz w:val="28"/>
          <w:szCs w:val="28"/>
        </w:rPr>
        <w:t xml:space="preserve"> значение показателя – 10</w:t>
      </w:r>
      <w:r w:rsidRPr="006A3F0A">
        <w:rPr>
          <w:rFonts w:ascii="Times New Roman" w:hAnsi="Times New Roman" w:cs="Times New Roman"/>
          <w:sz w:val="28"/>
          <w:szCs w:val="28"/>
        </w:rPr>
        <w:t>,</w:t>
      </w:r>
      <w:r w:rsidR="00DF2678">
        <w:rPr>
          <w:rFonts w:ascii="Times New Roman" w:hAnsi="Times New Roman" w:cs="Times New Roman"/>
          <w:sz w:val="28"/>
          <w:szCs w:val="28"/>
        </w:rPr>
        <w:t xml:space="preserve"> фактическое значение – 0</w:t>
      </w:r>
      <w:r w:rsidRPr="006A3F0A">
        <w:rPr>
          <w:rFonts w:ascii="Times New Roman" w:hAnsi="Times New Roman" w:cs="Times New Roman"/>
          <w:sz w:val="28"/>
          <w:szCs w:val="28"/>
        </w:rPr>
        <w:t>, степень выполнения показателя – 0 %;</w:t>
      </w:r>
    </w:p>
    <w:p w:rsidR="00D97919" w:rsidRPr="006A3F0A" w:rsidRDefault="00DF2678" w:rsidP="006A3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7919" w:rsidRPr="006A3F0A">
        <w:rPr>
          <w:rFonts w:ascii="Times New Roman" w:hAnsi="Times New Roman" w:cs="Times New Roman"/>
          <w:sz w:val="28"/>
          <w:szCs w:val="28"/>
        </w:rPr>
        <w:t xml:space="preserve"> показателей комплекса процессных мероприятий «Энергосбережение и повышение энергетической эффективности в Курской области»:</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«Доля потерь тепловой энергии при ее передаче в общем объеме переданной тепловой энергии», плановое значение показателя – 18,5 %, фактическое значение – 19,9 %, степень выполнения показателя – 93,0 %;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«Уровень модернизации системы коммерческого учета электроэнергии в многоквартирных домах (внедрение интеллектуального учета электроэнергии), плановое значение показателя – 20,94 %, фактическое значение – 19,1 %, степень выполнения показателя – 91,2 %.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отчетном году выполнены 11 мероприятий структурных элементов (91,7%), 9 контрольных точек (52,9 %). </w:t>
      </w:r>
    </w:p>
    <w:p w:rsidR="00D9791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00A05980" w:rsidRPr="00D76DE4">
        <w:rPr>
          <w:rFonts w:ascii="Times New Roman" w:hAnsi="Times New Roman" w:cs="Times New Roman"/>
          <w:sz w:val="28"/>
          <w:szCs w:val="28"/>
        </w:rPr>
        <w:t xml:space="preserve"> </w:t>
      </w:r>
      <w:r w:rsidRPr="006A3F0A">
        <w:rPr>
          <w:rFonts w:ascii="Times New Roman" w:hAnsi="Times New Roman" w:cs="Times New Roman"/>
          <w:sz w:val="28"/>
          <w:szCs w:val="28"/>
        </w:rPr>
        <w:t>показатель уровня достижения реализации государственной программы (УДгп) равен 0,86 (</w:t>
      </w:r>
      <w:r w:rsidR="00A05980">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A05980">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проектной части государственной программы).</w:t>
      </w:r>
    </w:p>
    <w:p w:rsidR="000940F9" w:rsidRPr="006A3F0A" w:rsidRDefault="00D97919" w:rsidP="006A3F0A">
      <w:pPr>
        <w:spacing w:after="0" w:line="240" w:lineRule="auto"/>
        <w:ind w:firstLine="709"/>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«Повышение энергоэффективности и развитие энергетики в Курской области» признается недостаточно эффективной, включена по результатам уровня достижения в категорию «степень эффективности реализации государственной программы ниже среднего уровня».</w:t>
      </w:r>
    </w:p>
    <w:p w:rsidR="00D97919" w:rsidRPr="006A3F0A" w:rsidRDefault="00D97919" w:rsidP="006A3F0A">
      <w:pPr>
        <w:spacing w:after="0" w:line="240" w:lineRule="auto"/>
        <w:ind w:firstLine="709"/>
        <w:jc w:val="both"/>
        <w:rPr>
          <w:rFonts w:ascii="Times New Roman" w:hAnsi="Times New Roman" w:cs="Times New Roman"/>
          <w:sz w:val="28"/>
          <w:szCs w:val="28"/>
        </w:rPr>
      </w:pPr>
    </w:p>
    <w:p w:rsidR="000940F9" w:rsidRPr="00D01147" w:rsidRDefault="00DB26BA"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2</w:t>
      </w:r>
      <w:r w:rsidR="0075270D">
        <w:rPr>
          <w:rFonts w:ascii="Times New Roman" w:hAnsi="Times New Roman" w:cs="Times New Roman"/>
          <w:b/>
          <w:i/>
          <w:sz w:val="28"/>
          <w:szCs w:val="28"/>
        </w:rPr>
        <w:t>2</w:t>
      </w:r>
      <w:r w:rsidR="000940F9" w:rsidRPr="00D01147">
        <w:rPr>
          <w:rFonts w:ascii="Times New Roman" w:hAnsi="Times New Roman" w:cs="Times New Roman"/>
          <w:b/>
          <w:i/>
          <w:sz w:val="28"/>
          <w:szCs w:val="28"/>
        </w:rPr>
        <w:t>. Государственная программа Курской области «Реализация государственной политики в сфере печати и массовой информации в Курской области», утвержденная постановлением Администрации Курской области от 02.10.2013 № 692-па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w:t>
      </w:r>
      <w:r w:rsidR="00A55B6A" w:rsidRPr="00D01147">
        <w:rPr>
          <w:rFonts w:ascii="Times New Roman" w:hAnsi="Times New Roman" w:cs="Times New Roman"/>
          <w:sz w:val="28"/>
          <w:szCs w:val="28"/>
        </w:rPr>
        <w:t xml:space="preserve">Министерство информации и общественных коммуникаций </w:t>
      </w:r>
      <w:r w:rsidRPr="00D01147">
        <w:rPr>
          <w:rFonts w:ascii="Times New Roman" w:hAnsi="Times New Roman" w:cs="Times New Roman"/>
          <w:sz w:val="28"/>
          <w:szCs w:val="28"/>
        </w:rPr>
        <w:t>Курской области.</w:t>
      </w:r>
    </w:p>
    <w:p w:rsidR="00E61A45" w:rsidRPr="00D01147" w:rsidRDefault="00267C36" w:rsidP="00267C36">
      <w:pPr>
        <w:spacing w:after="0" w:line="240" w:lineRule="auto"/>
        <w:ind w:firstLine="708"/>
        <w:jc w:val="both"/>
        <w:rPr>
          <w:rFonts w:ascii="Times New Roman" w:hAnsi="Times New Roman" w:cs="Times New Roman"/>
          <w:sz w:val="28"/>
          <w:szCs w:val="28"/>
        </w:rPr>
      </w:pPr>
      <w:r w:rsidRPr="00E61A45">
        <w:rPr>
          <w:rFonts w:ascii="Times New Roman" w:hAnsi="Times New Roman" w:cs="Times New Roman"/>
          <w:sz w:val="28"/>
          <w:szCs w:val="28"/>
        </w:rPr>
        <w:lastRenderedPageBreak/>
        <w:t>Цел</w:t>
      </w:r>
      <w:r w:rsidR="00E61A45" w:rsidRPr="00E61A45">
        <w:rPr>
          <w:rFonts w:ascii="Times New Roman" w:hAnsi="Times New Roman" w:cs="Times New Roman"/>
          <w:sz w:val="28"/>
          <w:szCs w:val="28"/>
        </w:rPr>
        <w:t>ь</w:t>
      </w:r>
      <w:r w:rsidRPr="00E61A45">
        <w:rPr>
          <w:rFonts w:ascii="Times New Roman" w:hAnsi="Times New Roman" w:cs="Times New Roman"/>
          <w:sz w:val="28"/>
          <w:szCs w:val="28"/>
        </w:rPr>
        <w:t xml:space="preserve"> государственной программы</w:t>
      </w:r>
      <w:r w:rsidR="00DF2678">
        <w:rPr>
          <w:rFonts w:ascii="Times New Roman" w:hAnsi="Times New Roman" w:cs="Times New Roman"/>
          <w:sz w:val="28"/>
          <w:szCs w:val="28"/>
        </w:rPr>
        <w:t xml:space="preserve"> </w:t>
      </w:r>
      <w:r w:rsidR="00DF2678" w:rsidRPr="00CF1105">
        <w:rPr>
          <w:rFonts w:ascii="Times New Roman" w:hAnsi="Times New Roman" w:cs="Times New Roman"/>
          <w:sz w:val="28"/>
          <w:szCs w:val="28"/>
        </w:rPr>
        <w:t>–</w:t>
      </w:r>
      <w:r w:rsidR="00E61A45" w:rsidRPr="00E61A45">
        <w:rPr>
          <w:rFonts w:ascii="Times New Roman" w:hAnsi="Times New Roman" w:cs="Times New Roman"/>
          <w:sz w:val="28"/>
          <w:szCs w:val="28"/>
        </w:rPr>
        <w:t xml:space="preserve"> обеспечение конституционного права граждан на получение объективной информации о деятельности Губернатора Курской области, Правительства Курской области, исполнительных органов Курской области</w:t>
      </w:r>
      <w:r w:rsidR="00E61A45">
        <w:rPr>
          <w:rFonts w:ascii="Times New Roman" w:hAnsi="Times New Roman" w:cs="Times New Roman"/>
          <w:sz w:val="28"/>
          <w:szCs w:val="28"/>
        </w:rPr>
        <w:t>;</w:t>
      </w:r>
      <w:r w:rsidR="00E61A45" w:rsidRPr="00E61A45">
        <w:rPr>
          <w:rFonts w:ascii="Times New Roman" w:hAnsi="Times New Roman" w:cs="Times New Roman"/>
          <w:sz w:val="28"/>
          <w:szCs w:val="28"/>
        </w:rPr>
        <w:t xml:space="preserve"> сохранение и развитие государственного информационного ресурса Курской области</w:t>
      </w:r>
      <w:r w:rsidR="00E61A45">
        <w:rPr>
          <w:rFonts w:ascii="Times New Roman" w:hAnsi="Times New Roman" w:cs="Times New Roman"/>
          <w:sz w:val="28"/>
          <w:szCs w:val="28"/>
        </w:rPr>
        <w:t>.</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206 184,</w:t>
      </w:r>
      <w:r w:rsidR="00DE58F4">
        <w:rPr>
          <w:rFonts w:ascii="Times New Roman" w:hAnsi="Times New Roman" w:cs="Times New Roman"/>
          <w:sz w:val="28"/>
          <w:szCs w:val="28"/>
        </w:rPr>
        <w:t>698</w:t>
      </w:r>
      <w:r w:rsidRPr="006A3F0A">
        <w:rPr>
          <w:rFonts w:ascii="Times New Roman" w:hAnsi="Times New Roman" w:cs="Times New Roman"/>
          <w:sz w:val="28"/>
          <w:szCs w:val="28"/>
        </w:rPr>
        <w:t xml:space="preserve"> тыс. рублей из средств областного бюджета (99,9 % от предусмотренного на год объема в сумме 206 190,</w:t>
      </w:r>
      <w:r w:rsidR="00DE58F4">
        <w:rPr>
          <w:rFonts w:ascii="Times New Roman" w:hAnsi="Times New Roman" w:cs="Times New Roman"/>
          <w:sz w:val="28"/>
          <w:szCs w:val="28"/>
        </w:rPr>
        <w:t>798</w:t>
      </w:r>
      <w:r w:rsidRPr="006A3F0A">
        <w:rPr>
          <w:rFonts w:ascii="Times New Roman" w:hAnsi="Times New Roman" w:cs="Times New Roman"/>
          <w:sz w:val="28"/>
          <w:szCs w:val="28"/>
        </w:rPr>
        <w:t xml:space="preserve"> тыс. рублей).</w:t>
      </w:r>
    </w:p>
    <w:p w:rsidR="003945E3" w:rsidRPr="006A3F0A" w:rsidRDefault="00A05980"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945E3" w:rsidRPr="006A3F0A">
        <w:rPr>
          <w:rFonts w:ascii="Times New Roman" w:hAnsi="Times New Roman" w:cs="Times New Roman"/>
          <w:sz w:val="28"/>
          <w:szCs w:val="28"/>
        </w:rPr>
        <w:t xml:space="preserve">осударственная программа Курской области «Реализация государственной политики в сфере печати и массовой информации в Курской области» (далее – государственная программа) имеет следующую структуру: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09.02.2024 № 84-пп (с последующими изменениями);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3945E3" w:rsidRPr="006A3F0A" w:rsidRDefault="00DF2678"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3945E3" w:rsidRPr="006A3F0A">
        <w:rPr>
          <w:rFonts w:ascii="Times New Roman" w:hAnsi="Times New Roman" w:cs="Times New Roman"/>
          <w:sz w:val="28"/>
          <w:szCs w:val="28"/>
        </w:rPr>
        <w:t xml:space="preserve"> комплексов процессных мероприятий («Обеспечение эффективной информационной политики и развитие государственных средств массовой информации», «Обеспечение деятельности Министерства информации и общественных коммуникаций Курской области и мероприятий в сфере печати и массовой информации»).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9 целевых показателей, выполне</w:t>
      </w:r>
      <w:r w:rsidR="00DF2678">
        <w:rPr>
          <w:rFonts w:ascii="Times New Roman" w:hAnsi="Times New Roman" w:cs="Times New Roman"/>
          <w:sz w:val="28"/>
          <w:szCs w:val="28"/>
        </w:rPr>
        <w:t>ние 9 мероприятий в составе 2</w:t>
      </w:r>
      <w:r w:rsidRPr="006A3F0A">
        <w:rPr>
          <w:rFonts w:ascii="Times New Roman" w:hAnsi="Times New Roman" w:cs="Times New Roman"/>
          <w:sz w:val="28"/>
          <w:szCs w:val="28"/>
        </w:rPr>
        <w:t xml:space="preserve"> структурных элементов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ходе реализации государственной программы за 2024 год достигнуты</w:t>
      </w:r>
      <w:r w:rsidR="00DF2678">
        <w:rPr>
          <w:rFonts w:ascii="Times New Roman" w:hAnsi="Times New Roman" w:cs="Times New Roman"/>
          <w:sz w:val="28"/>
          <w:szCs w:val="28"/>
        </w:rPr>
        <w:t xml:space="preserve"> запланированные значения 9</w:t>
      </w:r>
      <w:r w:rsidRPr="006A3F0A">
        <w:rPr>
          <w:rFonts w:ascii="Times New Roman" w:hAnsi="Times New Roman" w:cs="Times New Roman"/>
          <w:sz w:val="28"/>
          <w:szCs w:val="28"/>
        </w:rPr>
        <w:t xml:space="preserve"> целевых показателей.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в отчетном году выполнены.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A05980">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A05980">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процессной части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«Реализация государственной политики в сфере печати и массовой информации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p>
    <w:p w:rsidR="000940F9" w:rsidRPr="00D01147" w:rsidRDefault="00DB26BA"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2</w:t>
      </w:r>
      <w:r w:rsidR="0075270D">
        <w:rPr>
          <w:rFonts w:ascii="Times New Roman" w:hAnsi="Times New Roman" w:cs="Times New Roman"/>
          <w:b/>
          <w:i/>
          <w:sz w:val="28"/>
          <w:szCs w:val="28"/>
        </w:rPr>
        <w:t>3</w:t>
      </w:r>
      <w:r w:rsidR="000940F9" w:rsidRPr="00D01147">
        <w:rPr>
          <w:rFonts w:ascii="Times New Roman" w:hAnsi="Times New Roman" w:cs="Times New Roman"/>
          <w:b/>
          <w:i/>
          <w:sz w:val="28"/>
          <w:szCs w:val="28"/>
        </w:rPr>
        <w:t>. Государственная программа Курской области «Управление  имуществом Курской области», утвержденная постановлением Администрации Курской области от 23.10.2013 № 771-па  (с последующими изменениями)</w:t>
      </w:r>
    </w:p>
    <w:p w:rsidR="00E55F09" w:rsidRPr="00D01147" w:rsidRDefault="00E55F09" w:rsidP="00E55F0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DB26BA" w:rsidRPr="00E61A45">
        <w:rPr>
          <w:rFonts w:ascii="Times New Roman" w:hAnsi="Times New Roman" w:cs="Times New Roman"/>
          <w:sz w:val="28"/>
          <w:szCs w:val="28"/>
        </w:rPr>
        <w:t>–</w:t>
      </w:r>
      <w:r w:rsidRPr="00D01147">
        <w:rPr>
          <w:rFonts w:ascii="Times New Roman" w:hAnsi="Times New Roman" w:cs="Times New Roman"/>
          <w:sz w:val="28"/>
          <w:szCs w:val="28"/>
        </w:rPr>
        <w:t xml:space="preserve">  Министерство имущества Курской области.</w:t>
      </w:r>
    </w:p>
    <w:p w:rsidR="00E61A45" w:rsidRDefault="00644F52" w:rsidP="0010082F">
      <w:pPr>
        <w:spacing w:after="0" w:line="240" w:lineRule="auto"/>
        <w:ind w:firstLine="708"/>
        <w:jc w:val="both"/>
        <w:rPr>
          <w:rFonts w:ascii="Times New Roman" w:hAnsi="Times New Roman" w:cs="Times New Roman"/>
          <w:sz w:val="28"/>
          <w:szCs w:val="28"/>
        </w:rPr>
      </w:pPr>
      <w:r w:rsidRPr="00E61A45">
        <w:rPr>
          <w:rFonts w:ascii="Times New Roman" w:hAnsi="Times New Roman" w:cs="Times New Roman"/>
          <w:sz w:val="28"/>
          <w:szCs w:val="28"/>
        </w:rPr>
        <w:t>Цел</w:t>
      </w:r>
      <w:r w:rsidR="00E61A45">
        <w:rPr>
          <w:rFonts w:ascii="Times New Roman" w:hAnsi="Times New Roman" w:cs="Times New Roman"/>
          <w:sz w:val="28"/>
          <w:szCs w:val="28"/>
        </w:rPr>
        <w:t>и</w:t>
      </w:r>
      <w:r w:rsidRPr="00E61A45">
        <w:rPr>
          <w:rFonts w:ascii="Times New Roman" w:hAnsi="Times New Roman" w:cs="Times New Roman"/>
          <w:sz w:val="28"/>
          <w:szCs w:val="28"/>
        </w:rPr>
        <w:t xml:space="preserve"> государственной программы</w:t>
      </w:r>
      <w:r w:rsidR="00E61A45">
        <w:rPr>
          <w:rFonts w:ascii="Times New Roman" w:hAnsi="Times New Roman" w:cs="Times New Roman"/>
          <w:sz w:val="28"/>
          <w:szCs w:val="28"/>
        </w:rPr>
        <w:t>:</w:t>
      </w:r>
    </w:p>
    <w:p w:rsidR="00E61A45" w:rsidRDefault="00E61A45" w:rsidP="001008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E61A45">
        <w:rPr>
          <w:rFonts w:ascii="Times New Roman" w:hAnsi="Times New Roman" w:cs="Times New Roman"/>
          <w:sz w:val="28"/>
          <w:szCs w:val="28"/>
        </w:rPr>
        <w:t>овышение эффективности управления и распоряжения имуществом Курской области, земельными ресурсами</w:t>
      </w:r>
      <w:r>
        <w:rPr>
          <w:rFonts w:ascii="Times New Roman" w:hAnsi="Times New Roman" w:cs="Times New Roman"/>
          <w:sz w:val="28"/>
          <w:szCs w:val="28"/>
        </w:rPr>
        <w:t>;</w:t>
      </w:r>
    </w:p>
    <w:p w:rsidR="00E61A45" w:rsidRDefault="00E61A45" w:rsidP="001008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61A45">
        <w:rPr>
          <w:rFonts w:ascii="Times New Roman" w:hAnsi="Times New Roman" w:cs="Times New Roman"/>
          <w:sz w:val="28"/>
          <w:szCs w:val="28"/>
        </w:rPr>
        <w:t>существление эффективной закупочной деятельности для областных и муниципальных заказчиков</w:t>
      </w:r>
      <w:r>
        <w:rPr>
          <w:rFonts w:ascii="Times New Roman" w:hAnsi="Times New Roman" w:cs="Times New Roman"/>
          <w:sz w:val="28"/>
          <w:szCs w:val="28"/>
        </w:rPr>
        <w:t>.</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237 950,526 тыс. рублей (99,9 % от предусмотренного на год объема в сумме       238 291,736 тыс. рублей), в том</w:t>
      </w:r>
      <w:r w:rsidR="00DF2678">
        <w:rPr>
          <w:rFonts w:ascii="Times New Roman" w:hAnsi="Times New Roman" w:cs="Times New Roman"/>
          <w:sz w:val="28"/>
          <w:szCs w:val="28"/>
        </w:rPr>
        <w:t xml:space="preserve"> числе из федерального бюджета </w:t>
      </w:r>
      <w:r w:rsidR="00DF2678" w:rsidRPr="00CF1105">
        <w:rPr>
          <w:rFonts w:ascii="Times New Roman" w:hAnsi="Times New Roman" w:cs="Times New Roman"/>
          <w:sz w:val="28"/>
          <w:szCs w:val="28"/>
        </w:rPr>
        <w:t>–</w:t>
      </w:r>
      <w:r w:rsidRPr="006A3F0A">
        <w:rPr>
          <w:rFonts w:ascii="Times New Roman" w:hAnsi="Times New Roman" w:cs="Times New Roman"/>
          <w:sz w:val="28"/>
          <w:szCs w:val="28"/>
        </w:rPr>
        <w:t xml:space="preserve"> 7 311,800                      тыс. рублей (100 %), областного бюджета 230 039,046 тыс. руб</w:t>
      </w:r>
      <w:r w:rsidR="00DF2678">
        <w:rPr>
          <w:rFonts w:ascii="Times New Roman" w:hAnsi="Times New Roman" w:cs="Times New Roman"/>
          <w:sz w:val="28"/>
          <w:szCs w:val="28"/>
        </w:rPr>
        <w:t xml:space="preserve">лей (99,9 %), местных бюджетов </w:t>
      </w:r>
      <w:r w:rsidR="00DF2678" w:rsidRPr="00CF1105">
        <w:rPr>
          <w:rFonts w:ascii="Times New Roman" w:hAnsi="Times New Roman" w:cs="Times New Roman"/>
          <w:sz w:val="28"/>
          <w:szCs w:val="28"/>
        </w:rPr>
        <w:t>–</w:t>
      </w:r>
      <w:r w:rsidRPr="006A3F0A">
        <w:rPr>
          <w:rFonts w:ascii="Times New Roman" w:hAnsi="Times New Roman" w:cs="Times New Roman"/>
          <w:sz w:val="28"/>
          <w:szCs w:val="28"/>
        </w:rPr>
        <w:t>599,680 тыс. рублей (100 %).</w:t>
      </w:r>
    </w:p>
    <w:p w:rsidR="003945E3" w:rsidRPr="006A3F0A" w:rsidRDefault="00A05980"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945E3" w:rsidRPr="006A3F0A">
        <w:rPr>
          <w:rFonts w:ascii="Times New Roman" w:hAnsi="Times New Roman" w:cs="Times New Roman"/>
          <w:sz w:val="28"/>
          <w:szCs w:val="28"/>
        </w:rPr>
        <w:t xml:space="preserve">осударственная программа Курской области «Управление имуществом Курской области» (далее – государственная программа) имеет следующую структуру: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28.02.2024 №</w:t>
      </w:r>
      <w:r w:rsidR="00DF2678">
        <w:rPr>
          <w:rFonts w:ascii="Times New Roman" w:hAnsi="Times New Roman" w:cs="Times New Roman"/>
          <w:sz w:val="28"/>
          <w:szCs w:val="28"/>
        </w:rPr>
        <w:t xml:space="preserve"> </w:t>
      </w:r>
      <w:r w:rsidRPr="006A3F0A">
        <w:rPr>
          <w:rFonts w:ascii="Times New Roman" w:hAnsi="Times New Roman" w:cs="Times New Roman"/>
          <w:sz w:val="28"/>
          <w:szCs w:val="28"/>
        </w:rPr>
        <w:t>151-пп (с последующими изменениями);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проектная часть – паспорт регионального проекта «Проведение комплексных кадастровых работ на территории Курской области»;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процессная часть – паспорта двух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14 целевых показателей, выполнение 9 мероприятий в составе трех структурных элементов государственной программы, включающих 18 контрольных точек.</w:t>
      </w:r>
    </w:p>
    <w:p w:rsidR="003945E3"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A05980">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w:t>
      </w:r>
      <w:r w:rsidR="00A05980">
        <w:rPr>
          <w:rFonts w:ascii="Times New Roman" w:hAnsi="Times New Roman" w:cs="Times New Roman"/>
          <w:sz w:val="28"/>
          <w:szCs w:val="28"/>
        </w:rPr>
        <w:t xml:space="preserve">, </w:t>
      </w:r>
      <w:r w:rsidRPr="006A3F0A">
        <w:rPr>
          <w:rFonts w:ascii="Times New Roman" w:hAnsi="Times New Roman" w:cs="Times New Roman"/>
          <w:sz w:val="28"/>
          <w:szCs w:val="28"/>
        </w:rPr>
        <w:t>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проектной </w:t>
      </w:r>
      <w:r w:rsidR="00A05980">
        <w:rPr>
          <w:rFonts w:ascii="Times New Roman" w:hAnsi="Times New Roman" w:cs="Times New Roman"/>
          <w:sz w:val="28"/>
          <w:szCs w:val="28"/>
        </w:rPr>
        <w:t>части, уровня достижения</w:t>
      </w:r>
      <w:r w:rsidRPr="006A3F0A">
        <w:rPr>
          <w:rFonts w:ascii="Times New Roman" w:hAnsi="Times New Roman" w:cs="Times New Roman"/>
          <w:sz w:val="28"/>
          <w:szCs w:val="28"/>
        </w:rPr>
        <w:t xml:space="preserve"> процессной част</w:t>
      </w:r>
      <w:r w:rsidR="00A05980">
        <w:rPr>
          <w:rFonts w:ascii="Times New Roman" w:hAnsi="Times New Roman" w:cs="Times New Roman"/>
          <w:sz w:val="28"/>
          <w:szCs w:val="28"/>
        </w:rPr>
        <w:t>и</w:t>
      </w:r>
      <w:r w:rsidRPr="006A3F0A">
        <w:rPr>
          <w:rFonts w:ascii="Times New Roman" w:hAnsi="Times New Roman" w:cs="Times New Roman"/>
          <w:sz w:val="28"/>
          <w:szCs w:val="28"/>
        </w:rPr>
        <w:t xml:space="preserve">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государственная программа «Управление имуществом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D55074" w:rsidRPr="00D01147" w:rsidRDefault="00D55074" w:rsidP="000940F9">
      <w:pPr>
        <w:spacing w:after="0" w:line="240" w:lineRule="auto"/>
        <w:ind w:firstLine="709"/>
        <w:jc w:val="both"/>
        <w:rPr>
          <w:rFonts w:ascii="Times New Roman" w:hAnsi="Times New Roman" w:cs="Times New Roman"/>
          <w:b/>
          <w:i/>
          <w:sz w:val="28"/>
          <w:szCs w:val="28"/>
        </w:rPr>
      </w:pPr>
    </w:p>
    <w:p w:rsidR="000940F9" w:rsidRPr="00D01147" w:rsidRDefault="00DB26BA"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0940F9" w:rsidRPr="00D01147">
        <w:rPr>
          <w:rFonts w:ascii="Times New Roman" w:hAnsi="Times New Roman" w:cs="Times New Roman"/>
          <w:b/>
          <w:i/>
          <w:sz w:val="28"/>
          <w:szCs w:val="28"/>
        </w:rPr>
        <w:t>2</w:t>
      </w:r>
      <w:r w:rsidR="0075270D">
        <w:rPr>
          <w:rFonts w:ascii="Times New Roman" w:hAnsi="Times New Roman" w:cs="Times New Roman"/>
          <w:b/>
          <w:i/>
          <w:sz w:val="28"/>
          <w:szCs w:val="28"/>
        </w:rPr>
        <w:t>4</w:t>
      </w:r>
      <w:r w:rsidR="000940F9" w:rsidRPr="00D01147">
        <w:rPr>
          <w:rFonts w:ascii="Times New Roman" w:hAnsi="Times New Roman" w:cs="Times New Roman"/>
          <w:b/>
          <w:i/>
          <w:sz w:val="28"/>
          <w:szCs w:val="28"/>
        </w:rPr>
        <w:t>. Государственная программа Курской области «Профилактика правонарушений в Курской области», утвержденная постановлением Администрации Курской области от 02.12.2016 № 915-па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w:t>
      </w:r>
      <w:r w:rsidR="00644F52" w:rsidRPr="00D01147">
        <w:rPr>
          <w:rFonts w:ascii="Times New Roman" w:hAnsi="Times New Roman" w:cs="Times New Roman"/>
          <w:sz w:val="28"/>
          <w:szCs w:val="28"/>
        </w:rPr>
        <w:t xml:space="preserve">рственной программы – </w:t>
      </w:r>
      <w:r w:rsidRPr="00D01147">
        <w:rPr>
          <w:rFonts w:ascii="Times New Roman" w:hAnsi="Times New Roman" w:cs="Times New Roman"/>
          <w:sz w:val="28"/>
          <w:szCs w:val="28"/>
        </w:rPr>
        <w:t>комитет региональной безопасности Курской области.</w:t>
      </w:r>
    </w:p>
    <w:p w:rsidR="00E61A45" w:rsidRPr="00E61A45" w:rsidRDefault="0010082F" w:rsidP="00E61A45">
      <w:pPr>
        <w:spacing w:after="0" w:line="240" w:lineRule="auto"/>
        <w:ind w:firstLine="708"/>
        <w:jc w:val="both"/>
        <w:rPr>
          <w:rFonts w:ascii="Times New Roman" w:hAnsi="Times New Roman" w:cs="Times New Roman"/>
          <w:sz w:val="28"/>
          <w:szCs w:val="28"/>
        </w:rPr>
      </w:pPr>
      <w:r w:rsidRPr="00E61A45">
        <w:rPr>
          <w:rFonts w:ascii="Times New Roman" w:hAnsi="Times New Roman" w:cs="Times New Roman"/>
          <w:sz w:val="28"/>
          <w:szCs w:val="28"/>
        </w:rPr>
        <w:lastRenderedPageBreak/>
        <w:t>Ц</w:t>
      </w:r>
      <w:r w:rsidR="00644F52" w:rsidRPr="00E61A45">
        <w:rPr>
          <w:rFonts w:ascii="Times New Roman" w:hAnsi="Times New Roman" w:cs="Times New Roman"/>
          <w:sz w:val="28"/>
          <w:szCs w:val="28"/>
        </w:rPr>
        <w:t>ель государственной программы –</w:t>
      </w:r>
      <w:r w:rsidR="00E61A45">
        <w:rPr>
          <w:rFonts w:ascii="Times New Roman" w:hAnsi="Times New Roman" w:cs="Times New Roman"/>
          <w:sz w:val="28"/>
          <w:szCs w:val="28"/>
        </w:rPr>
        <w:t xml:space="preserve"> р</w:t>
      </w:r>
      <w:r w:rsidR="00E61A45" w:rsidRPr="00E61A45">
        <w:rPr>
          <w:rFonts w:ascii="Times New Roman" w:hAnsi="Times New Roman" w:cs="Times New Roman"/>
          <w:sz w:val="28"/>
          <w:szCs w:val="28"/>
        </w:rPr>
        <w:t xml:space="preserve">еализация государственной политики в сфере профилактики правонарушений, обеспечения общественного порядка, противодействия подростковой преступности, терроризму и экстремизму (снижение уровня преступности (преступлений на 100 тыс. человек населения) с </w:t>
      </w:r>
      <w:r w:rsidR="00DF2678">
        <w:rPr>
          <w:rFonts w:ascii="Times New Roman" w:hAnsi="Times New Roman" w:cs="Times New Roman"/>
          <w:sz w:val="28"/>
          <w:szCs w:val="28"/>
        </w:rPr>
        <w:t xml:space="preserve">  </w:t>
      </w:r>
      <w:r w:rsidR="00E61A45" w:rsidRPr="00E61A45">
        <w:rPr>
          <w:rFonts w:ascii="Times New Roman" w:hAnsi="Times New Roman" w:cs="Times New Roman"/>
          <w:sz w:val="28"/>
          <w:szCs w:val="28"/>
        </w:rPr>
        <w:t>1</w:t>
      </w:r>
      <w:r w:rsidR="00DF2678">
        <w:rPr>
          <w:rFonts w:ascii="Times New Roman" w:hAnsi="Times New Roman" w:cs="Times New Roman"/>
          <w:sz w:val="28"/>
          <w:szCs w:val="28"/>
        </w:rPr>
        <w:t xml:space="preserve"> </w:t>
      </w:r>
      <w:r w:rsidR="00E61A45" w:rsidRPr="00E61A45">
        <w:rPr>
          <w:rFonts w:ascii="Times New Roman" w:hAnsi="Times New Roman" w:cs="Times New Roman"/>
          <w:sz w:val="28"/>
          <w:szCs w:val="28"/>
        </w:rPr>
        <w:t>324 в 2024 году до 1</w:t>
      </w:r>
      <w:r w:rsidR="00DF2678">
        <w:rPr>
          <w:rFonts w:ascii="Times New Roman" w:hAnsi="Times New Roman" w:cs="Times New Roman"/>
          <w:sz w:val="28"/>
          <w:szCs w:val="28"/>
        </w:rPr>
        <w:t xml:space="preserve"> </w:t>
      </w:r>
      <w:r w:rsidR="00E61A45" w:rsidRPr="00E61A45">
        <w:rPr>
          <w:rFonts w:ascii="Times New Roman" w:hAnsi="Times New Roman" w:cs="Times New Roman"/>
          <w:sz w:val="28"/>
          <w:szCs w:val="28"/>
        </w:rPr>
        <w:t>318 в 2030 году)</w:t>
      </w:r>
      <w:r w:rsidR="00E61A45">
        <w:rPr>
          <w:rFonts w:ascii="Times New Roman" w:hAnsi="Times New Roman" w:cs="Times New Roman"/>
          <w:sz w:val="28"/>
          <w:szCs w:val="28"/>
        </w:rPr>
        <w:t>.</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На реализацию государственной программы в 2024 году направлено 42 376,76</w:t>
      </w:r>
      <w:r w:rsidR="007B57F2">
        <w:rPr>
          <w:rFonts w:ascii="Times New Roman" w:hAnsi="Times New Roman" w:cs="Times New Roman"/>
          <w:sz w:val="28"/>
          <w:szCs w:val="28"/>
        </w:rPr>
        <w:t>0</w:t>
      </w:r>
      <w:r w:rsidRPr="006A3F0A">
        <w:rPr>
          <w:rFonts w:ascii="Times New Roman" w:hAnsi="Times New Roman" w:cs="Times New Roman"/>
          <w:sz w:val="28"/>
          <w:szCs w:val="28"/>
        </w:rPr>
        <w:t xml:space="preserve"> тыс. рублей из областного бюджета (99,9 % от предусмотренного на год объема в сумме 42 377,8</w:t>
      </w:r>
      <w:r w:rsidR="007B57F2">
        <w:rPr>
          <w:rFonts w:ascii="Times New Roman" w:hAnsi="Times New Roman" w:cs="Times New Roman"/>
          <w:sz w:val="28"/>
          <w:szCs w:val="28"/>
        </w:rPr>
        <w:t>70</w:t>
      </w:r>
      <w:r w:rsidRPr="006A3F0A">
        <w:rPr>
          <w:rFonts w:ascii="Times New Roman" w:hAnsi="Times New Roman" w:cs="Times New Roman"/>
          <w:sz w:val="28"/>
          <w:szCs w:val="28"/>
        </w:rPr>
        <w:t xml:space="preserve"> тыс. рублей). </w:t>
      </w:r>
    </w:p>
    <w:p w:rsidR="003945E3" w:rsidRDefault="00A05980" w:rsidP="006A3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945E3" w:rsidRPr="006A3F0A">
        <w:rPr>
          <w:rFonts w:ascii="Times New Roman" w:hAnsi="Times New Roman" w:cs="Times New Roman"/>
          <w:sz w:val="28"/>
          <w:szCs w:val="28"/>
        </w:rPr>
        <w:t xml:space="preserve">осударственная программа Курской области «Профилактика правонарушений в Курской области» (далее – государственная программа) имеет следующую структуру: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стратегические приоритеты (в редакции постановления Правительства Курской области от 21.02.2024 №</w:t>
      </w:r>
      <w:r w:rsidR="00DF2678">
        <w:rPr>
          <w:rFonts w:ascii="Times New Roman" w:hAnsi="Times New Roman" w:cs="Times New Roman"/>
          <w:sz w:val="28"/>
          <w:szCs w:val="28"/>
        </w:rPr>
        <w:t xml:space="preserve"> </w:t>
      </w:r>
      <w:r w:rsidRPr="006A3F0A">
        <w:rPr>
          <w:rFonts w:ascii="Times New Roman" w:hAnsi="Times New Roman" w:cs="Times New Roman"/>
          <w:sz w:val="28"/>
          <w:szCs w:val="28"/>
        </w:rPr>
        <w:t>126-пп (с последующими изменениями);</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паспорт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про</w:t>
      </w:r>
      <w:r w:rsidR="00DF2678">
        <w:rPr>
          <w:rFonts w:ascii="Times New Roman" w:hAnsi="Times New Roman" w:cs="Times New Roman"/>
          <w:sz w:val="28"/>
          <w:szCs w:val="28"/>
        </w:rPr>
        <w:t>цессная часть – паспорта 4</w:t>
      </w:r>
      <w:r w:rsidRPr="006A3F0A">
        <w:rPr>
          <w:rFonts w:ascii="Times New Roman" w:hAnsi="Times New Roman" w:cs="Times New Roman"/>
          <w:sz w:val="28"/>
          <w:szCs w:val="28"/>
        </w:rPr>
        <w:t xml:space="preserve"> комплексов процессных мероприятий</w:t>
      </w:r>
      <w:r w:rsidR="00A05980">
        <w:rPr>
          <w:rFonts w:ascii="Times New Roman" w:hAnsi="Times New Roman" w:cs="Times New Roman"/>
          <w:sz w:val="28"/>
          <w:szCs w:val="28"/>
        </w:rPr>
        <w:t xml:space="preserve">: </w:t>
      </w:r>
      <w:r w:rsidRPr="006A3F0A">
        <w:rPr>
          <w:rFonts w:ascii="Times New Roman" w:hAnsi="Times New Roman" w:cs="Times New Roman"/>
          <w:sz w:val="28"/>
          <w:szCs w:val="28"/>
        </w:rPr>
        <w:t>«Комплексные меры по профилактике правонарушений и обеспечению общественного порядка на территории Курской области», «Комплексные меры по профилактике незаконного потребления наркотических средств и психотропных веществ, наркомании на территории Курской области», «Комплексные меры по предупреждению безнадзорности, беспризорности, правонарушений и антиобщественных действий несовершеннолетних», «Противодействие терроризму и экстремизму».</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запланировано достижение значений 13 целевых показателей, выполнение </w:t>
      </w:r>
      <w:r w:rsidR="00DF2678">
        <w:rPr>
          <w:rFonts w:ascii="Times New Roman" w:hAnsi="Times New Roman" w:cs="Times New Roman"/>
          <w:sz w:val="28"/>
          <w:szCs w:val="28"/>
        </w:rPr>
        <w:t>30 мероприятий в составе 4</w:t>
      </w:r>
      <w:r w:rsidRPr="006A3F0A">
        <w:rPr>
          <w:rFonts w:ascii="Times New Roman" w:hAnsi="Times New Roman" w:cs="Times New Roman"/>
          <w:sz w:val="28"/>
          <w:szCs w:val="28"/>
        </w:rPr>
        <w:t xml:space="preserve"> структурных элементов государственной программы, включающих 26 контрольных точек.</w:t>
      </w:r>
    </w:p>
    <w:p w:rsidR="003945E3"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ходе реализации государственной программы за 2024 год достигнуты запланированные значения всех целевых показателей.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Pr="006A3F0A">
        <w:rPr>
          <w:rFonts w:ascii="Times New Roman" w:hAnsi="Times New Roman" w:cs="Times New Roman"/>
          <w:sz w:val="28"/>
          <w:szCs w:val="28"/>
        </w:rPr>
        <w:t xml:space="preserve"> показатель уровня достижения реализации государственной программы (УДгп) равен 1,00 (</w:t>
      </w:r>
      <w:r w:rsidR="00A05980">
        <w:rPr>
          <w:rFonts w:ascii="Times New Roman" w:hAnsi="Times New Roman" w:cs="Times New Roman"/>
          <w:sz w:val="28"/>
          <w:szCs w:val="28"/>
        </w:rPr>
        <w:t xml:space="preserve">рассчитан на основании </w:t>
      </w:r>
      <w:r w:rsidRPr="006A3F0A">
        <w:rPr>
          <w:rFonts w:ascii="Times New Roman" w:hAnsi="Times New Roman" w:cs="Times New Roman"/>
          <w:sz w:val="28"/>
          <w:szCs w:val="28"/>
        </w:rPr>
        <w:t>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показателей государственной программы </w:t>
      </w:r>
      <w:r w:rsidR="00A05980">
        <w:rPr>
          <w:rFonts w:ascii="Times New Roman" w:hAnsi="Times New Roman" w:cs="Times New Roman"/>
          <w:sz w:val="28"/>
          <w:szCs w:val="28"/>
        </w:rPr>
        <w:t>и</w:t>
      </w:r>
      <w:r w:rsidRPr="006A3F0A">
        <w:rPr>
          <w:rFonts w:ascii="Times New Roman" w:hAnsi="Times New Roman" w:cs="Times New Roman"/>
          <w:sz w:val="28"/>
          <w:szCs w:val="28"/>
        </w:rPr>
        <w:t xml:space="preserve"> уровн</w:t>
      </w:r>
      <w:r w:rsidR="00A05980">
        <w:rPr>
          <w:rFonts w:ascii="Times New Roman" w:hAnsi="Times New Roman" w:cs="Times New Roman"/>
          <w:sz w:val="28"/>
          <w:szCs w:val="28"/>
        </w:rPr>
        <w:t>я</w:t>
      </w:r>
      <w:r w:rsidRPr="006A3F0A">
        <w:rPr>
          <w:rFonts w:ascii="Times New Roman" w:hAnsi="Times New Roman" w:cs="Times New Roman"/>
          <w:sz w:val="28"/>
          <w:szCs w:val="28"/>
        </w:rPr>
        <w:t xml:space="preserve"> достижения реализации процессной части государственной программы).</w:t>
      </w:r>
    </w:p>
    <w:p w:rsidR="003945E3" w:rsidRPr="006A3F0A" w:rsidRDefault="003945E3" w:rsidP="006A3F0A">
      <w:pPr>
        <w:spacing w:after="0" w:line="240" w:lineRule="auto"/>
        <w:ind w:firstLine="708"/>
        <w:jc w:val="both"/>
        <w:rPr>
          <w:rFonts w:ascii="Times New Roman" w:hAnsi="Times New Roman" w:cs="Times New Roman"/>
          <w:sz w:val="28"/>
          <w:szCs w:val="28"/>
        </w:rPr>
      </w:pPr>
      <w:r w:rsidRPr="006A3F0A">
        <w:rPr>
          <w:rFonts w:ascii="Times New Roman" w:hAnsi="Times New Roman" w:cs="Times New Roman"/>
          <w:sz w:val="28"/>
          <w:szCs w:val="28"/>
        </w:rPr>
        <w:t xml:space="preserve">В соответствии с </w:t>
      </w:r>
      <w:r w:rsidR="00A05980">
        <w:rPr>
          <w:rFonts w:ascii="Times New Roman" w:hAnsi="Times New Roman" w:cs="Times New Roman"/>
          <w:sz w:val="28"/>
          <w:szCs w:val="28"/>
        </w:rPr>
        <w:t>Методикой оценки эффективности</w:t>
      </w:r>
      <w:r w:rsidR="00A05980" w:rsidRPr="00D76DE4">
        <w:rPr>
          <w:rFonts w:ascii="Times New Roman" w:hAnsi="Times New Roman" w:cs="Times New Roman"/>
          <w:sz w:val="28"/>
          <w:szCs w:val="28"/>
        </w:rPr>
        <w:t xml:space="preserve"> </w:t>
      </w:r>
      <w:r w:rsidRPr="006A3F0A">
        <w:rPr>
          <w:rFonts w:ascii="Times New Roman" w:hAnsi="Times New Roman" w:cs="Times New Roman"/>
          <w:sz w:val="28"/>
          <w:szCs w:val="28"/>
        </w:rPr>
        <w:t>государственная программа «Профилактика правонарушений в Курской области» признается эффективной, включена по результатам уровня достижения в категорию «высокая степень эффективности реализации государственной программы».</w:t>
      </w:r>
    </w:p>
    <w:p w:rsidR="004A3FA3" w:rsidRDefault="004A3FA3" w:rsidP="004017F0">
      <w:pPr>
        <w:pStyle w:val="aa"/>
        <w:tabs>
          <w:tab w:val="left" w:pos="5280"/>
        </w:tabs>
        <w:spacing w:after="0"/>
        <w:ind w:firstLine="709"/>
        <w:jc w:val="both"/>
        <w:rPr>
          <w:sz w:val="28"/>
          <w:szCs w:val="28"/>
        </w:rPr>
      </w:pPr>
    </w:p>
    <w:p w:rsidR="001A2823" w:rsidRPr="00D01147" w:rsidRDefault="0075270D" w:rsidP="001A282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2.25. </w:t>
      </w:r>
      <w:r w:rsidR="001A2823" w:rsidRPr="00D01147">
        <w:rPr>
          <w:rFonts w:ascii="Times New Roman" w:hAnsi="Times New Roman" w:cs="Times New Roman"/>
          <w:b/>
          <w:i/>
          <w:sz w:val="28"/>
          <w:szCs w:val="28"/>
        </w:rPr>
        <w:t>Государственная программа Курской области «Формирование современной городской среды в Курской области», утвержденная постановлением Администрации Курской области от 31.08.2017 № 684-па      (с последующими изменениями)</w:t>
      </w:r>
    </w:p>
    <w:p w:rsidR="001A2823" w:rsidRPr="00D01147" w:rsidRDefault="001A2823" w:rsidP="001A282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Ответственный исполнитель государственной программы – Министерство жилищно-коммунального хозяйства и ТЭК Курской области. </w:t>
      </w:r>
    </w:p>
    <w:p w:rsidR="001A2823" w:rsidRDefault="001A2823" w:rsidP="001A2823">
      <w:pPr>
        <w:spacing w:after="0" w:line="240" w:lineRule="auto"/>
        <w:ind w:firstLine="709"/>
        <w:jc w:val="both"/>
        <w:rPr>
          <w:rFonts w:ascii="Times New Roman" w:hAnsi="Times New Roman" w:cs="Times New Roman"/>
          <w:sz w:val="28"/>
          <w:szCs w:val="28"/>
        </w:rPr>
      </w:pPr>
      <w:r w:rsidRPr="009D7379">
        <w:rPr>
          <w:rFonts w:ascii="Times New Roman" w:hAnsi="Times New Roman" w:cs="Times New Roman"/>
          <w:sz w:val="28"/>
          <w:szCs w:val="28"/>
        </w:rPr>
        <w:t xml:space="preserve">Цель государственной программы − </w:t>
      </w:r>
      <w:r>
        <w:rPr>
          <w:rFonts w:ascii="Times New Roman" w:hAnsi="Times New Roman" w:cs="Times New Roman"/>
          <w:sz w:val="28"/>
          <w:szCs w:val="28"/>
        </w:rPr>
        <w:t>п</w:t>
      </w:r>
      <w:r w:rsidRPr="009D7379">
        <w:rPr>
          <w:rFonts w:ascii="Times New Roman" w:hAnsi="Times New Roman" w:cs="Times New Roman"/>
          <w:sz w:val="28"/>
          <w:szCs w:val="28"/>
        </w:rPr>
        <w:t>овышение качества и комфорта городской среды на территориях муниципальных образований Курской области, в том числе в малых гор</w:t>
      </w:r>
      <w:r w:rsidR="00DF2678">
        <w:rPr>
          <w:rFonts w:ascii="Times New Roman" w:hAnsi="Times New Roman" w:cs="Times New Roman"/>
          <w:sz w:val="28"/>
          <w:szCs w:val="28"/>
        </w:rPr>
        <w:t xml:space="preserve">одах и исторических поселениях </w:t>
      </w:r>
      <w:r w:rsidR="00DF2678" w:rsidRPr="00CF1105">
        <w:rPr>
          <w:rFonts w:ascii="Times New Roman" w:hAnsi="Times New Roman" w:cs="Times New Roman"/>
          <w:sz w:val="28"/>
          <w:szCs w:val="28"/>
        </w:rPr>
        <w:t>–</w:t>
      </w:r>
      <w:r w:rsidRPr="009D7379">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w:t>
      </w:r>
      <w:r>
        <w:rPr>
          <w:rFonts w:ascii="Times New Roman" w:hAnsi="Times New Roman" w:cs="Times New Roman"/>
          <w:sz w:val="28"/>
          <w:szCs w:val="28"/>
        </w:rPr>
        <w:t>.</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На реализацию государственной программы в 2024 году направлено          560 329,110 тыс. рублей из областного бюджета (99,8 % от предусмотренного       на год объема в сумме 561 306,890  тыс. рублей), в том числе из федерального бюджета – 448 576,230 тыс. рубле</w:t>
      </w:r>
      <w:r w:rsidR="00DF2678">
        <w:rPr>
          <w:rFonts w:ascii="Times New Roman" w:hAnsi="Times New Roman" w:cs="Times New Roman"/>
          <w:sz w:val="28"/>
          <w:szCs w:val="28"/>
        </w:rPr>
        <w:t xml:space="preserve">й (99,8 %), областного бюджета </w:t>
      </w:r>
      <w:r w:rsidR="00DF2678" w:rsidRPr="00CF1105">
        <w:rPr>
          <w:rFonts w:ascii="Times New Roman" w:hAnsi="Times New Roman" w:cs="Times New Roman"/>
          <w:sz w:val="28"/>
          <w:szCs w:val="28"/>
        </w:rPr>
        <w:t>–</w:t>
      </w:r>
      <w:r w:rsidRPr="00555DAB">
        <w:rPr>
          <w:rFonts w:ascii="Times New Roman" w:hAnsi="Times New Roman" w:cs="Times New Roman"/>
          <w:sz w:val="28"/>
          <w:szCs w:val="28"/>
        </w:rPr>
        <w:t xml:space="preserve"> 64 308,990 тыс. рублей</w:t>
      </w:r>
      <w:r w:rsidR="00306F0A">
        <w:rPr>
          <w:rFonts w:ascii="Times New Roman" w:hAnsi="Times New Roman" w:cs="Times New Roman"/>
          <w:sz w:val="28"/>
          <w:szCs w:val="28"/>
        </w:rPr>
        <w:t xml:space="preserve"> (99,9 %)</w:t>
      </w:r>
      <w:r w:rsidRPr="00555DAB">
        <w:rPr>
          <w:rFonts w:ascii="Times New Roman" w:hAnsi="Times New Roman" w:cs="Times New Roman"/>
          <w:sz w:val="28"/>
          <w:szCs w:val="28"/>
        </w:rPr>
        <w:t>, местных бюджетов в сумме 47 443,890 тыс. рублей</w:t>
      </w:r>
      <w:r w:rsidR="00306F0A">
        <w:rPr>
          <w:rFonts w:ascii="Times New Roman" w:hAnsi="Times New Roman" w:cs="Times New Roman"/>
          <w:sz w:val="28"/>
          <w:szCs w:val="28"/>
        </w:rPr>
        <w:t xml:space="preserve"> (99,8 %)</w:t>
      </w:r>
      <w:r w:rsidRPr="00555DAB">
        <w:rPr>
          <w:rFonts w:ascii="Times New Roman" w:hAnsi="Times New Roman" w:cs="Times New Roman"/>
          <w:sz w:val="28"/>
          <w:szCs w:val="28"/>
        </w:rPr>
        <w:t xml:space="preserve">. </w:t>
      </w:r>
    </w:p>
    <w:p w:rsidR="001A2823" w:rsidRPr="00555DAB" w:rsidRDefault="001A2823" w:rsidP="001A28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555DAB">
        <w:rPr>
          <w:rFonts w:ascii="Times New Roman" w:hAnsi="Times New Roman" w:cs="Times New Roman"/>
          <w:sz w:val="28"/>
          <w:szCs w:val="28"/>
        </w:rPr>
        <w:t xml:space="preserve">осударственная программа Курской области «Формирование современной городской среды в Курской области» имеет следующую структуру: </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стратегические приоритеты (в редакции постановления Правительства Курской области от 26.02.2024 № 138-пп, с последующими изменениями);</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паспорт государственной программы;</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проектная часть – паспорт регионального проекта                    «Формирование комфортной городской среды в Курской области» (национальный проект «Жилье и городская среда»); </w:t>
      </w:r>
    </w:p>
    <w:p w:rsidR="001A2823" w:rsidRPr="00555DAB" w:rsidRDefault="00DF2678" w:rsidP="001A28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процессная часть – паспорта 2</w:t>
      </w:r>
      <w:r w:rsidR="001A2823" w:rsidRPr="00555DAB">
        <w:rPr>
          <w:rFonts w:ascii="Times New Roman" w:hAnsi="Times New Roman" w:cs="Times New Roman"/>
          <w:sz w:val="28"/>
          <w:szCs w:val="28"/>
        </w:rPr>
        <w:t xml:space="preserve"> комплексов процессных мероприятий («Увековечение памяти погибших на территории Курской области при защите Отечества»; «Содействие муниципальным образованиям в формировании комфортной городской среды»).</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15 целевых показателей, выполнен</w:t>
      </w:r>
      <w:r w:rsidR="00DF2678">
        <w:rPr>
          <w:rFonts w:ascii="Times New Roman" w:hAnsi="Times New Roman" w:cs="Times New Roman"/>
          <w:sz w:val="28"/>
          <w:szCs w:val="28"/>
        </w:rPr>
        <w:t>ие 27 мероприятий в составе 3</w:t>
      </w:r>
      <w:r w:rsidRPr="00555DAB">
        <w:rPr>
          <w:rFonts w:ascii="Times New Roman" w:hAnsi="Times New Roman" w:cs="Times New Roman"/>
          <w:sz w:val="28"/>
          <w:szCs w:val="28"/>
        </w:rPr>
        <w:t xml:space="preserve"> структурных элементов государственной программы, включающих 122 контрольные точки.</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В ходе реализации государственной программы за 2024 год достигнуты значения 14 целевых показателей. Доля достигнутых целевых показателей государственной программы к общему количеству показателей – 93 %.</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Не в полном объеме достигнуто значение показателя государственной программы «Качество городской среды», плановое значение показателя – 23 %; фактическое значение – 21 %, степень выполнения показателя – 91,3 %.</w:t>
      </w:r>
    </w:p>
    <w:p w:rsidR="001A2823"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Мероприятия государственной программы и контрольные точки в отчетном году выполнены. </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показатель уровня достижения реализации государственной программы (</w:t>
      </w:r>
      <w:proofErr w:type="spellStart"/>
      <w:r w:rsidRPr="00555DAB">
        <w:rPr>
          <w:rFonts w:ascii="Times New Roman" w:hAnsi="Times New Roman" w:cs="Times New Roman"/>
          <w:sz w:val="28"/>
          <w:szCs w:val="28"/>
        </w:rPr>
        <w:t>УДгп</w:t>
      </w:r>
      <w:proofErr w:type="spellEnd"/>
      <w:r w:rsidRPr="00555DAB">
        <w:rPr>
          <w:rFonts w:ascii="Times New Roman" w:hAnsi="Times New Roman" w:cs="Times New Roman"/>
          <w:sz w:val="28"/>
          <w:szCs w:val="28"/>
        </w:rPr>
        <w:t>) равен 0,96 (</w:t>
      </w:r>
      <w:r>
        <w:rPr>
          <w:rFonts w:ascii="Times New Roman" w:hAnsi="Times New Roman" w:cs="Times New Roman"/>
          <w:sz w:val="28"/>
          <w:szCs w:val="28"/>
        </w:rPr>
        <w:t xml:space="preserve">рассчитан на основании </w:t>
      </w:r>
      <w:r w:rsidRPr="00555DAB">
        <w:rPr>
          <w:rFonts w:ascii="Times New Roman" w:hAnsi="Times New Roman" w:cs="Times New Roman"/>
          <w:sz w:val="28"/>
          <w:szCs w:val="28"/>
        </w:rPr>
        <w:t>уровн</w:t>
      </w:r>
      <w:r>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показателей государственной программы</w:t>
      </w:r>
      <w:r>
        <w:rPr>
          <w:rFonts w:ascii="Times New Roman" w:hAnsi="Times New Roman" w:cs="Times New Roman"/>
          <w:sz w:val="28"/>
          <w:szCs w:val="28"/>
        </w:rPr>
        <w:t>,</w:t>
      </w:r>
      <w:r w:rsidRPr="00555DAB">
        <w:rPr>
          <w:rFonts w:ascii="Times New Roman" w:hAnsi="Times New Roman" w:cs="Times New Roman"/>
          <w:sz w:val="28"/>
          <w:szCs w:val="28"/>
        </w:rPr>
        <w:t xml:space="preserve"> уровн</w:t>
      </w:r>
      <w:r>
        <w:rPr>
          <w:rFonts w:ascii="Times New Roman" w:hAnsi="Times New Roman" w:cs="Times New Roman"/>
          <w:sz w:val="28"/>
          <w:szCs w:val="28"/>
        </w:rPr>
        <w:t>я</w:t>
      </w:r>
      <w:r w:rsidRPr="00555DAB">
        <w:rPr>
          <w:rFonts w:ascii="Times New Roman" w:hAnsi="Times New Roman" w:cs="Times New Roman"/>
          <w:sz w:val="28"/>
          <w:szCs w:val="28"/>
        </w:rPr>
        <w:t xml:space="preserve"> достижения реализации проектной</w:t>
      </w:r>
      <w:r>
        <w:rPr>
          <w:rFonts w:ascii="Times New Roman" w:hAnsi="Times New Roman" w:cs="Times New Roman"/>
          <w:sz w:val="28"/>
          <w:szCs w:val="28"/>
        </w:rPr>
        <w:t xml:space="preserve"> части, уровня достижения</w:t>
      </w:r>
      <w:r w:rsidRPr="00555DAB">
        <w:rPr>
          <w:rFonts w:ascii="Times New Roman" w:hAnsi="Times New Roman" w:cs="Times New Roman"/>
          <w:sz w:val="28"/>
          <w:szCs w:val="28"/>
        </w:rPr>
        <w:t xml:space="preserve"> процессной част</w:t>
      </w:r>
      <w:r>
        <w:rPr>
          <w:rFonts w:ascii="Times New Roman" w:hAnsi="Times New Roman" w:cs="Times New Roman"/>
          <w:sz w:val="28"/>
          <w:szCs w:val="28"/>
        </w:rPr>
        <w:t>и</w:t>
      </w:r>
      <w:r w:rsidRPr="00555DAB">
        <w:rPr>
          <w:rFonts w:ascii="Times New Roman" w:hAnsi="Times New Roman" w:cs="Times New Roman"/>
          <w:sz w:val="28"/>
          <w:szCs w:val="28"/>
        </w:rPr>
        <w:t xml:space="preserve"> государственной программы).</w:t>
      </w:r>
    </w:p>
    <w:p w:rsidR="001A2823" w:rsidRPr="00555DAB" w:rsidRDefault="001A2823" w:rsidP="001A2823">
      <w:pPr>
        <w:spacing w:after="0" w:line="240" w:lineRule="auto"/>
        <w:ind w:firstLine="709"/>
        <w:jc w:val="both"/>
        <w:rPr>
          <w:rFonts w:ascii="Times New Roman" w:hAnsi="Times New Roman" w:cs="Times New Roman"/>
          <w:sz w:val="28"/>
          <w:szCs w:val="28"/>
        </w:rPr>
      </w:pPr>
      <w:r w:rsidRPr="00555DAB">
        <w:rPr>
          <w:rFonts w:ascii="Times New Roman" w:hAnsi="Times New Roman" w:cs="Times New Roman"/>
          <w:sz w:val="28"/>
          <w:szCs w:val="28"/>
        </w:rPr>
        <w:t xml:space="preserve">В соответствии с </w:t>
      </w:r>
      <w:r>
        <w:rPr>
          <w:rFonts w:ascii="Times New Roman" w:hAnsi="Times New Roman" w:cs="Times New Roman"/>
          <w:sz w:val="28"/>
          <w:szCs w:val="28"/>
        </w:rPr>
        <w:t>Методикой оценки эффективности</w:t>
      </w:r>
      <w:r w:rsidRPr="00555DAB">
        <w:rPr>
          <w:rFonts w:ascii="Times New Roman" w:hAnsi="Times New Roman" w:cs="Times New Roman"/>
          <w:sz w:val="28"/>
          <w:szCs w:val="28"/>
        </w:rPr>
        <w:t xml:space="preserve"> государственная программа «Формирование современной городской среды в Курской области» признается </w:t>
      </w:r>
      <w:r>
        <w:rPr>
          <w:rFonts w:ascii="Times New Roman" w:hAnsi="Times New Roman" w:cs="Times New Roman"/>
          <w:sz w:val="28"/>
          <w:szCs w:val="28"/>
        </w:rPr>
        <w:t xml:space="preserve">недостаточно </w:t>
      </w:r>
      <w:r w:rsidRPr="00555DAB">
        <w:rPr>
          <w:rFonts w:ascii="Times New Roman" w:hAnsi="Times New Roman" w:cs="Times New Roman"/>
          <w:sz w:val="28"/>
          <w:szCs w:val="28"/>
        </w:rPr>
        <w:t xml:space="preserve">эффективной, включена по результатам уровня </w:t>
      </w:r>
      <w:r w:rsidRPr="00555DAB">
        <w:rPr>
          <w:rFonts w:ascii="Times New Roman" w:hAnsi="Times New Roman" w:cs="Times New Roman"/>
          <w:sz w:val="28"/>
          <w:szCs w:val="28"/>
        </w:rPr>
        <w:lastRenderedPageBreak/>
        <w:t>достижения в категорию «степень эффективности реализации государственной программы ниже среднего уровня».</w:t>
      </w:r>
    </w:p>
    <w:p w:rsidR="0075270D" w:rsidRPr="004017F0" w:rsidRDefault="0075270D" w:rsidP="004017F0">
      <w:pPr>
        <w:pStyle w:val="aa"/>
        <w:tabs>
          <w:tab w:val="left" w:pos="5280"/>
        </w:tabs>
        <w:spacing w:after="0"/>
        <w:ind w:firstLine="709"/>
        <w:jc w:val="both"/>
        <w:rPr>
          <w:sz w:val="28"/>
          <w:szCs w:val="28"/>
        </w:rPr>
      </w:pPr>
    </w:p>
    <w:p w:rsidR="00517CEC" w:rsidRPr="00532136" w:rsidRDefault="00517CEC" w:rsidP="003F2BFF">
      <w:pPr>
        <w:spacing w:after="0" w:line="240" w:lineRule="auto"/>
        <w:jc w:val="center"/>
        <w:rPr>
          <w:rFonts w:ascii="Times New Roman" w:hAnsi="Times New Roman" w:cs="Times New Roman"/>
          <w:b/>
          <w:color w:val="000000"/>
          <w:sz w:val="28"/>
          <w:szCs w:val="28"/>
        </w:rPr>
      </w:pPr>
      <w:r w:rsidRPr="00532136">
        <w:rPr>
          <w:rFonts w:ascii="Times New Roman" w:hAnsi="Times New Roman" w:cs="Times New Roman"/>
          <w:b/>
          <w:color w:val="000000"/>
          <w:sz w:val="28"/>
          <w:szCs w:val="28"/>
        </w:rPr>
        <w:t>Предложения по дальнейшей реализации</w:t>
      </w:r>
    </w:p>
    <w:p w:rsidR="00517CEC" w:rsidRPr="00532136" w:rsidRDefault="00517CEC" w:rsidP="003F2BFF">
      <w:pPr>
        <w:spacing w:after="0" w:line="240" w:lineRule="auto"/>
        <w:jc w:val="center"/>
        <w:rPr>
          <w:rFonts w:ascii="Times New Roman" w:hAnsi="Times New Roman" w:cs="Times New Roman"/>
          <w:b/>
          <w:color w:val="000000"/>
          <w:sz w:val="28"/>
          <w:szCs w:val="28"/>
        </w:rPr>
      </w:pPr>
      <w:r w:rsidRPr="00532136">
        <w:rPr>
          <w:rFonts w:ascii="Times New Roman" w:hAnsi="Times New Roman" w:cs="Times New Roman"/>
          <w:b/>
          <w:color w:val="000000"/>
          <w:sz w:val="28"/>
          <w:szCs w:val="28"/>
        </w:rPr>
        <w:t>государственных программ Курской области</w:t>
      </w:r>
    </w:p>
    <w:p w:rsidR="00C73E9B" w:rsidRPr="00532136" w:rsidRDefault="00C73E9B" w:rsidP="003F2BFF">
      <w:pPr>
        <w:spacing w:after="0" w:line="240" w:lineRule="auto"/>
        <w:jc w:val="center"/>
        <w:rPr>
          <w:rFonts w:ascii="Times New Roman" w:hAnsi="Times New Roman" w:cs="Times New Roman"/>
          <w:b/>
          <w:color w:val="000000"/>
          <w:sz w:val="28"/>
          <w:szCs w:val="28"/>
        </w:rPr>
      </w:pPr>
    </w:p>
    <w:p w:rsidR="00573D12" w:rsidRPr="00532136" w:rsidRDefault="00573D12" w:rsidP="00532136">
      <w:pPr>
        <w:spacing w:after="0" w:line="240" w:lineRule="auto"/>
        <w:ind w:firstLine="709"/>
        <w:jc w:val="both"/>
        <w:rPr>
          <w:rFonts w:ascii="Times New Roman" w:hAnsi="Times New Roman" w:cs="Times New Roman"/>
          <w:color w:val="000000"/>
          <w:sz w:val="28"/>
          <w:szCs w:val="28"/>
        </w:rPr>
      </w:pPr>
      <w:r w:rsidRPr="00532136">
        <w:rPr>
          <w:rFonts w:ascii="Times New Roman" w:hAnsi="Times New Roman" w:cs="Times New Roman"/>
          <w:color w:val="000000"/>
          <w:sz w:val="28"/>
          <w:szCs w:val="28"/>
        </w:rPr>
        <w:t>На основании оценки эффективности реализации государственных программ Курской области</w:t>
      </w:r>
      <w:r w:rsidR="00683040" w:rsidRPr="00532136">
        <w:rPr>
          <w:rFonts w:ascii="Times New Roman" w:hAnsi="Times New Roman" w:cs="Times New Roman"/>
          <w:color w:val="000000"/>
          <w:sz w:val="28"/>
          <w:szCs w:val="28"/>
        </w:rPr>
        <w:t xml:space="preserve"> в 2024</w:t>
      </w:r>
      <w:r w:rsidRPr="00532136">
        <w:rPr>
          <w:rFonts w:ascii="Times New Roman" w:hAnsi="Times New Roman" w:cs="Times New Roman"/>
          <w:color w:val="000000"/>
          <w:sz w:val="28"/>
          <w:szCs w:val="28"/>
        </w:rPr>
        <w:t xml:space="preserve"> году можно сделать заключение                           о целесообразности продолжения их реализации в 202</w:t>
      </w:r>
      <w:r w:rsidR="00683040" w:rsidRPr="00532136">
        <w:rPr>
          <w:rFonts w:ascii="Times New Roman" w:hAnsi="Times New Roman" w:cs="Times New Roman"/>
          <w:color w:val="000000"/>
          <w:sz w:val="28"/>
          <w:szCs w:val="28"/>
        </w:rPr>
        <w:t>5</w:t>
      </w:r>
      <w:r w:rsidRPr="00532136">
        <w:rPr>
          <w:rFonts w:ascii="Times New Roman" w:hAnsi="Times New Roman" w:cs="Times New Roman"/>
          <w:color w:val="000000"/>
          <w:sz w:val="28"/>
          <w:szCs w:val="28"/>
        </w:rPr>
        <w:t xml:space="preserve"> году. </w:t>
      </w:r>
    </w:p>
    <w:p w:rsidR="00573D12" w:rsidRPr="00532136" w:rsidRDefault="00252262" w:rsidP="00532136">
      <w:pPr>
        <w:spacing w:after="0" w:line="240" w:lineRule="auto"/>
        <w:ind w:firstLine="709"/>
        <w:jc w:val="both"/>
        <w:rPr>
          <w:rFonts w:ascii="Times New Roman" w:hAnsi="Times New Roman" w:cs="Times New Roman"/>
          <w:color w:val="000000"/>
          <w:sz w:val="28"/>
          <w:szCs w:val="28"/>
        </w:rPr>
      </w:pPr>
      <w:r w:rsidRPr="00532136">
        <w:rPr>
          <w:rFonts w:ascii="Times New Roman" w:hAnsi="Times New Roman" w:cs="Times New Roman"/>
          <w:color w:val="000000"/>
          <w:sz w:val="28"/>
          <w:szCs w:val="28"/>
        </w:rPr>
        <w:t>В целях</w:t>
      </w:r>
      <w:r w:rsidR="00683040" w:rsidRPr="00532136">
        <w:rPr>
          <w:rFonts w:ascii="Times New Roman" w:hAnsi="Times New Roman" w:cs="Times New Roman"/>
          <w:color w:val="000000"/>
          <w:sz w:val="28"/>
          <w:szCs w:val="28"/>
        </w:rPr>
        <w:t xml:space="preserve"> повышения</w:t>
      </w:r>
      <w:r w:rsidR="00573D12" w:rsidRPr="00532136">
        <w:rPr>
          <w:rFonts w:ascii="Times New Roman" w:hAnsi="Times New Roman" w:cs="Times New Roman"/>
          <w:color w:val="000000"/>
          <w:sz w:val="28"/>
          <w:szCs w:val="28"/>
        </w:rPr>
        <w:t xml:space="preserve"> эффективности реализации государственных программ</w:t>
      </w:r>
      <w:r w:rsidR="00683040" w:rsidRPr="00532136">
        <w:rPr>
          <w:rFonts w:ascii="Times New Roman" w:hAnsi="Times New Roman" w:cs="Times New Roman"/>
          <w:color w:val="000000"/>
          <w:sz w:val="28"/>
          <w:szCs w:val="28"/>
        </w:rPr>
        <w:t>, достижения сбалансированности их структурных элементов</w:t>
      </w:r>
      <w:r w:rsidR="00921586" w:rsidRPr="00532136">
        <w:rPr>
          <w:rFonts w:ascii="Times New Roman" w:hAnsi="Times New Roman" w:cs="Times New Roman"/>
          <w:color w:val="000000"/>
          <w:sz w:val="28"/>
          <w:szCs w:val="28"/>
        </w:rPr>
        <w:t>, а также учета ограничений и рисков их реализации в пл</w:t>
      </w:r>
      <w:r w:rsidR="000F070E">
        <w:rPr>
          <w:rFonts w:ascii="Times New Roman" w:hAnsi="Times New Roman" w:cs="Times New Roman"/>
          <w:color w:val="000000"/>
          <w:sz w:val="28"/>
          <w:szCs w:val="28"/>
        </w:rPr>
        <w:t>ановом периоде</w:t>
      </w:r>
      <w:r w:rsidR="00573D12" w:rsidRPr="00532136">
        <w:rPr>
          <w:rFonts w:ascii="Times New Roman" w:hAnsi="Times New Roman" w:cs="Times New Roman"/>
          <w:color w:val="000000"/>
          <w:sz w:val="28"/>
          <w:szCs w:val="28"/>
        </w:rPr>
        <w:t xml:space="preserve"> ответст</w:t>
      </w:r>
      <w:r w:rsidR="00243EBE" w:rsidRPr="00532136">
        <w:rPr>
          <w:rFonts w:ascii="Times New Roman" w:hAnsi="Times New Roman" w:cs="Times New Roman"/>
          <w:color w:val="000000"/>
          <w:sz w:val="28"/>
          <w:szCs w:val="28"/>
        </w:rPr>
        <w:t>венным исполнителям,</w:t>
      </w:r>
      <w:r w:rsidR="00573D12" w:rsidRPr="00532136">
        <w:rPr>
          <w:rFonts w:ascii="Times New Roman" w:hAnsi="Times New Roman" w:cs="Times New Roman"/>
          <w:color w:val="000000"/>
          <w:sz w:val="28"/>
          <w:szCs w:val="28"/>
        </w:rPr>
        <w:t xml:space="preserve"> соисполнителям</w:t>
      </w:r>
      <w:r w:rsidR="00683040" w:rsidRPr="00532136">
        <w:rPr>
          <w:rFonts w:ascii="Times New Roman" w:hAnsi="Times New Roman" w:cs="Times New Roman"/>
          <w:color w:val="000000"/>
          <w:sz w:val="28"/>
          <w:szCs w:val="28"/>
        </w:rPr>
        <w:t xml:space="preserve"> </w:t>
      </w:r>
      <w:r w:rsidR="00243EBE" w:rsidRPr="00532136">
        <w:rPr>
          <w:rFonts w:ascii="Times New Roman" w:hAnsi="Times New Roman" w:cs="Times New Roman"/>
          <w:color w:val="000000"/>
          <w:sz w:val="28"/>
          <w:szCs w:val="28"/>
        </w:rPr>
        <w:t xml:space="preserve">и участникам </w:t>
      </w:r>
      <w:r w:rsidR="00573D12" w:rsidRPr="00532136">
        <w:rPr>
          <w:rFonts w:ascii="Times New Roman" w:hAnsi="Times New Roman" w:cs="Times New Roman"/>
          <w:color w:val="000000"/>
          <w:sz w:val="28"/>
          <w:szCs w:val="28"/>
        </w:rPr>
        <w:t>государственных про</w:t>
      </w:r>
      <w:r w:rsidR="00032E4E" w:rsidRPr="00532136">
        <w:rPr>
          <w:rFonts w:ascii="Times New Roman" w:hAnsi="Times New Roman" w:cs="Times New Roman"/>
          <w:color w:val="000000"/>
          <w:sz w:val="28"/>
          <w:szCs w:val="28"/>
        </w:rPr>
        <w:t>грамм Курской области обеспечить</w:t>
      </w:r>
      <w:r w:rsidR="00573D12" w:rsidRPr="00532136">
        <w:rPr>
          <w:rFonts w:ascii="Times New Roman" w:hAnsi="Times New Roman" w:cs="Times New Roman"/>
          <w:color w:val="000000"/>
          <w:sz w:val="28"/>
          <w:szCs w:val="28"/>
        </w:rPr>
        <w:t>:</w:t>
      </w:r>
    </w:p>
    <w:p w:rsidR="002E2EE3" w:rsidRPr="00532136" w:rsidRDefault="009D5E9D" w:rsidP="000A119F">
      <w:pPr>
        <w:pStyle w:val="a8"/>
        <w:spacing w:after="0" w:line="240" w:lineRule="auto"/>
        <w:ind w:left="0" w:firstLine="709"/>
        <w:jc w:val="both"/>
        <w:rPr>
          <w:rFonts w:ascii="Times New Roman" w:hAnsi="Times New Roman"/>
          <w:sz w:val="28"/>
          <w:szCs w:val="28"/>
        </w:rPr>
      </w:pPr>
      <w:r w:rsidRPr="00532136">
        <w:rPr>
          <w:rFonts w:ascii="Times New Roman" w:hAnsi="Times New Roman"/>
          <w:sz w:val="28"/>
          <w:szCs w:val="28"/>
        </w:rPr>
        <w:t>1</w:t>
      </w:r>
      <w:r w:rsidR="00032E4E" w:rsidRPr="00532136">
        <w:rPr>
          <w:rFonts w:ascii="Times New Roman" w:hAnsi="Times New Roman"/>
          <w:sz w:val="28"/>
          <w:szCs w:val="28"/>
        </w:rPr>
        <w:t>.</w:t>
      </w:r>
      <w:r w:rsidR="0066701E" w:rsidRPr="00532136">
        <w:rPr>
          <w:rFonts w:ascii="Times New Roman" w:hAnsi="Times New Roman"/>
          <w:sz w:val="28"/>
          <w:szCs w:val="28"/>
        </w:rPr>
        <w:t> </w:t>
      </w:r>
      <w:r w:rsidR="002E2EE3" w:rsidRPr="00532136">
        <w:rPr>
          <w:rFonts w:ascii="Times New Roman" w:hAnsi="Times New Roman"/>
          <w:sz w:val="28"/>
          <w:szCs w:val="28"/>
        </w:rPr>
        <w:t>Координацию государственных программ Российской Федерации              и государственных программ Курской области для достижения национальных целей развития Российской Федерации, предусмотрев возможность включения      в государственные прогр</w:t>
      </w:r>
      <w:r w:rsidR="00DF2678">
        <w:rPr>
          <w:rFonts w:ascii="Times New Roman" w:hAnsi="Times New Roman"/>
          <w:sz w:val="28"/>
          <w:szCs w:val="28"/>
        </w:rPr>
        <w:t>аммы Курской области мероприятий</w:t>
      </w:r>
      <w:r w:rsidR="002E2EE3" w:rsidRPr="00532136">
        <w:rPr>
          <w:rFonts w:ascii="Times New Roman" w:hAnsi="Times New Roman"/>
          <w:sz w:val="28"/>
          <w:szCs w:val="28"/>
        </w:rPr>
        <w:t xml:space="preserve"> государственных программ Российской Федерации, реализуемых на территории Курской области,       с соответствующим объемом финансирования и с учетом специфики региона.</w:t>
      </w:r>
    </w:p>
    <w:p w:rsidR="003407FA" w:rsidRPr="00532136" w:rsidRDefault="002E2EE3" w:rsidP="000A119F">
      <w:pPr>
        <w:pStyle w:val="a8"/>
        <w:spacing w:after="0" w:line="240" w:lineRule="auto"/>
        <w:ind w:left="0" w:firstLine="709"/>
        <w:jc w:val="both"/>
        <w:rPr>
          <w:rFonts w:ascii="Times New Roman" w:hAnsi="Times New Roman"/>
          <w:sz w:val="28"/>
          <w:szCs w:val="28"/>
        </w:rPr>
      </w:pPr>
      <w:r w:rsidRPr="00532136">
        <w:rPr>
          <w:rFonts w:ascii="Times New Roman" w:hAnsi="Times New Roman"/>
          <w:sz w:val="28"/>
          <w:szCs w:val="28"/>
        </w:rPr>
        <w:t>2. Достижение</w:t>
      </w:r>
      <w:r w:rsidR="00252262" w:rsidRPr="00532136">
        <w:rPr>
          <w:rFonts w:ascii="Times New Roman" w:hAnsi="Times New Roman"/>
          <w:sz w:val="28"/>
          <w:szCs w:val="28"/>
        </w:rPr>
        <w:t xml:space="preserve"> показателей государственных программ Российской Федерации</w:t>
      </w:r>
      <w:r w:rsidR="007F0C8D" w:rsidRPr="00532136">
        <w:rPr>
          <w:rFonts w:ascii="Times New Roman" w:hAnsi="Times New Roman"/>
          <w:sz w:val="28"/>
          <w:szCs w:val="28"/>
        </w:rPr>
        <w:t xml:space="preserve"> (показателей структурных элементов государственных программ Российской Федерации)</w:t>
      </w:r>
      <w:r w:rsidR="00252262" w:rsidRPr="00532136">
        <w:rPr>
          <w:rFonts w:ascii="Times New Roman" w:hAnsi="Times New Roman"/>
          <w:sz w:val="28"/>
          <w:szCs w:val="28"/>
        </w:rPr>
        <w:t>, установленных в</w:t>
      </w:r>
      <w:r w:rsidR="003407FA" w:rsidRPr="00532136">
        <w:rPr>
          <w:rFonts w:ascii="Times New Roman" w:hAnsi="Times New Roman"/>
          <w:sz w:val="28"/>
          <w:szCs w:val="28"/>
        </w:rPr>
        <w:t xml:space="preserve"> </w:t>
      </w:r>
      <w:r w:rsidR="00032E4E" w:rsidRPr="00532136">
        <w:rPr>
          <w:rFonts w:ascii="Times New Roman" w:hAnsi="Times New Roman"/>
          <w:sz w:val="28"/>
          <w:szCs w:val="28"/>
        </w:rPr>
        <w:t xml:space="preserve">соглашениях о реализации </w:t>
      </w:r>
      <w:r w:rsidRPr="00532136">
        <w:rPr>
          <w:rFonts w:ascii="Times New Roman" w:hAnsi="Times New Roman"/>
          <w:sz w:val="28"/>
          <w:szCs w:val="28"/>
        </w:rPr>
        <w:t xml:space="preserve">                    </w:t>
      </w:r>
      <w:r w:rsidR="00032E4E" w:rsidRPr="00532136">
        <w:rPr>
          <w:rFonts w:ascii="Times New Roman" w:hAnsi="Times New Roman"/>
          <w:sz w:val="28"/>
          <w:szCs w:val="28"/>
        </w:rPr>
        <w:t>на территории субъекта Российской Федерации</w:t>
      </w:r>
      <w:r w:rsidR="003407FA" w:rsidRPr="00532136">
        <w:rPr>
          <w:rFonts w:ascii="Times New Roman" w:hAnsi="Times New Roman"/>
          <w:sz w:val="28"/>
          <w:szCs w:val="28"/>
        </w:rPr>
        <w:t xml:space="preserve"> государственных программ субъекта Российской Федерации, направленных на достижение цел</w:t>
      </w:r>
      <w:r w:rsidR="000A119F" w:rsidRPr="00532136">
        <w:rPr>
          <w:rFonts w:ascii="Times New Roman" w:hAnsi="Times New Roman"/>
          <w:sz w:val="28"/>
          <w:szCs w:val="28"/>
        </w:rPr>
        <w:t>ей и показателей государственных программ</w:t>
      </w:r>
      <w:r w:rsidR="003407FA" w:rsidRPr="00532136">
        <w:rPr>
          <w:rFonts w:ascii="Times New Roman" w:hAnsi="Times New Roman"/>
          <w:sz w:val="28"/>
          <w:szCs w:val="28"/>
        </w:rPr>
        <w:t xml:space="preserve"> Российской Федерации, и (или) </w:t>
      </w:r>
      <w:r w:rsidR="00047172">
        <w:rPr>
          <w:rFonts w:ascii="Times New Roman" w:hAnsi="Times New Roman"/>
          <w:sz w:val="28"/>
          <w:szCs w:val="28"/>
        </w:rPr>
        <w:t xml:space="preserve">                 </w:t>
      </w:r>
      <w:r w:rsidR="003407FA" w:rsidRPr="00532136">
        <w:rPr>
          <w:rFonts w:ascii="Times New Roman" w:hAnsi="Times New Roman"/>
          <w:sz w:val="28"/>
          <w:szCs w:val="28"/>
        </w:rPr>
        <w:t>в соглашениях о реализации на территории субъекта Российской Федерации региональных проектов, обеспечивающих достижение показателей и результа</w:t>
      </w:r>
      <w:r w:rsidR="000A119F" w:rsidRPr="00532136">
        <w:rPr>
          <w:rFonts w:ascii="Times New Roman" w:hAnsi="Times New Roman"/>
          <w:sz w:val="28"/>
          <w:szCs w:val="28"/>
        </w:rPr>
        <w:t xml:space="preserve">тов соответствующих федеральных проектов, входящих в состав </w:t>
      </w:r>
      <w:r w:rsidR="00921586" w:rsidRPr="00532136">
        <w:rPr>
          <w:rFonts w:ascii="Times New Roman" w:hAnsi="Times New Roman"/>
          <w:sz w:val="28"/>
          <w:szCs w:val="28"/>
        </w:rPr>
        <w:t>национальных проектов</w:t>
      </w:r>
      <w:r w:rsidR="009D5E9D" w:rsidRPr="00532136">
        <w:rPr>
          <w:rFonts w:ascii="Times New Roman" w:hAnsi="Times New Roman"/>
          <w:sz w:val="28"/>
          <w:szCs w:val="28"/>
        </w:rPr>
        <w:t>.</w:t>
      </w:r>
    </w:p>
    <w:p w:rsidR="00573D12" w:rsidRPr="00532136" w:rsidRDefault="000A119F" w:rsidP="00573D12">
      <w:pPr>
        <w:pStyle w:val="aff0"/>
        <w:tabs>
          <w:tab w:val="clear" w:pos="6804"/>
          <w:tab w:val="left" w:pos="-4678"/>
          <w:tab w:val="left" w:pos="0"/>
        </w:tabs>
        <w:spacing w:line="240" w:lineRule="auto"/>
        <w:ind w:right="0"/>
        <w:jc w:val="both"/>
        <w:rPr>
          <w:szCs w:val="28"/>
          <w:lang w:eastAsia="en-US"/>
        </w:rPr>
      </w:pPr>
      <w:r w:rsidRPr="00532136">
        <w:rPr>
          <w:szCs w:val="28"/>
        </w:rPr>
        <w:tab/>
      </w:r>
      <w:r w:rsidR="00532136" w:rsidRPr="00532136">
        <w:rPr>
          <w:color w:val="000000"/>
          <w:szCs w:val="28"/>
        </w:rPr>
        <w:t>3</w:t>
      </w:r>
      <w:r w:rsidRPr="00532136">
        <w:rPr>
          <w:color w:val="000000"/>
          <w:szCs w:val="28"/>
        </w:rPr>
        <w:t>. Д</w:t>
      </w:r>
      <w:r w:rsidR="00573D12" w:rsidRPr="00532136">
        <w:rPr>
          <w:color w:val="000000"/>
          <w:szCs w:val="28"/>
        </w:rPr>
        <w:t>остижение показателей, характеризующих национальные цели развития Российской Федерации в соответствии с Указом Президента Российской Федерации от</w:t>
      </w:r>
      <w:r w:rsidR="00532136" w:rsidRPr="00532136">
        <w:rPr>
          <w:color w:val="000000"/>
          <w:szCs w:val="28"/>
        </w:rPr>
        <w:t xml:space="preserve"> 7 мая 2024 года № 309</w:t>
      </w:r>
      <w:r w:rsidR="00573D12" w:rsidRPr="00532136">
        <w:rPr>
          <w:color w:val="000000"/>
          <w:szCs w:val="28"/>
        </w:rPr>
        <w:t xml:space="preserve"> «О национальных целях развития Российской Федерации на период до 2030 года</w:t>
      </w:r>
      <w:r w:rsidR="00532136" w:rsidRPr="00532136">
        <w:rPr>
          <w:color w:val="000000"/>
          <w:szCs w:val="28"/>
        </w:rPr>
        <w:t xml:space="preserve"> и на перспективу до 2036 года</w:t>
      </w:r>
      <w:r w:rsidR="00573D12" w:rsidRPr="00532136">
        <w:rPr>
          <w:color w:val="000000"/>
          <w:szCs w:val="28"/>
        </w:rPr>
        <w:t xml:space="preserve">», Указом </w:t>
      </w:r>
      <w:r w:rsidR="00573D12" w:rsidRPr="00532136">
        <w:rPr>
          <w:szCs w:val="28"/>
          <w:lang w:eastAsia="en-US"/>
        </w:rPr>
        <w:t>През</w:t>
      </w:r>
      <w:r w:rsidR="00532136" w:rsidRPr="00532136">
        <w:rPr>
          <w:szCs w:val="28"/>
          <w:lang w:eastAsia="en-US"/>
        </w:rPr>
        <w:t>идента Российской Федерации от 28 ноября 2024 года № 1014</w:t>
      </w:r>
      <w:r w:rsidR="00573D12" w:rsidRPr="00532136">
        <w:rPr>
          <w:szCs w:val="28"/>
          <w:lang w:eastAsia="en-US"/>
        </w:rPr>
        <w:t xml:space="preserve"> </w:t>
      </w:r>
      <w:r w:rsidR="00532136" w:rsidRPr="00532136">
        <w:rPr>
          <w:szCs w:val="28"/>
          <w:lang w:eastAsia="en-US"/>
        </w:rPr>
        <w:t xml:space="preserve">        </w:t>
      </w:r>
      <w:r w:rsidR="00573D12" w:rsidRPr="00532136">
        <w:rPr>
          <w:szCs w:val="28"/>
          <w:lang w:eastAsia="en-US"/>
        </w:rPr>
        <w:t>«Об оценке эффективности деятельности высших должностных лиц субъектов Р</w:t>
      </w:r>
      <w:r w:rsidR="00532136" w:rsidRPr="00532136">
        <w:rPr>
          <w:szCs w:val="28"/>
          <w:lang w:eastAsia="en-US"/>
        </w:rPr>
        <w:t xml:space="preserve">оссийской Федерации </w:t>
      </w:r>
      <w:r w:rsidR="00573D12" w:rsidRPr="00532136">
        <w:rPr>
          <w:szCs w:val="28"/>
          <w:lang w:eastAsia="en-US"/>
        </w:rPr>
        <w:t>и деятельности исполнительных органов субъектов Российской Федерации».</w:t>
      </w:r>
    </w:p>
    <w:p w:rsidR="008F1E3D" w:rsidRPr="00532136" w:rsidRDefault="008F1E3D" w:rsidP="008F1E3D">
      <w:pPr>
        <w:pStyle w:val="aff0"/>
        <w:tabs>
          <w:tab w:val="clear" w:pos="6804"/>
          <w:tab w:val="left" w:pos="-4678"/>
          <w:tab w:val="left" w:pos="0"/>
        </w:tabs>
        <w:spacing w:line="240" w:lineRule="auto"/>
        <w:ind w:right="0"/>
        <w:jc w:val="both"/>
        <w:rPr>
          <w:color w:val="000000"/>
          <w:szCs w:val="28"/>
        </w:rPr>
      </w:pPr>
      <w:r w:rsidRPr="00532136">
        <w:rPr>
          <w:szCs w:val="28"/>
          <w:lang w:eastAsia="en-US"/>
        </w:rPr>
        <w:tab/>
      </w:r>
      <w:r w:rsidR="000F070E">
        <w:rPr>
          <w:color w:val="000000"/>
          <w:szCs w:val="28"/>
        </w:rPr>
        <w:t>4</w:t>
      </w:r>
      <w:r w:rsidR="004675D3" w:rsidRPr="00532136">
        <w:rPr>
          <w:color w:val="000000"/>
          <w:szCs w:val="28"/>
        </w:rPr>
        <w:t>.</w:t>
      </w:r>
      <w:r w:rsidR="0066701E" w:rsidRPr="00532136">
        <w:rPr>
          <w:color w:val="000000"/>
          <w:szCs w:val="28"/>
        </w:rPr>
        <w:t> </w:t>
      </w:r>
      <w:r w:rsidR="004675D3" w:rsidRPr="00532136">
        <w:rPr>
          <w:color w:val="000000"/>
          <w:szCs w:val="28"/>
        </w:rPr>
        <w:t>Дост</w:t>
      </w:r>
      <w:r w:rsidR="00EA2447" w:rsidRPr="00532136">
        <w:rPr>
          <w:color w:val="000000"/>
          <w:szCs w:val="28"/>
        </w:rPr>
        <w:t>ижение показателей, направленных</w:t>
      </w:r>
      <w:r w:rsidR="004675D3" w:rsidRPr="00532136">
        <w:rPr>
          <w:color w:val="000000"/>
          <w:szCs w:val="28"/>
        </w:rPr>
        <w:t xml:space="preserve"> на выполнение задач структурных элементов государственных программ (региональных проектов, комплексов процессных мероприятий), </w:t>
      </w:r>
      <w:r w:rsidRPr="00532136">
        <w:rPr>
          <w:color w:val="000000"/>
          <w:szCs w:val="28"/>
        </w:rPr>
        <w:t>выполнение мероприятий (результатов)</w:t>
      </w:r>
      <w:r w:rsidR="004675D3" w:rsidRPr="00532136">
        <w:rPr>
          <w:color w:val="000000"/>
          <w:szCs w:val="28"/>
        </w:rPr>
        <w:t xml:space="preserve">               и контрольных точек. </w:t>
      </w:r>
    </w:p>
    <w:p w:rsidR="00532136" w:rsidRPr="00532136" w:rsidRDefault="00532136" w:rsidP="008F1E3D">
      <w:pPr>
        <w:pStyle w:val="aff0"/>
        <w:tabs>
          <w:tab w:val="clear" w:pos="6804"/>
          <w:tab w:val="left" w:pos="-4678"/>
          <w:tab w:val="left" w:pos="0"/>
        </w:tabs>
        <w:spacing w:line="240" w:lineRule="auto"/>
        <w:ind w:right="0"/>
        <w:jc w:val="both"/>
        <w:rPr>
          <w:szCs w:val="28"/>
          <w:lang w:eastAsia="en-US"/>
        </w:rPr>
      </w:pPr>
      <w:r w:rsidRPr="00532136">
        <w:rPr>
          <w:color w:val="000000"/>
          <w:szCs w:val="28"/>
        </w:rPr>
        <w:tab/>
      </w:r>
      <w:r w:rsidR="000F070E">
        <w:rPr>
          <w:color w:val="000000"/>
          <w:szCs w:val="28"/>
        </w:rPr>
        <w:t>5</w:t>
      </w:r>
      <w:r w:rsidRPr="00532136">
        <w:rPr>
          <w:color w:val="000000"/>
          <w:szCs w:val="28"/>
        </w:rPr>
        <w:t xml:space="preserve">. Повышение качества планирования показателей государственных программ, в том числе с учетом уровня фактически достигнутых значений в </w:t>
      </w:r>
      <w:r w:rsidR="00047172">
        <w:rPr>
          <w:color w:val="000000"/>
          <w:szCs w:val="28"/>
        </w:rPr>
        <w:t xml:space="preserve">    </w:t>
      </w:r>
      <w:r w:rsidRPr="00532136">
        <w:rPr>
          <w:color w:val="000000"/>
          <w:szCs w:val="28"/>
        </w:rPr>
        <w:t>2024 году.</w:t>
      </w:r>
    </w:p>
    <w:p w:rsidR="00573D12" w:rsidRPr="00532136" w:rsidRDefault="000F070E" w:rsidP="00573D12">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lastRenderedPageBreak/>
        <w:t>6</w:t>
      </w:r>
      <w:r w:rsidR="009D5E9D" w:rsidRPr="00532136">
        <w:rPr>
          <w:rFonts w:ascii="Times New Roman" w:hAnsi="Times New Roman" w:cs="Times New Roman"/>
          <w:color w:val="000000"/>
          <w:sz w:val="28"/>
          <w:szCs w:val="28"/>
        </w:rPr>
        <w:t xml:space="preserve">. </w:t>
      </w:r>
      <w:r w:rsidR="009D5E9D" w:rsidRPr="00532136">
        <w:rPr>
          <w:rFonts w:ascii="Times New Roman" w:hAnsi="Times New Roman" w:cs="Times New Roman"/>
          <w:spacing w:val="-2"/>
          <w:sz w:val="28"/>
          <w:szCs w:val="28"/>
        </w:rPr>
        <w:t>П</w:t>
      </w:r>
      <w:r w:rsidR="00573D12" w:rsidRPr="00532136">
        <w:rPr>
          <w:rFonts w:ascii="Times New Roman" w:hAnsi="Times New Roman" w:cs="Times New Roman"/>
          <w:spacing w:val="-2"/>
          <w:sz w:val="28"/>
          <w:szCs w:val="28"/>
        </w:rPr>
        <w:t xml:space="preserve">ринятие мер по своевременному приведению государственных программ Курской области в части показателей, результатов и объемов финансирования </w:t>
      </w:r>
      <w:r w:rsidR="009D5E9D" w:rsidRPr="00532136">
        <w:rPr>
          <w:rFonts w:ascii="Times New Roman" w:hAnsi="Times New Roman" w:cs="Times New Roman"/>
          <w:spacing w:val="-2"/>
          <w:sz w:val="28"/>
          <w:szCs w:val="28"/>
        </w:rPr>
        <w:t xml:space="preserve">        </w:t>
      </w:r>
      <w:r w:rsidR="00573D12" w:rsidRPr="00532136">
        <w:rPr>
          <w:rFonts w:ascii="Times New Roman" w:hAnsi="Times New Roman" w:cs="Times New Roman"/>
          <w:spacing w:val="-2"/>
          <w:sz w:val="28"/>
          <w:szCs w:val="28"/>
        </w:rPr>
        <w:t xml:space="preserve">в соответствие с региональными проектами с учетом заключенных </w:t>
      </w:r>
      <w:r w:rsidR="009D5E9D" w:rsidRPr="00532136">
        <w:rPr>
          <w:rFonts w:ascii="Times New Roman" w:hAnsi="Times New Roman" w:cs="Times New Roman"/>
          <w:spacing w:val="-2"/>
          <w:sz w:val="28"/>
          <w:szCs w:val="28"/>
        </w:rPr>
        <w:t xml:space="preserve">                            </w:t>
      </w:r>
      <w:r w:rsidR="00573D12" w:rsidRPr="00532136">
        <w:rPr>
          <w:rFonts w:ascii="Times New Roman" w:hAnsi="Times New Roman" w:cs="Times New Roman"/>
          <w:spacing w:val="-2"/>
          <w:sz w:val="28"/>
          <w:szCs w:val="28"/>
        </w:rPr>
        <w:t>с руководителями федеральных проектов соглашений (дополнительных соглашений).</w:t>
      </w:r>
    </w:p>
    <w:p w:rsidR="00243EBE" w:rsidRDefault="000F070E" w:rsidP="00243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7</w:t>
      </w:r>
      <w:r w:rsidR="009D5E9D" w:rsidRPr="00532136">
        <w:rPr>
          <w:rFonts w:ascii="Times New Roman" w:hAnsi="Times New Roman" w:cs="Times New Roman"/>
          <w:spacing w:val="-2"/>
          <w:sz w:val="28"/>
          <w:szCs w:val="28"/>
        </w:rPr>
        <w:t>.</w:t>
      </w:r>
      <w:r w:rsidR="0066701E" w:rsidRPr="00532136">
        <w:rPr>
          <w:rFonts w:ascii="Times New Roman" w:hAnsi="Times New Roman" w:cs="Times New Roman"/>
          <w:spacing w:val="-2"/>
          <w:sz w:val="28"/>
          <w:szCs w:val="28"/>
        </w:rPr>
        <w:t> </w:t>
      </w:r>
      <w:r w:rsidR="009D5E9D" w:rsidRPr="00532136">
        <w:rPr>
          <w:rFonts w:ascii="Times New Roman" w:hAnsi="Times New Roman" w:cs="Times New Roman"/>
          <w:spacing w:val="-2"/>
          <w:sz w:val="28"/>
          <w:szCs w:val="28"/>
        </w:rPr>
        <w:t>Взаимодействие</w:t>
      </w:r>
      <w:r w:rsidR="00573D12" w:rsidRPr="00532136">
        <w:rPr>
          <w:rFonts w:ascii="Times New Roman" w:hAnsi="Times New Roman" w:cs="Times New Roman"/>
          <w:spacing w:val="-2"/>
          <w:sz w:val="28"/>
          <w:szCs w:val="28"/>
        </w:rPr>
        <w:t xml:space="preserve"> ответственных исполнителей, соисполнителей </w:t>
      </w:r>
      <w:r w:rsidR="009D5E9D" w:rsidRPr="00532136">
        <w:rPr>
          <w:rFonts w:ascii="Times New Roman" w:hAnsi="Times New Roman" w:cs="Times New Roman"/>
          <w:spacing w:val="-2"/>
          <w:sz w:val="28"/>
          <w:szCs w:val="28"/>
        </w:rPr>
        <w:t xml:space="preserve">                    </w:t>
      </w:r>
      <w:r w:rsidR="00573D12" w:rsidRPr="00532136">
        <w:rPr>
          <w:rFonts w:ascii="Times New Roman" w:hAnsi="Times New Roman" w:cs="Times New Roman"/>
          <w:spacing w:val="-2"/>
          <w:sz w:val="28"/>
          <w:szCs w:val="28"/>
        </w:rPr>
        <w:t xml:space="preserve">и </w:t>
      </w:r>
      <w:r w:rsidR="009D5E9D" w:rsidRPr="00532136">
        <w:rPr>
          <w:rFonts w:ascii="Times New Roman" w:hAnsi="Times New Roman" w:cs="Times New Roman"/>
          <w:spacing w:val="-2"/>
          <w:sz w:val="28"/>
          <w:szCs w:val="28"/>
        </w:rPr>
        <w:t>участников</w:t>
      </w:r>
      <w:r w:rsidR="00573D12" w:rsidRPr="00532136">
        <w:rPr>
          <w:rFonts w:ascii="Times New Roman" w:hAnsi="Times New Roman" w:cs="Times New Roman"/>
          <w:spacing w:val="-2"/>
          <w:sz w:val="28"/>
          <w:szCs w:val="28"/>
        </w:rPr>
        <w:t xml:space="preserve"> государственных программ Курской области, в том числе в части соблюдения сроков</w:t>
      </w:r>
      <w:r w:rsidR="009D5E9D" w:rsidRPr="00532136">
        <w:rPr>
          <w:rFonts w:ascii="Times New Roman" w:hAnsi="Times New Roman" w:cs="Times New Roman"/>
          <w:spacing w:val="-2"/>
          <w:sz w:val="28"/>
          <w:szCs w:val="28"/>
        </w:rPr>
        <w:t xml:space="preserve"> формирования в ГИИС «Электронный бюджет» </w:t>
      </w:r>
      <w:r w:rsidR="009D5E9D" w:rsidRPr="00532136">
        <w:rPr>
          <w:rFonts w:ascii="Times New Roman" w:hAnsi="Times New Roman" w:cs="Times New Roman"/>
          <w:sz w:val="28"/>
          <w:szCs w:val="28"/>
        </w:rPr>
        <w:t xml:space="preserve">(подсистеме управления государственными программами) </w:t>
      </w:r>
      <w:r w:rsidR="00243EBE" w:rsidRPr="00532136">
        <w:rPr>
          <w:rFonts w:ascii="Times New Roman" w:hAnsi="Times New Roman" w:cs="Times New Roman"/>
          <w:sz w:val="28"/>
          <w:szCs w:val="28"/>
        </w:rPr>
        <w:t xml:space="preserve">ежеквартальных и годовых </w:t>
      </w:r>
      <w:r w:rsidR="009D5E9D" w:rsidRPr="00532136">
        <w:rPr>
          <w:rFonts w:ascii="Times New Roman" w:hAnsi="Times New Roman" w:cs="Times New Roman"/>
          <w:sz w:val="28"/>
          <w:szCs w:val="28"/>
        </w:rPr>
        <w:t>отчетов о ходе реализации структурных элементов государственных программ (региональных проектов, ком</w:t>
      </w:r>
      <w:r w:rsidR="00243EBE" w:rsidRPr="00532136">
        <w:rPr>
          <w:rFonts w:ascii="Times New Roman" w:hAnsi="Times New Roman" w:cs="Times New Roman"/>
          <w:sz w:val="28"/>
          <w:szCs w:val="28"/>
        </w:rPr>
        <w:t>плексов процессных мероприятий),</w:t>
      </w:r>
      <w:r w:rsidR="009D5E9D" w:rsidRPr="00532136">
        <w:rPr>
          <w:rFonts w:ascii="Times New Roman" w:hAnsi="Times New Roman" w:cs="Times New Roman"/>
          <w:sz w:val="28"/>
          <w:szCs w:val="28"/>
        </w:rPr>
        <w:t xml:space="preserve"> </w:t>
      </w:r>
      <w:r w:rsidR="00243EBE" w:rsidRPr="00532136">
        <w:rPr>
          <w:rFonts w:ascii="Times New Roman" w:hAnsi="Times New Roman" w:cs="Times New Roman"/>
          <w:sz w:val="28"/>
          <w:szCs w:val="28"/>
        </w:rPr>
        <w:t>отчетов о ходе реализации государственных программ.</w:t>
      </w:r>
    </w:p>
    <w:p w:rsidR="00E235E2" w:rsidRDefault="00E235E2" w:rsidP="00243EBE">
      <w:pPr>
        <w:autoSpaceDE w:val="0"/>
        <w:autoSpaceDN w:val="0"/>
        <w:adjustRightInd w:val="0"/>
        <w:spacing w:after="0" w:line="240" w:lineRule="auto"/>
        <w:ind w:firstLine="709"/>
        <w:jc w:val="both"/>
        <w:rPr>
          <w:rFonts w:ascii="Times New Roman" w:hAnsi="Times New Roman" w:cs="Times New Roman"/>
          <w:sz w:val="28"/>
          <w:szCs w:val="28"/>
        </w:rPr>
      </w:pPr>
    </w:p>
    <w:p w:rsidR="008F1E3D" w:rsidRDefault="008F1E3D" w:rsidP="00243EBE">
      <w:pPr>
        <w:autoSpaceDE w:val="0"/>
        <w:autoSpaceDN w:val="0"/>
        <w:adjustRightInd w:val="0"/>
        <w:spacing w:after="0" w:line="240" w:lineRule="auto"/>
        <w:ind w:firstLine="709"/>
        <w:jc w:val="both"/>
        <w:rPr>
          <w:rFonts w:ascii="Times New Roman" w:hAnsi="Times New Roman" w:cs="Times New Roman"/>
          <w:sz w:val="28"/>
          <w:szCs w:val="28"/>
        </w:rPr>
      </w:pPr>
    </w:p>
    <w:p w:rsidR="008F1E3D" w:rsidRPr="00243EBE" w:rsidRDefault="008F1E3D" w:rsidP="00243EBE">
      <w:pPr>
        <w:autoSpaceDE w:val="0"/>
        <w:autoSpaceDN w:val="0"/>
        <w:adjustRightInd w:val="0"/>
        <w:spacing w:after="0" w:line="240" w:lineRule="auto"/>
        <w:ind w:firstLine="709"/>
        <w:jc w:val="both"/>
        <w:rPr>
          <w:rFonts w:ascii="Times New Roman" w:hAnsi="Times New Roman" w:cs="Times New Roman"/>
          <w:sz w:val="28"/>
          <w:szCs w:val="28"/>
        </w:rPr>
      </w:pPr>
    </w:p>
    <w:p w:rsidR="00284C54" w:rsidRPr="00243EBE" w:rsidRDefault="00284C54" w:rsidP="000B20E3">
      <w:pPr>
        <w:spacing w:after="0" w:line="240" w:lineRule="auto"/>
        <w:ind w:firstLine="709"/>
        <w:jc w:val="both"/>
        <w:rPr>
          <w:rFonts w:ascii="Times New Roman" w:hAnsi="Times New Roman" w:cs="Times New Roman"/>
          <w:sz w:val="28"/>
          <w:szCs w:val="28"/>
        </w:rPr>
      </w:pPr>
    </w:p>
    <w:sectPr w:rsidR="00284C54" w:rsidRPr="00243EBE" w:rsidSect="00243EB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2F0D" w:rsidRDefault="00AB2F0D" w:rsidP="00086FE6">
      <w:pPr>
        <w:spacing w:after="0" w:line="240" w:lineRule="auto"/>
      </w:pPr>
      <w:r>
        <w:separator/>
      </w:r>
    </w:p>
  </w:endnote>
  <w:endnote w:type="continuationSeparator" w:id="0">
    <w:p w:rsidR="00AB2F0D" w:rsidRDefault="00AB2F0D" w:rsidP="0008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2F0D" w:rsidRDefault="00AB2F0D" w:rsidP="00086FE6">
      <w:pPr>
        <w:spacing w:after="0" w:line="240" w:lineRule="auto"/>
      </w:pPr>
      <w:r>
        <w:separator/>
      </w:r>
    </w:p>
  </w:footnote>
  <w:footnote w:type="continuationSeparator" w:id="0">
    <w:p w:rsidR="00AB2F0D" w:rsidRDefault="00AB2F0D" w:rsidP="0008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631944"/>
      <w:docPartObj>
        <w:docPartGallery w:val="Page Numbers (Top of Page)"/>
        <w:docPartUnique/>
      </w:docPartObj>
    </w:sdtPr>
    <w:sdtEndPr/>
    <w:sdtContent>
      <w:p w:rsidR="00AB2F0D" w:rsidRDefault="009066A0" w:rsidP="00D24A0B">
        <w:pPr>
          <w:pStyle w:val="ae"/>
          <w:jc w:val="center"/>
        </w:pPr>
        <w:r>
          <w:fldChar w:fldCharType="begin"/>
        </w:r>
        <w:r>
          <w:instrText xml:space="preserve"> PAGE   \* MERGEFORMAT </w:instrText>
        </w:r>
        <w:r>
          <w:fldChar w:fldCharType="separate"/>
        </w:r>
        <w:r w:rsidR="00201D10">
          <w:rPr>
            <w:noProof/>
          </w:rPr>
          <w:t>48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C3A44E8"/>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0"/>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2"/>
  </w:num>
  <w:num w:numId="11">
    <w:abstractNumId w:val="8"/>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0A9"/>
    <w:rsid w:val="000012ED"/>
    <w:rsid w:val="000015E1"/>
    <w:rsid w:val="00002B9F"/>
    <w:rsid w:val="00003446"/>
    <w:rsid w:val="00004C50"/>
    <w:rsid w:val="00006971"/>
    <w:rsid w:val="000115A6"/>
    <w:rsid w:val="000132BE"/>
    <w:rsid w:val="0002007F"/>
    <w:rsid w:val="00020BD4"/>
    <w:rsid w:val="0002504A"/>
    <w:rsid w:val="00026056"/>
    <w:rsid w:val="000267A7"/>
    <w:rsid w:val="00026912"/>
    <w:rsid w:val="000311DD"/>
    <w:rsid w:val="00032E4E"/>
    <w:rsid w:val="000366BC"/>
    <w:rsid w:val="000377C7"/>
    <w:rsid w:val="0003790D"/>
    <w:rsid w:val="00040C79"/>
    <w:rsid w:val="00041A8C"/>
    <w:rsid w:val="00042B8C"/>
    <w:rsid w:val="00042C23"/>
    <w:rsid w:val="0004673F"/>
    <w:rsid w:val="00047172"/>
    <w:rsid w:val="00052049"/>
    <w:rsid w:val="00052EE9"/>
    <w:rsid w:val="000552E9"/>
    <w:rsid w:val="00056946"/>
    <w:rsid w:val="00061D31"/>
    <w:rsid w:val="000627C6"/>
    <w:rsid w:val="000647B7"/>
    <w:rsid w:val="000648DE"/>
    <w:rsid w:val="00066D01"/>
    <w:rsid w:val="00070FDC"/>
    <w:rsid w:val="000714BF"/>
    <w:rsid w:val="00072D70"/>
    <w:rsid w:val="000732FD"/>
    <w:rsid w:val="000744C8"/>
    <w:rsid w:val="00075E75"/>
    <w:rsid w:val="00076067"/>
    <w:rsid w:val="000835A1"/>
    <w:rsid w:val="00084382"/>
    <w:rsid w:val="00084972"/>
    <w:rsid w:val="00086CD5"/>
    <w:rsid w:val="00086FE6"/>
    <w:rsid w:val="000874BC"/>
    <w:rsid w:val="00087CED"/>
    <w:rsid w:val="000903C4"/>
    <w:rsid w:val="000938C8"/>
    <w:rsid w:val="000940F9"/>
    <w:rsid w:val="0009483E"/>
    <w:rsid w:val="000A119F"/>
    <w:rsid w:val="000A40B4"/>
    <w:rsid w:val="000A5267"/>
    <w:rsid w:val="000B20E3"/>
    <w:rsid w:val="000B2CD3"/>
    <w:rsid w:val="000B39F6"/>
    <w:rsid w:val="000B3C54"/>
    <w:rsid w:val="000B6462"/>
    <w:rsid w:val="000B6BB5"/>
    <w:rsid w:val="000B7216"/>
    <w:rsid w:val="000B7D37"/>
    <w:rsid w:val="000C139F"/>
    <w:rsid w:val="000C2D72"/>
    <w:rsid w:val="000C6C73"/>
    <w:rsid w:val="000C6DCB"/>
    <w:rsid w:val="000D119A"/>
    <w:rsid w:val="000D1CA2"/>
    <w:rsid w:val="000D1EB3"/>
    <w:rsid w:val="000D2FEE"/>
    <w:rsid w:val="000D3D86"/>
    <w:rsid w:val="000D4754"/>
    <w:rsid w:val="000D477D"/>
    <w:rsid w:val="000D5BE1"/>
    <w:rsid w:val="000E4778"/>
    <w:rsid w:val="000E4CBA"/>
    <w:rsid w:val="000E5504"/>
    <w:rsid w:val="000E57DA"/>
    <w:rsid w:val="000E58AB"/>
    <w:rsid w:val="000E6FBE"/>
    <w:rsid w:val="000E78DD"/>
    <w:rsid w:val="000F070E"/>
    <w:rsid w:val="000F1CE6"/>
    <w:rsid w:val="000F2154"/>
    <w:rsid w:val="000F4024"/>
    <w:rsid w:val="000F53CB"/>
    <w:rsid w:val="000F5962"/>
    <w:rsid w:val="000F75BD"/>
    <w:rsid w:val="000F7C7F"/>
    <w:rsid w:val="000F7E98"/>
    <w:rsid w:val="0010082F"/>
    <w:rsid w:val="00100F91"/>
    <w:rsid w:val="001045EF"/>
    <w:rsid w:val="00104ACE"/>
    <w:rsid w:val="001064C7"/>
    <w:rsid w:val="001069BA"/>
    <w:rsid w:val="00106D54"/>
    <w:rsid w:val="00106E65"/>
    <w:rsid w:val="001074B2"/>
    <w:rsid w:val="00107717"/>
    <w:rsid w:val="001134AD"/>
    <w:rsid w:val="00113C3D"/>
    <w:rsid w:val="001174FE"/>
    <w:rsid w:val="00121ADE"/>
    <w:rsid w:val="001236B3"/>
    <w:rsid w:val="001249F1"/>
    <w:rsid w:val="00132865"/>
    <w:rsid w:val="0013429B"/>
    <w:rsid w:val="0013480A"/>
    <w:rsid w:val="00137DFA"/>
    <w:rsid w:val="0014094D"/>
    <w:rsid w:val="00142FB6"/>
    <w:rsid w:val="00147EDE"/>
    <w:rsid w:val="0015079F"/>
    <w:rsid w:val="001523E2"/>
    <w:rsid w:val="00152669"/>
    <w:rsid w:val="001544E8"/>
    <w:rsid w:val="00154DB3"/>
    <w:rsid w:val="00155A98"/>
    <w:rsid w:val="00160CB3"/>
    <w:rsid w:val="001625A9"/>
    <w:rsid w:val="00162A00"/>
    <w:rsid w:val="00163D66"/>
    <w:rsid w:val="00164EFE"/>
    <w:rsid w:val="00165174"/>
    <w:rsid w:val="001664BB"/>
    <w:rsid w:val="00166542"/>
    <w:rsid w:val="00166CE2"/>
    <w:rsid w:val="00166D4E"/>
    <w:rsid w:val="00166D88"/>
    <w:rsid w:val="00171250"/>
    <w:rsid w:val="00172801"/>
    <w:rsid w:val="00172C1E"/>
    <w:rsid w:val="00175E6A"/>
    <w:rsid w:val="001763EA"/>
    <w:rsid w:val="00180028"/>
    <w:rsid w:val="00180124"/>
    <w:rsid w:val="001806CA"/>
    <w:rsid w:val="001807DB"/>
    <w:rsid w:val="001812A9"/>
    <w:rsid w:val="00184F38"/>
    <w:rsid w:val="00190C56"/>
    <w:rsid w:val="001917BA"/>
    <w:rsid w:val="001932D6"/>
    <w:rsid w:val="001947F0"/>
    <w:rsid w:val="001953AF"/>
    <w:rsid w:val="001A2823"/>
    <w:rsid w:val="001A54DF"/>
    <w:rsid w:val="001A57B2"/>
    <w:rsid w:val="001B2068"/>
    <w:rsid w:val="001B748D"/>
    <w:rsid w:val="001C180C"/>
    <w:rsid w:val="001C6B71"/>
    <w:rsid w:val="001C703C"/>
    <w:rsid w:val="001D0051"/>
    <w:rsid w:val="001D05B7"/>
    <w:rsid w:val="001D3658"/>
    <w:rsid w:val="001D408E"/>
    <w:rsid w:val="001D444A"/>
    <w:rsid w:val="001D5CCC"/>
    <w:rsid w:val="001E0DC3"/>
    <w:rsid w:val="001E2AC9"/>
    <w:rsid w:val="001F0969"/>
    <w:rsid w:val="001F358D"/>
    <w:rsid w:val="001F36A8"/>
    <w:rsid w:val="00201D10"/>
    <w:rsid w:val="00202762"/>
    <w:rsid w:val="00202AEA"/>
    <w:rsid w:val="002035BA"/>
    <w:rsid w:val="002039B8"/>
    <w:rsid w:val="002055B8"/>
    <w:rsid w:val="0021120C"/>
    <w:rsid w:val="00211B06"/>
    <w:rsid w:val="0021390B"/>
    <w:rsid w:val="00213F38"/>
    <w:rsid w:val="0021634D"/>
    <w:rsid w:val="00220584"/>
    <w:rsid w:val="00220A0F"/>
    <w:rsid w:val="00220BCE"/>
    <w:rsid w:val="00224794"/>
    <w:rsid w:val="00227259"/>
    <w:rsid w:val="00227562"/>
    <w:rsid w:val="0022766A"/>
    <w:rsid w:val="00233734"/>
    <w:rsid w:val="00234271"/>
    <w:rsid w:val="002352D8"/>
    <w:rsid w:val="0024203D"/>
    <w:rsid w:val="00243EBE"/>
    <w:rsid w:val="002463DE"/>
    <w:rsid w:val="00246AD0"/>
    <w:rsid w:val="00246EF2"/>
    <w:rsid w:val="002518E2"/>
    <w:rsid w:val="00252262"/>
    <w:rsid w:val="00252E68"/>
    <w:rsid w:val="00254234"/>
    <w:rsid w:val="00256A95"/>
    <w:rsid w:val="002610E2"/>
    <w:rsid w:val="00263A68"/>
    <w:rsid w:val="00265B67"/>
    <w:rsid w:val="00267C36"/>
    <w:rsid w:val="00272FDA"/>
    <w:rsid w:val="00273D15"/>
    <w:rsid w:val="00277A0B"/>
    <w:rsid w:val="002802D4"/>
    <w:rsid w:val="00280F74"/>
    <w:rsid w:val="0028175C"/>
    <w:rsid w:val="00282E0C"/>
    <w:rsid w:val="00284C54"/>
    <w:rsid w:val="0028503F"/>
    <w:rsid w:val="00285602"/>
    <w:rsid w:val="00285BDE"/>
    <w:rsid w:val="00286D45"/>
    <w:rsid w:val="0029036C"/>
    <w:rsid w:val="002922C2"/>
    <w:rsid w:val="00292EDA"/>
    <w:rsid w:val="002931E0"/>
    <w:rsid w:val="00296EC4"/>
    <w:rsid w:val="002A2BB6"/>
    <w:rsid w:val="002A73AA"/>
    <w:rsid w:val="002B19C7"/>
    <w:rsid w:val="002B2B8D"/>
    <w:rsid w:val="002B3B46"/>
    <w:rsid w:val="002B41DB"/>
    <w:rsid w:val="002B7D8E"/>
    <w:rsid w:val="002C0221"/>
    <w:rsid w:val="002C0DCD"/>
    <w:rsid w:val="002C49BB"/>
    <w:rsid w:val="002C55FA"/>
    <w:rsid w:val="002C6926"/>
    <w:rsid w:val="002D0545"/>
    <w:rsid w:val="002D09A0"/>
    <w:rsid w:val="002D1A23"/>
    <w:rsid w:val="002D3A4A"/>
    <w:rsid w:val="002D5E02"/>
    <w:rsid w:val="002E05BB"/>
    <w:rsid w:val="002E2EE3"/>
    <w:rsid w:val="002E3EC2"/>
    <w:rsid w:val="002E4CD7"/>
    <w:rsid w:val="002E60C3"/>
    <w:rsid w:val="002E6D0B"/>
    <w:rsid w:val="002E7701"/>
    <w:rsid w:val="002F1DBB"/>
    <w:rsid w:val="002F3B0C"/>
    <w:rsid w:val="002F3BC7"/>
    <w:rsid w:val="002F44EA"/>
    <w:rsid w:val="002F6F9A"/>
    <w:rsid w:val="00305C1C"/>
    <w:rsid w:val="0030637C"/>
    <w:rsid w:val="00306F0A"/>
    <w:rsid w:val="0031235A"/>
    <w:rsid w:val="00312BE8"/>
    <w:rsid w:val="0031361F"/>
    <w:rsid w:val="00315294"/>
    <w:rsid w:val="0031571E"/>
    <w:rsid w:val="00317017"/>
    <w:rsid w:val="00317739"/>
    <w:rsid w:val="00320348"/>
    <w:rsid w:val="00327765"/>
    <w:rsid w:val="00332981"/>
    <w:rsid w:val="00333357"/>
    <w:rsid w:val="0033520F"/>
    <w:rsid w:val="00335257"/>
    <w:rsid w:val="00335A0D"/>
    <w:rsid w:val="00336E04"/>
    <w:rsid w:val="003407FA"/>
    <w:rsid w:val="0034275C"/>
    <w:rsid w:val="003529BA"/>
    <w:rsid w:val="00356FDC"/>
    <w:rsid w:val="00360A7F"/>
    <w:rsid w:val="00360A83"/>
    <w:rsid w:val="00360C4F"/>
    <w:rsid w:val="00361999"/>
    <w:rsid w:val="003671A9"/>
    <w:rsid w:val="00374E37"/>
    <w:rsid w:val="00374FE1"/>
    <w:rsid w:val="00382DB5"/>
    <w:rsid w:val="003836D5"/>
    <w:rsid w:val="00384234"/>
    <w:rsid w:val="0038633F"/>
    <w:rsid w:val="00387D8D"/>
    <w:rsid w:val="0039069E"/>
    <w:rsid w:val="00390D16"/>
    <w:rsid w:val="00390E0A"/>
    <w:rsid w:val="00392096"/>
    <w:rsid w:val="00392A93"/>
    <w:rsid w:val="00392D04"/>
    <w:rsid w:val="00392EBA"/>
    <w:rsid w:val="0039375B"/>
    <w:rsid w:val="003945E3"/>
    <w:rsid w:val="003970C7"/>
    <w:rsid w:val="003A08F4"/>
    <w:rsid w:val="003A36D7"/>
    <w:rsid w:val="003A4ABC"/>
    <w:rsid w:val="003A70C0"/>
    <w:rsid w:val="003A7BA8"/>
    <w:rsid w:val="003B1C94"/>
    <w:rsid w:val="003B2AE5"/>
    <w:rsid w:val="003B432E"/>
    <w:rsid w:val="003B6C15"/>
    <w:rsid w:val="003C5582"/>
    <w:rsid w:val="003D0677"/>
    <w:rsid w:val="003D3610"/>
    <w:rsid w:val="003D45C5"/>
    <w:rsid w:val="003D6358"/>
    <w:rsid w:val="003D67D6"/>
    <w:rsid w:val="003D7855"/>
    <w:rsid w:val="003E5D83"/>
    <w:rsid w:val="003E785B"/>
    <w:rsid w:val="003F2BFF"/>
    <w:rsid w:val="003F2C64"/>
    <w:rsid w:val="003F4B1A"/>
    <w:rsid w:val="003F62F4"/>
    <w:rsid w:val="004015FF"/>
    <w:rsid w:val="004017F0"/>
    <w:rsid w:val="00404805"/>
    <w:rsid w:val="00406652"/>
    <w:rsid w:val="00406AC2"/>
    <w:rsid w:val="00411F5C"/>
    <w:rsid w:val="0041211A"/>
    <w:rsid w:val="0041310B"/>
    <w:rsid w:val="004137EA"/>
    <w:rsid w:val="00417794"/>
    <w:rsid w:val="004179D4"/>
    <w:rsid w:val="004204BC"/>
    <w:rsid w:val="004221B0"/>
    <w:rsid w:val="00424DF3"/>
    <w:rsid w:val="00425832"/>
    <w:rsid w:val="00425E44"/>
    <w:rsid w:val="004267B9"/>
    <w:rsid w:val="0042777C"/>
    <w:rsid w:val="0043571D"/>
    <w:rsid w:val="0043611A"/>
    <w:rsid w:val="004373B6"/>
    <w:rsid w:val="00437F12"/>
    <w:rsid w:val="00441C77"/>
    <w:rsid w:val="00442350"/>
    <w:rsid w:val="00446C12"/>
    <w:rsid w:val="0044773B"/>
    <w:rsid w:val="00450CB2"/>
    <w:rsid w:val="00452AEA"/>
    <w:rsid w:val="00452DE6"/>
    <w:rsid w:val="004533A0"/>
    <w:rsid w:val="004551CF"/>
    <w:rsid w:val="004557D4"/>
    <w:rsid w:val="00455EF4"/>
    <w:rsid w:val="00460A0A"/>
    <w:rsid w:val="00460CB6"/>
    <w:rsid w:val="004613E7"/>
    <w:rsid w:val="00461A95"/>
    <w:rsid w:val="00463633"/>
    <w:rsid w:val="00464A6D"/>
    <w:rsid w:val="00465568"/>
    <w:rsid w:val="004675D3"/>
    <w:rsid w:val="004754E3"/>
    <w:rsid w:val="00475BCE"/>
    <w:rsid w:val="00486904"/>
    <w:rsid w:val="004910DA"/>
    <w:rsid w:val="0049191F"/>
    <w:rsid w:val="00494FAE"/>
    <w:rsid w:val="00495BC4"/>
    <w:rsid w:val="0049654B"/>
    <w:rsid w:val="004A0BE9"/>
    <w:rsid w:val="004A0D01"/>
    <w:rsid w:val="004A107E"/>
    <w:rsid w:val="004A111F"/>
    <w:rsid w:val="004A24FB"/>
    <w:rsid w:val="004A3696"/>
    <w:rsid w:val="004A3FA3"/>
    <w:rsid w:val="004A6CDE"/>
    <w:rsid w:val="004B1A88"/>
    <w:rsid w:val="004B51E2"/>
    <w:rsid w:val="004B661E"/>
    <w:rsid w:val="004B7240"/>
    <w:rsid w:val="004C5D6A"/>
    <w:rsid w:val="004C73E9"/>
    <w:rsid w:val="004D16DC"/>
    <w:rsid w:val="004D38FD"/>
    <w:rsid w:val="004E0808"/>
    <w:rsid w:val="004E11D9"/>
    <w:rsid w:val="004E25C0"/>
    <w:rsid w:val="004E4B39"/>
    <w:rsid w:val="004E5A8D"/>
    <w:rsid w:val="004E7C40"/>
    <w:rsid w:val="004E7FF1"/>
    <w:rsid w:val="004F1CE9"/>
    <w:rsid w:val="004F26D3"/>
    <w:rsid w:val="004F2D1A"/>
    <w:rsid w:val="004F3948"/>
    <w:rsid w:val="00500175"/>
    <w:rsid w:val="00500FCB"/>
    <w:rsid w:val="00502A29"/>
    <w:rsid w:val="00504E1F"/>
    <w:rsid w:val="00504EDB"/>
    <w:rsid w:val="00505FB7"/>
    <w:rsid w:val="005064A9"/>
    <w:rsid w:val="0050760D"/>
    <w:rsid w:val="00507E3D"/>
    <w:rsid w:val="005108BF"/>
    <w:rsid w:val="00511E6F"/>
    <w:rsid w:val="0051327F"/>
    <w:rsid w:val="0051427A"/>
    <w:rsid w:val="00515BE7"/>
    <w:rsid w:val="00517B23"/>
    <w:rsid w:val="00517CEC"/>
    <w:rsid w:val="00520633"/>
    <w:rsid w:val="00520B21"/>
    <w:rsid w:val="0052288A"/>
    <w:rsid w:val="00525815"/>
    <w:rsid w:val="00525D1C"/>
    <w:rsid w:val="005268EC"/>
    <w:rsid w:val="00527724"/>
    <w:rsid w:val="00531AF4"/>
    <w:rsid w:val="00532136"/>
    <w:rsid w:val="00532F55"/>
    <w:rsid w:val="005330BA"/>
    <w:rsid w:val="00533228"/>
    <w:rsid w:val="0053378E"/>
    <w:rsid w:val="005347FE"/>
    <w:rsid w:val="00535048"/>
    <w:rsid w:val="00536049"/>
    <w:rsid w:val="005365F7"/>
    <w:rsid w:val="00540A67"/>
    <w:rsid w:val="005414BA"/>
    <w:rsid w:val="00545FBD"/>
    <w:rsid w:val="00547DDE"/>
    <w:rsid w:val="0055163C"/>
    <w:rsid w:val="00555DAB"/>
    <w:rsid w:val="0055615A"/>
    <w:rsid w:val="00556834"/>
    <w:rsid w:val="00561330"/>
    <w:rsid w:val="00562E48"/>
    <w:rsid w:val="005630D3"/>
    <w:rsid w:val="0056362F"/>
    <w:rsid w:val="00565886"/>
    <w:rsid w:val="00565C88"/>
    <w:rsid w:val="0057041F"/>
    <w:rsid w:val="00572C5E"/>
    <w:rsid w:val="00573D12"/>
    <w:rsid w:val="00573E4A"/>
    <w:rsid w:val="005750C1"/>
    <w:rsid w:val="00576330"/>
    <w:rsid w:val="00576FA0"/>
    <w:rsid w:val="005779C6"/>
    <w:rsid w:val="00581A8D"/>
    <w:rsid w:val="005827E9"/>
    <w:rsid w:val="00585A3D"/>
    <w:rsid w:val="00586C32"/>
    <w:rsid w:val="0058745F"/>
    <w:rsid w:val="00587BCA"/>
    <w:rsid w:val="005928F9"/>
    <w:rsid w:val="00595568"/>
    <w:rsid w:val="005958D0"/>
    <w:rsid w:val="005A1FAE"/>
    <w:rsid w:val="005A3265"/>
    <w:rsid w:val="005A3BC9"/>
    <w:rsid w:val="005A49DE"/>
    <w:rsid w:val="005A6AE4"/>
    <w:rsid w:val="005B0D93"/>
    <w:rsid w:val="005B3F7B"/>
    <w:rsid w:val="005B4162"/>
    <w:rsid w:val="005B4F73"/>
    <w:rsid w:val="005C5947"/>
    <w:rsid w:val="005C7B3C"/>
    <w:rsid w:val="005D0407"/>
    <w:rsid w:val="005D26D0"/>
    <w:rsid w:val="005D2F83"/>
    <w:rsid w:val="005D6599"/>
    <w:rsid w:val="005D6C15"/>
    <w:rsid w:val="005D6F81"/>
    <w:rsid w:val="005E0F82"/>
    <w:rsid w:val="005E3294"/>
    <w:rsid w:val="005E3492"/>
    <w:rsid w:val="005E4A8A"/>
    <w:rsid w:val="005E5DC0"/>
    <w:rsid w:val="005F024A"/>
    <w:rsid w:val="005F0628"/>
    <w:rsid w:val="005F0833"/>
    <w:rsid w:val="005F08D3"/>
    <w:rsid w:val="005F156C"/>
    <w:rsid w:val="005F1802"/>
    <w:rsid w:val="005F2C67"/>
    <w:rsid w:val="005F5926"/>
    <w:rsid w:val="005F6399"/>
    <w:rsid w:val="005F6DD7"/>
    <w:rsid w:val="00600C47"/>
    <w:rsid w:val="006035B9"/>
    <w:rsid w:val="00604602"/>
    <w:rsid w:val="00612B74"/>
    <w:rsid w:val="00613A74"/>
    <w:rsid w:val="0061602F"/>
    <w:rsid w:val="00617B6C"/>
    <w:rsid w:val="00617E28"/>
    <w:rsid w:val="00620AA0"/>
    <w:rsid w:val="00620DE7"/>
    <w:rsid w:val="0062176D"/>
    <w:rsid w:val="00623C6D"/>
    <w:rsid w:val="00624D8D"/>
    <w:rsid w:val="00625710"/>
    <w:rsid w:val="00627755"/>
    <w:rsid w:val="006279E8"/>
    <w:rsid w:val="00631832"/>
    <w:rsid w:val="00631BE4"/>
    <w:rsid w:val="006333FE"/>
    <w:rsid w:val="006345A7"/>
    <w:rsid w:val="00634A2C"/>
    <w:rsid w:val="0063688E"/>
    <w:rsid w:val="00641D87"/>
    <w:rsid w:val="00642E8F"/>
    <w:rsid w:val="00644F52"/>
    <w:rsid w:val="00645AE9"/>
    <w:rsid w:val="00645AF9"/>
    <w:rsid w:val="00646607"/>
    <w:rsid w:val="0064698A"/>
    <w:rsid w:val="00646D11"/>
    <w:rsid w:val="006472F9"/>
    <w:rsid w:val="00647F83"/>
    <w:rsid w:val="00652E57"/>
    <w:rsid w:val="0065589C"/>
    <w:rsid w:val="00664469"/>
    <w:rsid w:val="00664DE9"/>
    <w:rsid w:val="00665423"/>
    <w:rsid w:val="006659CD"/>
    <w:rsid w:val="00665A77"/>
    <w:rsid w:val="0066701E"/>
    <w:rsid w:val="006717D9"/>
    <w:rsid w:val="006737DC"/>
    <w:rsid w:val="00673FDE"/>
    <w:rsid w:val="00677125"/>
    <w:rsid w:val="00680A30"/>
    <w:rsid w:val="00680DA7"/>
    <w:rsid w:val="00682F66"/>
    <w:rsid w:val="00683040"/>
    <w:rsid w:val="00683226"/>
    <w:rsid w:val="00683F8F"/>
    <w:rsid w:val="00685968"/>
    <w:rsid w:val="00686F4C"/>
    <w:rsid w:val="00690547"/>
    <w:rsid w:val="00691FFA"/>
    <w:rsid w:val="00692A8F"/>
    <w:rsid w:val="006948E1"/>
    <w:rsid w:val="00694AF4"/>
    <w:rsid w:val="00695A4F"/>
    <w:rsid w:val="0069668B"/>
    <w:rsid w:val="00696D2B"/>
    <w:rsid w:val="006A0FF5"/>
    <w:rsid w:val="006A2836"/>
    <w:rsid w:val="006A2AC9"/>
    <w:rsid w:val="006A3164"/>
    <w:rsid w:val="006A393F"/>
    <w:rsid w:val="006A3F0A"/>
    <w:rsid w:val="006A50CE"/>
    <w:rsid w:val="006A5BEF"/>
    <w:rsid w:val="006A6F19"/>
    <w:rsid w:val="006B0577"/>
    <w:rsid w:val="006B085F"/>
    <w:rsid w:val="006B2450"/>
    <w:rsid w:val="006B3807"/>
    <w:rsid w:val="006B48DC"/>
    <w:rsid w:val="006B6412"/>
    <w:rsid w:val="006C20E5"/>
    <w:rsid w:val="006C2B1E"/>
    <w:rsid w:val="006C2DE1"/>
    <w:rsid w:val="006C3ABC"/>
    <w:rsid w:val="006C595D"/>
    <w:rsid w:val="006C66DC"/>
    <w:rsid w:val="006D00A7"/>
    <w:rsid w:val="006D1BFC"/>
    <w:rsid w:val="006D1E07"/>
    <w:rsid w:val="006D657D"/>
    <w:rsid w:val="006D6864"/>
    <w:rsid w:val="006D6FC8"/>
    <w:rsid w:val="006D7976"/>
    <w:rsid w:val="006E2C93"/>
    <w:rsid w:val="006F0198"/>
    <w:rsid w:val="006F075F"/>
    <w:rsid w:val="006F1D86"/>
    <w:rsid w:val="006F2478"/>
    <w:rsid w:val="006F4136"/>
    <w:rsid w:val="006F4297"/>
    <w:rsid w:val="006F6F25"/>
    <w:rsid w:val="006F7284"/>
    <w:rsid w:val="007000AD"/>
    <w:rsid w:val="007002AC"/>
    <w:rsid w:val="007017C0"/>
    <w:rsid w:val="00706661"/>
    <w:rsid w:val="007069BF"/>
    <w:rsid w:val="007157B8"/>
    <w:rsid w:val="00717992"/>
    <w:rsid w:val="00721F6B"/>
    <w:rsid w:val="00724BC4"/>
    <w:rsid w:val="007321ED"/>
    <w:rsid w:val="00733B00"/>
    <w:rsid w:val="0073514B"/>
    <w:rsid w:val="00735FBA"/>
    <w:rsid w:val="007379C6"/>
    <w:rsid w:val="007404A9"/>
    <w:rsid w:val="00740522"/>
    <w:rsid w:val="00741080"/>
    <w:rsid w:val="00743726"/>
    <w:rsid w:val="00744409"/>
    <w:rsid w:val="00747B31"/>
    <w:rsid w:val="0075157D"/>
    <w:rsid w:val="0075270D"/>
    <w:rsid w:val="00753D56"/>
    <w:rsid w:val="0075463B"/>
    <w:rsid w:val="00755028"/>
    <w:rsid w:val="0075629F"/>
    <w:rsid w:val="0075730D"/>
    <w:rsid w:val="00757838"/>
    <w:rsid w:val="00757BCD"/>
    <w:rsid w:val="007601DA"/>
    <w:rsid w:val="0076193B"/>
    <w:rsid w:val="00761FB9"/>
    <w:rsid w:val="0076362A"/>
    <w:rsid w:val="00763766"/>
    <w:rsid w:val="0076462B"/>
    <w:rsid w:val="007646AC"/>
    <w:rsid w:val="00765791"/>
    <w:rsid w:val="00776AA8"/>
    <w:rsid w:val="00777B1D"/>
    <w:rsid w:val="00780E3A"/>
    <w:rsid w:val="00787649"/>
    <w:rsid w:val="00791B3A"/>
    <w:rsid w:val="00791F39"/>
    <w:rsid w:val="00793651"/>
    <w:rsid w:val="0079668C"/>
    <w:rsid w:val="00796B21"/>
    <w:rsid w:val="0079705F"/>
    <w:rsid w:val="007A7B94"/>
    <w:rsid w:val="007A7CFD"/>
    <w:rsid w:val="007B0E37"/>
    <w:rsid w:val="007B147E"/>
    <w:rsid w:val="007B2650"/>
    <w:rsid w:val="007B57F2"/>
    <w:rsid w:val="007B5D94"/>
    <w:rsid w:val="007C0599"/>
    <w:rsid w:val="007C15D4"/>
    <w:rsid w:val="007C1AB1"/>
    <w:rsid w:val="007C2FE1"/>
    <w:rsid w:val="007C313D"/>
    <w:rsid w:val="007C3810"/>
    <w:rsid w:val="007C39AF"/>
    <w:rsid w:val="007C4CD1"/>
    <w:rsid w:val="007C513E"/>
    <w:rsid w:val="007C5F6E"/>
    <w:rsid w:val="007C7288"/>
    <w:rsid w:val="007C772F"/>
    <w:rsid w:val="007D0A2C"/>
    <w:rsid w:val="007D2FB8"/>
    <w:rsid w:val="007D5188"/>
    <w:rsid w:val="007D668D"/>
    <w:rsid w:val="007D7D1A"/>
    <w:rsid w:val="007E3BF3"/>
    <w:rsid w:val="007E6B1F"/>
    <w:rsid w:val="007F0C8D"/>
    <w:rsid w:val="007F1A3A"/>
    <w:rsid w:val="007F454A"/>
    <w:rsid w:val="007F52E6"/>
    <w:rsid w:val="007F67BB"/>
    <w:rsid w:val="007F7352"/>
    <w:rsid w:val="008014A7"/>
    <w:rsid w:val="00803329"/>
    <w:rsid w:val="00803B52"/>
    <w:rsid w:val="00804178"/>
    <w:rsid w:val="0080671D"/>
    <w:rsid w:val="00806E70"/>
    <w:rsid w:val="00811C85"/>
    <w:rsid w:val="00812FB2"/>
    <w:rsid w:val="00813F14"/>
    <w:rsid w:val="00814359"/>
    <w:rsid w:val="00814580"/>
    <w:rsid w:val="00822F7B"/>
    <w:rsid w:val="008239FE"/>
    <w:rsid w:val="008260D9"/>
    <w:rsid w:val="0082666B"/>
    <w:rsid w:val="008301DF"/>
    <w:rsid w:val="00830C03"/>
    <w:rsid w:val="008328BC"/>
    <w:rsid w:val="00834A7B"/>
    <w:rsid w:val="008352DB"/>
    <w:rsid w:val="00835AF2"/>
    <w:rsid w:val="0084128C"/>
    <w:rsid w:val="00842AFC"/>
    <w:rsid w:val="00846780"/>
    <w:rsid w:val="00847344"/>
    <w:rsid w:val="008513BC"/>
    <w:rsid w:val="008528E3"/>
    <w:rsid w:val="00853054"/>
    <w:rsid w:val="00853F14"/>
    <w:rsid w:val="008559C8"/>
    <w:rsid w:val="0085699C"/>
    <w:rsid w:val="0086109B"/>
    <w:rsid w:val="008611C9"/>
    <w:rsid w:val="00861400"/>
    <w:rsid w:val="00861A1B"/>
    <w:rsid w:val="0086228D"/>
    <w:rsid w:val="008637B1"/>
    <w:rsid w:val="0086499E"/>
    <w:rsid w:val="00867EDC"/>
    <w:rsid w:val="00870046"/>
    <w:rsid w:val="0087037D"/>
    <w:rsid w:val="00870695"/>
    <w:rsid w:val="00870F7E"/>
    <w:rsid w:val="008718FB"/>
    <w:rsid w:val="008720AD"/>
    <w:rsid w:val="00873AAA"/>
    <w:rsid w:val="008747C4"/>
    <w:rsid w:val="008749BA"/>
    <w:rsid w:val="00874EC4"/>
    <w:rsid w:val="0087639E"/>
    <w:rsid w:val="0087664F"/>
    <w:rsid w:val="00877644"/>
    <w:rsid w:val="00881983"/>
    <w:rsid w:val="00884786"/>
    <w:rsid w:val="00884DB7"/>
    <w:rsid w:val="00884E74"/>
    <w:rsid w:val="008857F9"/>
    <w:rsid w:val="0088593E"/>
    <w:rsid w:val="0088634B"/>
    <w:rsid w:val="00887708"/>
    <w:rsid w:val="00887F12"/>
    <w:rsid w:val="008909C6"/>
    <w:rsid w:val="00890D53"/>
    <w:rsid w:val="00895DA1"/>
    <w:rsid w:val="008963B4"/>
    <w:rsid w:val="00896A82"/>
    <w:rsid w:val="00896D11"/>
    <w:rsid w:val="0089740D"/>
    <w:rsid w:val="00897648"/>
    <w:rsid w:val="008A129B"/>
    <w:rsid w:val="008A2672"/>
    <w:rsid w:val="008A3F07"/>
    <w:rsid w:val="008A43DD"/>
    <w:rsid w:val="008A561A"/>
    <w:rsid w:val="008A576F"/>
    <w:rsid w:val="008A646E"/>
    <w:rsid w:val="008A7CE2"/>
    <w:rsid w:val="008B1AD4"/>
    <w:rsid w:val="008B2025"/>
    <w:rsid w:val="008B2869"/>
    <w:rsid w:val="008B4CD3"/>
    <w:rsid w:val="008B5B78"/>
    <w:rsid w:val="008B7CB2"/>
    <w:rsid w:val="008C0D11"/>
    <w:rsid w:val="008C135D"/>
    <w:rsid w:val="008C22D4"/>
    <w:rsid w:val="008C3C93"/>
    <w:rsid w:val="008C4006"/>
    <w:rsid w:val="008C476B"/>
    <w:rsid w:val="008D12A8"/>
    <w:rsid w:val="008D1DF8"/>
    <w:rsid w:val="008D4273"/>
    <w:rsid w:val="008D5173"/>
    <w:rsid w:val="008D6E00"/>
    <w:rsid w:val="008E0CD2"/>
    <w:rsid w:val="008E13F9"/>
    <w:rsid w:val="008E2123"/>
    <w:rsid w:val="008E408A"/>
    <w:rsid w:val="008E7A37"/>
    <w:rsid w:val="008F1E3D"/>
    <w:rsid w:val="008F2A92"/>
    <w:rsid w:val="008F3320"/>
    <w:rsid w:val="008F64AA"/>
    <w:rsid w:val="008F7D66"/>
    <w:rsid w:val="0090069B"/>
    <w:rsid w:val="009016EF"/>
    <w:rsid w:val="00903166"/>
    <w:rsid w:val="0090377C"/>
    <w:rsid w:val="009066A0"/>
    <w:rsid w:val="009115D3"/>
    <w:rsid w:val="00914919"/>
    <w:rsid w:val="009157CC"/>
    <w:rsid w:val="00917F32"/>
    <w:rsid w:val="009205FF"/>
    <w:rsid w:val="00921586"/>
    <w:rsid w:val="00923DAE"/>
    <w:rsid w:val="009327A3"/>
    <w:rsid w:val="00933478"/>
    <w:rsid w:val="009350FC"/>
    <w:rsid w:val="00937E99"/>
    <w:rsid w:val="0094064D"/>
    <w:rsid w:val="00941AE9"/>
    <w:rsid w:val="009426ED"/>
    <w:rsid w:val="0094668B"/>
    <w:rsid w:val="00951354"/>
    <w:rsid w:val="009522D4"/>
    <w:rsid w:val="0095262C"/>
    <w:rsid w:val="009561AB"/>
    <w:rsid w:val="00956BA3"/>
    <w:rsid w:val="00960F71"/>
    <w:rsid w:val="0096286C"/>
    <w:rsid w:val="00962C34"/>
    <w:rsid w:val="0096485F"/>
    <w:rsid w:val="0096490A"/>
    <w:rsid w:val="00965A02"/>
    <w:rsid w:val="00970974"/>
    <w:rsid w:val="00970D55"/>
    <w:rsid w:val="009719F9"/>
    <w:rsid w:val="00972A78"/>
    <w:rsid w:val="00973188"/>
    <w:rsid w:val="00973E0E"/>
    <w:rsid w:val="00973F50"/>
    <w:rsid w:val="009758A9"/>
    <w:rsid w:val="00980CD9"/>
    <w:rsid w:val="0098352F"/>
    <w:rsid w:val="0098381C"/>
    <w:rsid w:val="00983CA4"/>
    <w:rsid w:val="0098498C"/>
    <w:rsid w:val="00985CB6"/>
    <w:rsid w:val="00986440"/>
    <w:rsid w:val="0098646E"/>
    <w:rsid w:val="0099244E"/>
    <w:rsid w:val="00993E50"/>
    <w:rsid w:val="00995DBC"/>
    <w:rsid w:val="00995E78"/>
    <w:rsid w:val="00997240"/>
    <w:rsid w:val="00997675"/>
    <w:rsid w:val="009A0D62"/>
    <w:rsid w:val="009A23DE"/>
    <w:rsid w:val="009A30A9"/>
    <w:rsid w:val="009A4104"/>
    <w:rsid w:val="009A45A4"/>
    <w:rsid w:val="009A57BE"/>
    <w:rsid w:val="009A5AE9"/>
    <w:rsid w:val="009A7DED"/>
    <w:rsid w:val="009C0D1A"/>
    <w:rsid w:val="009C164D"/>
    <w:rsid w:val="009C2DB9"/>
    <w:rsid w:val="009C324D"/>
    <w:rsid w:val="009C409F"/>
    <w:rsid w:val="009C4805"/>
    <w:rsid w:val="009C5B66"/>
    <w:rsid w:val="009C6993"/>
    <w:rsid w:val="009C737B"/>
    <w:rsid w:val="009C7CF7"/>
    <w:rsid w:val="009D0272"/>
    <w:rsid w:val="009D08D1"/>
    <w:rsid w:val="009D1CA8"/>
    <w:rsid w:val="009D1F76"/>
    <w:rsid w:val="009D47DD"/>
    <w:rsid w:val="009D5E9D"/>
    <w:rsid w:val="009D7379"/>
    <w:rsid w:val="009E5322"/>
    <w:rsid w:val="009E6C29"/>
    <w:rsid w:val="009E6CF1"/>
    <w:rsid w:val="009E7068"/>
    <w:rsid w:val="009E70D8"/>
    <w:rsid w:val="009F0111"/>
    <w:rsid w:val="009F0775"/>
    <w:rsid w:val="00A01539"/>
    <w:rsid w:val="00A05980"/>
    <w:rsid w:val="00A173AE"/>
    <w:rsid w:val="00A20601"/>
    <w:rsid w:val="00A219ED"/>
    <w:rsid w:val="00A24035"/>
    <w:rsid w:val="00A25439"/>
    <w:rsid w:val="00A26D6E"/>
    <w:rsid w:val="00A31933"/>
    <w:rsid w:val="00A33820"/>
    <w:rsid w:val="00A33E9F"/>
    <w:rsid w:val="00A35B08"/>
    <w:rsid w:val="00A35E3F"/>
    <w:rsid w:val="00A41616"/>
    <w:rsid w:val="00A43376"/>
    <w:rsid w:val="00A45E61"/>
    <w:rsid w:val="00A46B56"/>
    <w:rsid w:val="00A473CF"/>
    <w:rsid w:val="00A50A2E"/>
    <w:rsid w:val="00A51781"/>
    <w:rsid w:val="00A54B1E"/>
    <w:rsid w:val="00A559D2"/>
    <w:rsid w:val="00A55B6A"/>
    <w:rsid w:val="00A573E5"/>
    <w:rsid w:val="00A57566"/>
    <w:rsid w:val="00A57984"/>
    <w:rsid w:val="00A62856"/>
    <w:rsid w:val="00A65540"/>
    <w:rsid w:val="00A67433"/>
    <w:rsid w:val="00A749A8"/>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3203"/>
    <w:rsid w:val="00AA45D3"/>
    <w:rsid w:val="00AA4E03"/>
    <w:rsid w:val="00AA4ED9"/>
    <w:rsid w:val="00AA593C"/>
    <w:rsid w:val="00AA5949"/>
    <w:rsid w:val="00AA5E6A"/>
    <w:rsid w:val="00AA7944"/>
    <w:rsid w:val="00AB19AC"/>
    <w:rsid w:val="00AB2F0D"/>
    <w:rsid w:val="00AB3E2A"/>
    <w:rsid w:val="00AB66DA"/>
    <w:rsid w:val="00AC0DB4"/>
    <w:rsid w:val="00AC5B57"/>
    <w:rsid w:val="00AC5BF4"/>
    <w:rsid w:val="00AC7645"/>
    <w:rsid w:val="00AC782D"/>
    <w:rsid w:val="00AD07C1"/>
    <w:rsid w:val="00AD16A6"/>
    <w:rsid w:val="00AD1DFC"/>
    <w:rsid w:val="00AD6224"/>
    <w:rsid w:val="00AD7F32"/>
    <w:rsid w:val="00AE0059"/>
    <w:rsid w:val="00AE280A"/>
    <w:rsid w:val="00AE581B"/>
    <w:rsid w:val="00AE5B5D"/>
    <w:rsid w:val="00AE6FDD"/>
    <w:rsid w:val="00AE7EC1"/>
    <w:rsid w:val="00AF1969"/>
    <w:rsid w:val="00AF20C1"/>
    <w:rsid w:val="00AF39D1"/>
    <w:rsid w:val="00AF4FA0"/>
    <w:rsid w:val="00AF67D5"/>
    <w:rsid w:val="00B0017A"/>
    <w:rsid w:val="00B01D19"/>
    <w:rsid w:val="00B055B8"/>
    <w:rsid w:val="00B0591F"/>
    <w:rsid w:val="00B06311"/>
    <w:rsid w:val="00B07B89"/>
    <w:rsid w:val="00B07F54"/>
    <w:rsid w:val="00B1099F"/>
    <w:rsid w:val="00B10E4E"/>
    <w:rsid w:val="00B115FF"/>
    <w:rsid w:val="00B129DA"/>
    <w:rsid w:val="00B12A7C"/>
    <w:rsid w:val="00B1346A"/>
    <w:rsid w:val="00B13895"/>
    <w:rsid w:val="00B151BE"/>
    <w:rsid w:val="00B15BB9"/>
    <w:rsid w:val="00B178FE"/>
    <w:rsid w:val="00B22061"/>
    <w:rsid w:val="00B222A5"/>
    <w:rsid w:val="00B23D47"/>
    <w:rsid w:val="00B302A3"/>
    <w:rsid w:val="00B33342"/>
    <w:rsid w:val="00B342FC"/>
    <w:rsid w:val="00B34A14"/>
    <w:rsid w:val="00B36E35"/>
    <w:rsid w:val="00B374AA"/>
    <w:rsid w:val="00B37D59"/>
    <w:rsid w:val="00B40888"/>
    <w:rsid w:val="00B40DF0"/>
    <w:rsid w:val="00B41968"/>
    <w:rsid w:val="00B41ABF"/>
    <w:rsid w:val="00B42611"/>
    <w:rsid w:val="00B437F8"/>
    <w:rsid w:val="00B473B5"/>
    <w:rsid w:val="00B47FE7"/>
    <w:rsid w:val="00B50E53"/>
    <w:rsid w:val="00B51F3F"/>
    <w:rsid w:val="00B53C97"/>
    <w:rsid w:val="00B53DCA"/>
    <w:rsid w:val="00B569B9"/>
    <w:rsid w:val="00B60780"/>
    <w:rsid w:val="00B607E5"/>
    <w:rsid w:val="00B668BB"/>
    <w:rsid w:val="00B67A74"/>
    <w:rsid w:val="00B717EE"/>
    <w:rsid w:val="00B71CCF"/>
    <w:rsid w:val="00B71F65"/>
    <w:rsid w:val="00B72F46"/>
    <w:rsid w:val="00B738DA"/>
    <w:rsid w:val="00B740AE"/>
    <w:rsid w:val="00B75BD4"/>
    <w:rsid w:val="00B75DE5"/>
    <w:rsid w:val="00B77CB5"/>
    <w:rsid w:val="00B81373"/>
    <w:rsid w:val="00B8168E"/>
    <w:rsid w:val="00B84518"/>
    <w:rsid w:val="00B86EE4"/>
    <w:rsid w:val="00B87869"/>
    <w:rsid w:val="00B926BD"/>
    <w:rsid w:val="00B943EE"/>
    <w:rsid w:val="00B94787"/>
    <w:rsid w:val="00B957A8"/>
    <w:rsid w:val="00B95D8B"/>
    <w:rsid w:val="00B96B75"/>
    <w:rsid w:val="00B96C6B"/>
    <w:rsid w:val="00BA069E"/>
    <w:rsid w:val="00BA1AFF"/>
    <w:rsid w:val="00BA3678"/>
    <w:rsid w:val="00BA43AB"/>
    <w:rsid w:val="00BA4454"/>
    <w:rsid w:val="00BA5D0E"/>
    <w:rsid w:val="00BA5EC7"/>
    <w:rsid w:val="00BA7049"/>
    <w:rsid w:val="00BA7073"/>
    <w:rsid w:val="00BB0021"/>
    <w:rsid w:val="00BB04A2"/>
    <w:rsid w:val="00BB15A9"/>
    <w:rsid w:val="00BB3861"/>
    <w:rsid w:val="00BB3ECA"/>
    <w:rsid w:val="00BB46E6"/>
    <w:rsid w:val="00BC04A2"/>
    <w:rsid w:val="00BC1B29"/>
    <w:rsid w:val="00BD1808"/>
    <w:rsid w:val="00BD29BB"/>
    <w:rsid w:val="00BD64D6"/>
    <w:rsid w:val="00BD6D6A"/>
    <w:rsid w:val="00BE46A3"/>
    <w:rsid w:val="00BE757D"/>
    <w:rsid w:val="00BF0C65"/>
    <w:rsid w:val="00BF5299"/>
    <w:rsid w:val="00BF594D"/>
    <w:rsid w:val="00BF7B86"/>
    <w:rsid w:val="00C01C02"/>
    <w:rsid w:val="00C047FB"/>
    <w:rsid w:val="00C05930"/>
    <w:rsid w:val="00C05984"/>
    <w:rsid w:val="00C068DE"/>
    <w:rsid w:val="00C07BB2"/>
    <w:rsid w:val="00C10B6C"/>
    <w:rsid w:val="00C113DE"/>
    <w:rsid w:val="00C11570"/>
    <w:rsid w:val="00C1169D"/>
    <w:rsid w:val="00C11FBA"/>
    <w:rsid w:val="00C124FF"/>
    <w:rsid w:val="00C12EBE"/>
    <w:rsid w:val="00C13557"/>
    <w:rsid w:val="00C15239"/>
    <w:rsid w:val="00C16E98"/>
    <w:rsid w:val="00C213B4"/>
    <w:rsid w:val="00C2644A"/>
    <w:rsid w:val="00C2696A"/>
    <w:rsid w:val="00C272C8"/>
    <w:rsid w:val="00C32646"/>
    <w:rsid w:val="00C33731"/>
    <w:rsid w:val="00C35B05"/>
    <w:rsid w:val="00C360B5"/>
    <w:rsid w:val="00C37E77"/>
    <w:rsid w:val="00C42F93"/>
    <w:rsid w:val="00C464E8"/>
    <w:rsid w:val="00C474F1"/>
    <w:rsid w:val="00C477CD"/>
    <w:rsid w:val="00C502DC"/>
    <w:rsid w:val="00C50392"/>
    <w:rsid w:val="00C50815"/>
    <w:rsid w:val="00C51442"/>
    <w:rsid w:val="00C55BF2"/>
    <w:rsid w:val="00C61F7F"/>
    <w:rsid w:val="00C62643"/>
    <w:rsid w:val="00C64438"/>
    <w:rsid w:val="00C64B7C"/>
    <w:rsid w:val="00C669E3"/>
    <w:rsid w:val="00C72FF2"/>
    <w:rsid w:val="00C73E9B"/>
    <w:rsid w:val="00C747B2"/>
    <w:rsid w:val="00C7499D"/>
    <w:rsid w:val="00C75DC5"/>
    <w:rsid w:val="00C7680C"/>
    <w:rsid w:val="00C76918"/>
    <w:rsid w:val="00C778BF"/>
    <w:rsid w:val="00C84178"/>
    <w:rsid w:val="00C84664"/>
    <w:rsid w:val="00C855D7"/>
    <w:rsid w:val="00C869DB"/>
    <w:rsid w:val="00C97B8D"/>
    <w:rsid w:val="00CA1F8F"/>
    <w:rsid w:val="00CA23C2"/>
    <w:rsid w:val="00CA3A8C"/>
    <w:rsid w:val="00CA5363"/>
    <w:rsid w:val="00CA7CB3"/>
    <w:rsid w:val="00CB14F9"/>
    <w:rsid w:val="00CB1911"/>
    <w:rsid w:val="00CB46BE"/>
    <w:rsid w:val="00CB6C9E"/>
    <w:rsid w:val="00CB7D72"/>
    <w:rsid w:val="00CC7430"/>
    <w:rsid w:val="00CD0E10"/>
    <w:rsid w:val="00CD1758"/>
    <w:rsid w:val="00CD25FC"/>
    <w:rsid w:val="00CD2660"/>
    <w:rsid w:val="00CD3191"/>
    <w:rsid w:val="00CD73FE"/>
    <w:rsid w:val="00CE0186"/>
    <w:rsid w:val="00CE07CD"/>
    <w:rsid w:val="00CE0B73"/>
    <w:rsid w:val="00CE17AA"/>
    <w:rsid w:val="00CE1A49"/>
    <w:rsid w:val="00CE1D71"/>
    <w:rsid w:val="00CE2B0C"/>
    <w:rsid w:val="00CE38CE"/>
    <w:rsid w:val="00CF01D8"/>
    <w:rsid w:val="00CF1105"/>
    <w:rsid w:val="00CF2A3D"/>
    <w:rsid w:val="00CF4FD3"/>
    <w:rsid w:val="00D00388"/>
    <w:rsid w:val="00D00AAD"/>
    <w:rsid w:val="00D01147"/>
    <w:rsid w:val="00D04A03"/>
    <w:rsid w:val="00D04D11"/>
    <w:rsid w:val="00D10C7D"/>
    <w:rsid w:val="00D111F7"/>
    <w:rsid w:val="00D11FCC"/>
    <w:rsid w:val="00D132EF"/>
    <w:rsid w:val="00D15525"/>
    <w:rsid w:val="00D24012"/>
    <w:rsid w:val="00D24891"/>
    <w:rsid w:val="00D24A0B"/>
    <w:rsid w:val="00D24B25"/>
    <w:rsid w:val="00D2609C"/>
    <w:rsid w:val="00D26170"/>
    <w:rsid w:val="00D270F6"/>
    <w:rsid w:val="00D316A7"/>
    <w:rsid w:val="00D32E17"/>
    <w:rsid w:val="00D33B31"/>
    <w:rsid w:val="00D340D3"/>
    <w:rsid w:val="00D35DA6"/>
    <w:rsid w:val="00D36107"/>
    <w:rsid w:val="00D36F5A"/>
    <w:rsid w:val="00D37242"/>
    <w:rsid w:val="00D374D9"/>
    <w:rsid w:val="00D412B9"/>
    <w:rsid w:val="00D436E3"/>
    <w:rsid w:val="00D43958"/>
    <w:rsid w:val="00D43A7F"/>
    <w:rsid w:val="00D4480E"/>
    <w:rsid w:val="00D46663"/>
    <w:rsid w:val="00D46EDE"/>
    <w:rsid w:val="00D509E2"/>
    <w:rsid w:val="00D50F26"/>
    <w:rsid w:val="00D51C67"/>
    <w:rsid w:val="00D5368D"/>
    <w:rsid w:val="00D53A2A"/>
    <w:rsid w:val="00D54881"/>
    <w:rsid w:val="00D55074"/>
    <w:rsid w:val="00D561BD"/>
    <w:rsid w:val="00D56225"/>
    <w:rsid w:val="00D615C4"/>
    <w:rsid w:val="00D62176"/>
    <w:rsid w:val="00D66D59"/>
    <w:rsid w:val="00D70659"/>
    <w:rsid w:val="00D7073A"/>
    <w:rsid w:val="00D70ABA"/>
    <w:rsid w:val="00D73436"/>
    <w:rsid w:val="00D73790"/>
    <w:rsid w:val="00D73E43"/>
    <w:rsid w:val="00D745FE"/>
    <w:rsid w:val="00D74797"/>
    <w:rsid w:val="00D76910"/>
    <w:rsid w:val="00D76DE4"/>
    <w:rsid w:val="00D772A7"/>
    <w:rsid w:val="00D77EF8"/>
    <w:rsid w:val="00D8040C"/>
    <w:rsid w:val="00D842C4"/>
    <w:rsid w:val="00D92E2C"/>
    <w:rsid w:val="00D9308B"/>
    <w:rsid w:val="00D97919"/>
    <w:rsid w:val="00DA1DD6"/>
    <w:rsid w:val="00DA6166"/>
    <w:rsid w:val="00DA7E8B"/>
    <w:rsid w:val="00DB0BC5"/>
    <w:rsid w:val="00DB1CC9"/>
    <w:rsid w:val="00DB26BA"/>
    <w:rsid w:val="00DB5902"/>
    <w:rsid w:val="00DB6263"/>
    <w:rsid w:val="00DB64AA"/>
    <w:rsid w:val="00DC007B"/>
    <w:rsid w:val="00DC08F3"/>
    <w:rsid w:val="00DC11F7"/>
    <w:rsid w:val="00DC25DB"/>
    <w:rsid w:val="00DC40F9"/>
    <w:rsid w:val="00DC4F04"/>
    <w:rsid w:val="00DD04F3"/>
    <w:rsid w:val="00DD1F3C"/>
    <w:rsid w:val="00DD25CB"/>
    <w:rsid w:val="00DD3973"/>
    <w:rsid w:val="00DD408E"/>
    <w:rsid w:val="00DD5871"/>
    <w:rsid w:val="00DE2AFE"/>
    <w:rsid w:val="00DE2BF2"/>
    <w:rsid w:val="00DE4012"/>
    <w:rsid w:val="00DE58F4"/>
    <w:rsid w:val="00DE598A"/>
    <w:rsid w:val="00DE6558"/>
    <w:rsid w:val="00DE6AA3"/>
    <w:rsid w:val="00DF1808"/>
    <w:rsid w:val="00DF1A92"/>
    <w:rsid w:val="00DF2678"/>
    <w:rsid w:val="00DF6A32"/>
    <w:rsid w:val="00DF7DC8"/>
    <w:rsid w:val="00E04A0F"/>
    <w:rsid w:val="00E04B7C"/>
    <w:rsid w:val="00E04C46"/>
    <w:rsid w:val="00E07073"/>
    <w:rsid w:val="00E107AC"/>
    <w:rsid w:val="00E138D8"/>
    <w:rsid w:val="00E14F2B"/>
    <w:rsid w:val="00E15A0E"/>
    <w:rsid w:val="00E207AA"/>
    <w:rsid w:val="00E235E2"/>
    <w:rsid w:val="00E248DF"/>
    <w:rsid w:val="00E26488"/>
    <w:rsid w:val="00E314A3"/>
    <w:rsid w:val="00E315F8"/>
    <w:rsid w:val="00E325A7"/>
    <w:rsid w:val="00E3562C"/>
    <w:rsid w:val="00E37DD1"/>
    <w:rsid w:val="00E426C7"/>
    <w:rsid w:val="00E43C2F"/>
    <w:rsid w:val="00E454F4"/>
    <w:rsid w:val="00E45731"/>
    <w:rsid w:val="00E45E9C"/>
    <w:rsid w:val="00E46277"/>
    <w:rsid w:val="00E50DA4"/>
    <w:rsid w:val="00E53DB6"/>
    <w:rsid w:val="00E55655"/>
    <w:rsid w:val="00E55B98"/>
    <w:rsid w:val="00E55DEB"/>
    <w:rsid w:val="00E55F09"/>
    <w:rsid w:val="00E56938"/>
    <w:rsid w:val="00E57F3E"/>
    <w:rsid w:val="00E61A45"/>
    <w:rsid w:val="00E61BF0"/>
    <w:rsid w:val="00E6238E"/>
    <w:rsid w:val="00E63C23"/>
    <w:rsid w:val="00E65D89"/>
    <w:rsid w:val="00E6631D"/>
    <w:rsid w:val="00E675C3"/>
    <w:rsid w:val="00E723E5"/>
    <w:rsid w:val="00E72BD0"/>
    <w:rsid w:val="00E72DC8"/>
    <w:rsid w:val="00E73B0C"/>
    <w:rsid w:val="00E75C36"/>
    <w:rsid w:val="00E773AD"/>
    <w:rsid w:val="00E7757F"/>
    <w:rsid w:val="00E81774"/>
    <w:rsid w:val="00E819B2"/>
    <w:rsid w:val="00E82F4A"/>
    <w:rsid w:val="00E832C6"/>
    <w:rsid w:val="00E84C21"/>
    <w:rsid w:val="00E84FF2"/>
    <w:rsid w:val="00E8588B"/>
    <w:rsid w:val="00E86101"/>
    <w:rsid w:val="00E87C29"/>
    <w:rsid w:val="00E91D07"/>
    <w:rsid w:val="00E9252B"/>
    <w:rsid w:val="00E955EB"/>
    <w:rsid w:val="00E96ADC"/>
    <w:rsid w:val="00E973D9"/>
    <w:rsid w:val="00EA2447"/>
    <w:rsid w:val="00EA2A19"/>
    <w:rsid w:val="00EA4B25"/>
    <w:rsid w:val="00EB2FCB"/>
    <w:rsid w:val="00EB3307"/>
    <w:rsid w:val="00EB33BE"/>
    <w:rsid w:val="00EC0003"/>
    <w:rsid w:val="00EC004A"/>
    <w:rsid w:val="00EC72DA"/>
    <w:rsid w:val="00EC7FBE"/>
    <w:rsid w:val="00ED28EE"/>
    <w:rsid w:val="00ED330D"/>
    <w:rsid w:val="00ED3AC4"/>
    <w:rsid w:val="00EE150B"/>
    <w:rsid w:val="00EE272B"/>
    <w:rsid w:val="00EE4000"/>
    <w:rsid w:val="00EE4DDD"/>
    <w:rsid w:val="00EE55A5"/>
    <w:rsid w:val="00EF0345"/>
    <w:rsid w:val="00EF1CA1"/>
    <w:rsid w:val="00EF31F9"/>
    <w:rsid w:val="00EF3225"/>
    <w:rsid w:val="00EF777A"/>
    <w:rsid w:val="00EF7A29"/>
    <w:rsid w:val="00F0131B"/>
    <w:rsid w:val="00F01667"/>
    <w:rsid w:val="00F029F8"/>
    <w:rsid w:val="00F046E1"/>
    <w:rsid w:val="00F0734B"/>
    <w:rsid w:val="00F108D9"/>
    <w:rsid w:val="00F108FA"/>
    <w:rsid w:val="00F126EC"/>
    <w:rsid w:val="00F15618"/>
    <w:rsid w:val="00F15C5F"/>
    <w:rsid w:val="00F20CEB"/>
    <w:rsid w:val="00F20FAB"/>
    <w:rsid w:val="00F2144D"/>
    <w:rsid w:val="00F2472F"/>
    <w:rsid w:val="00F26ECF"/>
    <w:rsid w:val="00F27A6C"/>
    <w:rsid w:val="00F301FF"/>
    <w:rsid w:val="00F31193"/>
    <w:rsid w:val="00F320D9"/>
    <w:rsid w:val="00F324EE"/>
    <w:rsid w:val="00F3515E"/>
    <w:rsid w:val="00F36EDE"/>
    <w:rsid w:val="00F37E0E"/>
    <w:rsid w:val="00F4053C"/>
    <w:rsid w:val="00F40A02"/>
    <w:rsid w:val="00F415F7"/>
    <w:rsid w:val="00F43703"/>
    <w:rsid w:val="00F448FC"/>
    <w:rsid w:val="00F4526D"/>
    <w:rsid w:val="00F46773"/>
    <w:rsid w:val="00F46B04"/>
    <w:rsid w:val="00F478E7"/>
    <w:rsid w:val="00F47A43"/>
    <w:rsid w:val="00F5014B"/>
    <w:rsid w:val="00F52081"/>
    <w:rsid w:val="00F541F4"/>
    <w:rsid w:val="00F54CB0"/>
    <w:rsid w:val="00F667D2"/>
    <w:rsid w:val="00F671A3"/>
    <w:rsid w:val="00F678A5"/>
    <w:rsid w:val="00F70228"/>
    <w:rsid w:val="00F72B56"/>
    <w:rsid w:val="00F75751"/>
    <w:rsid w:val="00F7634A"/>
    <w:rsid w:val="00F803A2"/>
    <w:rsid w:val="00F80C5D"/>
    <w:rsid w:val="00F82700"/>
    <w:rsid w:val="00F87E5A"/>
    <w:rsid w:val="00F87F7C"/>
    <w:rsid w:val="00F87FD4"/>
    <w:rsid w:val="00F94D8B"/>
    <w:rsid w:val="00F95BDF"/>
    <w:rsid w:val="00F9616B"/>
    <w:rsid w:val="00F96612"/>
    <w:rsid w:val="00F97909"/>
    <w:rsid w:val="00FA161C"/>
    <w:rsid w:val="00FA26B4"/>
    <w:rsid w:val="00FA357A"/>
    <w:rsid w:val="00FA57FE"/>
    <w:rsid w:val="00FA6A20"/>
    <w:rsid w:val="00FA7576"/>
    <w:rsid w:val="00FB4977"/>
    <w:rsid w:val="00FC01D3"/>
    <w:rsid w:val="00FC09AE"/>
    <w:rsid w:val="00FC1BEF"/>
    <w:rsid w:val="00FC3766"/>
    <w:rsid w:val="00FC650E"/>
    <w:rsid w:val="00FC74A8"/>
    <w:rsid w:val="00FD0848"/>
    <w:rsid w:val="00FD08B1"/>
    <w:rsid w:val="00FD1048"/>
    <w:rsid w:val="00FD2071"/>
    <w:rsid w:val="00FD21D0"/>
    <w:rsid w:val="00FD40EC"/>
    <w:rsid w:val="00FD4945"/>
    <w:rsid w:val="00FD4FC6"/>
    <w:rsid w:val="00FD60EE"/>
    <w:rsid w:val="00FD7453"/>
    <w:rsid w:val="00FE08A5"/>
    <w:rsid w:val="00FE3555"/>
    <w:rsid w:val="00FE3B58"/>
    <w:rsid w:val="00FE45A9"/>
    <w:rsid w:val="00FE4857"/>
    <w:rsid w:val="00FE6873"/>
    <w:rsid w:val="00FE729B"/>
    <w:rsid w:val="00FF2D06"/>
    <w:rsid w:val="00FF37BD"/>
    <w:rsid w:val="00FF3E23"/>
    <w:rsid w:val="00FF49D2"/>
    <w:rsid w:val="00FF55C8"/>
    <w:rsid w:val="00FF6796"/>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F66D3059-5B65-4C60-9B1A-BD92DDBE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qFormat/>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Интернет)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Заголовок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54">
      <w:bodyDiv w:val="1"/>
      <w:marLeft w:val="0"/>
      <w:marRight w:val="0"/>
      <w:marTop w:val="0"/>
      <w:marBottom w:val="0"/>
      <w:divBdr>
        <w:top w:val="none" w:sz="0" w:space="0" w:color="auto"/>
        <w:left w:val="none" w:sz="0" w:space="0" w:color="auto"/>
        <w:bottom w:val="none" w:sz="0" w:space="0" w:color="auto"/>
        <w:right w:val="none" w:sz="0" w:space="0" w:color="auto"/>
      </w:divBdr>
      <w:divsChild>
        <w:div w:id="355229259">
          <w:marLeft w:val="0"/>
          <w:marRight w:val="0"/>
          <w:marTop w:val="0"/>
          <w:marBottom w:val="0"/>
          <w:divBdr>
            <w:top w:val="none" w:sz="0" w:space="4" w:color="auto"/>
            <w:left w:val="none" w:sz="0" w:space="4" w:color="auto"/>
            <w:bottom w:val="none" w:sz="0" w:space="4" w:color="auto"/>
            <w:right w:val="none" w:sz="0" w:space="4" w:color="auto"/>
          </w:divBdr>
        </w:div>
        <w:div w:id="185604789">
          <w:marLeft w:val="0"/>
          <w:marRight w:val="0"/>
          <w:marTop w:val="0"/>
          <w:marBottom w:val="0"/>
          <w:divBdr>
            <w:top w:val="none" w:sz="0" w:space="4" w:color="auto"/>
            <w:left w:val="none" w:sz="0" w:space="4" w:color="auto"/>
            <w:bottom w:val="none" w:sz="0" w:space="4" w:color="auto"/>
            <w:right w:val="none" w:sz="0" w:space="4" w:color="auto"/>
          </w:divBdr>
        </w:div>
      </w:divsChild>
    </w:div>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38111331">
      <w:bodyDiv w:val="1"/>
      <w:marLeft w:val="0"/>
      <w:marRight w:val="0"/>
      <w:marTop w:val="0"/>
      <w:marBottom w:val="0"/>
      <w:divBdr>
        <w:top w:val="none" w:sz="0" w:space="0" w:color="auto"/>
        <w:left w:val="none" w:sz="0" w:space="0" w:color="auto"/>
        <w:bottom w:val="none" w:sz="0" w:space="0" w:color="auto"/>
        <w:right w:val="none" w:sz="0" w:space="0" w:color="auto"/>
      </w:divBdr>
    </w:div>
    <w:div w:id="158158236">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196505124">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284847039">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38911420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23457207">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45738982">
      <w:bodyDiv w:val="1"/>
      <w:marLeft w:val="0"/>
      <w:marRight w:val="0"/>
      <w:marTop w:val="0"/>
      <w:marBottom w:val="0"/>
      <w:divBdr>
        <w:top w:val="none" w:sz="0" w:space="0" w:color="auto"/>
        <w:left w:val="none" w:sz="0" w:space="0" w:color="auto"/>
        <w:bottom w:val="none" w:sz="0" w:space="0" w:color="auto"/>
        <w:right w:val="none" w:sz="0" w:space="0" w:color="auto"/>
      </w:divBdr>
      <w:divsChild>
        <w:div w:id="1270969249">
          <w:marLeft w:val="360"/>
          <w:marRight w:val="0"/>
          <w:marTop w:val="200"/>
          <w:marBottom w:val="0"/>
          <w:divBdr>
            <w:top w:val="none" w:sz="0" w:space="0" w:color="auto"/>
            <w:left w:val="none" w:sz="0" w:space="0" w:color="auto"/>
            <w:bottom w:val="none" w:sz="0" w:space="0" w:color="auto"/>
            <w:right w:val="none" w:sz="0" w:space="0" w:color="auto"/>
          </w:divBdr>
        </w:div>
      </w:divsChild>
    </w:div>
    <w:div w:id="452943874">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09580891">
      <w:bodyDiv w:val="1"/>
      <w:marLeft w:val="0"/>
      <w:marRight w:val="0"/>
      <w:marTop w:val="0"/>
      <w:marBottom w:val="0"/>
      <w:divBdr>
        <w:top w:val="none" w:sz="0" w:space="0" w:color="auto"/>
        <w:left w:val="none" w:sz="0" w:space="0" w:color="auto"/>
        <w:bottom w:val="none" w:sz="0" w:space="0" w:color="auto"/>
        <w:right w:val="none" w:sz="0" w:space="0" w:color="auto"/>
      </w:divBdr>
    </w:div>
    <w:div w:id="651175648">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7797191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697582765">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898596157">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978413593">
      <w:bodyDiv w:val="1"/>
      <w:marLeft w:val="0"/>
      <w:marRight w:val="0"/>
      <w:marTop w:val="0"/>
      <w:marBottom w:val="0"/>
      <w:divBdr>
        <w:top w:val="none" w:sz="0" w:space="0" w:color="auto"/>
        <w:left w:val="none" w:sz="0" w:space="0" w:color="auto"/>
        <w:bottom w:val="none" w:sz="0" w:space="0" w:color="auto"/>
        <w:right w:val="none" w:sz="0" w:space="0" w:color="auto"/>
      </w:divBdr>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080756303">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40002669">
      <w:bodyDiv w:val="1"/>
      <w:marLeft w:val="0"/>
      <w:marRight w:val="0"/>
      <w:marTop w:val="0"/>
      <w:marBottom w:val="0"/>
      <w:divBdr>
        <w:top w:val="none" w:sz="0" w:space="0" w:color="auto"/>
        <w:left w:val="none" w:sz="0" w:space="0" w:color="auto"/>
        <w:bottom w:val="none" w:sz="0" w:space="0" w:color="auto"/>
        <w:right w:val="none" w:sz="0" w:space="0" w:color="auto"/>
      </w:divBdr>
    </w:div>
    <w:div w:id="1149244585">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65165377">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18135227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322000932">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44227285">
      <w:bodyDiv w:val="1"/>
      <w:marLeft w:val="0"/>
      <w:marRight w:val="0"/>
      <w:marTop w:val="0"/>
      <w:marBottom w:val="0"/>
      <w:divBdr>
        <w:top w:val="none" w:sz="0" w:space="0" w:color="auto"/>
        <w:left w:val="none" w:sz="0" w:space="0" w:color="auto"/>
        <w:bottom w:val="none" w:sz="0" w:space="0" w:color="auto"/>
        <w:right w:val="none" w:sz="0" w:space="0" w:color="auto"/>
      </w:divBdr>
    </w:div>
    <w:div w:id="1459109996">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480228197">
      <w:bodyDiv w:val="1"/>
      <w:marLeft w:val="0"/>
      <w:marRight w:val="0"/>
      <w:marTop w:val="0"/>
      <w:marBottom w:val="0"/>
      <w:divBdr>
        <w:top w:val="none" w:sz="0" w:space="0" w:color="auto"/>
        <w:left w:val="none" w:sz="0" w:space="0" w:color="auto"/>
        <w:bottom w:val="none" w:sz="0" w:space="0" w:color="auto"/>
        <w:right w:val="none" w:sz="0" w:space="0" w:color="auto"/>
      </w:divBdr>
    </w:div>
    <w:div w:id="1495951098">
      <w:bodyDiv w:val="1"/>
      <w:marLeft w:val="0"/>
      <w:marRight w:val="0"/>
      <w:marTop w:val="0"/>
      <w:marBottom w:val="0"/>
      <w:divBdr>
        <w:top w:val="none" w:sz="0" w:space="0" w:color="auto"/>
        <w:left w:val="none" w:sz="0" w:space="0" w:color="auto"/>
        <w:bottom w:val="none" w:sz="0" w:space="0" w:color="auto"/>
        <w:right w:val="none" w:sz="0" w:space="0" w:color="auto"/>
      </w:divBdr>
    </w:div>
    <w:div w:id="1523586775">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618567056">
      <w:bodyDiv w:val="1"/>
      <w:marLeft w:val="0"/>
      <w:marRight w:val="0"/>
      <w:marTop w:val="0"/>
      <w:marBottom w:val="0"/>
      <w:divBdr>
        <w:top w:val="none" w:sz="0" w:space="0" w:color="auto"/>
        <w:left w:val="none" w:sz="0" w:space="0" w:color="auto"/>
        <w:bottom w:val="none" w:sz="0" w:space="0" w:color="auto"/>
        <w:right w:val="none" w:sz="0" w:space="0" w:color="auto"/>
      </w:divBdr>
    </w:div>
    <w:div w:id="1628195099">
      <w:bodyDiv w:val="1"/>
      <w:marLeft w:val="0"/>
      <w:marRight w:val="0"/>
      <w:marTop w:val="0"/>
      <w:marBottom w:val="0"/>
      <w:divBdr>
        <w:top w:val="none" w:sz="0" w:space="0" w:color="auto"/>
        <w:left w:val="none" w:sz="0" w:space="0" w:color="auto"/>
        <w:bottom w:val="none" w:sz="0" w:space="0" w:color="auto"/>
        <w:right w:val="none" w:sz="0" w:space="0" w:color="auto"/>
      </w:divBdr>
    </w:div>
    <w:div w:id="1688677775">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04900505">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1999769888">
      <w:bodyDiv w:val="1"/>
      <w:marLeft w:val="0"/>
      <w:marRight w:val="0"/>
      <w:marTop w:val="0"/>
      <w:marBottom w:val="0"/>
      <w:divBdr>
        <w:top w:val="none" w:sz="0" w:space="0" w:color="auto"/>
        <w:left w:val="none" w:sz="0" w:space="0" w:color="auto"/>
        <w:bottom w:val="none" w:sz="0" w:space="0" w:color="auto"/>
        <w:right w:val="none" w:sz="0" w:space="0" w:color="auto"/>
      </w:divBdr>
    </w:div>
    <w:div w:id="2004695352">
      <w:bodyDiv w:val="1"/>
      <w:marLeft w:val="0"/>
      <w:marRight w:val="0"/>
      <w:marTop w:val="0"/>
      <w:marBottom w:val="0"/>
      <w:divBdr>
        <w:top w:val="none" w:sz="0" w:space="0" w:color="auto"/>
        <w:left w:val="none" w:sz="0" w:space="0" w:color="auto"/>
        <w:bottom w:val="none" w:sz="0" w:space="0" w:color="auto"/>
        <w:right w:val="none" w:sz="0" w:space="0" w:color="auto"/>
      </w:divBdr>
    </w:div>
    <w:div w:id="2027051405">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73775571">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 w:id="2096627884">
      <w:bodyDiv w:val="1"/>
      <w:marLeft w:val="0"/>
      <w:marRight w:val="0"/>
      <w:marTop w:val="0"/>
      <w:marBottom w:val="0"/>
      <w:divBdr>
        <w:top w:val="none" w:sz="0" w:space="0" w:color="auto"/>
        <w:left w:val="none" w:sz="0" w:space="0" w:color="auto"/>
        <w:bottom w:val="none" w:sz="0" w:space="0" w:color="auto"/>
        <w:right w:val="none" w:sz="0" w:space="0" w:color="auto"/>
      </w:divBdr>
    </w:div>
    <w:div w:id="21128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dm.rkursk.ru/index.php?id=8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adm.rkursk.ru/index.php?id=850"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adm.rkursk.ru/index.php?id=85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1%20&#1075;&#1086;&#1076;\&#1043;&#1088;&#1072;&#1092;&#1080;&#1082;&#1080;%20&#1082;%20&#1089;&#1074;&#1086;&#1076;&#1085;&#1086;&#1084;&#1091;%20&#1076;&#1086;&#1082;&#1083;&#1072;&#1076;&#1091;%20&#1085;&#1072;%20201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4%20&#1075;&#1086;&#1076;\&#1043;&#1088;&#1072;&#1092;&#1080;&#1082;&#1080;%20&#1082;%20&#1089;&#1074;&#1086;&#1076;&#1085;&#1086;&#1084;&#1091;%20&#1076;&#1086;&#1082;&#1083;&#1072;&#1076;&#1091;%20&#1085;&#1072;%20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4%20&#1075;&#1086;&#1076;\&#1075;&#1088;&#1072;&#1092;&#1080;&#1082;&#1080;%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4%20&#1075;&#1086;&#1076;\&#1043;&#1088;&#1072;&#1092;&#1080;&#1082;&#1080;%20&#1082;%20&#1089;&#1074;&#1086;&#1076;&#1085;&#1086;&#1084;&#1091;%20&#1076;&#1086;&#1082;&#1083;&#1072;&#1076;&#1091;%20&#1085;&#1072;%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manualLayout>
          <c:layoutTarget val="inner"/>
          <c:xMode val="edge"/>
          <c:yMode val="edge"/>
          <c:x val="4.9627373634199029E-2"/>
          <c:y val="6.4762240659068257E-2"/>
          <c:w val="0.61585204396396254"/>
          <c:h val="0.82376810176295978"/>
        </c:manualLayout>
      </c:layout>
      <c:pie3DChart>
        <c:varyColors val="1"/>
        <c:ser>
          <c:idx val="0"/>
          <c:order val="0"/>
          <c:explosion val="1"/>
          <c:dPt>
            <c:idx val="1"/>
            <c:bubble3D val="0"/>
            <c:explosion val="0"/>
            <c:extLst>
              <c:ext xmlns:c16="http://schemas.microsoft.com/office/drawing/2014/chart" uri="{C3380CC4-5D6E-409C-BE32-E72D297353CC}">
                <c16:uniqueId val="{00000000-CF4C-4235-A573-18DE067E20CB}"/>
              </c:ext>
            </c:extLst>
          </c:dPt>
          <c:dLbls>
            <c:dLbl>
              <c:idx val="0"/>
              <c:layout>
                <c:manualLayout>
                  <c:x val="4.0068253933183889E-2"/>
                  <c:y val="7.9093514958633551E-2"/>
                </c:manualLayout>
              </c:layout>
              <c:tx>
                <c:rich>
                  <a:bodyPr/>
                  <a:lstStyle/>
                  <a:p>
                    <a:r>
                      <a:rPr lang="ru-RU"/>
                      <a:t>Федеральный бюджет
18 190,7</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F4C-4235-A573-18DE067E20CB}"/>
                </c:ext>
              </c:extLst>
            </c:dLbl>
            <c:dLbl>
              <c:idx val="1"/>
              <c:layout>
                <c:manualLayout>
                  <c:x val="0.15700206155430649"/>
                  <c:y val="-0.14953509535161896"/>
                </c:manualLayout>
              </c:layout>
              <c:tx>
                <c:rich>
                  <a:bodyPr/>
                  <a:lstStyle/>
                  <a:p>
                    <a:r>
                      <a:rPr lang="ru-RU"/>
                      <a:t>Областной бюджет
70 682,6</a:t>
                    </a:r>
                  </a:p>
                </c:rich>
              </c:tx>
              <c:showLegendKey val="0"/>
              <c:showVal val="1"/>
              <c:showCatName val="1"/>
              <c:showSerName val="0"/>
              <c:showPercent val="0"/>
              <c:showBubbleSize val="0"/>
              <c:separator>
</c:separator>
              <c:extLst>
                <c:ext xmlns:c15="http://schemas.microsoft.com/office/drawing/2012/chart" uri="{CE6537A1-D6FC-4f65-9D91-7224C49458BB}">
                  <c15:layout>
                    <c:manualLayout>
                      <c:w val="0.19011439671918842"/>
                      <c:h val="0.11582505810268329"/>
                    </c:manualLayout>
                  </c15:layout>
                </c:ext>
                <c:ext xmlns:c16="http://schemas.microsoft.com/office/drawing/2014/chart" uri="{C3380CC4-5D6E-409C-BE32-E72D297353CC}">
                  <c16:uniqueId val="{00000000-CF4C-4235-A573-18DE067E20CB}"/>
                </c:ext>
              </c:extLst>
            </c:dLbl>
            <c:dLbl>
              <c:idx val="2"/>
              <c:layout>
                <c:manualLayout>
                  <c:x val="1.5302579407230905E-2"/>
                  <c:y val="0.13356230587381937"/>
                </c:manualLayout>
              </c:layout>
              <c:tx>
                <c:rich>
                  <a:bodyPr wrap="square" lIns="38100" tIns="19050" rIns="38100" bIns="19050" anchor="ctr">
                    <a:noAutofit/>
                  </a:bodyPr>
                  <a:lstStyle/>
                  <a:p>
                    <a:pPr>
                      <a:defRPr/>
                    </a:pPr>
                    <a:r>
                      <a:rPr lang="ru-RU"/>
                      <a:t>Местные бюджеты
699,6</a:t>
                    </a:r>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1368012087200518"/>
                      <c:h val="0.20878935136277199"/>
                    </c:manualLayout>
                  </c15:layout>
                </c:ext>
                <c:ext xmlns:c16="http://schemas.microsoft.com/office/drawing/2014/chart" uri="{C3380CC4-5D6E-409C-BE32-E72D297353CC}">
                  <c16:uniqueId val="{00000002-CF4C-4235-A573-18DE067E20CB}"/>
                </c:ext>
              </c:extLst>
            </c:dLbl>
            <c:dLbl>
              <c:idx val="3"/>
              <c:layout>
                <c:manualLayout>
                  <c:x val="1.2001883101543025E-2"/>
                  <c:y val="-1.6953507969156373E-2"/>
                </c:manualLayout>
              </c:layout>
              <c:tx>
                <c:rich>
                  <a:bodyPr/>
                  <a:lstStyle/>
                  <a:p>
                    <a:r>
                      <a:rPr lang="ru-RU"/>
                      <a:t>Внебюджетные источники
2 960,0</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F4C-4235-A573-18DE067E20CB}"/>
                </c:ext>
              </c:extLst>
            </c:dLbl>
            <c:dLbl>
              <c:idx val="4"/>
              <c:layout>
                <c:manualLayout>
                  <c:x val="3.2978070704684469E-2"/>
                  <c:y val="1.5671171253603861E-2"/>
                </c:manualLayout>
              </c:layout>
              <c:tx>
                <c:rich>
                  <a:bodyPr/>
                  <a:lstStyle/>
                  <a:p>
                    <a:r>
                      <a:rPr lang="ru-RU"/>
                      <a:t>Территориальный фонд ОМС
20 774,1</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CF4C-4235-A573-18DE067E20CB}"/>
                </c:ext>
              </c:extLst>
            </c:dLbl>
            <c:spPr>
              <a:noFill/>
              <a:ln>
                <a:noFill/>
              </a:ln>
              <a:effectLst/>
            </c:sp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18190.7</c:v>
                </c:pt>
                <c:pt idx="1">
                  <c:v>70682.600000000006</c:v>
                </c:pt>
                <c:pt idx="2">
                  <c:v>699.6</c:v>
                </c:pt>
                <c:pt idx="3">
                  <c:v>2960</c:v>
                </c:pt>
                <c:pt idx="4">
                  <c:v>20774.099999999959</c:v>
                </c:pt>
              </c:numCache>
            </c:numRef>
          </c:val>
          <c:extLst>
            <c:ext xmlns:c16="http://schemas.microsoft.com/office/drawing/2014/chart" uri="{C3380CC4-5D6E-409C-BE32-E72D297353CC}">
              <c16:uniqueId val="{00000005-CF4C-4235-A573-18DE067E20CB}"/>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c:ext xmlns:c16="http://schemas.microsoft.com/office/drawing/2014/chart" uri="{C3380CC4-5D6E-409C-BE32-E72D297353CC}">
              <c16:uniqueId val="{00000006-CF4C-4235-A573-18DE067E20CB}"/>
            </c:ext>
          </c:extLst>
        </c:ser>
        <c:dLbls>
          <c:showLegendKey val="0"/>
          <c:showVal val="0"/>
          <c:showCatName val="0"/>
          <c:showSerName val="0"/>
          <c:showPercent val="0"/>
          <c:showBubbleSize val="0"/>
          <c:showLeaderLines val="0"/>
        </c:dLbls>
      </c:pie3DChart>
    </c:plotArea>
    <c:legend>
      <c:legendPos val="r"/>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Лист4!$B$3</c:f>
              <c:strCache>
                <c:ptCount val="1"/>
                <c:pt idx="0">
                  <c:v>Фактически израсходовано за 2023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Лист4!$A$4:$A$8</c:f>
              <c:strCache>
                <c:ptCount val="5"/>
                <c:pt idx="0">
                  <c:v>федеральный бюджет</c:v>
                </c:pt>
                <c:pt idx="1">
                  <c:v>областной бюджет</c:v>
                </c:pt>
                <c:pt idx="2">
                  <c:v>местные бюджеты</c:v>
                </c:pt>
                <c:pt idx="3">
                  <c:v>внебюджетные источники</c:v>
                </c:pt>
                <c:pt idx="4">
                  <c:v>ТФОМС</c:v>
                </c:pt>
              </c:strCache>
            </c:strRef>
          </c:cat>
          <c:val>
            <c:numRef>
              <c:f>Лист4!$B$4:$B$8</c:f>
              <c:numCache>
                <c:formatCode>0.0</c:formatCode>
                <c:ptCount val="5"/>
                <c:pt idx="0">
                  <c:v>22</c:v>
                </c:pt>
                <c:pt idx="1">
                  <c:v>70.8</c:v>
                </c:pt>
                <c:pt idx="2">
                  <c:v>1.04</c:v>
                </c:pt>
                <c:pt idx="3">
                  <c:v>15.6</c:v>
                </c:pt>
                <c:pt idx="4">
                  <c:v>17.5</c:v>
                </c:pt>
              </c:numCache>
            </c:numRef>
          </c:val>
          <c:extLst>
            <c:ext xmlns:c16="http://schemas.microsoft.com/office/drawing/2014/chart" uri="{C3380CC4-5D6E-409C-BE32-E72D297353CC}">
              <c16:uniqueId val="{00000000-0691-432E-B51E-3EEBBE4842F3}"/>
            </c:ext>
          </c:extLst>
        </c:ser>
        <c:ser>
          <c:idx val="1"/>
          <c:order val="1"/>
          <c:tx>
            <c:strRef>
              <c:f>Лист4!$C$3</c:f>
              <c:strCache>
                <c:ptCount val="1"/>
                <c:pt idx="0">
                  <c:v>Фактически израсходовано за 2024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Лист4!$A$4:$A$8</c:f>
              <c:strCache>
                <c:ptCount val="5"/>
                <c:pt idx="0">
                  <c:v>федеральный бюджет</c:v>
                </c:pt>
                <c:pt idx="1">
                  <c:v>областной бюджет</c:v>
                </c:pt>
                <c:pt idx="2">
                  <c:v>местные бюджеты</c:v>
                </c:pt>
                <c:pt idx="3">
                  <c:v>внебюджетные источники</c:v>
                </c:pt>
                <c:pt idx="4">
                  <c:v>ТФОМС</c:v>
                </c:pt>
              </c:strCache>
            </c:strRef>
          </c:cat>
          <c:val>
            <c:numRef>
              <c:f>Лист4!$C$4:$C$8</c:f>
              <c:numCache>
                <c:formatCode>0.0</c:formatCode>
                <c:ptCount val="5"/>
                <c:pt idx="0">
                  <c:v>18.2</c:v>
                </c:pt>
                <c:pt idx="1">
                  <c:v>70.7</c:v>
                </c:pt>
                <c:pt idx="2">
                  <c:v>0.70000000000000062</c:v>
                </c:pt>
                <c:pt idx="3">
                  <c:v>2.9</c:v>
                </c:pt>
                <c:pt idx="4">
                  <c:v>20.8</c:v>
                </c:pt>
              </c:numCache>
            </c:numRef>
          </c:val>
          <c:extLst>
            <c:ext xmlns:c16="http://schemas.microsoft.com/office/drawing/2014/chart" uri="{C3380CC4-5D6E-409C-BE32-E72D297353CC}">
              <c16:uniqueId val="{00000001-0691-432E-B51E-3EEBBE4842F3}"/>
            </c:ext>
          </c:extLst>
        </c:ser>
        <c:dLbls>
          <c:showLegendKey val="0"/>
          <c:showVal val="0"/>
          <c:showCatName val="0"/>
          <c:showSerName val="0"/>
          <c:showPercent val="0"/>
          <c:showBubbleSize val="0"/>
        </c:dLbls>
        <c:gapWidth val="219"/>
        <c:overlap val="-27"/>
        <c:axId val="129029248"/>
        <c:axId val="129030784"/>
      </c:barChart>
      <c:catAx>
        <c:axId val="1290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30784"/>
        <c:crosses val="autoZero"/>
        <c:auto val="1"/>
        <c:lblAlgn val="ctr"/>
        <c:lblOffset val="100"/>
        <c:noMultiLvlLbl val="0"/>
      </c:catAx>
      <c:valAx>
        <c:axId val="129030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2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19008699042182"/>
          <c:y val="0.17837842940909143"/>
          <c:w val="0.34338378687120152"/>
          <c:h val="0.61649378282264533"/>
        </c:manualLayout>
      </c:layout>
      <c:pieChart>
        <c:varyColors val="1"/>
        <c:ser>
          <c:idx val="0"/>
          <c:order val="0"/>
          <c:explosion val="6"/>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437-4B1D-A5CD-1B354F0E082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437-4B1D-A5CD-1B354F0E082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437-4B1D-A5CD-1B354F0E082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437-4B1D-A5CD-1B354F0E082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437-4B1D-A5CD-1B354F0E082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437-4B1D-A5CD-1B354F0E082F}"/>
              </c:ext>
            </c:extLst>
          </c:dPt>
          <c:dLbls>
            <c:dLbl>
              <c:idx val="0"/>
              <c:layout>
                <c:manualLayout>
                  <c:x val="-8.2653980164867028E-3"/>
                  <c:y val="2.0351055711015011E-2"/>
                </c:manualLayout>
              </c:layout>
              <c:tx>
                <c:rich>
                  <a:bodyPr/>
                  <a:lstStyle/>
                  <a:p>
                    <a:fld id="{79AE7352-5CE1-4BA3-9486-1B07D7D1B612}" type="CATEGORYNAME">
                      <a:rPr lang="ru-RU"/>
                      <a:pPr/>
                      <a:t>[ИМЯ КАТЕГОРИИ]</a:t>
                    </a:fld>
                    <a:endParaRPr lang="ru-RU"/>
                  </a:p>
                  <a:p>
                    <a:r>
                      <a:rPr lang="ru-RU"/>
                      <a:t>29,8%</a:t>
                    </a:r>
                  </a:p>
                  <a:p>
                    <a:endParaRPr lang="ru-RU"/>
                  </a:p>
                </c:rich>
              </c:tx>
              <c:dLblPos val="bestFit"/>
              <c:showLegendKey val="0"/>
              <c:showVal val="0"/>
              <c:showCatName val="1"/>
              <c:showSerName val="0"/>
              <c:showPercent val="0"/>
              <c:showBubbleSize val="0"/>
              <c:extLst>
                <c:ext xmlns:c15="http://schemas.microsoft.com/office/drawing/2012/chart" uri="{CE6537A1-D6FC-4f65-9D91-7224C49458BB}">
                  <c15:layout>
                    <c:manualLayout>
                      <c:w val="0.23994214278334536"/>
                      <c:h val="0.31035359959297887"/>
                    </c:manualLayout>
                  </c15:layout>
                  <c15:dlblFieldTable/>
                  <c15:showDataLabelsRange val="0"/>
                </c:ext>
                <c:ext xmlns:c16="http://schemas.microsoft.com/office/drawing/2014/chart" uri="{C3380CC4-5D6E-409C-BE32-E72D297353CC}">
                  <c16:uniqueId val="{00000001-C437-4B1D-A5CD-1B354F0E082F}"/>
                </c:ext>
              </c:extLst>
            </c:dLbl>
            <c:dLbl>
              <c:idx val="1"/>
              <c:tx>
                <c:rich>
                  <a:bodyPr/>
                  <a:lstStyle/>
                  <a:p>
                    <a:fld id="{E6DF39CE-8636-4053-B840-4B9EDFAD2CFB}" type="CATEGORYNAME">
                      <a:rPr lang="ru-RU"/>
                      <a:pPr/>
                      <a:t>[ИМЯ КАТЕГОРИИ]</a:t>
                    </a:fld>
                    <a:endParaRPr lang="ru-RU"/>
                  </a:p>
                  <a:p>
                    <a:r>
                      <a:rPr lang="ru-RU"/>
                      <a:t>20,1%</a:t>
                    </a:r>
                  </a:p>
                  <a:p>
                    <a:endParaRPr lang="ru-RU"/>
                  </a:p>
                </c:rich>
              </c:tx>
              <c:dLblPos val="outEnd"/>
              <c:showLegendKey val="0"/>
              <c:showVal val="0"/>
              <c:showCatName val="1"/>
              <c:showSerName val="0"/>
              <c:showPercent val="0"/>
              <c:showBubbleSize val="0"/>
              <c:extLst>
                <c:ext xmlns:c15="http://schemas.microsoft.com/office/drawing/2012/chart" uri="{CE6537A1-D6FC-4f65-9D91-7224C49458BB}">
                  <c15:layout>
                    <c:manualLayout>
                      <c:w val="0.19149697412939615"/>
                      <c:h val="0.32052912744848638"/>
                    </c:manualLayout>
                  </c15:layout>
                  <c15:dlblFieldTable/>
                  <c15:showDataLabelsRange val="0"/>
                </c:ext>
                <c:ext xmlns:c16="http://schemas.microsoft.com/office/drawing/2014/chart" uri="{C3380CC4-5D6E-409C-BE32-E72D297353CC}">
                  <c16:uniqueId val="{00000003-C437-4B1D-A5CD-1B354F0E082F}"/>
                </c:ext>
              </c:extLst>
            </c:dLbl>
            <c:dLbl>
              <c:idx val="2"/>
              <c:tx>
                <c:rich>
                  <a:bodyPr/>
                  <a:lstStyle/>
                  <a:p>
                    <a:fld id="{BDEFB6A0-6F78-409E-8DED-222C53B98EA9}" type="CATEGORYNAME">
                      <a:rPr lang="ru-RU"/>
                      <a:pPr/>
                      <a:t>[ИМЯ КАТЕГОРИИ]</a:t>
                    </a:fld>
                    <a:endParaRPr lang="ru-RU"/>
                  </a:p>
                  <a:p>
                    <a:r>
                      <a:rPr lang="ru-RU"/>
                      <a:t>14,4%</a:t>
                    </a:r>
                  </a:p>
                  <a:p>
                    <a:endParaRPr lang="ru-RU"/>
                  </a:p>
                </c:rich>
              </c:tx>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37-4B1D-A5CD-1B354F0E082F}"/>
                </c:ext>
              </c:extLst>
            </c:dLbl>
            <c:dLbl>
              <c:idx val="3"/>
              <c:layout>
                <c:manualLayout>
                  <c:x val="7.6806756733670434E-2"/>
                  <c:y val="2.9780444959007446E-2"/>
                </c:manualLayout>
              </c:layout>
              <c:tx>
                <c:rich>
                  <a:bodyPr/>
                  <a:lstStyle/>
                  <a:p>
                    <a:fld id="{3CBC63FB-85DB-413C-89E4-0A73961B67E0}" type="CATEGORYNAME">
                      <a:rPr lang="ru-RU"/>
                      <a:pPr/>
                      <a:t>[ИМЯ КАТЕГОРИИ]</a:t>
                    </a:fld>
                    <a:endParaRPr lang="ru-RU"/>
                  </a:p>
                  <a:p>
                    <a:r>
                      <a:rPr lang="ru-RU"/>
                      <a:t>17,3%</a:t>
                    </a:r>
                  </a:p>
                  <a:p>
                    <a:endParaRPr lang="ru-RU"/>
                  </a:p>
                </c:rich>
              </c:tx>
              <c:dLblPos val="bestFit"/>
              <c:showLegendKey val="0"/>
              <c:showVal val="0"/>
              <c:showCatName val="1"/>
              <c:showSerName val="0"/>
              <c:showPercent val="0"/>
              <c:showBubbleSize val="0"/>
              <c:extLst>
                <c:ext xmlns:c15="http://schemas.microsoft.com/office/drawing/2012/chart" uri="{CE6537A1-D6FC-4f65-9D91-7224C49458BB}">
                  <c15:layout>
                    <c:manualLayout>
                      <c:w val="0.32201383052095811"/>
                      <c:h val="0.44754411063423938"/>
                    </c:manualLayout>
                  </c15:layout>
                  <c15:dlblFieldTable/>
                  <c15:showDataLabelsRange val="0"/>
                </c:ext>
                <c:ext xmlns:c16="http://schemas.microsoft.com/office/drawing/2014/chart" uri="{C3380CC4-5D6E-409C-BE32-E72D297353CC}">
                  <c16:uniqueId val="{00000007-C437-4B1D-A5CD-1B354F0E082F}"/>
                </c:ext>
              </c:extLst>
            </c:dLbl>
            <c:dLbl>
              <c:idx val="5"/>
              <c:layout>
                <c:manualLayout>
                  <c:x val="2.4795949994834088E-2"/>
                  <c:y val="-9.3274594492744672E-17"/>
                </c:manualLayout>
              </c:layout>
              <c:tx>
                <c:rich>
                  <a:bodyPr/>
                  <a:lstStyle/>
                  <a:p>
                    <a:fld id="{28AD27AD-9FD6-4E6F-BFAB-EEDBF262627A}" type="CATEGORYNAME">
                      <a:rPr lang="ru-RU"/>
                      <a:pPr/>
                      <a:t>[ИМЯ КАТЕГОРИИ]</a:t>
                    </a:fld>
                    <a:endParaRPr lang="ru-RU"/>
                  </a:p>
                  <a:p>
                    <a:r>
                      <a:rPr lang="ru-RU"/>
                      <a:t>18,4%</a:t>
                    </a:r>
                  </a:p>
                  <a:p>
                    <a:endParaRPr lang="ru-RU"/>
                  </a:p>
                </c:rich>
              </c:tx>
              <c:dLblPos val="bestFit"/>
              <c:showLegendKey val="0"/>
              <c:showVal val="0"/>
              <c:showCatName val="1"/>
              <c:showSerName val="0"/>
              <c:showPercent val="0"/>
              <c:showBubbleSize val="0"/>
              <c:extLst>
                <c:ext xmlns:c15="http://schemas.microsoft.com/office/drawing/2012/chart" uri="{CE6537A1-D6FC-4f65-9D91-7224C49458BB}">
                  <c15:layout>
                    <c:manualLayout>
                      <c:w val="0.2286186589523711"/>
                      <c:h val="0.25947596031544135"/>
                    </c:manualLayout>
                  </c15:layout>
                  <c15:dlblFieldTable/>
                  <c15:showDataLabelsRange val="0"/>
                </c:ext>
                <c:ext xmlns:c16="http://schemas.microsoft.com/office/drawing/2014/chart" uri="{C3380CC4-5D6E-409C-BE32-E72D297353CC}">
                  <c16:uniqueId val="{0000000B-C437-4B1D-A5CD-1B354F0E082F}"/>
                </c:ext>
              </c:extLst>
            </c:dLbl>
            <c:spPr>
              <a:noFill/>
              <a:ln>
                <a:noFill/>
              </a:ln>
              <a:effectLst/>
            </c:spPr>
            <c:txPr>
              <a:bodyPr rot="0" spcFirstLastPara="1" vertOverflow="overflow" horzOverflow="overflow" vert="horz" wrap="square" lIns="38100" tIns="19050" rIns="38100" bIns="19050" anchor="ctr" anchorCtr="1">
                <a:noAutofit/>
              </a:bodyPr>
              <a:lstStyle/>
              <a:p>
                <a:pPr>
                  <a:lnSpc>
                    <a:spcPts val="1200"/>
                  </a:lnSpc>
                  <a:defRPr sz="11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Лист1!$B$3:$B$8</c:f>
              <c:strCache>
                <c:ptCount val="6"/>
                <c:pt idx="0">
                  <c:v>Развитие образования в Курской области</c:v>
                </c:pt>
                <c:pt idx="1">
                  <c:v>Развитие здравоохранения в Курской области</c:v>
                </c:pt>
                <c:pt idx="2">
                  <c:v>Социальная поддержка граждан в Курской области</c:v>
                </c:pt>
                <c:pt idx="3">
                  <c:v>Развитие транспортной системы, обеспечение перевозки пассажиров                              в Курской области                           и безопасности дорожного движения</c:v>
                </c:pt>
                <c:pt idx="5">
                  <c:v>Иные государственные программы Курской области</c:v>
                </c:pt>
              </c:strCache>
            </c:strRef>
          </c:cat>
          <c:val>
            <c:numRef>
              <c:f>Лист1!$C$3:$C$8</c:f>
              <c:numCache>
                <c:formatCode>0.0%</c:formatCode>
                <c:ptCount val="6"/>
                <c:pt idx="0">
                  <c:v>0.29799999999999999</c:v>
                </c:pt>
                <c:pt idx="1">
                  <c:v>0.20100000000000001</c:v>
                </c:pt>
                <c:pt idx="2">
                  <c:v>0.14399999999999999</c:v>
                </c:pt>
                <c:pt idx="3">
                  <c:v>0.17299999999999999</c:v>
                </c:pt>
                <c:pt idx="5">
                  <c:v>0.184</c:v>
                </c:pt>
              </c:numCache>
            </c:numRef>
          </c:val>
          <c:extLst>
            <c:ext xmlns:c16="http://schemas.microsoft.com/office/drawing/2014/chart" uri="{C3380CC4-5D6E-409C-BE32-E72D297353CC}">
              <c16:uniqueId val="{0000000C-C437-4B1D-A5CD-1B354F0E082F}"/>
            </c:ext>
          </c:extLst>
        </c:ser>
        <c:dLbls>
          <c:showLegendKey val="0"/>
          <c:showVal val="0"/>
          <c:showCatName val="1"/>
          <c:showSerName val="0"/>
          <c:showPercent val="0"/>
          <c:showBubbleSize val="0"/>
          <c:showLeaderLines val="1"/>
        </c:dLbls>
        <c:firstSliceAng val="186"/>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Предусмотрено на 2024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Целевые показатели</c:v>
                </c:pt>
                <c:pt idx="1">
                  <c:v>Мероприятия</c:v>
                </c:pt>
                <c:pt idx="2">
                  <c:v>Контрольные точки</c:v>
                </c:pt>
              </c:strCache>
            </c:strRef>
          </c:cat>
          <c:val>
            <c:numRef>
              <c:f>Лист1!$B$2:$B$4</c:f>
              <c:numCache>
                <c:formatCode>General</c:formatCode>
                <c:ptCount val="3"/>
                <c:pt idx="0">
                  <c:v>748</c:v>
                </c:pt>
                <c:pt idx="1">
                  <c:v>744</c:v>
                </c:pt>
                <c:pt idx="2">
                  <c:v>2441</c:v>
                </c:pt>
              </c:numCache>
            </c:numRef>
          </c:val>
          <c:extLst>
            <c:ext xmlns:c16="http://schemas.microsoft.com/office/drawing/2014/chart" uri="{C3380CC4-5D6E-409C-BE32-E72D297353CC}">
              <c16:uniqueId val="{00000000-3744-4EAF-BED0-C12C9DBF05BA}"/>
            </c:ext>
          </c:extLst>
        </c:ser>
        <c:ser>
          <c:idx val="1"/>
          <c:order val="1"/>
          <c:tx>
            <c:strRef>
              <c:f>Лист1!$C$1</c:f>
              <c:strCache>
                <c:ptCount val="1"/>
                <c:pt idx="0">
                  <c:v>Выполнено за 2024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Целевые показатели</c:v>
                </c:pt>
                <c:pt idx="1">
                  <c:v>Мероприятия</c:v>
                </c:pt>
                <c:pt idx="2">
                  <c:v>Контрольные точки</c:v>
                </c:pt>
              </c:strCache>
            </c:strRef>
          </c:cat>
          <c:val>
            <c:numRef>
              <c:f>Лист1!$C$2:$C$4</c:f>
              <c:numCache>
                <c:formatCode>General</c:formatCode>
                <c:ptCount val="3"/>
                <c:pt idx="0">
                  <c:v>705</c:v>
                </c:pt>
                <c:pt idx="1">
                  <c:v>731</c:v>
                </c:pt>
                <c:pt idx="2">
                  <c:v>2425</c:v>
                </c:pt>
              </c:numCache>
            </c:numRef>
          </c:val>
          <c:extLst>
            <c:ext xmlns:c16="http://schemas.microsoft.com/office/drawing/2014/chart" uri="{C3380CC4-5D6E-409C-BE32-E72D297353CC}">
              <c16:uniqueId val="{00000001-3744-4EAF-BED0-C12C9DBF05BA}"/>
            </c:ext>
          </c:extLst>
        </c:ser>
        <c:dLbls>
          <c:showLegendKey val="0"/>
          <c:showVal val="0"/>
          <c:showCatName val="0"/>
          <c:showSerName val="0"/>
          <c:showPercent val="0"/>
          <c:showBubbleSize val="0"/>
        </c:dLbls>
        <c:gapWidth val="219"/>
        <c:overlap val="-27"/>
        <c:axId val="129066496"/>
        <c:axId val="129068032"/>
      </c:barChart>
      <c:catAx>
        <c:axId val="12906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68032"/>
        <c:crosses val="autoZero"/>
        <c:auto val="1"/>
        <c:lblAlgn val="ctr"/>
        <c:lblOffset val="100"/>
        <c:noMultiLvlLbl val="0"/>
      </c:catAx>
      <c:valAx>
        <c:axId val="12906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6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DDC9D-F10B-4B74-9DCE-3DCB092D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48</Pages>
  <Words>18124</Words>
  <Characters>103310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14</cp:revision>
  <cp:lastPrinted>2025-05-12T10:20:00Z</cp:lastPrinted>
  <dcterms:created xsi:type="dcterms:W3CDTF">2025-05-05T07:55:00Z</dcterms:created>
  <dcterms:modified xsi:type="dcterms:W3CDTF">2025-05-15T11:38:00Z</dcterms:modified>
</cp:coreProperties>
</file>