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8209" w14:textId="77777777" w:rsidR="00DD50C5" w:rsidRDefault="00171DE7">
      <w:pPr>
        <w:tabs>
          <w:tab w:val="left" w:pos="5400"/>
        </w:tabs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CA3AD0" wp14:editId="5D75FCD3">
            <wp:extent cx="942975" cy="9144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84613" w14:textId="3B994399" w:rsidR="00DD50C5" w:rsidRDefault="00A3299A" w:rsidP="0055735B">
      <w:pPr>
        <w:pStyle w:val="13"/>
        <w:tabs>
          <w:tab w:val="left" w:pos="5400"/>
        </w:tabs>
        <w:spacing w:line="17" w:lineRule="atLeast"/>
        <w:ind w:right="-1"/>
        <w:rPr>
          <w:b/>
          <w:szCs w:val="28"/>
        </w:rPr>
      </w:pPr>
      <w:r>
        <w:rPr>
          <w:b/>
          <w:szCs w:val="28"/>
        </w:rPr>
        <w:t>МИНИСТЕРСТВО</w:t>
      </w:r>
      <w:r w:rsidR="00171DE7">
        <w:rPr>
          <w:b/>
          <w:szCs w:val="28"/>
        </w:rPr>
        <w:t xml:space="preserve"> АРХИТЕКТУРЫ И ГРАДОСТРОИТЕЛЬСТВА</w:t>
      </w:r>
    </w:p>
    <w:p w14:paraId="64650038" w14:textId="77777777" w:rsidR="00DD50C5" w:rsidRDefault="00171DE7" w:rsidP="0055735B">
      <w:pPr>
        <w:pStyle w:val="13"/>
        <w:tabs>
          <w:tab w:val="left" w:pos="5400"/>
        </w:tabs>
        <w:spacing w:line="17" w:lineRule="atLeast"/>
        <w:ind w:right="-1"/>
        <w:rPr>
          <w:b/>
          <w:szCs w:val="28"/>
        </w:rPr>
      </w:pPr>
      <w:r>
        <w:rPr>
          <w:b/>
          <w:szCs w:val="28"/>
        </w:rPr>
        <w:t>КУРСКОЙ ОБЛАСТИ</w:t>
      </w:r>
    </w:p>
    <w:p w14:paraId="11C662D3" w14:textId="77777777" w:rsidR="00DD50C5" w:rsidRDefault="00DD50C5" w:rsidP="0055735B">
      <w:pPr>
        <w:spacing w:line="17" w:lineRule="atLeast"/>
        <w:ind w:right="-1"/>
        <w:jc w:val="center"/>
        <w:rPr>
          <w:b/>
          <w:sz w:val="28"/>
          <w:szCs w:val="28"/>
        </w:rPr>
      </w:pPr>
    </w:p>
    <w:p w14:paraId="02CA0383" w14:textId="77777777" w:rsidR="00DD50C5" w:rsidRDefault="00171DE7" w:rsidP="0055735B">
      <w:pPr>
        <w:spacing w:line="17" w:lineRule="atLeast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1AF55750" w14:textId="77777777" w:rsidR="00DD50C5" w:rsidRDefault="00DD50C5" w:rsidP="0055735B">
      <w:pPr>
        <w:spacing w:line="17" w:lineRule="atLeast"/>
        <w:ind w:right="-1"/>
        <w:jc w:val="center"/>
        <w:rPr>
          <w:b/>
          <w:sz w:val="32"/>
          <w:szCs w:val="32"/>
        </w:rPr>
      </w:pPr>
    </w:p>
    <w:p w14:paraId="51235DAC" w14:textId="3A21441D" w:rsidR="00DD50C5" w:rsidRPr="00353C74" w:rsidRDefault="00171DE7" w:rsidP="00353C74">
      <w:pPr>
        <w:shd w:val="clear" w:color="auto" w:fill="FFFFFF"/>
        <w:ind w:right="-1"/>
        <w:rPr>
          <w:sz w:val="28"/>
          <w:szCs w:val="28"/>
        </w:rPr>
      </w:pPr>
      <w:r w:rsidRPr="00353C74">
        <w:rPr>
          <w:sz w:val="28"/>
          <w:szCs w:val="28"/>
        </w:rPr>
        <w:t xml:space="preserve">«___» </w:t>
      </w:r>
      <w:r w:rsidR="00736C6C" w:rsidRPr="00353C74">
        <w:rPr>
          <w:sz w:val="28"/>
          <w:szCs w:val="28"/>
        </w:rPr>
        <w:t>декаб</w:t>
      </w:r>
      <w:r w:rsidR="00645E6E" w:rsidRPr="00353C74">
        <w:rPr>
          <w:sz w:val="28"/>
          <w:szCs w:val="28"/>
        </w:rPr>
        <w:t>ря</w:t>
      </w:r>
      <w:r w:rsidRPr="00353C74">
        <w:rPr>
          <w:sz w:val="28"/>
          <w:szCs w:val="28"/>
        </w:rPr>
        <w:t xml:space="preserve"> 202</w:t>
      </w:r>
      <w:r w:rsidR="00101BE0" w:rsidRPr="00353C74">
        <w:rPr>
          <w:sz w:val="28"/>
          <w:szCs w:val="28"/>
        </w:rPr>
        <w:t>4</w:t>
      </w:r>
      <w:r w:rsidRPr="00353C74">
        <w:rPr>
          <w:sz w:val="28"/>
          <w:szCs w:val="28"/>
        </w:rPr>
        <w:t xml:space="preserve"> года       </w:t>
      </w:r>
      <w:r w:rsidR="0055735B" w:rsidRPr="00353C74">
        <w:rPr>
          <w:sz w:val="28"/>
          <w:szCs w:val="28"/>
        </w:rPr>
        <w:t xml:space="preserve">                </w:t>
      </w:r>
      <w:r w:rsidRPr="00353C74">
        <w:rPr>
          <w:sz w:val="28"/>
          <w:szCs w:val="28"/>
        </w:rPr>
        <w:t xml:space="preserve">                                    </w:t>
      </w:r>
      <w:r w:rsidR="00F56FB0" w:rsidRPr="00353C74">
        <w:rPr>
          <w:sz w:val="28"/>
          <w:szCs w:val="28"/>
        </w:rPr>
        <w:t xml:space="preserve">  </w:t>
      </w:r>
      <w:r w:rsidRPr="00353C74">
        <w:rPr>
          <w:sz w:val="28"/>
          <w:szCs w:val="28"/>
        </w:rPr>
        <w:t xml:space="preserve"> № 01-12/_____</w:t>
      </w:r>
    </w:p>
    <w:p w14:paraId="54CD7683" w14:textId="77777777" w:rsidR="00DD50C5" w:rsidRPr="00353C74" w:rsidRDefault="00171DE7" w:rsidP="00353C74">
      <w:pPr>
        <w:jc w:val="center"/>
        <w:rPr>
          <w:sz w:val="28"/>
          <w:szCs w:val="28"/>
        </w:rPr>
      </w:pPr>
      <w:r w:rsidRPr="00353C74">
        <w:rPr>
          <w:sz w:val="28"/>
          <w:szCs w:val="28"/>
        </w:rPr>
        <w:t>г. Курск</w:t>
      </w:r>
    </w:p>
    <w:p w14:paraId="69485010" w14:textId="77777777" w:rsidR="00DD50C5" w:rsidRPr="00353C74" w:rsidRDefault="00DD50C5" w:rsidP="00353C74">
      <w:pPr>
        <w:jc w:val="center"/>
        <w:rPr>
          <w:sz w:val="28"/>
          <w:szCs w:val="28"/>
        </w:rPr>
      </w:pPr>
    </w:p>
    <w:p w14:paraId="240068A6" w14:textId="293ED8F7" w:rsidR="0088632F" w:rsidRPr="00353C74" w:rsidRDefault="00171DE7" w:rsidP="00353C74">
      <w:pPr>
        <w:pStyle w:val="afd"/>
        <w:tabs>
          <w:tab w:val="left" w:pos="0"/>
        </w:tabs>
        <w:rPr>
          <w:b/>
          <w:szCs w:val="28"/>
        </w:rPr>
      </w:pPr>
      <w:bookmarkStart w:id="0" w:name="_Hlk150848779"/>
      <w:bookmarkStart w:id="1" w:name="_Hlk146897186"/>
      <w:bookmarkStart w:id="2" w:name="_Hlk184899769"/>
      <w:r w:rsidRPr="00353C74">
        <w:rPr>
          <w:b/>
          <w:szCs w:val="28"/>
        </w:rPr>
        <w:t xml:space="preserve">Об утверждении </w:t>
      </w:r>
      <w:bookmarkStart w:id="3" w:name="_Hlk146897408"/>
      <w:r w:rsidRPr="00353C74">
        <w:rPr>
          <w:b/>
          <w:szCs w:val="28"/>
        </w:rPr>
        <w:t xml:space="preserve">проекта </w:t>
      </w:r>
      <w:bookmarkEnd w:id="0"/>
      <w:bookmarkEnd w:id="1"/>
      <w:bookmarkEnd w:id="3"/>
      <w:r w:rsidR="00736C6C" w:rsidRPr="00353C74">
        <w:rPr>
          <w:b/>
          <w:szCs w:val="28"/>
        </w:rPr>
        <w:t xml:space="preserve">планировки территории и проекта межевания в его составе для установления границ земельных участков, предназначенных для размещения линейного объекта </w:t>
      </w:r>
      <w:r w:rsidR="0088632F" w:rsidRPr="00353C74">
        <w:rPr>
          <w:b/>
          <w:szCs w:val="28"/>
        </w:rPr>
        <w:t xml:space="preserve">«Автомобильная дорога общего пользования местного значения </w:t>
      </w:r>
      <w:r w:rsidR="00353C74">
        <w:rPr>
          <w:b/>
          <w:szCs w:val="28"/>
        </w:rPr>
        <w:br/>
      </w:r>
      <w:r w:rsidR="0088632F" w:rsidRPr="00353C74">
        <w:rPr>
          <w:b/>
          <w:szCs w:val="28"/>
        </w:rPr>
        <w:t xml:space="preserve">в д. Троицкое </w:t>
      </w:r>
      <w:proofErr w:type="spellStart"/>
      <w:r w:rsidR="0088632F" w:rsidRPr="00353C74">
        <w:rPr>
          <w:b/>
          <w:szCs w:val="28"/>
        </w:rPr>
        <w:t>Костельцевского</w:t>
      </w:r>
      <w:proofErr w:type="spellEnd"/>
      <w:r w:rsidR="0088632F" w:rsidRPr="00353C74">
        <w:rPr>
          <w:b/>
          <w:szCs w:val="28"/>
        </w:rPr>
        <w:t xml:space="preserve"> сельсовета</w:t>
      </w:r>
    </w:p>
    <w:p w14:paraId="2BDBC168" w14:textId="3EBB6B11" w:rsidR="00DD50C5" w:rsidRPr="00353C74" w:rsidRDefault="0088632F" w:rsidP="00353C74">
      <w:pPr>
        <w:pStyle w:val="afd"/>
        <w:tabs>
          <w:tab w:val="left" w:pos="0"/>
        </w:tabs>
        <w:rPr>
          <w:b/>
          <w:szCs w:val="28"/>
        </w:rPr>
      </w:pPr>
      <w:r w:rsidRPr="00353C74">
        <w:rPr>
          <w:b/>
          <w:szCs w:val="28"/>
        </w:rPr>
        <w:t>Курчатовского района Курской области»</w:t>
      </w:r>
    </w:p>
    <w:bookmarkEnd w:id="2"/>
    <w:p w14:paraId="73AF0131" w14:textId="77777777" w:rsidR="00736C6C" w:rsidRPr="00353C74" w:rsidRDefault="00736C6C" w:rsidP="00353C74">
      <w:pPr>
        <w:pStyle w:val="afd"/>
        <w:tabs>
          <w:tab w:val="left" w:pos="0"/>
        </w:tabs>
        <w:rPr>
          <w:b/>
          <w:szCs w:val="28"/>
        </w:rPr>
      </w:pPr>
    </w:p>
    <w:p w14:paraId="215457F7" w14:textId="77777777" w:rsidR="00B238B0" w:rsidRPr="00353C74" w:rsidRDefault="00B238B0" w:rsidP="00353C74">
      <w:pPr>
        <w:pStyle w:val="afd"/>
        <w:rPr>
          <w:b/>
          <w:szCs w:val="28"/>
        </w:rPr>
      </w:pPr>
    </w:p>
    <w:p w14:paraId="28976A74" w14:textId="228DF531" w:rsidR="00DD50C5" w:rsidRPr="00353C74" w:rsidRDefault="00171DE7" w:rsidP="00353C74">
      <w:pPr>
        <w:pStyle w:val="afd"/>
        <w:ind w:firstLine="709"/>
        <w:jc w:val="both"/>
        <w:rPr>
          <w:szCs w:val="28"/>
          <w:shd w:val="clear" w:color="auto" w:fill="FFFFFF"/>
        </w:rPr>
      </w:pPr>
      <w:r w:rsidRPr="00353C74">
        <w:rPr>
          <w:szCs w:val="28"/>
        </w:rPr>
        <w:t xml:space="preserve">В соответствии с Градостроительным кодексом Российской Федерации, </w:t>
      </w:r>
      <w:r w:rsidRPr="00353C74">
        <w:rPr>
          <w:szCs w:val="28"/>
          <w:shd w:val="clear" w:color="auto" w:fill="FFFFFF"/>
        </w:rPr>
        <w:t xml:space="preserve">Законом Курской области от 7 декабря 2021 года № 109-ЗКО </w:t>
      </w:r>
      <w:r w:rsidRPr="00353C74">
        <w:rPr>
          <w:szCs w:val="28"/>
          <w:shd w:val="clear" w:color="auto" w:fill="FFFFFF"/>
        </w:rPr>
        <w:br/>
        <w:t xml:space="preserve">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постановлением </w:t>
      </w:r>
      <w:r w:rsidR="00352C7B" w:rsidRPr="00353C74">
        <w:rPr>
          <w:szCs w:val="28"/>
          <w:shd w:val="clear" w:color="auto" w:fill="FFFFFF"/>
        </w:rPr>
        <w:t>Правительства Российской Федерации от 2 февраля 2024 г.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 Министерство архитектуры и градостроительства Курской области РЕШИЛО</w:t>
      </w:r>
      <w:r w:rsidRPr="00353C74">
        <w:rPr>
          <w:szCs w:val="28"/>
          <w:shd w:val="clear" w:color="auto" w:fill="FFFFFF"/>
        </w:rPr>
        <w:t xml:space="preserve">: </w:t>
      </w:r>
    </w:p>
    <w:p w14:paraId="53DBBC68" w14:textId="4509BD74" w:rsidR="00DD50C5" w:rsidRPr="00353C74" w:rsidRDefault="00171DE7" w:rsidP="00353C74">
      <w:pPr>
        <w:pStyle w:val="afd"/>
        <w:tabs>
          <w:tab w:val="left" w:pos="0"/>
        </w:tabs>
        <w:ind w:firstLine="709"/>
        <w:jc w:val="both"/>
        <w:rPr>
          <w:szCs w:val="28"/>
        </w:rPr>
      </w:pPr>
      <w:r w:rsidRPr="00353C74">
        <w:rPr>
          <w:szCs w:val="28"/>
          <w:shd w:val="clear" w:color="auto" w:fill="FFFFFF"/>
        </w:rPr>
        <w:t xml:space="preserve">Утвердить прилагаемый </w:t>
      </w:r>
      <w:r w:rsidR="00912A51" w:rsidRPr="00353C74">
        <w:rPr>
          <w:szCs w:val="28"/>
        </w:rPr>
        <w:t xml:space="preserve">проект </w:t>
      </w:r>
      <w:r w:rsidR="00736C6C" w:rsidRPr="00353C74">
        <w:rPr>
          <w:szCs w:val="28"/>
        </w:rPr>
        <w:t xml:space="preserve">планировки территории и проект межевания в его составе для установления границ земельных участков, предназначенных для размещения линейного объекта </w:t>
      </w:r>
      <w:r w:rsidR="0088632F" w:rsidRPr="00353C74">
        <w:rPr>
          <w:szCs w:val="28"/>
        </w:rPr>
        <w:t xml:space="preserve">«Автомобильная </w:t>
      </w:r>
      <w:r w:rsidR="0088632F" w:rsidRPr="00353C74">
        <w:rPr>
          <w:szCs w:val="28"/>
        </w:rPr>
        <w:lastRenderedPageBreak/>
        <w:t xml:space="preserve">дорога общего пользования местного значения в д. Троицкое </w:t>
      </w:r>
      <w:proofErr w:type="spellStart"/>
      <w:r w:rsidR="0088632F" w:rsidRPr="00353C74">
        <w:rPr>
          <w:szCs w:val="28"/>
        </w:rPr>
        <w:t>Костельцевского</w:t>
      </w:r>
      <w:proofErr w:type="spellEnd"/>
      <w:r w:rsidR="0088632F" w:rsidRPr="00353C74">
        <w:rPr>
          <w:szCs w:val="28"/>
        </w:rPr>
        <w:t xml:space="preserve"> сельсовета Курчатовского района Курской области»</w:t>
      </w:r>
      <w:r w:rsidR="00F56FB0" w:rsidRPr="00353C74">
        <w:rPr>
          <w:szCs w:val="28"/>
        </w:rPr>
        <w:t>.</w:t>
      </w:r>
    </w:p>
    <w:p w14:paraId="2A435095" w14:textId="77777777" w:rsidR="0055735B" w:rsidRPr="00353C74" w:rsidRDefault="0055735B" w:rsidP="00353C74">
      <w:pPr>
        <w:pStyle w:val="afd"/>
        <w:tabs>
          <w:tab w:val="left" w:pos="0"/>
        </w:tabs>
        <w:ind w:firstLine="709"/>
        <w:jc w:val="both"/>
        <w:rPr>
          <w:szCs w:val="28"/>
        </w:rPr>
      </w:pPr>
    </w:p>
    <w:p w14:paraId="3A82753F" w14:textId="77777777" w:rsidR="00DD50C5" w:rsidRPr="00353C74" w:rsidRDefault="00DD50C5" w:rsidP="00353C74">
      <w:pPr>
        <w:pStyle w:val="afd"/>
        <w:tabs>
          <w:tab w:val="left" w:pos="0"/>
        </w:tabs>
        <w:jc w:val="both"/>
        <w:rPr>
          <w:szCs w:val="28"/>
        </w:rPr>
      </w:pPr>
    </w:p>
    <w:p w14:paraId="5374F522" w14:textId="77777777" w:rsidR="00736C6C" w:rsidRPr="00353C74" w:rsidRDefault="00736C6C" w:rsidP="00353C74">
      <w:pPr>
        <w:pStyle w:val="afd"/>
        <w:tabs>
          <w:tab w:val="left" w:pos="0"/>
        </w:tabs>
        <w:jc w:val="both"/>
        <w:rPr>
          <w:szCs w:val="28"/>
        </w:rPr>
      </w:pPr>
    </w:p>
    <w:p w14:paraId="143E0D62" w14:textId="77777777" w:rsidR="005F5117" w:rsidRPr="00353C74" w:rsidRDefault="00736C6C" w:rsidP="00353C74">
      <w:pPr>
        <w:rPr>
          <w:bCs/>
          <w:sz w:val="28"/>
          <w:szCs w:val="28"/>
        </w:rPr>
      </w:pPr>
      <w:r w:rsidRPr="00353C74">
        <w:rPr>
          <w:bCs/>
          <w:sz w:val="28"/>
          <w:szCs w:val="28"/>
        </w:rPr>
        <w:t xml:space="preserve">Временно исполняющий </w:t>
      </w:r>
    </w:p>
    <w:p w14:paraId="6A1067E5" w14:textId="37E8DDCB" w:rsidR="005F5117" w:rsidRPr="00353C74" w:rsidRDefault="005F5117" w:rsidP="00353C74">
      <w:pPr>
        <w:rPr>
          <w:bCs/>
          <w:sz w:val="28"/>
          <w:szCs w:val="28"/>
        </w:rPr>
      </w:pPr>
      <w:r w:rsidRPr="00353C74">
        <w:rPr>
          <w:bCs/>
          <w:sz w:val="28"/>
          <w:szCs w:val="28"/>
        </w:rPr>
        <w:t>о</w:t>
      </w:r>
      <w:r w:rsidR="00736C6C" w:rsidRPr="00353C74">
        <w:rPr>
          <w:bCs/>
          <w:sz w:val="28"/>
          <w:szCs w:val="28"/>
        </w:rPr>
        <w:t>бязанности</w:t>
      </w:r>
      <w:r w:rsidRPr="00353C74">
        <w:rPr>
          <w:bCs/>
          <w:sz w:val="28"/>
          <w:szCs w:val="28"/>
        </w:rPr>
        <w:t xml:space="preserve"> </w:t>
      </w:r>
      <w:r w:rsidR="00736C6C" w:rsidRPr="00353C74">
        <w:rPr>
          <w:bCs/>
          <w:sz w:val="28"/>
          <w:szCs w:val="28"/>
        </w:rPr>
        <w:t>м</w:t>
      </w:r>
      <w:r w:rsidR="00990B3C" w:rsidRPr="00353C74">
        <w:rPr>
          <w:bCs/>
          <w:sz w:val="28"/>
          <w:szCs w:val="28"/>
        </w:rPr>
        <w:t>инистр</w:t>
      </w:r>
      <w:r w:rsidR="00736C6C" w:rsidRPr="00353C74">
        <w:rPr>
          <w:bCs/>
          <w:sz w:val="28"/>
          <w:szCs w:val="28"/>
        </w:rPr>
        <w:t>а</w:t>
      </w:r>
      <w:r w:rsidR="00990B3C" w:rsidRPr="00353C74">
        <w:rPr>
          <w:bCs/>
          <w:sz w:val="28"/>
          <w:szCs w:val="28"/>
        </w:rPr>
        <w:t xml:space="preserve">, </w:t>
      </w:r>
    </w:p>
    <w:p w14:paraId="141162FC" w14:textId="224271B1" w:rsidR="00990B3C" w:rsidRPr="00353C74" w:rsidRDefault="00990B3C" w:rsidP="00353C74">
      <w:pPr>
        <w:rPr>
          <w:bCs/>
          <w:sz w:val="28"/>
          <w:szCs w:val="28"/>
        </w:rPr>
      </w:pPr>
      <w:r w:rsidRPr="00353C74">
        <w:rPr>
          <w:bCs/>
          <w:sz w:val="28"/>
          <w:szCs w:val="28"/>
        </w:rPr>
        <w:t>главн</w:t>
      </w:r>
      <w:r w:rsidR="00736C6C" w:rsidRPr="00353C74">
        <w:rPr>
          <w:bCs/>
          <w:sz w:val="28"/>
          <w:szCs w:val="28"/>
        </w:rPr>
        <w:t>ого</w:t>
      </w:r>
      <w:r w:rsidRPr="00353C74">
        <w:rPr>
          <w:bCs/>
          <w:sz w:val="28"/>
          <w:szCs w:val="28"/>
        </w:rPr>
        <w:t xml:space="preserve"> архитектор</w:t>
      </w:r>
      <w:r w:rsidR="00736C6C" w:rsidRPr="00353C74">
        <w:rPr>
          <w:bCs/>
          <w:sz w:val="28"/>
          <w:szCs w:val="28"/>
        </w:rPr>
        <w:t>а</w:t>
      </w:r>
      <w:r w:rsidRPr="00353C74">
        <w:rPr>
          <w:bCs/>
          <w:sz w:val="28"/>
          <w:szCs w:val="28"/>
        </w:rPr>
        <w:t xml:space="preserve"> </w:t>
      </w:r>
    </w:p>
    <w:p w14:paraId="4A85C458" w14:textId="28D054D1" w:rsidR="00DD50C5" w:rsidRPr="00353C74" w:rsidRDefault="00990B3C" w:rsidP="00353C74">
      <w:pPr>
        <w:pStyle w:val="afd"/>
        <w:jc w:val="left"/>
        <w:rPr>
          <w:szCs w:val="28"/>
        </w:rPr>
      </w:pPr>
      <w:r w:rsidRPr="00353C74">
        <w:rPr>
          <w:bCs/>
          <w:szCs w:val="28"/>
        </w:rPr>
        <w:t>Курской области</w:t>
      </w:r>
      <w:r w:rsidR="00171DE7" w:rsidRPr="00353C74">
        <w:rPr>
          <w:szCs w:val="28"/>
        </w:rPr>
        <w:t xml:space="preserve">                       </w:t>
      </w:r>
      <w:r w:rsidR="0055735B" w:rsidRPr="00353C74">
        <w:rPr>
          <w:szCs w:val="28"/>
        </w:rPr>
        <w:t xml:space="preserve">               </w:t>
      </w:r>
      <w:r w:rsidR="00171DE7" w:rsidRPr="00353C74">
        <w:rPr>
          <w:szCs w:val="28"/>
        </w:rPr>
        <w:t xml:space="preserve">  </w:t>
      </w:r>
      <w:r w:rsidR="00CF08C3" w:rsidRPr="00353C74">
        <w:rPr>
          <w:szCs w:val="28"/>
        </w:rPr>
        <w:t xml:space="preserve">          </w:t>
      </w:r>
      <w:r w:rsidR="00171DE7" w:rsidRPr="00353C74">
        <w:rPr>
          <w:szCs w:val="28"/>
        </w:rPr>
        <w:t xml:space="preserve">    </w:t>
      </w:r>
      <w:r w:rsidRPr="00353C74">
        <w:rPr>
          <w:szCs w:val="28"/>
        </w:rPr>
        <w:t xml:space="preserve">                </w:t>
      </w:r>
      <w:r w:rsidR="00353C74">
        <w:rPr>
          <w:szCs w:val="28"/>
        </w:rPr>
        <w:t xml:space="preserve"> </w:t>
      </w:r>
      <w:r w:rsidRPr="00353C74">
        <w:rPr>
          <w:szCs w:val="28"/>
        </w:rPr>
        <w:t xml:space="preserve">        </w:t>
      </w:r>
      <w:r w:rsidR="00171DE7" w:rsidRPr="00353C74">
        <w:rPr>
          <w:szCs w:val="28"/>
        </w:rPr>
        <w:t xml:space="preserve"> </w:t>
      </w:r>
      <w:r w:rsidR="00CF08C3" w:rsidRPr="00353C74">
        <w:rPr>
          <w:szCs w:val="28"/>
        </w:rPr>
        <w:t>С</w:t>
      </w:r>
      <w:r w:rsidR="00171DE7" w:rsidRPr="00353C74">
        <w:rPr>
          <w:szCs w:val="28"/>
        </w:rPr>
        <w:t>.</w:t>
      </w:r>
      <w:r w:rsidR="00CF08C3" w:rsidRPr="00353C74">
        <w:rPr>
          <w:szCs w:val="28"/>
        </w:rPr>
        <w:t>Г</w:t>
      </w:r>
      <w:r w:rsidR="00171DE7" w:rsidRPr="00353C74">
        <w:rPr>
          <w:szCs w:val="28"/>
        </w:rPr>
        <w:t xml:space="preserve">. </w:t>
      </w:r>
      <w:r w:rsidR="00CF08C3" w:rsidRPr="00353C74">
        <w:rPr>
          <w:szCs w:val="28"/>
        </w:rPr>
        <w:t>Чернов</w:t>
      </w:r>
    </w:p>
    <w:sectPr w:rsidR="00DD50C5" w:rsidRPr="00353C74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83B49" w14:textId="77777777" w:rsidR="00DD50C5" w:rsidRDefault="00171DE7">
      <w:r>
        <w:separator/>
      </w:r>
    </w:p>
  </w:endnote>
  <w:endnote w:type="continuationSeparator" w:id="0">
    <w:p w14:paraId="58D563B2" w14:textId="77777777" w:rsidR="00DD50C5" w:rsidRDefault="0017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15BC5" w14:textId="77777777" w:rsidR="00DD50C5" w:rsidRDefault="00171DE7">
      <w:r>
        <w:separator/>
      </w:r>
    </w:p>
  </w:footnote>
  <w:footnote w:type="continuationSeparator" w:id="0">
    <w:p w14:paraId="2C8D66F0" w14:textId="77777777" w:rsidR="00DD50C5" w:rsidRDefault="0017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146954"/>
      <w:docPartObj>
        <w:docPartGallery w:val="Page Numbers (Top of Page)"/>
        <w:docPartUnique/>
      </w:docPartObj>
    </w:sdtPr>
    <w:sdtEndPr/>
    <w:sdtContent>
      <w:p w14:paraId="7C24397D" w14:textId="77777777" w:rsidR="00DD50C5" w:rsidRDefault="00171DE7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E7A95" w14:textId="77777777" w:rsidR="00DD50C5" w:rsidRDefault="00DD50C5">
    <w:pPr>
      <w:pStyle w:val="af8"/>
      <w:ind w:right="-568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1B621" w14:textId="14628188" w:rsidR="00101BE0" w:rsidRDefault="000C212A" w:rsidP="00101BE0">
    <w:pPr>
      <w:pStyle w:val="af8"/>
      <w:jc w:val="right"/>
    </w:pPr>
    <w:r>
      <w:t>ПРОЕКТ</w:t>
    </w:r>
    <w:r w:rsidR="00101BE0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F5355"/>
    <w:multiLevelType w:val="hybridMultilevel"/>
    <w:tmpl w:val="5400102E"/>
    <w:lvl w:ilvl="0" w:tplc="190092A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A720EA2A">
      <w:start w:val="1"/>
      <w:numFmt w:val="lowerLetter"/>
      <w:lvlText w:val="%2."/>
      <w:lvlJc w:val="left"/>
      <w:pPr>
        <w:ind w:left="1789" w:hanging="360"/>
      </w:pPr>
    </w:lvl>
    <w:lvl w:ilvl="2" w:tplc="0FE874FA">
      <w:start w:val="1"/>
      <w:numFmt w:val="lowerRoman"/>
      <w:lvlText w:val="%3."/>
      <w:lvlJc w:val="right"/>
      <w:pPr>
        <w:ind w:left="2509" w:hanging="180"/>
      </w:pPr>
    </w:lvl>
    <w:lvl w:ilvl="3" w:tplc="0D44268C">
      <w:start w:val="1"/>
      <w:numFmt w:val="decimal"/>
      <w:lvlText w:val="%4."/>
      <w:lvlJc w:val="left"/>
      <w:pPr>
        <w:ind w:left="3229" w:hanging="360"/>
      </w:pPr>
    </w:lvl>
    <w:lvl w:ilvl="4" w:tplc="4B8C9E72">
      <w:start w:val="1"/>
      <w:numFmt w:val="lowerLetter"/>
      <w:lvlText w:val="%5."/>
      <w:lvlJc w:val="left"/>
      <w:pPr>
        <w:ind w:left="3949" w:hanging="360"/>
      </w:pPr>
    </w:lvl>
    <w:lvl w:ilvl="5" w:tplc="255C8A34">
      <w:start w:val="1"/>
      <w:numFmt w:val="lowerRoman"/>
      <w:lvlText w:val="%6."/>
      <w:lvlJc w:val="right"/>
      <w:pPr>
        <w:ind w:left="4669" w:hanging="180"/>
      </w:pPr>
    </w:lvl>
    <w:lvl w:ilvl="6" w:tplc="51245336">
      <w:start w:val="1"/>
      <w:numFmt w:val="decimal"/>
      <w:lvlText w:val="%7."/>
      <w:lvlJc w:val="left"/>
      <w:pPr>
        <w:ind w:left="5389" w:hanging="360"/>
      </w:pPr>
    </w:lvl>
    <w:lvl w:ilvl="7" w:tplc="B596CD3A">
      <w:start w:val="1"/>
      <w:numFmt w:val="lowerLetter"/>
      <w:lvlText w:val="%8."/>
      <w:lvlJc w:val="left"/>
      <w:pPr>
        <w:ind w:left="6109" w:hanging="360"/>
      </w:pPr>
    </w:lvl>
    <w:lvl w:ilvl="8" w:tplc="E572FC4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A7347D"/>
    <w:multiLevelType w:val="hybridMultilevel"/>
    <w:tmpl w:val="DC40275A"/>
    <w:lvl w:ilvl="0" w:tplc="0DB08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CB718">
      <w:start w:val="1"/>
      <w:numFmt w:val="lowerLetter"/>
      <w:lvlText w:val="%2."/>
      <w:lvlJc w:val="left"/>
      <w:pPr>
        <w:ind w:left="1440" w:hanging="360"/>
      </w:pPr>
    </w:lvl>
    <w:lvl w:ilvl="2" w:tplc="A99415C2">
      <w:start w:val="1"/>
      <w:numFmt w:val="lowerRoman"/>
      <w:lvlText w:val="%3."/>
      <w:lvlJc w:val="right"/>
      <w:pPr>
        <w:ind w:left="2160" w:hanging="180"/>
      </w:pPr>
    </w:lvl>
    <w:lvl w:ilvl="3" w:tplc="2B70EB4C">
      <w:start w:val="1"/>
      <w:numFmt w:val="decimal"/>
      <w:lvlText w:val="%4."/>
      <w:lvlJc w:val="left"/>
      <w:pPr>
        <w:ind w:left="2880" w:hanging="360"/>
      </w:pPr>
    </w:lvl>
    <w:lvl w:ilvl="4" w:tplc="43CA2E7E">
      <w:start w:val="1"/>
      <w:numFmt w:val="lowerLetter"/>
      <w:lvlText w:val="%5."/>
      <w:lvlJc w:val="left"/>
      <w:pPr>
        <w:ind w:left="3600" w:hanging="360"/>
      </w:pPr>
    </w:lvl>
    <w:lvl w:ilvl="5" w:tplc="05C00AEA">
      <w:start w:val="1"/>
      <w:numFmt w:val="lowerRoman"/>
      <w:lvlText w:val="%6."/>
      <w:lvlJc w:val="right"/>
      <w:pPr>
        <w:ind w:left="4320" w:hanging="180"/>
      </w:pPr>
    </w:lvl>
    <w:lvl w:ilvl="6" w:tplc="379A81AC">
      <w:start w:val="1"/>
      <w:numFmt w:val="decimal"/>
      <w:lvlText w:val="%7."/>
      <w:lvlJc w:val="left"/>
      <w:pPr>
        <w:ind w:left="5040" w:hanging="360"/>
      </w:pPr>
    </w:lvl>
    <w:lvl w:ilvl="7" w:tplc="30F491FC">
      <w:start w:val="1"/>
      <w:numFmt w:val="lowerLetter"/>
      <w:lvlText w:val="%8."/>
      <w:lvlJc w:val="left"/>
      <w:pPr>
        <w:ind w:left="5760" w:hanging="360"/>
      </w:pPr>
    </w:lvl>
    <w:lvl w:ilvl="8" w:tplc="15466F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6A6A"/>
    <w:multiLevelType w:val="hybridMultilevel"/>
    <w:tmpl w:val="79762E24"/>
    <w:lvl w:ilvl="0" w:tplc="64F21E28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3A9CFFBA">
      <w:start w:val="1"/>
      <w:numFmt w:val="lowerLetter"/>
      <w:lvlText w:val="%2."/>
      <w:lvlJc w:val="left"/>
      <w:pPr>
        <w:ind w:left="1788" w:hanging="360"/>
      </w:pPr>
    </w:lvl>
    <w:lvl w:ilvl="2" w:tplc="1B18B670">
      <w:start w:val="1"/>
      <w:numFmt w:val="lowerRoman"/>
      <w:lvlText w:val="%3."/>
      <w:lvlJc w:val="right"/>
      <w:pPr>
        <w:ind w:left="2508" w:hanging="180"/>
      </w:pPr>
    </w:lvl>
    <w:lvl w:ilvl="3" w:tplc="5D9ED62C">
      <w:start w:val="1"/>
      <w:numFmt w:val="decimal"/>
      <w:lvlText w:val="%4."/>
      <w:lvlJc w:val="left"/>
      <w:pPr>
        <w:ind w:left="3228" w:hanging="360"/>
      </w:pPr>
    </w:lvl>
    <w:lvl w:ilvl="4" w:tplc="D820D542">
      <w:start w:val="1"/>
      <w:numFmt w:val="lowerLetter"/>
      <w:lvlText w:val="%5."/>
      <w:lvlJc w:val="left"/>
      <w:pPr>
        <w:ind w:left="3948" w:hanging="360"/>
      </w:pPr>
    </w:lvl>
    <w:lvl w:ilvl="5" w:tplc="066CA402">
      <w:start w:val="1"/>
      <w:numFmt w:val="lowerRoman"/>
      <w:lvlText w:val="%6."/>
      <w:lvlJc w:val="right"/>
      <w:pPr>
        <w:ind w:left="4668" w:hanging="180"/>
      </w:pPr>
    </w:lvl>
    <w:lvl w:ilvl="6" w:tplc="811A2484">
      <w:start w:val="1"/>
      <w:numFmt w:val="decimal"/>
      <w:lvlText w:val="%7."/>
      <w:lvlJc w:val="left"/>
      <w:pPr>
        <w:ind w:left="5388" w:hanging="360"/>
      </w:pPr>
    </w:lvl>
    <w:lvl w:ilvl="7" w:tplc="4B8A434E">
      <w:start w:val="1"/>
      <w:numFmt w:val="lowerLetter"/>
      <w:lvlText w:val="%8."/>
      <w:lvlJc w:val="left"/>
      <w:pPr>
        <w:ind w:left="6108" w:hanging="360"/>
      </w:pPr>
    </w:lvl>
    <w:lvl w:ilvl="8" w:tplc="6EC041D8">
      <w:start w:val="1"/>
      <w:numFmt w:val="lowerRoman"/>
      <w:lvlText w:val="%9."/>
      <w:lvlJc w:val="right"/>
      <w:pPr>
        <w:ind w:left="6828" w:hanging="180"/>
      </w:pPr>
    </w:lvl>
  </w:abstractNum>
  <w:num w:numId="1" w16cid:durableId="1297951188">
    <w:abstractNumId w:val="0"/>
  </w:num>
  <w:num w:numId="2" w16cid:durableId="246380028">
    <w:abstractNumId w:val="2"/>
  </w:num>
  <w:num w:numId="3" w16cid:durableId="158229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0C5"/>
    <w:rsid w:val="000C212A"/>
    <w:rsid w:val="00101BE0"/>
    <w:rsid w:val="00171DE7"/>
    <w:rsid w:val="00187511"/>
    <w:rsid w:val="00264E82"/>
    <w:rsid w:val="00352C7B"/>
    <w:rsid w:val="00353C74"/>
    <w:rsid w:val="003D1E19"/>
    <w:rsid w:val="004344FA"/>
    <w:rsid w:val="004647FA"/>
    <w:rsid w:val="004A095D"/>
    <w:rsid w:val="004A334E"/>
    <w:rsid w:val="0055735B"/>
    <w:rsid w:val="005F5117"/>
    <w:rsid w:val="00614CB3"/>
    <w:rsid w:val="00645E6E"/>
    <w:rsid w:val="006D23D6"/>
    <w:rsid w:val="00736C6C"/>
    <w:rsid w:val="007668EF"/>
    <w:rsid w:val="0088632F"/>
    <w:rsid w:val="009128EF"/>
    <w:rsid w:val="00912A51"/>
    <w:rsid w:val="00967BC7"/>
    <w:rsid w:val="009720C3"/>
    <w:rsid w:val="00981518"/>
    <w:rsid w:val="00990B3C"/>
    <w:rsid w:val="009E05CB"/>
    <w:rsid w:val="00A3299A"/>
    <w:rsid w:val="00A873F1"/>
    <w:rsid w:val="00B238B0"/>
    <w:rsid w:val="00B51CFA"/>
    <w:rsid w:val="00C62FEF"/>
    <w:rsid w:val="00CF08C3"/>
    <w:rsid w:val="00D553CA"/>
    <w:rsid w:val="00D91C40"/>
    <w:rsid w:val="00DD3429"/>
    <w:rsid w:val="00DD50C5"/>
    <w:rsid w:val="00F403B8"/>
    <w:rsid w:val="00F5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6C1E"/>
  <w15:docId w15:val="{377714E7-7EF1-43C3-A37C-CA1ECDCD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uiPriority w:val="99"/>
    <w:unhideWhenUsed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caption"/>
    <w:basedOn w:val="a"/>
    <w:qFormat/>
    <w:pPr>
      <w:jc w:val="center"/>
    </w:pPr>
    <w:rPr>
      <w:sz w:val="28"/>
      <w:szCs w:val="20"/>
    </w:rPr>
  </w:style>
  <w:style w:type="paragraph" w:customStyle="1" w:styleId="13">
    <w:name w:val="Название объекта1"/>
    <w:basedOn w:val="a"/>
    <w:pPr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332A-8882-4654-8257-6C80701F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сhernysheva_tyu</cp:lastModifiedBy>
  <cp:revision>91</cp:revision>
  <cp:lastPrinted>2024-12-12T11:59:00Z</cp:lastPrinted>
  <dcterms:created xsi:type="dcterms:W3CDTF">2022-10-03T12:02:00Z</dcterms:created>
  <dcterms:modified xsi:type="dcterms:W3CDTF">2024-12-12T12:13:00Z</dcterms:modified>
</cp:coreProperties>
</file>