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C7" w:rsidRPr="0031457B" w:rsidRDefault="0031457B" w:rsidP="0031457B">
      <w:pPr>
        <w:jc w:val="center"/>
        <w:rPr>
          <w:rFonts w:ascii="Times New Roman" w:hAnsi="Times New Roman" w:cs="Times New Roman"/>
          <w:b/>
          <w:sz w:val="28"/>
          <w:szCs w:val="28"/>
        </w:rPr>
      </w:pPr>
      <w:r w:rsidRPr="0031457B">
        <w:rPr>
          <w:rFonts w:ascii="Times New Roman" w:hAnsi="Times New Roman" w:cs="Times New Roman"/>
          <w:b/>
          <w:sz w:val="28"/>
          <w:szCs w:val="28"/>
        </w:rPr>
        <w:t>Инспекция Гостехнадзора Курской области объявляет конкурс на замещение вакантной должности государственной гражданской службы Курской области</w:t>
      </w:r>
    </w:p>
    <w:p w:rsidR="00CE15C7" w:rsidRDefault="00CE15C7" w:rsidP="00CE15C7">
      <w:pPr>
        <w:pStyle w:val="a3"/>
        <w:jc w:val="both"/>
      </w:pPr>
      <w:r>
        <w:t xml:space="preserve">Инспекция Гостехнадзора Курской области объявляет о приеме документов для участия в конкурсе на замещение вакантной должности и государственной гражданской службы Курской области категории «специалисты» ведущей группы должностей – </w:t>
      </w:r>
      <w:r w:rsidRPr="00CE15C7">
        <w:rPr>
          <w:b/>
        </w:rPr>
        <w:t xml:space="preserve">заместитель  </w:t>
      </w:r>
      <w:r>
        <w:rPr>
          <w:rStyle w:val="a4"/>
        </w:rPr>
        <w:t xml:space="preserve">главного государственного инженера-инспектора </w:t>
      </w:r>
      <w:proofErr w:type="spellStart"/>
      <w:r w:rsidR="00022597">
        <w:rPr>
          <w:rStyle w:val="a4"/>
        </w:rPr>
        <w:t>Поныровского</w:t>
      </w:r>
      <w:proofErr w:type="spellEnd"/>
      <w:r w:rsidR="00022597">
        <w:rPr>
          <w:rStyle w:val="a4"/>
        </w:rPr>
        <w:t xml:space="preserve"> района в территориальном отделе № 6 «Фатеж».</w:t>
      </w:r>
    </w:p>
    <w:p w:rsidR="00CE15C7" w:rsidRDefault="00CE15C7" w:rsidP="00CE15C7">
      <w:pPr>
        <w:pStyle w:val="a3"/>
        <w:jc w:val="both"/>
      </w:pPr>
      <w:proofErr w:type="gramStart"/>
      <w:r>
        <w:t>Право на участие в конкурсе имеют граждане Российской Федера</w:t>
      </w:r>
      <w:r>
        <w:softHyphen/>
        <w:t>ции, достигшие возраста 18 лет, владеющие государственным языком Российской Федерации и соот</w:t>
      </w:r>
      <w:r>
        <w:softHyphen/>
        <w:t>ветствующие установленным законодательством квалификационным требованиям к должности гражданской службы.</w:t>
      </w:r>
      <w:proofErr w:type="gramEnd"/>
    </w:p>
    <w:p w:rsidR="00CE15C7" w:rsidRDefault="00CE15C7" w:rsidP="00CE15C7">
      <w:pPr>
        <w:pStyle w:val="a3"/>
        <w:jc w:val="both"/>
      </w:pPr>
      <w:r>
        <w:rPr>
          <w:u w:val="single"/>
        </w:rPr>
        <w:t>Квалификационные требования:</w:t>
      </w:r>
    </w:p>
    <w:p w:rsidR="00CE15C7" w:rsidRDefault="00CE15C7" w:rsidP="00CE15C7">
      <w:pPr>
        <w:pStyle w:val="a3"/>
        <w:jc w:val="both"/>
      </w:pPr>
      <w:r>
        <w:rPr>
          <w:u w:val="single"/>
        </w:rPr>
        <w:t>К образованию</w:t>
      </w:r>
      <w:r>
        <w:t xml:space="preserve"> – наличие в</w:t>
      </w:r>
      <w:r w:rsidR="006B54AB">
        <w:t>ысшего технического образования, по направлению деятельности «отраслевое».</w:t>
      </w:r>
    </w:p>
    <w:p w:rsidR="00CE15C7" w:rsidRDefault="00CE15C7" w:rsidP="00CE15C7">
      <w:pPr>
        <w:pStyle w:val="a3"/>
        <w:jc w:val="both"/>
      </w:pPr>
      <w:r>
        <w:rPr>
          <w:u w:val="single"/>
        </w:rPr>
        <w:t xml:space="preserve">К стажу и опыту работы – </w:t>
      </w:r>
      <w:r>
        <w:t>без предъявления требований.</w:t>
      </w:r>
    </w:p>
    <w:p w:rsidR="00CE15C7" w:rsidRDefault="00CE15C7" w:rsidP="00CE15C7">
      <w:pPr>
        <w:pStyle w:val="a3"/>
        <w:jc w:val="both"/>
      </w:pPr>
      <w:r>
        <w:rPr>
          <w:u w:val="single"/>
        </w:rPr>
        <w:t>К профессиональным знаниям, навыкам и умениям:</w:t>
      </w:r>
    </w:p>
    <w:p w:rsidR="00CE15C7" w:rsidRDefault="00CE15C7" w:rsidP="00CE15C7">
      <w:pPr>
        <w:pStyle w:val="a3"/>
        <w:jc w:val="both"/>
      </w:pPr>
      <w:r>
        <w:t>- знание Конституции РФ, Устава Курской области, федеральных законов, указов Президента РФ и иных нормативных правовых актов РФ, а также законов, иных нормативных правовых актов Курской области, регламентирующих государственную гражданскую службу;</w:t>
      </w:r>
    </w:p>
    <w:p w:rsidR="00CE15C7" w:rsidRDefault="00CE15C7" w:rsidP="00CE15C7">
      <w:pPr>
        <w:pStyle w:val="a3"/>
        <w:jc w:val="both"/>
      </w:pPr>
      <w:r>
        <w:t xml:space="preserve">- навыки: работы в сфере, соответствующей направлению деятельности подразделения </w:t>
      </w:r>
      <w:proofErr w:type="gramStart"/>
      <w:r>
        <w:t xml:space="preserve">инспекции: обеспечения выполнения поставленных руководством задач; практического применения нормативных правовых актов; ведения производства административных правонарушений, организации и осуществления государственного контроля (надзора); квалифицированного и эффективного планирования служебного времени; взаимодействия с другими государственными органами, представителями субъектов Российской Федерации, муниципальных образований; </w:t>
      </w:r>
      <w:r w:rsidR="006B54AB">
        <w:t>обобщение</w:t>
      </w:r>
      <w:r>
        <w:t xml:space="preserve"> информации в отчеты, работы со служебными документами; анализа и прогнозирования деятельности в установленной сфере;</w:t>
      </w:r>
      <w:proofErr w:type="gramEnd"/>
      <w:r>
        <w:t xml:space="preserve"> адаптации к изменениям ситуации и применения новых подходов к решению возникающих задач; грамотного учета мнения коллег; эффективного сотрудничества с коллегами; квалифицированной работы с людьми по недопущению личностных конфликтов;</w:t>
      </w:r>
    </w:p>
    <w:p w:rsidR="00CE15C7" w:rsidRDefault="00CE15C7" w:rsidP="00CE15C7">
      <w:pPr>
        <w:pStyle w:val="a3"/>
        <w:jc w:val="both"/>
      </w:pPr>
      <w:r>
        <w:t>- в области информационно-коммуникационных технологий наличие навыков: работы с центральными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в текстовых редакторах; использование электронной почты; работы с электронными таблицами; подготовки презентаций; использования графических объектов в электронных документах; работы со справочными информационно-правовыми базами данных; освоения новых современных средств информационно-коммуникационных технологий и программных продуктов.</w:t>
      </w:r>
    </w:p>
    <w:p w:rsidR="00CE15C7" w:rsidRPr="00CE15C7" w:rsidRDefault="00CE15C7" w:rsidP="00CE15C7">
      <w:pPr>
        <w:pStyle w:val="a3"/>
        <w:jc w:val="both"/>
        <w:rPr>
          <w:b/>
        </w:rPr>
      </w:pPr>
      <w:r w:rsidRPr="00CE15C7">
        <w:rPr>
          <w:b/>
        </w:rPr>
        <w:lastRenderedPageBreak/>
        <w:t>Для участия в конкурсе необходимо представить следующие документы:</w:t>
      </w:r>
    </w:p>
    <w:p w:rsidR="00CE15C7" w:rsidRDefault="00CE15C7" w:rsidP="00CE15C7">
      <w:pPr>
        <w:pStyle w:val="a3"/>
        <w:jc w:val="both"/>
      </w:pPr>
      <w:r>
        <w:t>- личное заявление;</w:t>
      </w:r>
    </w:p>
    <w:p w:rsidR="00CE15C7" w:rsidRDefault="00CE15C7" w:rsidP="00CE15C7">
      <w:pPr>
        <w:pStyle w:val="a3"/>
        <w:jc w:val="both"/>
      </w:pPr>
      <w:r>
        <w:t>- собственноручно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 3 Х 4;</w:t>
      </w:r>
    </w:p>
    <w:p w:rsidR="00CE15C7" w:rsidRDefault="00CE15C7" w:rsidP="00CE15C7">
      <w:pPr>
        <w:pStyle w:val="a3"/>
        <w:jc w:val="both"/>
      </w:pPr>
      <w:r>
        <w:t>- копию паспорта или заменяющего его документа (соответствующий документ предъявляется лично по прибытии на конкурс);</w:t>
      </w:r>
    </w:p>
    <w:p w:rsidR="00CE15C7" w:rsidRDefault="00CE15C7" w:rsidP="00CE15C7">
      <w:pPr>
        <w:pStyle w:val="a3"/>
        <w:jc w:val="both"/>
      </w:pPr>
      <w:r>
        <w:t>- документы, подтверждающие наличие высшего профессионального образования, квалификации и стажа работы:</w:t>
      </w:r>
    </w:p>
    <w:p w:rsidR="00CE15C7" w:rsidRDefault="00CE15C7" w:rsidP="00CE15C7">
      <w:pPr>
        <w:pStyle w:val="a3"/>
        <w:jc w:val="both"/>
      </w:pPr>
      <w:proofErr w:type="gramStart"/>
      <w:r>
        <w:t>-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CE15C7" w:rsidRDefault="00CE15C7" w:rsidP="00CE15C7">
      <w:pPr>
        <w:pStyle w:val="a3"/>
        <w:jc w:val="both"/>
      </w:pPr>
      <w: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CE15C7" w:rsidRDefault="00CE15C7" w:rsidP="00CE15C7">
      <w:pPr>
        <w:pStyle w:val="a3"/>
        <w:jc w:val="both"/>
      </w:pPr>
      <w:r>
        <w:t>-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по форме № 001-ГС/У);</w:t>
      </w:r>
    </w:p>
    <w:p w:rsidR="00CE15C7" w:rsidRDefault="00CE15C7" w:rsidP="00CE15C7">
      <w:pPr>
        <w:pStyle w:val="a3"/>
        <w:jc w:val="both"/>
      </w:pPr>
      <w:r>
        <w:t>- документ о наличии (отсутствии) судимости и (или) факта уголовного преследования, либо о прекращении уголовного преследования;</w:t>
      </w:r>
    </w:p>
    <w:p w:rsidR="00CE15C7" w:rsidRDefault="00CE15C7" w:rsidP="00CE15C7">
      <w:pPr>
        <w:pStyle w:val="a3"/>
        <w:jc w:val="both"/>
      </w:pPr>
      <w:proofErr w:type="gramStart"/>
      <w: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гражданину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должности государственной службы (на отчетную дату);</w:t>
      </w:r>
    </w:p>
    <w:p w:rsidR="00CE15C7" w:rsidRDefault="00CE15C7" w:rsidP="00CE15C7">
      <w:pPr>
        <w:pStyle w:val="a3"/>
        <w:jc w:val="both"/>
      </w:pPr>
      <w:proofErr w:type="gramStart"/>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должности государственной службы (на отчетную дату);</w:t>
      </w:r>
    </w:p>
    <w:p w:rsidR="00CE15C7" w:rsidRDefault="00CE15C7" w:rsidP="00CE15C7">
      <w:pPr>
        <w:pStyle w:val="a3"/>
        <w:jc w:val="both"/>
      </w:pPr>
      <w:r>
        <w:t xml:space="preserve">сведения об адресах сайтов и (или) страниц сайтов в информационно-телекоммуникационной сети «Интернет», на которых государственным служащим или муниципальным служащим, гражданином Российской Федерации, претендующим на </w:t>
      </w:r>
      <w:r>
        <w:lastRenderedPageBreak/>
        <w:t>замещение вакантной должности, размещались общедоступная информация, а также данные, позволяющие его идентифицировать.</w:t>
      </w:r>
    </w:p>
    <w:p w:rsidR="00CE15C7" w:rsidRDefault="00CE15C7" w:rsidP="00CE15C7">
      <w:pPr>
        <w:pStyle w:val="a3"/>
        <w:jc w:val="both"/>
      </w:pPr>
      <w:r>
        <w:t>Предоставленные сведения подлежат проверке в соответствии с федеральным законодательством.</w:t>
      </w:r>
    </w:p>
    <w:p w:rsidR="00CE15C7" w:rsidRDefault="00CE15C7" w:rsidP="00CE15C7">
      <w:pPr>
        <w:pStyle w:val="a3"/>
        <w:jc w:val="both"/>
      </w:pPr>
      <w:r>
        <w:t>В случае представления подложных документов или заведомо ложных сведений кандидат не допускается к участию в конкурсе.</w:t>
      </w:r>
    </w:p>
    <w:p w:rsidR="00CE15C7" w:rsidRDefault="00CE15C7" w:rsidP="00CE15C7">
      <w:pPr>
        <w:pStyle w:val="a3"/>
        <w:jc w:val="both"/>
      </w:pPr>
      <w:r>
        <w:t>Условия прохождения государственной гражданской службы Курской области, денежное содержание, государственные гарантии, ограничения и запреты, связанные с государственной гражданской службой Курской области, определяются федеральными законами и законами Курской области.</w:t>
      </w:r>
    </w:p>
    <w:p w:rsidR="00CE15C7" w:rsidRDefault="00CE15C7" w:rsidP="00CE15C7">
      <w:pPr>
        <w:pStyle w:val="a3"/>
        <w:jc w:val="both"/>
      </w:pPr>
      <w:r>
        <w:t>Прием заявлений и документов для участия в конкурсе начинается со дня размещения объявления на официальном сайте Администрации Курской области и заканчивается через 21 день со дня публикации объявления.</w:t>
      </w:r>
    </w:p>
    <w:p w:rsidR="00243E15" w:rsidRDefault="00CE15C7" w:rsidP="00CE15C7">
      <w:pPr>
        <w:pStyle w:val="a3"/>
        <w:jc w:val="both"/>
      </w:pPr>
      <w:r>
        <w:t xml:space="preserve">Заявки для участия в конкурсе принимаются в инспекции гостехнадзора Курской области по адресу: </w:t>
      </w:r>
      <w:proofErr w:type="gramStart"/>
      <w:r>
        <w:t>г</w:t>
      </w:r>
      <w:proofErr w:type="gramEnd"/>
      <w:r>
        <w:t xml:space="preserve">. Курск, ул. Радищева, 17/19, 3 этаж с 9.00 до 18.00 (перерыв с 13.00 до 14.00) ежедневно (кроме субботы и воскресенья). </w:t>
      </w:r>
    </w:p>
    <w:p w:rsidR="00243E15" w:rsidRDefault="00CE15C7" w:rsidP="00CE15C7">
      <w:pPr>
        <w:pStyle w:val="a3"/>
        <w:jc w:val="both"/>
      </w:pPr>
      <w:r>
        <w:t>Конт</w:t>
      </w:r>
      <w:r w:rsidR="00243E15">
        <w:t>актные телефоны: (4712) 70-23-41</w:t>
      </w:r>
      <w:r w:rsidR="0031457B">
        <w:t>; +79207397330</w:t>
      </w:r>
      <w:r w:rsidR="00243E15">
        <w:t xml:space="preserve"> – Крюков Александр Геннадьевич;</w:t>
      </w:r>
    </w:p>
    <w:p w:rsidR="00243E15" w:rsidRDefault="00243E15" w:rsidP="00CE15C7">
      <w:pPr>
        <w:pStyle w:val="a3"/>
        <w:jc w:val="both"/>
      </w:pPr>
      <w:r>
        <w:t xml:space="preserve">                                        (4712) 51-11</w:t>
      </w:r>
      <w:r w:rsidR="0031457B">
        <w:t>-70; +79207384947 - Иванова Татьяна Николаевна</w:t>
      </w:r>
      <w:r w:rsidR="0031457B">
        <w:rPr>
          <w:lang w:val="en-US"/>
        </w:rPr>
        <w:t>/</w:t>
      </w:r>
      <w:r>
        <w:t xml:space="preserve">  </w:t>
      </w:r>
    </w:p>
    <w:p w:rsidR="00CE15C7" w:rsidRPr="00CE15C7" w:rsidRDefault="00243E15" w:rsidP="00CE15C7">
      <w:pPr>
        <w:pStyle w:val="a3"/>
        <w:jc w:val="both"/>
      </w:pPr>
      <w:r>
        <w:t xml:space="preserve"> </w:t>
      </w:r>
      <w:r w:rsidR="00CE15C7">
        <w:t xml:space="preserve"> Адрес электронной почты: </w:t>
      </w:r>
      <w:hyperlink r:id="rId4" w:history="1">
        <w:r w:rsidR="00022597" w:rsidRPr="00654854">
          <w:rPr>
            <w:rStyle w:val="a5"/>
          </w:rPr>
          <w:t>yurist.gtn@rkursk.ru</w:t>
        </w:r>
      </w:hyperlink>
      <w:r w:rsidR="00022597">
        <w:t xml:space="preserve"> </w:t>
      </w:r>
    </w:p>
    <w:p w:rsidR="00CE15C7" w:rsidRDefault="00CE15C7" w:rsidP="00CE15C7">
      <w:pPr>
        <w:pStyle w:val="a3"/>
        <w:jc w:val="both"/>
      </w:pPr>
      <w:r>
        <w:t>Предполагаемая дата проведения конкурса –</w:t>
      </w:r>
      <w:r w:rsidR="00243E15">
        <w:t xml:space="preserve"> </w:t>
      </w:r>
      <w:r w:rsidR="00022597">
        <w:t>январь-февраль 2022</w:t>
      </w:r>
      <w:r>
        <w:t xml:space="preserve"> года.</w:t>
      </w:r>
    </w:p>
    <w:p w:rsidR="00D009D0" w:rsidRDefault="00D009D0" w:rsidP="00CE15C7">
      <w:pPr>
        <w:jc w:val="both"/>
      </w:pPr>
    </w:p>
    <w:sectPr w:rsidR="00D009D0" w:rsidSect="009E2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E15C7"/>
    <w:rsid w:val="00022597"/>
    <w:rsid w:val="000D1382"/>
    <w:rsid w:val="00243E15"/>
    <w:rsid w:val="0031457B"/>
    <w:rsid w:val="003F057E"/>
    <w:rsid w:val="004E7AF1"/>
    <w:rsid w:val="005651AB"/>
    <w:rsid w:val="006B54AB"/>
    <w:rsid w:val="009E244C"/>
    <w:rsid w:val="00CE15C7"/>
    <w:rsid w:val="00D00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44C"/>
  </w:style>
  <w:style w:type="paragraph" w:styleId="1">
    <w:name w:val="heading 1"/>
    <w:basedOn w:val="a"/>
    <w:link w:val="10"/>
    <w:uiPriority w:val="9"/>
    <w:qFormat/>
    <w:rsid w:val="003145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5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15C7"/>
    <w:rPr>
      <w:b/>
      <w:bCs/>
    </w:rPr>
  </w:style>
  <w:style w:type="character" w:styleId="a5">
    <w:name w:val="Hyperlink"/>
    <w:basedOn w:val="a0"/>
    <w:uiPriority w:val="99"/>
    <w:unhideWhenUsed/>
    <w:rsid w:val="00CE15C7"/>
    <w:rPr>
      <w:color w:val="0000FF" w:themeColor="hyperlink"/>
      <w:u w:val="single"/>
    </w:rPr>
  </w:style>
  <w:style w:type="character" w:customStyle="1" w:styleId="10">
    <w:name w:val="Заголовок 1 Знак"/>
    <w:basedOn w:val="a0"/>
    <w:link w:val="1"/>
    <w:uiPriority w:val="9"/>
    <w:rsid w:val="0031457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5184840">
      <w:bodyDiv w:val="1"/>
      <w:marLeft w:val="0"/>
      <w:marRight w:val="0"/>
      <w:marTop w:val="0"/>
      <w:marBottom w:val="0"/>
      <w:divBdr>
        <w:top w:val="none" w:sz="0" w:space="0" w:color="auto"/>
        <w:left w:val="none" w:sz="0" w:space="0" w:color="auto"/>
        <w:bottom w:val="none" w:sz="0" w:space="0" w:color="auto"/>
        <w:right w:val="none" w:sz="0" w:space="0" w:color="auto"/>
      </w:divBdr>
    </w:div>
    <w:div w:id="38092238">
      <w:bodyDiv w:val="1"/>
      <w:marLeft w:val="0"/>
      <w:marRight w:val="0"/>
      <w:marTop w:val="0"/>
      <w:marBottom w:val="0"/>
      <w:divBdr>
        <w:top w:val="none" w:sz="0" w:space="0" w:color="auto"/>
        <w:left w:val="none" w:sz="0" w:space="0" w:color="auto"/>
        <w:bottom w:val="none" w:sz="0" w:space="0" w:color="auto"/>
        <w:right w:val="none" w:sz="0" w:space="0" w:color="auto"/>
      </w:divBdr>
      <w:divsChild>
        <w:div w:id="1267271230">
          <w:marLeft w:val="0"/>
          <w:marRight w:val="0"/>
          <w:marTop w:val="0"/>
          <w:marBottom w:val="0"/>
          <w:divBdr>
            <w:top w:val="none" w:sz="0" w:space="0" w:color="auto"/>
            <w:left w:val="none" w:sz="0" w:space="0" w:color="auto"/>
            <w:bottom w:val="none" w:sz="0" w:space="0" w:color="auto"/>
            <w:right w:val="none" w:sz="0" w:space="0" w:color="auto"/>
          </w:divBdr>
        </w:div>
      </w:divsChild>
    </w:div>
    <w:div w:id="95166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urist.gtn@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2</dc:creator>
  <cp:keywords/>
  <dc:description/>
  <cp:lastModifiedBy>Компьютер 2</cp:lastModifiedBy>
  <cp:revision>11</cp:revision>
  <cp:lastPrinted>2021-12-13T08:49:00Z</cp:lastPrinted>
  <dcterms:created xsi:type="dcterms:W3CDTF">2021-04-05T10:19:00Z</dcterms:created>
  <dcterms:modified xsi:type="dcterms:W3CDTF">2021-12-14T06:52:00Z</dcterms:modified>
</cp:coreProperties>
</file>