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835" w:rsidRPr="005466FC" w:rsidRDefault="009C6835" w:rsidP="009C683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Пояснительная записка к  проекту Постановления Правительства Курской области «О</w:t>
      </w:r>
      <w:r w:rsidRPr="005466FC">
        <w:rPr>
          <w:b/>
          <w:bCs/>
          <w:sz w:val="28"/>
          <w:szCs w:val="28"/>
        </w:rPr>
        <w:t xml:space="preserve"> внес</w:t>
      </w:r>
      <w:r>
        <w:rPr>
          <w:b/>
          <w:bCs/>
          <w:sz w:val="28"/>
          <w:szCs w:val="28"/>
        </w:rPr>
        <w:t>ении изменений в постановление А</w:t>
      </w:r>
      <w:r w:rsidRPr="005466FC">
        <w:rPr>
          <w:b/>
          <w:bCs/>
          <w:sz w:val="28"/>
          <w:szCs w:val="28"/>
        </w:rPr>
        <w:t xml:space="preserve">дминистрации </w:t>
      </w:r>
      <w:r>
        <w:rPr>
          <w:b/>
          <w:bCs/>
          <w:sz w:val="28"/>
          <w:szCs w:val="28"/>
        </w:rPr>
        <w:t>К</w:t>
      </w:r>
      <w:r w:rsidRPr="005466FC">
        <w:rPr>
          <w:b/>
          <w:bCs/>
          <w:sz w:val="28"/>
          <w:szCs w:val="28"/>
        </w:rPr>
        <w:t xml:space="preserve">урской </w:t>
      </w:r>
      <w:r>
        <w:rPr>
          <w:b/>
          <w:bCs/>
          <w:sz w:val="28"/>
          <w:szCs w:val="28"/>
        </w:rPr>
        <w:t>области от 02.03.2015 n 103-па «О</w:t>
      </w:r>
      <w:r w:rsidRPr="005466FC">
        <w:rPr>
          <w:b/>
          <w:bCs/>
          <w:sz w:val="28"/>
          <w:szCs w:val="28"/>
        </w:rPr>
        <w:t xml:space="preserve"> порядке </w:t>
      </w:r>
    </w:p>
    <w:p w:rsidR="009C6835" w:rsidRPr="005466FC" w:rsidRDefault="009C6835" w:rsidP="009C6835">
      <w:pPr>
        <w:jc w:val="center"/>
        <w:rPr>
          <w:b/>
          <w:bCs/>
          <w:sz w:val="28"/>
          <w:szCs w:val="28"/>
        </w:rPr>
      </w:pPr>
      <w:proofErr w:type="gramStart"/>
      <w:r w:rsidRPr="005466FC">
        <w:rPr>
          <w:b/>
          <w:bCs/>
          <w:sz w:val="28"/>
          <w:szCs w:val="28"/>
        </w:rPr>
        <w:t xml:space="preserve">организации ярмарок и продажи товаров (выполнения работ, </w:t>
      </w:r>
      <w:proofErr w:type="gramEnd"/>
    </w:p>
    <w:p w:rsidR="009C6835" w:rsidRDefault="009C6835" w:rsidP="009C6835">
      <w:pPr>
        <w:jc w:val="center"/>
        <w:rPr>
          <w:b/>
          <w:bCs/>
          <w:sz w:val="28"/>
          <w:szCs w:val="28"/>
        </w:rPr>
      </w:pPr>
      <w:r w:rsidRPr="005466FC">
        <w:rPr>
          <w:b/>
          <w:bCs/>
          <w:sz w:val="28"/>
          <w:szCs w:val="28"/>
        </w:rPr>
        <w:t>оказан</w:t>
      </w:r>
      <w:r>
        <w:rPr>
          <w:b/>
          <w:bCs/>
          <w:sz w:val="28"/>
          <w:szCs w:val="28"/>
        </w:rPr>
        <w:t>ия услуг) на них на территории К</w:t>
      </w:r>
      <w:r w:rsidRPr="005466FC">
        <w:rPr>
          <w:b/>
          <w:bCs/>
          <w:sz w:val="28"/>
          <w:szCs w:val="28"/>
        </w:rPr>
        <w:t>урской области</w:t>
      </w:r>
      <w:r>
        <w:rPr>
          <w:b/>
          <w:bCs/>
          <w:sz w:val="28"/>
          <w:szCs w:val="28"/>
        </w:rPr>
        <w:t>»</w:t>
      </w:r>
      <w:r w:rsidRPr="005466FC">
        <w:rPr>
          <w:b/>
          <w:bCs/>
          <w:sz w:val="28"/>
          <w:szCs w:val="28"/>
        </w:rPr>
        <w:t xml:space="preserve"> </w:t>
      </w:r>
    </w:p>
    <w:p w:rsidR="006614B2" w:rsidRDefault="006614B2" w:rsidP="009C6835">
      <w:pPr>
        <w:jc w:val="center"/>
        <w:rPr>
          <w:b/>
          <w:bCs/>
          <w:sz w:val="28"/>
          <w:szCs w:val="28"/>
        </w:rPr>
      </w:pPr>
    </w:p>
    <w:p w:rsidR="006614B2" w:rsidRDefault="006614B2" w:rsidP="009C6835">
      <w:pPr>
        <w:jc w:val="center"/>
        <w:rPr>
          <w:b/>
          <w:bCs/>
          <w:sz w:val="28"/>
          <w:szCs w:val="28"/>
        </w:rPr>
      </w:pPr>
    </w:p>
    <w:p w:rsidR="006614B2" w:rsidRPr="00E344B1" w:rsidRDefault="006614B2" w:rsidP="00C23779">
      <w:pPr>
        <w:ind w:firstLine="851"/>
        <w:jc w:val="both"/>
        <w:rPr>
          <w:bCs/>
          <w:sz w:val="28"/>
          <w:szCs w:val="28"/>
        </w:rPr>
      </w:pPr>
      <w:r w:rsidRPr="00E344B1">
        <w:rPr>
          <w:bCs/>
          <w:sz w:val="28"/>
          <w:szCs w:val="28"/>
        </w:rPr>
        <w:t xml:space="preserve">Настоящий проект постановления Правительства Курской области подготовлен в целях совершенствования порядка организации ярмарок и продажи товаров (выполнения работ, оказания услуг) на них на территории Курской области. </w:t>
      </w:r>
    </w:p>
    <w:p w:rsidR="006614B2" w:rsidRDefault="00E344B1" w:rsidP="00C23779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Проектом постановления </w:t>
      </w:r>
      <w:r w:rsidRPr="00E344B1">
        <w:rPr>
          <w:bCs/>
          <w:sz w:val="28"/>
          <w:szCs w:val="28"/>
        </w:rPr>
        <w:t>Правительства Курской области</w:t>
      </w:r>
      <w:r>
        <w:rPr>
          <w:bCs/>
          <w:sz w:val="28"/>
          <w:szCs w:val="28"/>
        </w:rPr>
        <w:t xml:space="preserve"> дополнительно предусматривается возможность быть организатором </w:t>
      </w:r>
      <w:r w:rsidRPr="00347D06">
        <w:rPr>
          <w:sz w:val="28"/>
          <w:szCs w:val="28"/>
        </w:rPr>
        <w:t xml:space="preserve"> международных, межрегиональных, региональных</w:t>
      </w:r>
      <w:r>
        <w:rPr>
          <w:sz w:val="28"/>
          <w:szCs w:val="28"/>
        </w:rPr>
        <w:t xml:space="preserve"> ярмарок органу</w:t>
      </w:r>
      <w:r w:rsidRPr="00E344B1">
        <w:rPr>
          <w:sz w:val="28"/>
          <w:szCs w:val="28"/>
        </w:rPr>
        <w:t xml:space="preserve"> </w:t>
      </w:r>
      <w:r w:rsidRPr="00347D06">
        <w:rPr>
          <w:sz w:val="28"/>
          <w:szCs w:val="28"/>
        </w:rPr>
        <w:t>местного самоуправления с численностью населения муниципального образования более 250 тысяч человек</w:t>
      </w:r>
      <w:r>
        <w:rPr>
          <w:sz w:val="28"/>
          <w:szCs w:val="28"/>
        </w:rPr>
        <w:t xml:space="preserve">. </w:t>
      </w:r>
    </w:p>
    <w:p w:rsidR="00D602FC" w:rsidRDefault="00D602FC" w:rsidP="00C23779">
      <w:pPr>
        <w:pStyle w:val="a3"/>
        <w:spacing w:after="0" w:line="180" w:lineRule="atLeast"/>
        <w:ind w:firstLine="851"/>
        <w:jc w:val="both"/>
        <w:rPr>
          <w:rFonts w:eastAsia="Times New Roman"/>
          <w:kern w:val="0"/>
          <w:sz w:val="28"/>
          <w:szCs w:val="28"/>
          <w:lang w:eastAsia="ru-RU"/>
          <w14:ligatures w14:val="none"/>
        </w:rPr>
      </w:pPr>
      <w:proofErr w:type="gramStart"/>
      <w:r>
        <w:rPr>
          <w:sz w:val="28"/>
          <w:szCs w:val="28"/>
        </w:rPr>
        <w:t xml:space="preserve">Также предусматривается </w:t>
      </w:r>
      <w:r w:rsidR="00FB5EFF">
        <w:rPr>
          <w:sz w:val="28"/>
          <w:szCs w:val="28"/>
        </w:rPr>
        <w:t>соотношение</w:t>
      </w:r>
      <w:r>
        <w:rPr>
          <w:sz w:val="28"/>
          <w:szCs w:val="28"/>
        </w:rPr>
        <w:t xml:space="preserve"> мест проведения ярмарок: п</w:t>
      </w:r>
      <w:r>
        <w:rPr>
          <w:rFonts w:eastAsia="Times New Roman"/>
          <w:kern w:val="0"/>
          <w:sz w:val="28"/>
          <w:szCs w:val="28"/>
          <w:lang w:eastAsia="ru-RU"/>
          <w14:ligatures w14:val="none"/>
        </w:rPr>
        <w:t xml:space="preserve">ри проведении </w:t>
      </w:r>
      <w:r w:rsidRPr="00A10C27">
        <w:rPr>
          <w:rFonts w:eastAsia="Times New Roman"/>
          <w:kern w:val="0"/>
          <w:sz w:val="28"/>
          <w:szCs w:val="28"/>
          <w:lang w:eastAsia="ru-RU"/>
          <w14:ligatures w14:val="none"/>
        </w:rPr>
        <w:t xml:space="preserve">ярмарок, исполнительными органами Курской области, региональным оператором на территории муниципальных образований с численностью населения более 250 тысяч человек, </w:t>
      </w:r>
      <w:r>
        <w:rPr>
          <w:rFonts w:eastAsia="Times New Roman"/>
          <w:kern w:val="0"/>
          <w:sz w:val="28"/>
          <w:szCs w:val="28"/>
          <w:lang w:eastAsia="ru-RU"/>
          <w14:ligatures w14:val="none"/>
        </w:rPr>
        <w:t xml:space="preserve">  50 процентов планируемых мест проведения таких ярмарок, определяются   </w:t>
      </w:r>
      <w:r w:rsidRPr="00A10C27">
        <w:rPr>
          <w:rFonts w:eastAsia="Times New Roman"/>
          <w:kern w:val="0"/>
          <w:sz w:val="28"/>
          <w:szCs w:val="28"/>
          <w:lang w:eastAsia="ru-RU"/>
          <w14:ligatures w14:val="none"/>
        </w:rPr>
        <w:t xml:space="preserve"> исполнительными органами Курской области</w:t>
      </w:r>
      <w:r>
        <w:rPr>
          <w:rFonts w:eastAsia="Times New Roman"/>
          <w:kern w:val="0"/>
          <w:sz w:val="28"/>
          <w:szCs w:val="28"/>
          <w:lang w:eastAsia="ru-RU"/>
          <w14:ligatures w14:val="none"/>
        </w:rPr>
        <w:t xml:space="preserve"> и 50 процентов планируемых мест таких ярмарок – органами местного самоуправления муниципального образования, </w:t>
      </w:r>
      <w:bookmarkStart w:id="1" w:name="_Hlk157764895"/>
      <w:r>
        <w:rPr>
          <w:rFonts w:eastAsia="Times New Roman"/>
          <w:kern w:val="0"/>
          <w:sz w:val="28"/>
          <w:szCs w:val="28"/>
          <w:lang w:eastAsia="ru-RU"/>
          <w14:ligatures w14:val="none"/>
        </w:rPr>
        <w:t>на территории которого планируется проведение ярмарки.</w:t>
      </w:r>
      <w:proofErr w:type="gramEnd"/>
    </w:p>
    <w:bookmarkEnd w:id="1"/>
    <w:p w:rsidR="00B1029C" w:rsidRPr="0072473D" w:rsidRDefault="00D602FC" w:rsidP="00C23779">
      <w:pPr>
        <w:pStyle w:val="a3"/>
        <w:spacing w:after="0" w:line="180" w:lineRule="atLeast"/>
        <w:ind w:firstLine="851"/>
        <w:jc w:val="both"/>
        <w:rPr>
          <w:rFonts w:eastAsia="Times New Roman"/>
          <w:kern w:val="0"/>
          <w:sz w:val="28"/>
          <w:szCs w:val="28"/>
          <w:lang w:eastAsia="ru-RU"/>
          <w14:ligatures w14:val="none"/>
        </w:rPr>
      </w:pPr>
      <w:r w:rsidRPr="00C23779">
        <w:rPr>
          <w:bCs/>
          <w:sz w:val="28"/>
          <w:szCs w:val="28"/>
        </w:rPr>
        <w:t xml:space="preserve">Кроме того организатору ярмарки </w:t>
      </w:r>
      <w:r w:rsidR="00B1029C" w:rsidRPr="00C23779">
        <w:rPr>
          <w:bCs/>
          <w:sz w:val="28"/>
          <w:szCs w:val="28"/>
        </w:rPr>
        <w:t>в ц</w:t>
      </w:r>
      <w:r w:rsidR="00B1029C" w:rsidRPr="00C23779">
        <w:rPr>
          <w:rFonts w:eastAsia="Times New Roman"/>
          <w:kern w:val="0"/>
          <w:sz w:val="28"/>
          <w:szCs w:val="28"/>
          <w:lang w:eastAsia="ru-RU"/>
          <w14:ligatures w14:val="none"/>
        </w:rPr>
        <w:t>елях</w:t>
      </w:r>
      <w:r w:rsidR="00B1029C" w:rsidRPr="00C23779">
        <w:rPr>
          <w:rFonts w:eastAsia="Times New Roman"/>
          <w:sz w:val="28"/>
          <w:szCs w:val="28"/>
          <w:lang w:eastAsia="ru-RU"/>
        </w:rPr>
        <w:t xml:space="preserve"> содержания в надлежащем санитарно-техническом состоянии  ярмарочной площадки предусматривается </w:t>
      </w:r>
      <w:r w:rsidR="00B1029C" w:rsidRPr="00C23779">
        <w:rPr>
          <w:rFonts w:eastAsia="Times New Roman"/>
          <w:kern w:val="0"/>
          <w:sz w:val="28"/>
          <w:szCs w:val="28"/>
          <w:lang w:eastAsia="ru-RU"/>
          <w14:ligatures w14:val="none"/>
        </w:rPr>
        <w:t>заключение договора с региональным оператором по обращению с твердыми коммунальными</w:t>
      </w:r>
      <w:r w:rsidR="00B1029C" w:rsidRPr="0072473D">
        <w:rPr>
          <w:rFonts w:eastAsia="Times New Roman"/>
          <w:kern w:val="0"/>
          <w:sz w:val="28"/>
          <w:szCs w:val="28"/>
          <w:lang w:eastAsia="ru-RU"/>
          <w14:ligatures w14:val="none"/>
        </w:rPr>
        <w:t xml:space="preserve"> отходами на оказание услуг по обращению с твердыми коммунальными отходами на весь срок проведения ярмарки.</w:t>
      </w:r>
    </w:p>
    <w:p w:rsidR="00B1029C" w:rsidRDefault="00B1029C" w:rsidP="00C23779">
      <w:pPr>
        <w:ind w:firstLine="851"/>
        <w:jc w:val="both"/>
        <w:rPr>
          <w:sz w:val="28"/>
          <w:szCs w:val="28"/>
        </w:rPr>
      </w:pPr>
      <w:r w:rsidRPr="0072473D">
        <w:rPr>
          <w:sz w:val="28"/>
          <w:szCs w:val="28"/>
        </w:rPr>
        <w:t xml:space="preserve">При проведении ярмарки на землях, право государственной </w:t>
      </w:r>
      <w:proofErr w:type="gramStart"/>
      <w:r w:rsidRPr="0072473D">
        <w:rPr>
          <w:sz w:val="28"/>
          <w:szCs w:val="28"/>
        </w:rPr>
        <w:t>собственности</w:t>
      </w:r>
      <w:proofErr w:type="gramEnd"/>
      <w:r w:rsidRPr="0072473D">
        <w:rPr>
          <w:sz w:val="28"/>
          <w:szCs w:val="28"/>
        </w:rPr>
        <w:t xml:space="preserve"> на которые не разграничено или земельных участках независимо от формы собственности, являющихся смежными или расположенными в непосредственной близости с </w:t>
      </w:r>
      <w:proofErr w:type="spellStart"/>
      <w:r w:rsidRPr="0072473D">
        <w:rPr>
          <w:sz w:val="28"/>
          <w:szCs w:val="28"/>
        </w:rPr>
        <w:t>улично</w:t>
      </w:r>
      <w:proofErr w:type="spellEnd"/>
      <w:r w:rsidRPr="0072473D">
        <w:rPr>
          <w:sz w:val="28"/>
          <w:szCs w:val="28"/>
        </w:rPr>
        <w:t xml:space="preserve"> - дорожной сетью, организатор ярмарки заключает договор на содержание места проведения ярмарки с организацией, осуществляющей в рамках муниципального контракта содержание и ремонт улиц на территории муниципального образования, где проводится ярмарк</w:t>
      </w:r>
      <w:r>
        <w:rPr>
          <w:sz w:val="28"/>
          <w:szCs w:val="28"/>
        </w:rPr>
        <w:t>а.</w:t>
      </w:r>
    </w:p>
    <w:p w:rsidR="00D602FC" w:rsidRDefault="00B1029C" w:rsidP="00C237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Данная норма обеспечит соблюдение санитарных  норм и требований к торговле на ярмарочных площадках.</w:t>
      </w:r>
    </w:p>
    <w:p w:rsidR="00B1029C" w:rsidRDefault="00112479" w:rsidP="00C23779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Вводятся дополнительные условия для  размещения мест для продажи товаров на ярмарке, которые должны будут размещаться на основании схемы, разработанной организатором ярмарк</w:t>
      </w:r>
      <w:r w:rsidR="00C23779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на основании </w:t>
      </w:r>
      <w:r w:rsidRPr="0072473D">
        <w:rPr>
          <w:sz w:val="28"/>
          <w:szCs w:val="28"/>
        </w:rPr>
        <w:t>плана функционального зонирования площадок ярмарки</w:t>
      </w:r>
      <w:r>
        <w:rPr>
          <w:sz w:val="28"/>
          <w:szCs w:val="28"/>
        </w:rPr>
        <w:t xml:space="preserve">. Такая норма позволит более чётко планировать торговые места на ярмарочных </w:t>
      </w:r>
      <w:r>
        <w:rPr>
          <w:sz w:val="28"/>
          <w:szCs w:val="28"/>
        </w:rPr>
        <w:lastRenderedPageBreak/>
        <w:t>площадках, выполнять правила товарного соседства и другие санитарные нормы, а также предусматривать целостный облик ярмарочных площадок в соответствии с Правилами благоустройства муниципальных образований.</w:t>
      </w:r>
    </w:p>
    <w:p w:rsidR="00317BBC" w:rsidRPr="00E344B1" w:rsidRDefault="00317BBC" w:rsidP="00317BB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Проектом </w:t>
      </w:r>
      <w:r w:rsidRPr="00E344B1">
        <w:rPr>
          <w:bCs/>
          <w:sz w:val="28"/>
          <w:szCs w:val="28"/>
        </w:rPr>
        <w:t>постановления Правительства Курской области</w:t>
      </w:r>
      <w:r>
        <w:rPr>
          <w:bCs/>
          <w:sz w:val="28"/>
          <w:szCs w:val="28"/>
        </w:rPr>
        <w:t xml:space="preserve"> сокращаются сроки рассмотрения поданных заявок организаторами ярмарки с 15 календарных дней до 10 календарных дней, а также возможные сроки изменения графика проведения ярмарок с 20 календарных дней на 15 календарных дней. Данные изменения позволят организаторам ярмарок более оперативно включать мероприятия в график проведения ярмарок</w:t>
      </w:r>
      <w:r w:rsidR="00AF546E">
        <w:rPr>
          <w:bCs/>
          <w:sz w:val="28"/>
          <w:szCs w:val="28"/>
        </w:rPr>
        <w:t>, проводимых</w:t>
      </w:r>
      <w:r>
        <w:rPr>
          <w:bCs/>
          <w:sz w:val="28"/>
          <w:szCs w:val="28"/>
        </w:rPr>
        <w:t xml:space="preserve"> на территории Курской области</w:t>
      </w:r>
      <w:r w:rsidR="00AF546E">
        <w:rPr>
          <w:bCs/>
          <w:sz w:val="28"/>
          <w:szCs w:val="28"/>
        </w:rPr>
        <w:t>, что позволит расширить ярмарочную торговлю.</w:t>
      </w:r>
    </w:p>
    <w:p w:rsidR="00E344B1" w:rsidRPr="007758C7" w:rsidRDefault="00E344B1" w:rsidP="00E344B1">
      <w:pPr>
        <w:ind w:firstLine="708"/>
        <w:jc w:val="both"/>
        <w:rPr>
          <w:sz w:val="28"/>
          <w:szCs w:val="28"/>
        </w:rPr>
      </w:pPr>
      <w:r w:rsidRPr="007758C7">
        <w:rPr>
          <w:sz w:val="28"/>
          <w:szCs w:val="28"/>
        </w:rPr>
        <w:t xml:space="preserve">Разработанный проект постановления не повлечет необходимость внесения изменений и (или) принятия иных нормативных правовых актов Губернатора Курской области и </w:t>
      </w:r>
      <w:r>
        <w:rPr>
          <w:sz w:val="28"/>
          <w:szCs w:val="28"/>
        </w:rPr>
        <w:t>Правительства</w:t>
      </w:r>
      <w:r w:rsidRPr="007758C7">
        <w:rPr>
          <w:sz w:val="28"/>
          <w:szCs w:val="28"/>
        </w:rPr>
        <w:t xml:space="preserve"> Курской области.</w:t>
      </w:r>
    </w:p>
    <w:p w:rsidR="00E344B1" w:rsidRPr="00B37529" w:rsidRDefault="00E344B1" w:rsidP="00E344B1">
      <w:pPr>
        <w:ind w:firstLine="708"/>
        <w:jc w:val="both"/>
        <w:rPr>
          <w:sz w:val="28"/>
          <w:szCs w:val="28"/>
        </w:rPr>
      </w:pPr>
      <w:r w:rsidRPr="00B37529">
        <w:rPr>
          <w:sz w:val="28"/>
          <w:szCs w:val="28"/>
        </w:rPr>
        <w:t>В связи с отсутствием в проекте постановления норм регулирования, затрагивающего вопросы предпринимательской и инвестиционной деятельности, проведение оценки регулирующего воздействия проекта не требуется.</w:t>
      </w:r>
    </w:p>
    <w:p w:rsidR="00E344B1" w:rsidRPr="00240055" w:rsidRDefault="00E344B1" w:rsidP="00E344B1">
      <w:pPr>
        <w:ind w:firstLine="708"/>
        <w:jc w:val="both"/>
        <w:rPr>
          <w:sz w:val="28"/>
          <w:szCs w:val="28"/>
        </w:rPr>
      </w:pPr>
      <w:proofErr w:type="gramStart"/>
      <w:r w:rsidRPr="00240055">
        <w:rPr>
          <w:sz w:val="28"/>
          <w:szCs w:val="28"/>
        </w:rPr>
        <w:t>В соответствии с Правилами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обсуждения, утвержденными постановлением Администрации Курской области от 05.08.2013 № 493-па, данный проект постановления Правительства Курской области и уведомление о его подготовке размещены на официальном сайте Губернатора и Правительства Курской области для общественного обсуждения.</w:t>
      </w:r>
      <w:proofErr w:type="gramEnd"/>
    </w:p>
    <w:p w:rsidR="00E344B1" w:rsidRDefault="00E344B1" w:rsidP="00E344B1">
      <w:pPr>
        <w:ind w:firstLine="708"/>
        <w:jc w:val="both"/>
        <w:rPr>
          <w:rFonts w:cs="Tahoma"/>
          <w:sz w:val="28"/>
          <w:szCs w:val="28"/>
        </w:rPr>
      </w:pPr>
      <w:r w:rsidRPr="007579FD">
        <w:rPr>
          <w:sz w:val="28"/>
          <w:szCs w:val="28"/>
        </w:rPr>
        <w:t>Принятие проекта постановления будет иметь нейтральные социально-экономические и общественно значимые последствия</w:t>
      </w:r>
      <w:r>
        <w:rPr>
          <w:sz w:val="28"/>
          <w:szCs w:val="28"/>
        </w:rPr>
        <w:t>.</w:t>
      </w:r>
    </w:p>
    <w:p w:rsidR="00E344B1" w:rsidRDefault="00E344B1" w:rsidP="00E344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Принятие указанного постановления не потребует дополнительного финансирования за счет средств областного бюджета.</w:t>
      </w:r>
    </w:p>
    <w:p w:rsidR="00E344B1" w:rsidRDefault="00E344B1" w:rsidP="00E344B1">
      <w:pPr>
        <w:jc w:val="both"/>
        <w:rPr>
          <w:sz w:val="28"/>
          <w:szCs w:val="28"/>
        </w:rPr>
      </w:pPr>
    </w:p>
    <w:p w:rsidR="00112479" w:rsidRDefault="00112479" w:rsidP="00E344B1">
      <w:pPr>
        <w:jc w:val="both"/>
        <w:rPr>
          <w:sz w:val="28"/>
          <w:szCs w:val="28"/>
        </w:rPr>
      </w:pPr>
    </w:p>
    <w:p w:rsidR="00112479" w:rsidRDefault="00A67A13" w:rsidP="00E344B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м</w:t>
      </w:r>
      <w:r w:rsidR="00112479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112479">
        <w:rPr>
          <w:sz w:val="28"/>
          <w:szCs w:val="28"/>
        </w:rPr>
        <w:t xml:space="preserve"> промышленности, торговли </w:t>
      </w:r>
    </w:p>
    <w:p w:rsidR="00112479" w:rsidRDefault="00112479" w:rsidP="00E344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предпринимательства </w:t>
      </w:r>
      <w:r w:rsidR="00163902">
        <w:rPr>
          <w:sz w:val="28"/>
          <w:szCs w:val="28"/>
        </w:rPr>
        <w:t xml:space="preserve">Курской области                             </w:t>
      </w:r>
      <w:r w:rsidR="00A67A13">
        <w:rPr>
          <w:sz w:val="28"/>
          <w:szCs w:val="28"/>
        </w:rPr>
        <w:t xml:space="preserve">   </w:t>
      </w:r>
      <w:r w:rsidR="00163902">
        <w:rPr>
          <w:sz w:val="28"/>
          <w:szCs w:val="28"/>
        </w:rPr>
        <w:t xml:space="preserve">     </w:t>
      </w:r>
      <w:r w:rsidR="00A67A13">
        <w:rPr>
          <w:sz w:val="28"/>
          <w:szCs w:val="28"/>
        </w:rPr>
        <w:t>А</w:t>
      </w:r>
      <w:r w:rsidR="00163902">
        <w:rPr>
          <w:sz w:val="28"/>
          <w:szCs w:val="28"/>
        </w:rPr>
        <w:t>.</w:t>
      </w:r>
      <w:r w:rsidR="00A67A13">
        <w:rPr>
          <w:sz w:val="28"/>
          <w:szCs w:val="28"/>
        </w:rPr>
        <w:t>В</w:t>
      </w:r>
      <w:r w:rsidR="00163902">
        <w:rPr>
          <w:sz w:val="28"/>
          <w:szCs w:val="28"/>
        </w:rPr>
        <w:t xml:space="preserve">. </w:t>
      </w:r>
      <w:r w:rsidR="00A67A13">
        <w:rPr>
          <w:sz w:val="28"/>
          <w:szCs w:val="28"/>
        </w:rPr>
        <w:t>Ветров</w:t>
      </w:r>
    </w:p>
    <w:p w:rsidR="006614B2" w:rsidRDefault="006614B2" w:rsidP="006614B2">
      <w:pPr>
        <w:ind w:firstLine="851"/>
        <w:jc w:val="both"/>
        <w:rPr>
          <w:sz w:val="28"/>
          <w:szCs w:val="28"/>
        </w:rPr>
      </w:pPr>
    </w:p>
    <w:p w:rsidR="006614B2" w:rsidRDefault="006614B2" w:rsidP="006614B2">
      <w:pPr>
        <w:ind w:firstLine="851"/>
        <w:jc w:val="both"/>
        <w:rPr>
          <w:sz w:val="28"/>
          <w:szCs w:val="28"/>
        </w:rPr>
      </w:pPr>
    </w:p>
    <w:p w:rsidR="006614B2" w:rsidRDefault="006614B2" w:rsidP="006614B2">
      <w:pPr>
        <w:ind w:firstLine="851"/>
        <w:jc w:val="both"/>
        <w:rPr>
          <w:sz w:val="28"/>
          <w:szCs w:val="28"/>
        </w:rPr>
      </w:pPr>
    </w:p>
    <w:p w:rsidR="006614B2" w:rsidRPr="005466FC" w:rsidRDefault="006614B2" w:rsidP="009C6835">
      <w:pPr>
        <w:jc w:val="center"/>
        <w:rPr>
          <w:b/>
          <w:bCs/>
          <w:sz w:val="28"/>
          <w:szCs w:val="28"/>
        </w:rPr>
      </w:pPr>
    </w:p>
    <w:p w:rsidR="009C6835" w:rsidRDefault="009C6835" w:rsidP="009C6835"/>
    <w:p w:rsidR="00185376" w:rsidRDefault="00185376"/>
    <w:sectPr w:rsidR="00185376" w:rsidSect="004572E1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35"/>
    <w:rsid w:val="00112479"/>
    <w:rsid w:val="00163902"/>
    <w:rsid w:val="00185376"/>
    <w:rsid w:val="00317BBC"/>
    <w:rsid w:val="00354F3E"/>
    <w:rsid w:val="004572E1"/>
    <w:rsid w:val="006614B2"/>
    <w:rsid w:val="009C6835"/>
    <w:rsid w:val="00A67A13"/>
    <w:rsid w:val="00AF546E"/>
    <w:rsid w:val="00B1029C"/>
    <w:rsid w:val="00BA3DC5"/>
    <w:rsid w:val="00C23779"/>
    <w:rsid w:val="00C43EE9"/>
    <w:rsid w:val="00D602FC"/>
    <w:rsid w:val="00E344B1"/>
    <w:rsid w:val="00FB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35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6614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Normal (Web)"/>
    <w:basedOn w:val="a"/>
    <w:uiPriority w:val="99"/>
    <w:unhideWhenUsed/>
    <w:rsid w:val="00D602FC"/>
    <w:pPr>
      <w:spacing w:after="160" w:line="259" w:lineRule="auto"/>
    </w:pPr>
    <w:rPr>
      <w:rFonts w:eastAsiaTheme="minorHAnsi"/>
      <w:kern w:val="2"/>
      <w:lang w:eastAsia="en-US"/>
      <w14:ligatures w14:val="standardContextual"/>
    </w:rPr>
  </w:style>
  <w:style w:type="paragraph" w:styleId="a4">
    <w:name w:val="Balloon Text"/>
    <w:basedOn w:val="a"/>
    <w:link w:val="a5"/>
    <w:uiPriority w:val="99"/>
    <w:semiHidden/>
    <w:unhideWhenUsed/>
    <w:rsid w:val="00C43E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E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35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6614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Normal (Web)"/>
    <w:basedOn w:val="a"/>
    <w:uiPriority w:val="99"/>
    <w:unhideWhenUsed/>
    <w:rsid w:val="00D602FC"/>
    <w:pPr>
      <w:spacing w:after="160" w:line="259" w:lineRule="auto"/>
    </w:pPr>
    <w:rPr>
      <w:rFonts w:eastAsiaTheme="minorHAnsi"/>
      <w:kern w:val="2"/>
      <w:lang w:eastAsia="en-US"/>
      <w14:ligatures w14:val="standardContextual"/>
    </w:rPr>
  </w:style>
  <w:style w:type="paragraph" w:styleId="a4">
    <w:name w:val="Balloon Text"/>
    <w:basedOn w:val="a"/>
    <w:link w:val="a5"/>
    <w:uiPriority w:val="99"/>
    <w:semiHidden/>
    <w:unhideWhenUsed/>
    <w:rsid w:val="00C43E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E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 упр. торговли</dc:creator>
  <cp:lastModifiedBy>Нач. упр. торговли</cp:lastModifiedBy>
  <cp:revision>2</cp:revision>
  <cp:lastPrinted>2024-02-26T11:38:00Z</cp:lastPrinted>
  <dcterms:created xsi:type="dcterms:W3CDTF">2024-02-26T13:26:00Z</dcterms:created>
  <dcterms:modified xsi:type="dcterms:W3CDTF">2024-02-26T13:26:00Z</dcterms:modified>
</cp:coreProperties>
</file>