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F9" w:rsidRDefault="006C03F9" w:rsidP="00A945F5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945F5" w:rsidRPr="00A945F5" w:rsidRDefault="00101620" w:rsidP="00A945F5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A945F5" w:rsidRPr="00A945F5" w:rsidRDefault="00A945F5" w:rsidP="00A945F5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A945F5" w:rsidRPr="00A945F5" w:rsidRDefault="00A945F5" w:rsidP="00A945F5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Курской области</w:t>
      </w:r>
    </w:p>
    <w:p w:rsidR="00A945F5" w:rsidRPr="00A945F5" w:rsidRDefault="00A945F5" w:rsidP="00A945F5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</w:t>
      </w:r>
    </w:p>
    <w:p w:rsidR="003102A1" w:rsidRDefault="003102A1" w:rsidP="003102A1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71A9" w:rsidRDefault="00D971A9" w:rsidP="003B58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E6C75" w:rsidRDefault="005877EF" w:rsidP="00587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7EF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контроля за целевым расходованием владельцем специального счета денежных средств, сформированных за счет взносов на капитальный ремонт общего имущества в многоквартирном доме, и обеспечением сохранности этих средств, за исключением контроля за целевым расходованием региональным оператором денежных средств, сформированных за счет взносов на капитальный ремонт общего имущества в многоквартирном доме, находящихся на специальном счете, владельцем которого является региональный оператор, и обеспечением сохранности этих средств</w:t>
      </w:r>
    </w:p>
    <w:p w:rsidR="005877EF" w:rsidRDefault="005877EF" w:rsidP="00587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4BF" w:rsidRPr="00F234BF" w:rsidRDefault="00F234BF" w:rsidP="00587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4BF">
        <w:rPr>
          <w:rFonts w:ascii="Times New Roman" w:hAnsi="Times New Roman" w:cs="Times New Roman"/>
          <w:sz w:val="28"/>
          <w:szCs w:val="28"/>
        </w:rPr>
        <w:t>1. Настоящ</w:t>
      </w:r>
      <w:r w:rsidR="00101620">
        <w:rPr>
          <w:rFonts w:ascii="Times New Roman" w:hAnsi="Times New Roman" w:cs="Times New Roman"/>
          <w:sz w:val="28"/>
          <w:szCs w:val="28"/>
        </w:rPr>
        <w:t>ий</w:t>
      </w:r>
      <w:r w:rsidRPr="00F234BF">
        <w:rPr>
          <w:rFonts w:ascii="Times New Roman" w:hAnsi="Times New Roman" w:cs="Times New Roman"/>
          <w:sz w:val="28"/>
          <w:szCs w:val="28"/>
        </w:rPr>
        <w:t xml:space="preserve"> По</w:t>
      </w:r>
      <w:r w:rsidR="00101620">
        <w:rPr>
          <w:rFonts w:ascii="Times New Roman" w:hAnsi="Times New Roman" w:cs="Times New Roman"/>
          <w:sz w:val="28"/>
          <w:szCs w:val="28"/>
        </w:rPr>
        <w:t>рядок, разработан</w:t>
      </w:r>
      <w:r w:rsidRPr="00F234B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7" w:tooltip="&quot;Жилищный кодекс Российской Федерации&quot; от 29.12.2004 N 188-ФЗ (ред. от 31.07.2025) {КонсультантПлюс}">
        <w:r w:rsidRPr="00F234B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9 части 6 статьи 167</w:t>
        </w:r>
      </w:hyperlink>
      <w:r w:rsidRPr="00F234B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(далее - Жилищный кодекс) и статьи  3  </w:t>
      </w:r>
      <w:r w:rsidRPr="00F234BF">
        <w:rPr>
          <w:rFonts w:ascii="Times New Roman" w:hAnsi="Times New Roman" w:cs="Times New Roman"/>
          <w:bCs/>
          <w:sz w:val="28"/>
          <w:szCs w:val="28"/>
        </w:rPr>
        <w:t xml:space="preserve">Закона  Курской области   от   22.08.2013   № 63-ЗКО (ред. от 23.08.2024)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234BF">
        <w:rPr>
          <w:rFonts w:ascii="Times New Roman" w:hAnsi="Times New Roman" w:cs="Times New Roman"/>
          <w:bCs/>
          <w:sz w:val="28"/>
          <w:szCs w:val="28"/>
        </w:rPr>
        <w:t>О вопросах организации проведения капитального ремонта общего имущества в многоквартирных домах, расположенных на территории Курской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234BF">
        <w:rPr>
          <w:rFonts w:ascii="Times New Roman" w:hAnsi="Times New Roman" w:cs="Times New Roman"/>
          <w:sz w:val="28"/>
          <w:szCs w:val="28"/>
        </w:rPr>
        <w:t xml:space="preserve">, устанавливает порядок осуществления контроля за целевым расходованием </w:t>
      </w:r>
      <w:r>
        <w:rPr>
          <w:rFonts w:ascii="Times New Roman" w:hAnsi="Times New Roman" w:cs="Times New Roman"/>
          <w:sz w:val="28"/>
          <w:szCs w:val="28"/>
        </w:rPr>
        <w:t>Фонда «Региональный оператор фонда капитального ремонта многоквартирных домов Курской области»</w:t>
      </w:r>
      <w:r w:rsidRPr="00F234BF">
        <w:rPr>
          <w:rFonts w:ascii="Times New Roman" w:hAnsi="Times New Roman" w:cs="Times New Roman"/>
          <w:sz w:val="28"/>
          <w:szCs w:val="28"/>
        </w:rPr>
        <w:t xml:space="preserve"> (далее - региональный оператор) денежных средств, сформированных за счет взносов на капитальный ремонт общего имущества в многоквартирных домах,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F234BF">
        <w:rPr>
          <w:rFonts w:ascii="Times New Roman" w:hAnsi="Times New Roman" w:cs="Times New Roman"/>
          <w:sz w:val="28"/>
          <w:szCs w:val="28"/>
        </w:rPr>
        <w:t xml:space="preserve"> области, и обеспечением сохранности этих средств (далее - контроль за целевым расходованием денежных средств).</w:t>
      </w:r>
    </w:p>
    <w:p w:rsidR="00F234BF" w:rsidRPr="005877EF" w:rsidRDefault="00F234BF" w:rsidP="005877E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Предметом контроля за целевым расходованием денежных средств является соблюдение региональным оператором требований жилищного законодательства о расходовании денежных средств, сформированных за счет взносов на капитальный ремонт общего имущества в многоквартирных домах, расположенных на территории </w:t>
      </w:r>
      <w:r w:rsidR="003B444C" w:rsidRPr="005877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58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и обеспечением сохранности этих средств.</w:t>
      </w:r>
    </w:p>
    <w:p w:rsidR="005877EF" w:rsidRDefault="005877EF" w:rsidP="005877E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контроля, осуществляемого в соответствии с настоящим Порядком, является предупреждение, выявление и пресечение нарушений, связанных с целевым расходованием денежных средств, находящихся на специальных счетах, и обеспечением сохранности денежных средств.</w:t>
      </w:r>
    </w:p>
    <w:p w:rsidR="000E48E8" w:rsidRPr="000E48E8" w:rsidRDefault="005877EF" w:rsidP="005877E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контроля за целевым расходованием денежных средств проверяются:</w:t>
      </w:r>
    </w:p>
    <w:p w:rsidR="005877EF" w:rsidRPr="00BC41FB" w:rsidRDefault="005877EF" w:rsidP="005877E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объемы расходования денежных средств;</w:t>
      </w:r>
    </w:p>
    <w:p w:rsidR="005877EF" w:rsidRPr="00BC41FB" w:rsidRDefault="005877EF" w:rsidP="005877E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 актов приемки оказанных услуг и (или) выполненных работ по договорам об оказании услуг и (или) выполнении работ по капитальному ремонту, справок о стоимости выполненных работ и затрат оказанным услугам и (или) выполненным работам по капитальному ремонту;</w:t>
      </w:r>
    </w:p>
    <w:p w:rsidR="000E48E8" w:rsidRPr="000E48E8" w:rsidRDefault="005877EF" w:rsidP="000E48E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принятых и оплаченных объемов оказанных услуг и (или) выполненных работ по капитальному ремонту объемам, предусмотренным соответствующими договорами об оказании услуг и (или) выполнении работ по капитальному ремонту;</w:t>
      </w:r>
    </w:p>
    <w:p w:rsidR="000E48E8" w:rsidRPr="000E48E8" w:rsidRDefault="005877EF" w:rsidP="000E48E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по списанию денежных средств со специального счета.</w:t>
      </w:r>
    </w:p>
    <w:p w:rsid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E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целевым расходованием денежных средств </w:t>
      </w:r>
      <w:r w:rsidR="00F25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владельцем специального счета </w:t>
      </w:r>
      <w:r w:rsidRPr="000E48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государственной жилищной инспекцией Курской области, Министерством финансов и бюджетного контроля Курской области, Министерством жилищно-коммунального хозяйства и ТЭК Курской области</w:t>
      </w:r>
      <w:r w:rsidRPr="00827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проведения ими плановых и внеплановых проверок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F4F" w:rsidRPr="00F234B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целевым расходованием денежных средств осуществляется в порядке, установленном </w:t>
      </w:r>
      <w:hyperlink r:id="rId8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F234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16</w:t>
        </w:r>
      </w:hyperlink>
      <w:r w:rsidRPr="00F2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F234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подпунктом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F234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Pr="00F234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17</w:t>
        </w:r>
      </w:hyperlink>
      <w:r w:rsidRPr="00F2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F234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18</w:t>
        </w:r>
      </w:hyperlink>
      <w:r w:rsidRPr="00F2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1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F234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</w:t>
        </w:r>
      </w:hyperlink>
      <w:r w:rsidRPr="00F2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F234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29</w:t>
        </w:r>
      </w:hyperlink>
      <w:r w:rsidRPr="00F2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3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F234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42</w:t>
        </w:r>
      </w:hyperlink>
      <w:r w:rsidRPr="00F2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собственности, утвержденных постановлением Правительства Российской Федерации от 28 сентября 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2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1702.</w:t>
      </w:r>
    </w:p>
    <w:p w:rsidR="00827F4F" w:rsidRDefault="00827F4F" w:rsidP="005877E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проводятся на основании утвержденных планов.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до 20 октября текущего года утверждают план проведения проверок на следующий год и размеща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его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сайт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течение пяти рабочих дней со дня их утверждения.</w:t>
      </w:r>
    </w:p>
    <w:p w:rsid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связи с поступлением в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правоохранительных органов,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осуществляющего региональный государственный жилищный контроль (надзор), советов многоквартирных домов, собственников помещений в многоквартирных домах по вопросам, связанным с использованием владельцем специального счета денежных средств.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Решение о проведении проверки принимается в форме правового акта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правовой акт о проведении 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проверки), который издается на основании плана проведения проверок, или в случаях, предусмотренных в </w:t>
      </w:r>
      <w:hyperlink r:id="rId14" w:anchor="7DI0K9" w:history="1">
        <w:r w:rsidRPr="00827F4F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8 настоящего Порядка</w:t>
        </w:r>
      </w:hyperlink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позднее 10 календарных дней после поступления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обращения.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акт о проведении проверки должен содержать следующие сведения:</w:t>
      </w:r>
    </w:p>
    <w:p w:rsidR="00A945F5" w:rsidRDefault="00827F4F" w:rsidP="00A945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предмете проверки;</w:t>
      </w:r>
    </w:p>
    <w:p w:rsidR="00827F4F" w:rsidRPr="00827F4F" w:rsidRDefault="00827F4F" w:rsidP="00A945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лицах, уполномоченных на проведение проверки, в том числе о руководителе проверки;</w:t>
      </w:r>
    </w:p>
    <w:p w:rsidR="00827F4F" w:rsidRPr="00827F4F" w:rsidRDefault="00827F4F" w:rsidP="00A945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полном наименовании владельца специального счета;</w:t>
      </w:r>
    </w:p>
    <w:p w:rsidR="00827F4F" w:rsidRPr="00827F4F" w:rsidRDefault="00827F4F" w:rsidP="00A945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дате начала и сроке проведения проверки;</w:t>
      </w:r>
    </w:p>
    <w:p w:rsidR="00827F4F" w:rsidRPr="00827F4F" w:rsidRDefault="00827F4F" w:rsidP="00A945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или отсутствии необходимости проведения исследований, испытаний, специальных экспертиз с участием экспертов и экспертных организаций.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акт о проведении проверки направляется владельцу специального счета, в отношении целевого расходования денежных средств которым запланирована проверка, способом, позволяющим подтвердить получение указанного правового акта не позднее трех рабочих дней до начала проведения проверки.</w:t>
      </w:r>
    </w:p>
    <w:p w:rsidR="00A945F5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Администрация </w:t>
      </w:r>
      <w:r w:rsid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Курского района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владельцу специального счета запрос о представлении учредительных документов владельца специального счета, документов, подтверждающих определение лица в качестве владельца специального счета, документов, связанных с открытием специального счета, документов, связанных с совершением владельцем специального счета в проверяемом периоде операций по специальному счету, справок о стоимости выполненных работ и затрат, необходимых для проведения проверки, с указанием срока представления соответствующих документов, который составляет не менее пяти рабочих дней (далее - запрос).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Владелец специального счета в срок, указанный в запросе, предоставляет в администрацию </w:t>
      </w:r>
      <w:r w:rsid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Курского района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документов, указанных в запросе, заверенные в порядке, установленном действующим законодательством.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случае, если из представленных в соответствии с </w:t>
      </w:r>
      <w:hyperlink r:id="rId15" w:anchor="7DM0KB" w:history="1">
        <w:r w:rsidRPr="00A945F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10 настоящего Порядка</w:t>
        </w:r>
      </w:hyperlink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документов не представляется возможным удостовериться в полноте и достоверности содержащихся в них сведений, администрация </w:t>
      </w:r>
      <w:r w:rsid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владельцу специального счета уведомление о необходимости обеспечить доступ лиц, уполномоченных на проведение проверки, к общему имуществу собственников помещений в многоквартирном доме, в отношении которого оказывались услуги и (или) проводились работы по капитальному ремонту (далее - общее имущество), способом, позволяющим подтвердить получение уведомления не позднее трех рабочих дней до планируемого посещения.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Владелец специального счета обязан предоставить лицам, уполномоченным на проведение проверки, возможность ознакомиться с документами, связанными с предметом проверки, обеспечить доступ лиц, уполномоченных на проведение проверки, и иных лиц, участвующих в проверке, в том числе экспертов и представителей специализированных организаций, к общему имуществу в срок, указанный в уведомлении.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Проверка проводится в срок, указанный в правовом акте о проведении проверки, который не может превышать 30 календарных дней.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проверки может быть однократно продлен, но не более чем на 20 рабочих дней, на основании решения, которое принимается администрацией </w:t>
      </w:r>
      <w:r w:rsidR="006C03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оформляется правовым актом администрации </w:t>
      </w:r>
      <w:r w:rsidR="006C03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827F4F" w:rsidRPr="00827F4F" w:rsidRDefault="00827F4F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владельцем специального счета документов в сроки, указанные в запросе, или представление их не в полном объеме;</w:t>
      </w:r>
    </w:p>
    <w:p w:rsidR="00827F4F" w:rsidRPr="00827F4F" w:rsidRDefault="00827F4F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 или несвоевременное предоставление доступа к общему имуществу лицам, уполномоченным на проведение проверки;</w:t>
      </w:r>
    </w:p>
    <w:p w:rsidR="00827F4F" w:rsidRPr="00827F4F" w:rsidRDefault="00827F4F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препятствий при проведении проверки;</w:t>
      </w:r>
    </w:p>
    <w:p w:rsidR="00827F4F" w:rsidRPr="00827F4F" w:rsidRDefault="00827F4F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проведения сложных и (или) длительных исследований, испытаний, специальных экспертиз.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акт администрации </w:t>
      </w:r>
      <w:r w:rsidR="00363B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продлении срока проведения проверки направляется владельцу специального счета, в отношении целевого расходования денежных средств которым проводится проверка, в течение двух рабочих дней с даты его издания способом, позволяющим подтвердить получение указанного правового акта.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Результаты проверки оформляются актом, в котором указываются:</w:t>
      </w:r>
    </w:p>
    <w:p w:rsidR="00827F4F" w:rsidRPr="00827F4F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составления акта проверки;</w:t>
      </w:r>
    </w:p>
    <w:p w:rsidR="00363B89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проведения проверки;</w:t>
      </w:r>
    </w:p>
    <w:p w:rsidR="00827F4F" w:rsidRPr="00827F4F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проводившие проверку;</w:t>
      </w:r>
    </w:p>
    <w:p w:rsidR="00827F4F" w:rsidRPr="00827F4F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владельца специального счета;</w:t>
      </w:r>
    </w:p>
    <w:p w:rsidR="00827F4F" w:rsidRPr="00827F4F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владельца специального счета в пределах места его нахождения, указанный в едином государственном реестре юридических лиц;</w:t>
      </w:r>
    </w:p>
    <w:p w:rsidR="00827F4F" w:rsidRPr="00827F4F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налогоплательщика, код причины постановки на налоговый учет, государственный регистрационный номер юридического лица владельца специального счета;</w:t>
      </w:r>
    </w:p>
    <w:p w:rsidR="00827F4F" w:rsidRPr="00827F4F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владельца специального счета;</w:t>
      </w:r>
    </w:p>
    <w:p w:rsidR="00827F4F" w:rsidRPr="00827F4F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время, продолжительность проведения проверки;</w:t>
      </w:r>
    </w:p>
    <w:p w:rsidR="00827F4F" w:rsidRPr="00827F4F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результатах проверки, в том числе о выявленных нарушениях, об их характере и лицах, допустивших указанные нарушения;</w:t>
      </w:r>
    </w:p>
    <w:p w:rsidR="00827F4F" w:rsidRPr="00827F4F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которые должны быть предприняты в целях устранения и предотвращения нарушений, а также в целях привлечения к ответственности лиц, виновных в допущенных нарушениях;</w:t>
      </w:r>
    </w:p>
    <w:p w:rsidR="00827F4F" w:rsidRPr="00827F4F" w:rsidRDefault="00363B89" w:rsidP="00363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27F4F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лиц, проводивших проверку.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Акт проверки составляется и в течение пяти рабочих дней после окончания проверки размещается администрацией </w:t>
      </w:r>
      <w:r w:rsidR="00363B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Администрации </w:t>
      </w:r>
      <w:r w:rsidR="00363B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F4F" w:rsidRP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оформляется в двух экземплярах. Один экземпляр акта проверки направляется владельцу специального счета в течение пяти рабочих дней с даты его составления способом, позволяющим подтвердить получение указанного акта проверки.</w:t>
      </w:r>
    </w:p>
    <w:p w:rsidR="00827F4F" w:rsidRDefault="00827F4F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экземпляр акта проверки хранится в администрации </w:t>
      </w:r>
      <w:r w:rsidR="00363B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об архивном деле.</w:t>
      </w: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Default="00101620" w:rsidP="00101620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1620" w:rsidRDefault="00101620" w:rsidP="00101620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01620" w:rsidRPr="00A945F5" w:rsidRDefault="00101620" w:rsidP="00101620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101620" w:rsidRPr="00A945F5" w:rsidRDefault="00101620" w:rsidP="00101620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101620" w:rsidRPr="00A945F5" w:rsidRDefault="00101620" w:rsidP="00101620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Курской области</w:t>
      </w:r>
    </w:p>
    <w:p w:rsidR="00101620" w:rsidRPr="00A945F5" w:rsidRDefault="00101620" w:rsidP="00101620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</w:t>
      </w:r>
    </w:p>
    <w:p w:rsidR="00101620" w:rsidRDefault="00101620" w:rsidP="00827F4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20" w:rsidRPr="00BC41FB" w:rsidRDefault="00101620" w:rsidP="00101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осуществления контроля за целевым расходованием и обеспечением сохранности региональным оператором денежных средств, сформированных за счет взносов на капитальный ремонт общего имущества в многоквартирных домах</w:t>
      </w:r>
      <w:r w:rsidRPr="00BC4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101620" w:rsidRPr="00BC41FB" w:rsidRDefault="00101620" w:rsidP="00101620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1620" w:rsidRPr="00BC41FB" w:rsidRDefault="00101620" w:rsidP="0010162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0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Pr="0010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16" w:tooltip="&quot;Жилищный кодекс Российской Федерации&quot; от 29.12.2004 N 188-ФЗ (ред. от 31.07.2025) {КонсультантПлюс}">
        <w:r w:rsidRPr="0010162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9 части 6 статьи 167</w:t>
        </w:r>
      </w:hyperlink>
      <w:r w:rsidRPr="0010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 (далее - Жилищный кодекс) и статьи  3  </w:t>
      </w:r>
      <w:r w:rsidRPr="0010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Закона  Курской области   от   22.08.2013   № 63-ЗКО (ред. от 23.08.2024) «О вопросах организации проведения капитального ремонта общего имущества в многоквартирных домах, расположенных на территории Курской области»</w:t>
      </w:r>
      <w:r w:rsidRPr="0010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порядок осуществления контроля за целевым расходованием Фонда «Региональный оператор фонда капитального ремонта многоквартирных домов Курской области» (далее - региональный оператор) 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осуществления контроля за целевым расходованием и обеспечением сохранности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собственников помещений в многоквартирных домах в Санкт-Петербурге (далее - региональный оператор), денежных средств, сформированных за счет взносов на капитальный ремонт общего имущества в многоквартирных домах (далее - капитальный ремонт):</w:t>
      </w:r>
    </w:p>
    <w:p w:rsidR="00101620" w:rsidRPr="00101620" w:rsidRDefault="00101620" w:rsidP="0010162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регионального оператора;</w:t>
      </w:r>
    </w:p>
    <w:p w:rsidR="000E48E8" w:rsidRDefault="00101620" w:rsidP="0010162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специальном счете, предназначенном для перечисления средств на проведение капитального ремонта и открытом в кредитной организации (далее - специальный счет), владельцем которого является региональный оператор.</w:t>
      </w:r>
    </w:p>
    <w:p w:rsidR="00507F88" w:rsidRPr="005877EF" w:rsidRDefault="00507F88" w:rsidP="00507F8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7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Предметом контроля за целевым расходованием денежных средств является соблюдение региональным оператором требований жилищного законодательства о расходовании денежных средств, сформированных за счет взносов на капитальный ремонт общего имущества в многоквартирных домах, расположенных на территории Курской области, и обеспечением сохранности этих средств.</w:t>
      </w:r>
    </w:p>
    <w:p w:rsidR="00507F88" w:rsidRDefault="00507F88" w:rsidP="00507F8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контроля, осуществляемого в соответствии с настоящим Порядком, является предупреждение, выявление и пресечение нарушений, связанных с целевым расходованием денежных средств, находящихся на специальных счетах, и обеспечением сохранности денежных средств.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 осуществлении контроля за целевым расходованием денежных средств проверяются: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объемы расходования денежных средств;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актов приемки оказанных услуг и (или) выполненных работ по договору об оказании услуг и (или) выполнении работ по капитальному ремонту, справок о стоимости выполненных работ и затрат оказанным услугам и (или) выполненным работам по капитальному ремонту;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принятых и оплаченных объемов оказанных услуг и (или) выполненных работ по капитальному ремонту объемам, предусмотренным соответствующими договорами об оказании услуг и (или) выполнении работ по капитальному ремонту;</w:t>
      </w:r>
    </w:p>
    <w:p w:rsidR="00507F88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по списанию денежных средств со счета регионального оператора либо специального счета, владельцем которого является региональный оператор.</w:t>
      </w:r>
    </w:p>
    <w:p w:rsidR="002209B9" w:rsidRPr="00BC41FB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88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209B9" w:rsidRPr="000E4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расходованием денежных средств осуществляется государственной жилищной инспекцией Курской области, Министерством финансов и бюджетного контроля Курской области, Министерством жилищно-коммунального хозяйства и ТЭК Курской области</w:t>
      </w:r>
      <w:r w:rsidR="002209B9" w:rsidRPr="00827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09B9" w:rsidRPr="0082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проведения ими плановых и внеплановых проверок</w:t>
      </w:r>
      <w:r w:rsidR="00220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9B9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9B9" w:rsidRPr="002209B9" w:rsidRDefault="002209B9" w:rsidP="002209B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2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целевым расходованием денежных средств осуществляется в порядке, установленном </w:t>
      </w:r>
      <w:hyperlink r:id="rId17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2209B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16</w:t>
        </w:r>
      </w:hyperlink>
      <w:r w:rsidRPr="0022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2209B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подпунктом «а» пункта 17</w:t>
        </w:r>
      </w:hyperlink>
      <w:r w:rsidRPr="0022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2209B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пунктами 18</w:t>
        </w:r>
      </w:hyperlink>
      <w:r w:rsidRPr="0022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0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2209B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26</w:t>
        </w:r>
      </w:hyperlink>
      <w:r w:rsidRPr="0022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2209B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пунктами 29</w:t>
        </w:r>
      </w:hyperlink>
      <w:r w:rsidRPr="0022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2" w:tooltip="Постановление Правительства РФ от 28.09.2022 N 1702 &quot;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">
        <w:r w:rsidRPr="002209B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42</w:t>
        </w:r>
      </w:hyperlink>
      <w:r w:rsidRPr="0022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собственности, утвержденных постановлением Правительства Российской Федерации от 28 сентября 2022 года № 1702.</w:t>
      </w:r>
    </w:p>
    <w:p w:rsidR="002209B9" w:rsidRPr="00BC41FB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88" w:rsidRPr="00BC41FB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07F88"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Уполномоченный орган ежегодно до 20 октября текущего года утверждает план проведения проверок на следующий год и размещает его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="00507F88"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"Интернет" (далее - сайт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="00507F88"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течение пяти рабочих дней со дня его утверждения.</w:t>
      </w:r>
      <w:r w:rsidR="00507F88"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07F88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проведения проверок направляется региональному оператору в течение пяти рабочих дней со дня его утверждения.</w:t>
      </w:r>
    </w:p>
    <w:p w:rsidR="002209B9" w:rsidRPr="00BC41FB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88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07F88"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проведении проверки в отношении регионального оператора принимается в форме правового акта уполномоченного органа (далее - </w:t>
      </w:r>
      <w:r w:rsidR="00507F88"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правовой акт о проведении проверки), который издается на основании плана проведения проверок (плановая проверка), не позднее 10 календарных дней после поступления в уполномоченный орган соответствующего поручения (обращения) (внеплановая проверка).</w:t>
      </w:r>
    </w:p>
    <w:p w:rsidR="002209B9" w:rsidRPr="00BC41FB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BC5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акт о проведении проверки должен содержать следующие сведения: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предмете проверки;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лицах, уполномоченных на проведение проверки, в том числе о руководителе проверки;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полном наименовании регионального оператора;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дате начала и сроке проведения проверки;</w:t>
      </w:r>
    </w:p>
    <w:p w:rsidR="00507F88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или отсутствии необходимости проведения исследований, испытаний, специальных экспертиз с участием экспертов и экспертных организаций.</w:t>
      </w:r>
    </w:p>
    <w:p w:rsidR="002209B9" w:rsidRPr="00BC41FB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88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оператор уведомляется уполномоченным органом о проведении проверки посредством направления копии правового акта о проведении проверки региональному оператору способом, позволяющим подтвердить получение им указанного правового акта не позднее трех рабочих дней до начала проведения проверки.</w:t>
      </w:r>
    </w:p>
    <w:p w:rsidR="002209B9" w:rsidRPr="00BC41FB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88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7F88"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направляет региональному оператору запрос о представлении документов о расходовании денежных средств и документов, подтверждающих их целевое расходование, с указанием срока представления соответствующих документов, который составляет не менее пяти рабочих дней (далее - запрос).</w:t>
      </w:r>
    </w:p>
    <w:p w:rsidR="002209B9" w:rsidRPr="00BC41FB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оператор в срок, указанный в запросе, предоставляет в уполномоченный орган копии документов, указанных в запросе, заверенные в порядке, установленном действующим законодательством.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07F88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07F88"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из представленных в соответствии с </w:t>
      </w:r>
      <w:hyperlink r:id="rId23" w:anchor="7DI0K9" w:history="1">
        <w:r w:rsidR="00507F88" w:rsidRPr="002209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Pr="002209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  <w:r w:rsidR="00507F88" w:rsidRPr="002209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настоящего Порядка</w:t>
        </w:r>
      </w:hyperlink>
      <w:r w:rsidR="00507F88"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документов не представляется возможным удостовериться в полноте и достоверности сведений, содержащихся в них, уполномоченный орган направляет региональному оператору уведомление о необходимости обеспечить доступ лиц, уполномоченных на проведение проверки, к общему имуществу собственников помещений в многоквартирном доме, в отношении которого оказывались услуги и (или) проводились работы по капитальному ремонту (далее - общее имущество), способом, позволяющим подтвердить получение уведомления, не позднее трех рабочих дней до планируемого посещения.</w:t>
      </w:r>
    </w:p>
    <w:p w:rsidR="002209B9" w:rsidRPr="00BC41FB" w:rsidRDefault="002209B9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09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Региональный оператор обязан предоставить лицам, уполномоченным на проведение проверки, возможность ознакомиться с документами, 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связанными с предметом проверки, обеспечить доступ лиц, уполномоченных на проведение проверки, и иных лиц, участвующих в проверке, в том числе экспертов и представителей специализированных организаций, к общему имуществу в срок, указанный в уведомлении.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09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Проверка проводится в срок, указанный в правовом акте о проведении проверки, который не может превышать 30 календарных дней.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проверки может быть однократно продлен, но не более чем на 20 рабочих дней, на основании решения, которое принимается уполномоченным органом и оформляется правовым актом уполномоченного органа в следующих случаях: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региональным оператором документов в сроки, указанные в запросе, или представление их не в полном объеме;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 или несвоевременного предоставление доступа к общему имуществу лицам, уполномоченным на проведение проверки;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препятствий при проведении проверки;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проведения сложных и (или) длительных исследований, испытаний, специальных экспертиз.</w:t>
      </w:r>
    </w:p>
    <w:p w:rsidR="00507F88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акт уполномоченного органа о продлении срока проведения проверки направляется региональному оператору в течение двух рабочих дней с даты его издания способом, позволяющим подтвердить получение указанного правового акта.</w:t>
      </w:r>
    </w:p>
    <w:p w:rsidR="00795BC5" w:rsidRPr="00BC41FB" w:rsidRDefault="00795BC5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5B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проверки оформляются актом, в котором указываются: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составления акта проверки;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проведения проверки;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проводившие проверку;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регионального оператора;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регионального оператора в пределах места его нахождения, указанный в едином государственном реестре юридических лиц;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налогоплательщика, код причины постановки на налоговый учет, государственный регистрационный номер юридического лица регионального оператора;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регионального оператора;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время, продолжительность проведения проверки;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результатах проверки, в том числе о выявленных нарушениях, об их характере и лицах, допустивших указанные нарушения;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которые должны быть предприняты в целях устранения и предотвращения нарушений, а также в целях привлечения к ответственности лиц, виновных в допущенных нарушениях;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лиц, проводивших проверку.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Акт проверки составляется и в течение пяти рабочих дней после окончания проверки размещается уполномоченным органом на сайте Администрации </w:t>
      </w:r>
      <w:r w:rsidR="007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 проверки оформляется в двух экземплярах. Один экземпляр акта проверки направляется региональному оператору в течение пяти рабочих дней с даты его составления способом, позволяющим подтвердить получение указанного акта проверки.</w:t>
      </w:r>
    </w:p>
    <w:p w:rsidR="00507F88" w:rsidRPr="00BC41FB" w:rsidRDefault="00507F88" w:rsidP="00507F8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акта проверки хранится уполномоченным органом в соответствии с законодательством об архивном деле.</w:t>
      </w:r>
    </w:p>
    <w:p w:rsidR="00507F88" w:rsidRPr="002209B9" w:rsidRDefault="00507F88" w:rsidP="00507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88" w:rsidRPr="002209B9" w:rsidRDefault="00507F88" w:rsidP="0010162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4BF" w:rsidRPr="002209B9" w:rsidRDefault="00F234BF" w:rsidP="00587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1A9" w:rsidRPr="002209B9" w:rsidRDefault="00D971A9" w:rsidP="00587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1A9" w:rsidRPr="002209B9" w:rsidRDefault="00D971A9" w:rsidP="00587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1A9" w:rsidRPr="002209B9" w:rsidRDefault="00D971A9" w:rsidP="00587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1A9" w:rsidRPr="002209B9" w:rsidRDefault="00D971A9" w:rsidP="00587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1A9" w:rsidRPr="002209B9" w:rsidRDefault="00D971A9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1A9" w:rsidRPr="002209B9" w:rsidRDefault="00D971A9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1A9" w:rsidRDefault="00D971A9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1A9" w:rsidRDefault="00D971A9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1A9" w:rsidRDefault="00D971A9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1A9" w:rsidRDefault="00D971A9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764" w:rsidRDefault="00685764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0D4" w:rsidRPr="00EB50D4" w:rsidRDefault="00EB50D4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:rsidR="00EB50D4" w:rsidRPr="00EB50D4" w:rsidRDefault="00EB50D4" w:rsidP="00EB50D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B50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="003E0426" w:rsidRPr="003E0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Курской области </w:t>
      </w:r>
      <w:r w:rsidR="003E0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«О</w:t>
      </w:r>
      <w:r w:rsid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контроле </w:t>
      </w:r>
      <w:r w:rsidR="00FD34D0" w:rsidRP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целевым расходованием денежных средств, сформированных за счет взносов на капитальный ремонт общего им</w:t>
      </w:r>
      <w:r w:rsid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</w:t>
      </w:r>
      <w:r w:rsidR="00FD34D0" w:rsidRP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щества в многоквартирны</w:t>
      </w:r>
      <w:r w:rsid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</w:t>
      </w:r>
      <w:r w:rsidR="00FD34D0" w:rsidRP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дома</w:t>
      </w:r>
      <w:r w:rsid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</w:t>
      </w:r>
      <w:r w:rsidR="00FD34D0" w:rsidRP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и обеспечением сохранности этих средств</w:t>
      </w:r>
      <w:r w:rsidR="003E0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EB50D4" w:rsidRPr="00EB50D4" w:rsidRDefault="00EB50D4" w:rsidP="00EB50D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426" w:rsidRDefault="003E0426" w:rsidP="003E0426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F37011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EB50D4"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«О контроле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средств»</w:t>
      </w:r>
      <w:r w:rsidR="00EB50D4"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 в целях приведения исполнения положения в соответствии</w:t>
      </w:r>
      <w:r w:rsidR="00EB50D4"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hyperlink r:id="rId24" w:tooltip="&quot;Жилищный кодекс Российской Федерации&quot; от 29.12.2004 N 188-ФЗ (ред. от 31.07.2025) {КонсультантПлюс}">
        <w:r w:rsidRPr="003E0426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пунктом 9 части 6 статьи 167</w:t>
        </w:r>
      </w:hyperlink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Жилищного кодекса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3E0426" w:rsidRPr="003E0426" w:rsidRDefault="003E0426" w:rsidP="003E0426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Целью принятия Постановления является установление порядка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средств.</w:t>
      </w:r>
    </w:p>
    <w:p w:rsidR="00DD568D" w:rsidRPr="00EB50D4" w:rsidRDefault="00DD568D" w:rsidP="00DD568D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Согласно пункта 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9</w:t>
      </w: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) пункта 6 статьи 167 Жилищного кодекса Российской Федерации, </w:t>
      </w:r>
      <w:r w:rsidRP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Органы государственной власти субъекта Российской Федерации принимают нормативные правовые акты, направленные на обеспечение своевременного проведения капитального ремонта общего имущества в многоквартирных домах, расположенных на территории данного субъекта Российской Федерации, </w:t>
      </w: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которым </w:t>
      </w:r>
      <w:r w:rsidRP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устанавливается порядок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многоквартирном доме, и обеспечением сохранности этих средств</w:t>
      </w: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3E0426" w:rsidRPr="003E0426" w:rsidRDefault="003E0426" w:rsidP="003E0426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Положений, способствующих созданию условий для проведения коррупции, не выявлено.</w:t>
      </w:r>
    </w:p>
    <w:p w:rsidR="003E0426" w:rsidRPr="003E0426" w:rsidRDefault="003E0426" w:rsidP="003E0426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Дополнительных расходов для федерального бюджета не возникает.</w:t>
      </w:r>
    </w:p>
    <w:p w:rsidR="003E0426" w:rsidRPr="003E0426" w:rsidRDefault="003E0426" w:rsidP="003E0426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Проект постановления Администрации Курской области не содержит положений, устанавливающих ранее не предусмотренные законодательством и иными нормативными правовыми актами обязанности, запреты и ограничения, а также положений, приводящих к возникновению ранее не предусмотренных законодательством и иными нормативными правовыми актами расходов. </w:t>
      </w:r>
    </w:p>
    <w:p w:rsidR="00DD568D" w:rsidRPr="00DD568D" w:rsidRDefault="00EB50D4" w:rsidP="00DD568D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 силу </w:t>
      </w:r>
      <w:r w:rsid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статьи 3</w:t>
      </w: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Закона Курской области от 22.08.2013 N 63-ЗКО (ред. от 23.08.2024) «О вопросах организации проведения капитального ремонта общего имущества в многоквартирных домах, расположенных на территории Курской области» (принят Курской областной Думой 20.08.2013) (с изм. и доп., вступающими в силу с 06.09.2024) на территории Курской области </w:t>
      </w:r>
      <w:r w:rsid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устанавливается </w:t>
      </w:r>
      <w:hyperlink r:id="rId25" w:history="1">
        <w:r w:rsidR="00DD568D" w:rsidRPr="00DD568D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Порядок</w:t>
        </w:r>
      </w:hyperlink>
      <w:r w:rsidR="00DD568D" w:rsidRP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осуществления контроля за целевым расходованием денежных средств, сформированных за счет взносов на капитальный ремонт </w:t>
      </w:r>
      <w:r w:rsidR="00DD568D" w:rsidRP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общего имущества в многоквартирном доме, и обеспечением сохранности этих средств утверждается Правительством Курской области.</w:t>
      </w:r>
    </w:p>
    <w:p w:rsidR="00EB50D4" w:rsidRPr="00EB50D4" w:rsidRDefault="00EB50D4" w:rsidP="00EB50D4">
      <w:pPr>
        <w:suppressAutoHyphens/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Целями подготовки проекта постановления являются: </w:t>
      </w:r>
      <w:r w:rsidR="00DD568D" w:rsidRP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контрол</w:t>
      </w:r>
      <w:r w:rsid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ь</w:t>
      </w:r>
      <w:r w:rsidR="00DD568D" w:rsidRP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за целевым расходованием денежных средств, сформированных за счет взносов на капитальный ремонт общего имущества в многоквартирном доме, и обеспечение сохранности этих средств</w:t>
      </w: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EB50D4" w:rsidRPr="00EB50D4" w:rsidRDefault="00EB50D4" w:rsidP="00EB50D4">
      <w:pPr>
        <w:suppressAutoHyphens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содержит положений, вводящих обязанности для субъектов предпринимательской и инвестиционной деятельности, проведение оценки регулятивного воздействия не требуется.</w:t>
      </w:r>
    </w:p>
    <w:p w:rsidR="00EB50D4" w:rsidRDefault="00EB50D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 принятии данного нормативного правового акта прогнозируются нейтральные последствия в социально-экономических, финансовых и общественных сферах деятельности. </w:t>
      </w:r>
    </w:p>
    <w:p w:rsidR="00EB50D4" w:rsidRPr="00EB50D4" w:rsidRDefault="00EB50D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50D4" w:rsidRPr="00EB50D4" w:rsidRDefault="00EB50D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50D4" w:rsidRPr="00EB50D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r w:rsidR="00EB50D4" w:rsidRPr="00EB50D4">
        <w:rPr>
          <w:rFonts w:ascii="Times New Roman" w:eastAsia="Calibri" w:hAnsi="Times New Roman" w:cs="Times New Roman"/>
          <w:sz w:val="28"/>
          <w:szCs w:val="28"/>
          <w:lang w:eastAsia="ar-SA"/>
        </w:rPr>
        <w:t>инистр жилищно-коммунального</w:t>
      </w:r>
    </w:p>
    <w:p w:rsidR="00EB50D4" w:rsidRDefault="00EB50D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хозяйства и ТЭК Курской области                                        </w:t>
      </w:r>
      <w:r w:rsid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Pr="00EB5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EB5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А.В.  Мулёвин </w:t>
      </w: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33409" w:rsidRDefault="00133409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lastRenderedPageBreak/>
        <w:t>Финансово-экономическое обоснование</w:t>
      </w:r>
    </w:p>
    <w:p w:rsidR="00685764" w:rsidRPr="00EB50D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B50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проекту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Pr="003E0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Курской области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«О контроле </w:t>
      </w:r>
      <w:r w:rsidRP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целевым расходованием денежных средств, сформированных за счет взносов на капитальный ремонт общего им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</w:t>
      </w:r>
      <w:r w:rsidRP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щества в многоквартирны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</w:t>
      </w:r>
      <w:r w:rsidRP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дома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</w:t>
      </w:r>
      <w:r w:rsidRP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и обеспечением сохранности этих средств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85764" w:rsidRPr="00685764" w:rsidRDefault="00685764" w:rsidP="0068576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685764" w:rsidRPr="00685764" w:rsidRDefault="00685764" w:rsidP="0068576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Принятие </w:t>
      </w:r>
      <w:r w:rsidRPr="00685764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постановления Администрации Курской области «О контроле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</w:t>
      </w:r>
      <w:r w:rsidRPr="0068576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>потребует увеличение расходов областного бюджета.</w:t>
      </w: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Министр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жилищно-коммунального</w:t>
      </w: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хозяйства и ТЭК Курской области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А.В.  Мулёвин</w:t>
      </w: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419E" w:rsidRPr="00685764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Общественные обсуждения</w:t>
      </w:r>
    </w:p>
    <w:p w:rsidR="00F8419E" w:rsidRPr="00F8419E" w:rsidRDefault="00685764" w:rsidP="00F8419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 проекту </w:t>
      </w:r>
      <w:r w:rsidR="00F8419E" w:rsidRPr="00F8419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постановления Администрации Курской области «О контроле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средств»</w:t>
      </w:r>
    </w:p>
    <w:p w:rsidR="00685764" w:rsidRPr="00685764" w:rsidRDefault="00685764" w:rsidP="00F8419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>В соответствии с пункта</w:t>
      </w:r>
      <w:r w:rsidR="00163646">
        <w:rPr>
          <w:rFonts w:ascii="Times New Roman" w:eastAsia="Calibri" w:hAnsi="Times New Roman" w:cs="Times New Roman"/>
          <w:sz w:val="28"/>
          <w:szCs w:val="28"/>
          <w:lang w:eastAsia="ar-SA"/>
        </w:rPr>
        <w:t>ми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631BA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163646">
        <w:rPr>
          <w:rFonts w:ascii="Times New Roman" w:eastAsia="Calibri" w:hAnsi="Times New Roman" w:cs="Times New Roman"/>
          <w:sz w:val="28"/>
          <w:szCs w:val="28"/>
          <w:lang w:eastAsia="ar-SA"/>
        </w:rPr>
        <w:t>-5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постановления Администрации Курской области от 05.08.2013 N 493-па (ред. от 14.02.2025) "О порядке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обсуждения" (вместе с "Правилами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обсуждения") </w:t>
      </w:r>
      <w:r w:rsidR="003631BA" w:rsidRPr="003631BA">
        <w:rPr>
          <w:rFonts w:ascii="Times New Roman" w:eastAsia="Calibri" w:hAnsi="Times New Roman" w:cs="Times New Roman"/>
          <w:sz w:val="28"/>
          <w:szCs w:val="28"/>
          <w:lang w:eastAsia="ar-SA"/>
        </w:rPr>
        <w:t>проект постановления Администрации Курской области «О контроле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средств»</w:t>
      </w:r>
      <w:r w:rsidR="00363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>выносится на рассмотрение общественного обсуждания.</w:t>
      </w:r>
    </w:p>
    <w:p w:rsidR="00133409" w:rsidRPr="00133409" w:rsidRDefault="00133409" w:rsidP="0013340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Д</w:t>
      </w:r>
      <w:bookmarkStart w:id="0" w:name="_GoBack"/>
      <w:bookmarkEnd w:id="0"/>
      <w:r w:rsidRPr="001334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анный проект был размещен с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«_____» ___________ 2025г.</w:t>
      </w:r>
      <w:r w:rsidRPr="001334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официальном сайте </w:t>
      </w:r>
      <w:r w:rsidRPr="00133409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https://kursk.ru/region/control/documents/document-414290/</w:t>
      </w:r>
    </w:p>
    <w:p w:rsidR="00133409" w:rsidRPr="00133409" w:rsidRDefault="00133409" w:rsidP="0013340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33409" w:rsidRPr="00133409" w:rsidRDefault="00133409" w:rsidP="0013340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334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За время размещения было:</w:t>
      </w:r>
    </w:p>
    <w:p w:rsidR="00133409" w:rsidRPr="00133409" w:rsidRDefault="00133409" w:rsidP="0013340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33409">
        <w:rPr>
          <w:rFonts w:ascii="Times New Roman" w:eastAsia="Calibri" w:hAnsi="Times New Roman" w:cs="Times New Roman"/>
          <w:sz w:val="28"/>
          <w:szCs w:val="28"/>
          <w:lang w:eastAsia="ar-SA"/>
        </w:rPr>
        <w:t>просмотров-       ;</w:t>
      </w:r>
    </w:p>
    <w:p w:rsidR="00133409" w:rsidRPr="00133409" w:rsidRDefault="00133409" w:rsidP="0013340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33409">
        <w:rPr>
          <w:rFonts w:ascii="Times New Roman" w:eastAsia="Calibri" w:hAnsi="Times New Roman" w:cs="Times New Roman"/>
          <w:sz w:val="28"/>
          <w:szCs w:val="28"/>
          <w:lang w:eastAsia="ar-SA"/>
        </w:rPr>
        <w:t>комментариев-   .</w:t>
      </w: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Министр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жилищно-коммунального</w:t>
      </w: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хозяйства и ТЭК Курской области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А.В.  Мулёвин</w:t>
      </w: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5764" w:rsidRPr="00EB50D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7702D" w:rsidSect="00DE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E0" w:rsidRDefault="00D427E0" w:rsidP="00572537">
      <w:pPr>
        <w:spacing w:after="0" w:line="240" w:lineRule="auto"/>
      </w:pPr>
      <w:r>
        <w:separator/>
      </w:r>
    </w:p>
  </w:endnote>
  <w:endnote w:type="continuationSeparator" w:id="0">
    <w:p w:rsidR="00D427E0" w:rsidRDefault="00D427E0" w:rsidP="0057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E0" w:rsidRDefault="00D427E0" w:rsidP="00572537">
      <w:pPr>
        <w:spacing w:after="0" w:line="240" w:lineRule="auto"/>
      </w:pPr>
      <w:r>
        <w:separator/>
      </w:r>
    </w:p>
  </w:footnote>
  <w:footnote w:type="continuationSeparator" w:id="0">
    <w:p w:rsidR="00D427E0" w:rsidRDefault="00D427E0" w:rsidP="0057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5275"/>
    <w:multiLevelType w:val="hybridMultilevel"/>
    <w:tmpl w:val="F59AB13C"/>
    <w:lvl w:ilvl="0" w:tplc="09A68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8A2384"/>
    <w:multiLevelType w:val="multilevel"/>
    <w:tmpl w:val="7C16D7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2394187A"/>
    <w:multiLevelType w:val="multilevel"/>
    <w:tmpl w:val="2432D7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3" w15:restartNumberingAfterBreak="0">
    <w:nsid w:val="63B8485C"/>
    <w:multiLevelType w:val="multilevel"/>
    <w:tmpl w:val="A330C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1A"/>
    <w:rsid w:val="00023E0F"/>
    <w:rsid w:val="000261C9"/>
    <w:rsid w:val="000836FF"/>
    <w:rsid w:val="00090844"/>
    <w:rsid w:val="000C313A"/>
    <w:rsid w:val="000E48E8"/>
    <w:rsid w:val="000F7B41"/>
    <w:rsid w:val="00101620"/>
    <w:rsid w:val="0013091A"/>
    <w:rsid w:val="00133409"/>
    <w:rsid w:val="00163646"/>
    <w:rsid w:val="00185B13"/>
    <w:rsid w:val="00196603"/>
    <w:rsid w:val="001C1F43"/>
    <w:rsid w:val="002209B9"/>
    <w:rsid w:val="00266D56"/>
    <w:rsid w:val="002963E8"/>
    <w:rsid w:val="002A7436"/>
    <w:rsid w:val="002D0C49"/>
    <w:rsid w:val="002F1FC5"/>
    <w:rsid w:val="00301C73"/>
    <w:rsid w:val="003051B3"/>
    <w:rsid w:val="003102A1"/>
    <w:rsid w:val="00335127"/>
    <w:rsid w:val="003631BA"/>
    <w:rsid w:val="00363B89"/>
    <w:rsid w:val="0038469D"/>
    <w:rsid w:val="00385397"/>
    <w:rsid w:val="00385FA4"/>
    <w:rsid w:val="003B444C"/>
    <w:rsid w:val="003B58EC"/>
    <w:rsid w:val="003E0426"/>
    <w:rsid w:val="0041392F"/>
    <w:rsid w:val="00491356"/>
    <w:rsid w:val="00492646"/>
    <w:rsid w:val="004D7D70"/>
    <w:rsid w:val="004E1EE4"/>
    <w:rsid w:val="00507F88"/>
    <w:rsid w:val="00536DF6"/>
    <w:rsid w:val="0055062E"/>
    <w:rsid w:val="00550A78"/>
    <w:rsid w:val="00572537"/>
    <w:rsid w:val="005877EF"/>
    <w:rsid w:val="005A4C8D"/>
    <w:rsid w:val="005B0283"/>
    <w:rsid w:val="005E16B8"/>
    <w:rsid w:val="005F1515"/>
    <w:rsid w:val="00642DC2"/>
    <w:rsid w:val="00646897"/>
    <w:rsid w:val="0067341C"/>
    <w:rsid w:val="00675C9D"/>
    <w:rsid w:val="00681C0D"/>
    <w:rsid w:val="00685764"/>
    <w:rsid w:val="006A11F9"/>
    <w:rsid w:val="006B4629"/>
    <w:rsid w:val="006C03F9"/>
    <w:rsid w:val="006D2C65"/>
    <w:rsid w:val="006F13B8"/>
    <w:rsid w:val="007221B9"/>
    <w:rsid w:val="007373B7"/>
    <w:rsid w:val="00755186"/>
    <w:rsid w:val="0076019E"/>
    <w:rsid w:val="007902EB"/>
    <w:rsid w:val="00795BC5"/>
    <w:rsid w:val="007C7171"/>
    <w:rsid w:val="007F637D"/>
    <w:rsid w:val="00821975"/>
    <w:rsid w:val="00827F4F"/>
    <w:rsid w:val="00850972"/>
    <w:rsid w:val="00870EA6"/>
    <w:rsid w:val="00881723"/>
    <w:rsid w:val="008835F5"/>
    <w:rsid w:val="00883613"/>
    <w:rsid w:val="008909BF"/>
    <w:rsid w:val="008A6F39"/>
    <w:rsid w:val="008C361A"/>
    <w:rsid w:val="008C4A4F"/>
    <w:rsid w:val="008C7017"/>
    <w:rsid w:val="008F381B"/>
    <w:rsid w:val="0091169D"/>
    <w:rsid w:val="00916D8D"/>
    <w:rsid w:val="00930DCD"/>
    <w:rsid w:val="009363A3"/>
    <w:rsid w:val="00936F6E"/>
    <w:rsid w:val="0094612F"/>
    <w:rsid w:val="00985A96"/>
    <w:rsid w:val="00A30F83"/>
    <w:rsid w:val="00A945F5"/>
    <w:rsid w:val="00AA74BE"/>
    <w:rsid w:val="00AB1B41"/>
    <w:rsid w:val="00AD03A9"/>
    <w:rsid w:val="00AD0674"/>
    <w:rsid w:val="00AD43C7"/>
    <w:rsid w:val="00AD5190"/>
    <w:rsid w:val="00B36739"/>
    <w:rsid w:val="00B9598E"/>
    <w:rsid w:val="00BB65A7"/>
    <w:rsid w:val="00BC09C7"/>
    <w:rsid w:val="00C047A3"/>
    <w:rsid w:val="00C43980"/>
    <w:rsid w:val="00C61D25"/>
    <w:rsid w:val="00CA1735"/>
    <w:rsid w:val="00CA5890"/>
    <w:rsid w:val="00D427E0"/>
    <w:rsid w:val="00D66A65"/>
    <w:rsid w:val="00D94880"/>
    <w:rsid w:val="00D971A9"/>
    <w:rsid w:val="00DD568D"/>
    <w:rsid w:val="00DE3E1A"/>
    <w:rsid w:val="00DE6C75"/>
    <w:rsid w:val="00DF7BF2"/>
    <w:rsid w:val="00E23C19"/>
    <w:rsid w:val="00E70CAF"/>
    <w:rsid w:val="00EB09FC"/>
    <w:rsid w:val="00EB50D4"/>
    <w:rsid w:val="00ED1EB1"/>
    <w:rsid w:val="00EE1D38"/>
    <w:rsid w:val="00EF416E"/>
    <w:rsid w:val="00EF4D80"/>
    <w:rsid w:val="00EF5873"/>
    <w:rsid w:val="00F00E27"/>
    <w:rsid w:val="00F234BF"/>
    <w:rsid w:val="00F2527B"/>
    <w:rsid w:val="00F36907"/>
    <w:rsid w:val="00F41454"/>
    <w:rsid w:val="00F54705"/>
    <w:rsid w:val="00F55FFB"/>
    <w:rsid w:val="00F7702D"/>
    <w:rsid w:val="00F83413"/>
    <w:rsid w:val="00F8419E"/>
    <w:rsid w:val="00FA0A80"/>
    <w:rsid w:val="00FC3943"/>
    <w:rsid w:val="00FC7070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CE6A1-CFB8-4E7A-8E66-C7C7C537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80"/>
    <w:pPr>
      <w:ind w:left="720"/>
      <w:contextualSpacing/>
    </w:pPr>
  </w:style>
  <w:style w:type="table" w:styleId="a4">
    <w:name w:val="Table Grid"/>
    <w:basedOn w:val="a1"/>
    <w:uiPriority w:val="39"/>
    <w:rsid w:val="0085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50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09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2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E1D3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7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2537"/>
  </w:style>
  <w:style w:type="paragraph" w:styleId="aa">
    <w:name w:val="footer"/>
    <w:basedOn w:val="a"/>
    <w:link w:val="ab"/>
    <w:uiPriority w:val="99"/>
    <w:unhideWhenUsed/>
    <w:rsid w:val="0057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7817&amp;date=30.10.2025&amp;dst=100061&amp;field=134" TargetMode="External"/><Relationship Id="rId13" Type="http://schemas.openxmlformats.org/officeDocument/2006/relationships/hyperlink" Target="https://login.consultant.ru/link/?req=doc&amp;base=LAW&amp;n=427817&amp;date=30.10.2025&amp;dst=100129&amp;field=134" TargetMode="External"/><Relationship Id="rId18" Type="http://schemas.openxmlformats.org/officeDocument/2006/relationships/hyperlink" Target="https://login.consultant.ru/link/?req=doc&amp;base=LAW&amp;n=427817&amp;date=30.10.2025&amp;dst=100068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7817&amp;date=30.10.2025&amp;dst=100115&amp;field=134" TargetMode="External"/><Relationship Id="rId7" Type="http://schemas.openxmlformats.org/officeDocument/2006/relationships/hyperlink" Target="https://login.consultant.ru/link/?req=doc&amp;base=LAW&amp;n=507296&amp;date=30.10.2025&amp;dst=1212&amp;field=134" TargetMode="External"/><Relationship Id="rId12" Type="http://schemas.openxmlformats.org/officeDocument/2006/relationships/hyperlink" Target="https://login.consultant.ru/link/?req=doc&amp;base=LAW&amp;n=427817&amp;date=30.10.2025&amp;dst=100115&amp;field=134" TargetMode="External"/><Relationship Id="rId17" Type="http://schemas.openxmlformats.org/officeDocument/2006/relationships/hyperlink" Target="https://login.consultant.ru/link/?req=doc&amp;base=LAW&amp;n=427817&amp;date=30.10.2025&amp;dst=100061&amp;field=134" TargetMode="External"/><Relationship Id="rId25" Type="http://schemas.openxmlformats.org/officeDocument/2006/relationships/hyperlink" Target="https://login.consultant.ru/link/?req=doc&amp;base=RLAW417&amp;n=40840&amp;dst=1000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7296&amp;date=30.10.2025&amp;dst=1212&amp;field=134" TargetMode="External"/><Relationship Id="rId20" Type="http://schemas.openxmlformats.org/officeDocument/2006/relationships/hyperlink" Target="https://login.consultant.ru/link/?req=doc&amp;base=LAW&amp;n=427817&amp;date=30.10.2025&amp;dst=100102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7817&amp;date=30.10.2025&amp;dst=100102&amp;field=134" TargetMode="External"/><Relationship Id="rId24" Type="http://schemas.openxmlformats.org/officeDocument/2006/relationships/hyperlink" Target="https://login.consultant.ru/link/?req=doc&amp;base=LAW&amp;n=507296&amp;date=30.10.2025&amp;dst=1212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303704802" TargetMode="External"/><Relationship Id="rId23" Type="http://schemas.openxmlformats.org/officeDocument/2006/relationships/hyperlink" Target="https://docs.cntd.ru/document/1303704802" TargetMode="External"/><Relationship Id="rId10" Type="http://schemas.openxmlformats.org/officeDocument/2006/relationships/hyperlink" Target="https://login.consultant.ru/link/?req=doc&amp;base=LAW&amp;n=427817&amp;date=30.10.2025&amp;dst=100074&amp;field=134" TargetMode="External"/><Relationship Id="rId19" Type="http://schemas.openxmlformats.org/officeDocument/2006/relationships/hyperlink" Target="https://login.consultant.ru/link/?req=doc&amp;base=LAW&amp;n=427817&amp;date=30.10.2025&amp;dst=10007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7817&amp;date=30.10.2025&amp;dst=100068&amp;field=134" TargetMode="External"/><Relationship Id="rId14" Type="http://schemas.openxmlformats.org/officeDocument/2006/relationships/hyperlink" Target="https://docs.cntd.ru/document/1303704802" TargetMode="External"/><Relationship Id="rId22" Type="http://schemas.openxmlformats.org/officeDocument/2006/relationships/hyperlink" Target="https://login.consultant.ru/link/?req=doc&amp;base=LAW&amp;n=427817&amp;date=30.10.2025&amp;dst=100129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4612</Words>
  <Characters>26294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Вершинина Екатерина Васильевна</cp:lastModifiedBy>
  <cp:revision>9</cp:revision>
  <cp:lastPrinted>2025-10-30T13:31:00Z</cp:lastPrinted>
  <dcterms:created xsi:type="dcterms:W3CDTF">2025-10-30T08:13:00Z</dcterms:created>
  <dcterms:modified xsi:type="dcterms:W3CDTF">2025-10-30T13:33:00Z</dcterms:modified>
</cp:coreProperties>
</file>