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B0" w:rsidRPr="00490B36" w:rsidRDefault="00775D19" w:rsidP="00775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3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6487" w:rsidRPr="00FD6487" w:rsidRDefault="00775D19" w:rsidP="00921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87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219E9" w:rsidRPr="009219E9">
        <w:rPr>
          <w:rFonts w:ascii="Times New Roman" w:hAnsi="Times New Roman" w:cs="Times New Roman"/>
          <w:sz w:val="28"/>
          <w:szCs w:val="28"/>
        </w:rPr>
        <w:t>постановления Администрации Курской области «Об утверждении Положения о региональном государственном (контроле) надзоре за приемом на работу инвалидов в пределах установленной квоты»</w:t>
      </w:r>
    </w:p>
    <w:p w:rsidR="00490B36" w:rsidRDefault="00490B36" w:rsidP="00775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DD4" w:rsidRDefault="00821EA3" w:rsidP="0000479A">
      <w:pPr>
        <w:pStyle w:val="a3"/>
        <w:ind w:firstLine="709"/>
        <w:jc w:val="both"/>
      </w:pPr>
      <w:proofErr w:type="gramStart"/>
      <w:r>
        <w:t>Проект постановления Администрации Курской области «Об утверждении Положения о региональном государственном (контроле) надзоре за приемом на работу инвалидов в пределах установленной квоты»</w:t>
      </w:r>
      <w:r w:rsidR="00371DD4">
        <w:t xml:space="preserve"> (далее – проект постановления)</w:t>
      </w:r>
      <w:r>
        <w:t xml:space="preserve"> разработан комитетом по труду и занятости населения Курской области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  <w:proofErr w:type="gramEnd"/>
      <w:r w:rsidR="00371DD4">
        <w:t xml:space="preserve"> </w:t>
      </w:r>
      <w:r>
        <w:t>Необходимость принятия проекта постановления определена частью 2 статьи 3 и частью 4 стать</w:t>
      </w:r>
      <w:r w:rsidR="0055244F">
        <w:t>и 98 Федерального закона № 248-ФЗ.</w:t>
      </w:r>
      <w:r w:rsidR="00371DD4">
        <w:t xml:space="preserve"> </w:t>
      </w:r>
    </w:p>
    <w:p w:rsidR="0055244F" w:rsidRDefault="00371DD4" w:rsidP="0000479A">
      <w:pPr>
        <w:pStyle w:val="a3"/>
        <w:ind w:firstLine="709"/>
        <w:jc w:val="both"/>
      </w:pPr>
      <w:r>
        <w:t>П</w:t>
      </w:r>
      <w:r w:rsidR="0055244F">
        <w:t xml:space="preserve">роект постановления предусматривает установление требований </w:t>
      </w:r>
      <w:proofErr w:type="gramStart"/>
      <w:r w:rsidR="0055244F">
        <w:t>к</w:t>
      </w:r>
      <w:proofErr w:type="gramEnd"/>
      <w:r w:rsidR="0055244F">
        <w:t xml:space="preserve"> </w:t>
      </w:r>
      <w:proofErr w:type="gramStart"/>
      <w:r w:rsidR="0055244F">
        <w:t>организации и осуществлению комитетом по труду и занятости населения Курской области регионального государственного контроля (надзора) за приемом на работу инвалидов в пределах установленной квоты в пределах компетенции определенной статьей 7.1-1 Закона Российской Федерации от 19.04.1991 № 1032-1 «О занятости населения в Российской Федерации» и с учетом положений Федерального закона № 248-ФЗ.</w:t>
      </w:r>
      <w:proofErr w:type="gramEnd"/>
    </w:p>
    <w:p w:rsidR="00821EA3" w:rsidRDefault="00371DD4" w:rsidP="0000479A">
      <w:pPr>
        <w:pStyle w:val="a3"/>
        <w:ind w:firstLine="709"/>
        <w:jc w:val="both"/>
      </w:pPr>
      <w:proofErr w:type="gramStart"/>
      <w:r>
        <w:t>Положение о региональном государственном контроле (надзоре) за приемом на работу инвалидов в пределах установленной квоты, утверждаемое проектом постановления</w:t>
      </w:r>
      <w:r w:rsidR="00630934">
        <w:t>,</w:t>
      </w:r>
      <w:bookmarkStart w:id="0" w:name="_GoBack"/>
      <w:bookmarkEnd w:id="0"/>
      <w:r w:rsidR="00821EA3">
        <w:t xml:space="preserve"> </w:t>
      </w:r>
      <w:r>
        <w:t>определяет орган контроля (надзора), перечень должностных лиц, уполномоченных на осуществления контроля (надзора), предмет и объекты контроля (надзора), категории риска причинения вреда (ущерба) охраняемым законом ценностям, периодичность проведения плановых контрольных (надзорных) мероприятий, виды профилактических и контрольных (надзорных) мероприятий в отношении контролируемых лиц, результаты</w:t>
      </w:r>
      <w:proofErr w:type="gramEnd"/>
      <w:r>
        <w:t xml:space="preserve"> указанных мероприятий, порядок обжалования решений органа контроля (надзора), действий (бездействия) его должностных лиц, критерии отнесения объектов контроля (надзора) к категориям рисков, перечень индикаторов риска нарушения обязательных требований.</w:t>
      </w:r>
    </w:p>
    <w:p w:rsidR="00331E09" w:rsidRDefault="00331E09" w:rsidP="00331E09">
      <w:pPr>
        <w:pStyle w:val="a3"/>
        <w:ind w:firstLine="709"/>
        <w:jc w:val="both"/>
      </w:pPr>
      <w:r>
        <w:t>Принятие проекта постановления области не повлечет дополнительных затрат из областного бюджета.</w:t>
      </w:r>
    </w:p>
    <w:p w:rsidR="00331E09" w:rsidRDefault="00331E09" w:rsidP="00331E09">
      <w:pPr>
        <w:pStyle w:val="a3"/>
        <w:ind w:firstLine="709"/>
        <w:jc w:val="both"/>
      </w:pPr>
      <w:r>
        <w:t xml:space="preserve">В проекте постановления отсутствуют </w:t>
      </w:r>
      <w:proofErr w:type="spellStart"/>
      <w:r>
        <w:t>коррупциогенные</w:t>
      </w:r>
      <w:proofErr w:type="spellEnd"/>
      <w:r>
        <w:t xml:space="preserve"> факторы, а также положения, способствующие возникновению рисков нарушения антимонопольного законодательства.</w:t>
      </w:r>
    </w:p>
    <w:p w:rsidR="00331E09" w:rsidRDefault="00331E09" w:rsidP="00331E09">
      <w:pPr>
        <w:pStyle w:val="a3"/>
        <w:ind w:firstLine="709"/>
        <w:jc w:val="both"/>
      </w:pPr>
      <w:r>
        <w:t xml:space="preserve">В проекте постановления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</w:t>
      </w:r>
      <w:r>
        <w:lastRenderedPageBreak/>
        <w:t>необоснованных расходов субъектов предпринимательской и инвестиционной деятельности и бюджета Курской области.</w:t>
      </w:r>
    </w:p>
    <w:p w:rsidR="0000479A" w:rsidRPr="00E01F76" w:rsidRDefault="0000479A" w:rsidP="0000479A">
      <w:pPr>
        <w:pStyle w:val="a3"/>
        <w:ind w:firstLine="709"/>
        <w:jc w:val="both"/>
      </w:pPr>
      <w:r>
        <w:t>П</w:t>
      </w:r>
      <w:r w:rsidRPr="0061482E">
        <w:t>риняти</w:t>
      </w:r>
      <w:r>
        <w:t>е</w:t>
      </w:r>
      <w:r w:rsidRPr="0061482E">
        <w:t xml:space="preserve"> данного </w:t>
      </w:r>
      <w:r w:rsidR="007F542D">
        <w:t xml:space="preserve">проекта </w:t>
      </w:r>
      <w:r w:rsidRPr="0061482E">
        <w:t xml:space="preserve">правового акта </w:t>
      </w:r>
      <w:r>
        <w:t xml:space="preserve">будет иметь нейтральные </w:t>
      </w:r>
      <w:r w:rsidRPr="0061482E">
        <w:t>социально-экономическ</w:t>
      </w:r>
      <w:r>
        <w:t>ие и общественные значимые последствия</w:t>
      </w:r>
      <w:r w:rsidRPr="0061482E">
        <w:t>.</w:t>
      </w:r>
    </w:p>
    <w:p w:rsidR="00522FD4" w:rsidRDefault="00522FD4" w:rsidP="0000479A">
      <w:pPr>
        <w:pStyle w:val="a3"/>
        <w:ind w:firstLine="709"/>
        <w:jc w:val="both"/>
      </w:pPr>
    </w:p>
    <w:p w:rsidR="00490B36" w:rsidRDefault="00490B36" w:rsidP="00490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434" w:rsidRDefault="00E55434" w:rsidP="00490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</w:t>
      </w:r>
      <w:r w:rsidR="00522FD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Е.В. Кулагина</w:t>
      </w:r>
    </w:p>
    <w:sectPr w:rsidR="0049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9"/>
    <w:rsid w:val="0000479A"/>
    <w:rsid w:val="00275953"/>
    <w:rsid w:val="00282FF2"/>
    <w:rsid w:val="002A45BF"/>
    <w:rsid w:val="00331E09"/>
    <w:rsid w:val="00371DD4"/>
    <w:rsid w:val="00426247"/>
    <w:rsid w:val="00490B36"/>
    <w:rsid w:val="00522FD4"/>
    <w:rsid w:val="0055244F"/>
    <w:rsid w:val="00561509"/>
    <w:rsid w:val="005C69B0"/>
    <w:rsid w:val="00630934"/>
    <w:rsid w:val="00665D1D"/>
    <w:rsid w:val="00775D19"/>
    <w:rsid w:val="007956C1"/>
    <w:rsid w:val="007F542D"/>
    <w:rsid w:val="00821EA3"/>
    <w:rsid w:val="008356D2"/>
    <w:rsid w:val="009219E9"/>
    <w:rsid w:val="00926F61"/>
    <w:rsid w:val="009669AB"/>
    <w:rsid w:val="009A3BE6"/>
    <w:rsid w:val="009B4A85"/>
    <w:rsid w:val="00A02F66"/>
    <w:rsid w:val="00A8503E"/>
    <w:rsid w:val="00B74DBB"/>
    <w:rsid w:val="00BE0164"/>
    <w:rsid w:val="00BF2BEF"/>
    <w:rsid w:val="00CF7D39"/>
    <w:rsid w:val="00D11CF8"/>
    <w:rsid w:val="00E14B98"/>
    <w:rsid w:val="00E55434"/>
    <w:rsid w:val="00EB15DC"/>
    <w:rsid w:val="00EF20CF"/>
    <w:rsid w:val="00F80B39"/>
    <w:rsid w:val="00FD14DD"/>
    <w:rsid w:val="00F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0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BE01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rsid w:val="00BE016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E01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0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BE01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rsid w:val="00BE016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E01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Екатерина Петровна</dc:creator>
  <cp:lastModifiedBy>Рогожина Екатерина Петровна</cp:lastModifiedBy>
  <cp:revision>6</cp:revision>
  <cp:lastPrinted>2021-03-17T14:34:00Z</cp:lastPrinted>
  <dcterms:created xsi:type="dcterms:W3CDTF">2021-03-17T14:36:00Z</dcterms:created>
  <dcterms:modified xsi:type="dcterms:W3CDTF">2021-08-13T07:57:00Z</dcterms:modified>
</cp:coreProperties>
</file>