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14FB" w:rsidRPr="00223C50">
        <w:rPr>
          <w:rFonts w:ascii="Times New Roman" w:hAnsi="Times New Roman" w:cs="Times New Roman"/>
          <w:sz w:val="24"/>
          <w:szCs w:val="24"/>
        </w:rPr>
        <w:t>2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к государственной программе Курской области 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>«Развитие экономики и внешних связей Курской области»</w:t>
      </w:r>
    </w:p>
    <w:p w:rsidR="00870FF1" w:rsidRPr="00223C50" w:rsidRDefault="00870FF1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3C50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Курской области </w:t>
      </w:r>
      <w:proofErr w:type="gramEnd"/>
    </w:p>
    <w:p w:rsidR="00870FF1" w:rsidRPr="00223C50" w:rsidRDefault="00386A39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70FF1" w:rsidRPr="002A71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11CF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11C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870FF1" w:rsidRPr="002A71F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1CFF">
        <w:rPr>
          <w:rFonts w:ascii="Times New Roman" w:hAnsi="Times New Roman" w:cs="Times New Roman"/>
          <w:sz w:val="24"/>
          <w:szCs w:val="24"/>
        </w:rPr>
        <w:t>661</w:t>
      </w:r>
      <w:r>
        <w:rPr>
          <w:rFonts w:ascii="Times New Roman" w:hAnsi="Times New Roman" w:cs="Times New Roman"/>
          <w:sz w:val="24"/>
          <w:szCs w:val="24"/>
        </w:rPr>
        <w:t>-па</w:t>
      </w:r>
      <w:r w:rsidR="00870FF1" w:rsidRPr="002A71FD">
        <w:rPr>
          <w:rFonts w:ascii="Times New Roman" w:hAnsi="Times New Roman" w:cs="Times New Roman"/>
          <w:sz w:val="24"/>
          <w:szCs w:val="24"/>
        </w:rPr>
        <w:t>)</w:t>
      </w:r>
    </w:p>
    <w:p w:rsidR="000445F3" w:rsidRPr="004610FF" w:rsidRDefault="00E538C8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35691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91689E" w:rsidRDefault="0091689E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9E">
        <w:rPr>
          <w:rFonts w:ascii="Times New Roman" w:hAnsi="Times New Roman" w:cs="Times New Roman"/>
          <w:b/>
          <w:bCs/>
          <w:sz w:val="24"/>
          <w:szCs w:val="24"/>
        </w:rPr>
        <w:t>структурных элементов подпрограмм</w:t>
      </w:r>
      <w:r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5F3"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программы Курской области </w:t>
      </w:r>
    </w:p>
    <w:p w:rsidR="000445F3" w:rsidRDefault="000445F3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внешних связей Курской области»</w:t>
      </w:r>
    </w:p>
    <w:p w:rsidR="00D1733D" w:rsidRPr="00870FF1" w:rsidRDefault="00D1733D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901"/>
        <w:gridCol w:w="1559"/>
        <w:gridCol w:w="1134"/>
        <w:gridCol w:w="1276"/>
        <w:gridCol w:w="2126"/>
        <w:gridCol w:w="1911"/>
        <w:gridCol w:w="3117"/>
      </w:tblGrid>
      <w:tr w:rsidR="000445F3" w:rsidRPr="005B3DF3" w:rsidTr="007B4E9D">
        <w:trPr>
          <w:cantSplit/>
          <w:trHeight w:val="240"/>
          <w:tblHeader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№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/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0445F3" w:rsidRPr="005B3DF3" w:rsidRDefault="0091689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689E">
              <w:rPr>
                <w:rFonts w:ascii="Times New Roman" w:hAnsi="Times New Roman" w:cs="Times New Roman"/>
              </w:rPr>
              <w:t>Номер и наименование структурного элемента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0445F3" w:rsidRPr="005B3DF3" w:rsidRDefault="00D71F2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Связь с показателями государственной программы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0445F3" w:rsidRPr="005B3DF3" w:rsidTr="007B4E9D">
        <w:trPr>
          <w:cantSplit/>
          <w:trHeight w:val="165"/>
          <w:tblHeader/>
        </w:trPr>
        <w:tc>
          <w:tcPr>
            <w:tcW w:w="713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2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F3" w:rsidRPr="005B3DF3" w:rsidTr="007B4E9D">
        <w:trPr>
          <w:cantSplit/>
          <w:trHeight w:val="318"/>
        </w:trPr>
        <w:tc>
          <w:tcPr>
            <w:tcW w:w="14737" w:type="dxa"/>
            <w:gridSpan w:val="8"/>
            <w:shd w:val="clear" w:color="auto" w:fill="auto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1 «Создание благоприятных услови</w:t>
            </w:r>
            <w:r w:rsidR="00223C50" w:rsidRPr="005B3DF3">
              <w:rPr>
                <w:rFonts w:ascii="Times New Roman" w:hAnsi="Times New Roman" w:cs="Times New Roman"/>
                <w:b/>
                <w:bCs/>
              </w:rPr>
              <w:t>й</w:t>
            </w:r>
            <w:r w:rsidRPr="005B3DF3">
              <w:rPr>
                <w:rFonts w:ascii="Times New Roman" w:hAnsi="Times New Roman" w:cs="Times New Roman"/>
                <w:b/>
                <w:bCs/>
              </w:rPr>
              <w:t xml:space="preserve"> для привлечения инвестиций в экономику Курской области»</w:t>
            </w:r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1.01.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благоприятного инвестиционного климата»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Улучшение качества инвестиционного законодательства</w:t>
            </w:r>
            <w:r w:rsidR="00223C50" w:rsidRPr="005B3DF3">
              <w:rPr>
                <w:rFonts w:ascii="Times New Roman" w:hAnsi="Times New Roman" w:cs="Times New Roman"/>
              </w:rPr>
              <w:t>,</w:t>
            </w:r>
            <w:r w:rsidRPr="005B3DF3">
              <w:rPr>
                <w:rFonts w:ascii="Times New Roman" w:hAnsi="Times New Roman" w:cs="Times New Roman"/>
              </w:rPr>
              <w:t xml:space="preserve"> повышение его эффективности; снижение административных барьеров; повышение доступности государственной поддержки инвесторов; 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проектов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принципах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государственно-частного партнёрства.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и принятие нормативных правовых актов Курской области по вопросам инвестиционной деятельности.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уровня квалификации специалистов органов исполнительной власти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области, занимающихся вопросами инвестиционной деятельности, и муниципальных служащих органов </w:t>
            </w:r>
            <w:r w:rsidRPr="005B3DF3">
              <w:rPr>
                <w:rFonts w:ascii="Times New Roman" w:hAnsi="Times New Roman" w:cs="Times New Roman"/>
              </w:rPr>
              <w:lastRenderedPageBreak/>
              <w:t>местного самоуправления.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Присвоение рейтингов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Продвижение инвестиционного потенциала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Курской области для инвесторов.</w:t>
            </w:r>
          </w:p>
          <w:p w:rsidR="00096D18" w:rsidRPr="005B3DF3" w:rsidRDefault="00B054D0" w:rsidP="00B054D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особой экономической зоны </w:t>
            </w:r>
            <w:proofErr w:type="spellStart"/>
            <w:r>
              <w:rPr>
                <w:rFonts w:ascii="Times New Roman" w:hAnsi="Times New Roman" w:cs="Times New Roman"/>
              </w:rPr>
              <w:t>промышленно-производственно-го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типа на территории города Железногорска и прилегающей к ней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7" w:type="dxa"/>
            <w:shd w:val="clear" w:color="auto" w:fill="auto"/>
          </w:tcPr>
          <w:p w:rsidR="00B054D0" w:rsidRPr="00B054D0" w:rsidRDefault="00B054D0" w:rsidP="00B054D0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r w:rsidRPr="00B054D0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</w:t>
            </w:r>
            <w:proofErr w:type="spellStart"/>
            <w:proofErr w:type="gramStart"/>
            <w:r w:rsidRPr="00B054D0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жение</w:t>
            </w:r>
            <w:proofErr w:type="spellEnd"/>
            <w:proofErr w:type="gramEnd"/>
            <w:r w:rsidRPr="00B054D0">
              <w:rPr>
                <w:rFonts w:ascii="Times New Roman" w:hAnsi="Times New Roman" w:cs="Times New Roman"/>
              </w:rPr>
              <w:t xml:space="preserve"> значений следующих показателей  госпрограммы и подпрограммы:</w:t>
            </w:r>
          </w:p>
          <w:p w:rsidR="00096D18" w:rsidRPr="00B054D0" w:rsidRDefault="00B054D0" w:rsidP="00DF3CC5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D0">
              <w:rPr>
                <w:rFonts w:ascii="Times New Roman" w:hAnsi="Times New Roman" w:cs="Times New Roman"/>
              </w:rPr>
              <w:t xml:space="preserve">«Темп роста (индекс роста) физического объема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инвести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ций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в основной капитал, за исключением инвестиций инфраструктурных монополий (федеральные проекты) и бюджетных ассигнований федерального бюджета»; «Количество резидентов особой экономической зоны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промышленно-производствен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типа»; «Объем инвестиций в основной капитал»; «Объем инвестиций в основной капитал на душу населения»; «Площадь </w:t>
            </w:r>
            <w:r w:rsidRPr="00B054D0">
              <w:rPr>
                <w:rFonts w:ascii="Times New Roman" w:hAnsi="Times New Roman" w:cs="Times New Roman"/>
              </w:rPr>
              <w:lastRenderedPageBreak/>
              <w:t>промышленных парков, занимаемая резидентами, в процентах от общей площади парков (нарастающим итогом)»;</w:t>
            </w:r>
            <w:proofErr w:type="gramEnd"/>
            <w:r w:rsidRPr="00B054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54D0">
              <w:rPr>
                <w:rFonts w:ascii="Times New Roman" w:hAnsi="Times New Roman" w:cs="Times New Roman"/>
              </w:rPr>
              <w:t>«Объем инвестиций в основной капитал, вложенный резидентами промышленных парков (нарастающим итогом)»; «Численность постоянных работающих на вновь созданных предприятиях (в организациях) на территориях промышленных парков»; «Сумма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парков»</w:t>
            </w:r>
            <w:r w:rsidR="00DF3CC5">
              <w:rPr>
                <w:rFonts w:ascii="Times New Roman" w:hAnsi="Times New Roman" w:cs="Times New Roman"/>
              </w:rPr>
              <w:t xml:space="preserve">; «Наличие единой системы сопровождения и поддержки региональных </w:t>
            </w:r>
            <w:proofErr w:type="spellStart"/>
            <w:r w:rsidR="00DF3CC5">
              <w:rPr>
                <w:rFonts w:ascii="Times New Roman" w:hAnsi="Times New Roman" w:cs="Times New Roman"/>
              </w:rPr>
              <w:t>инвестпроектов</w:t>
            </w:r>
            <w:proofErr w:type="spellEnd"/>
            <w:r w:rsidR="00DF3CC5">
              <w:rPr>
                <w:rFonts w:ascii="Times New Roman" w:hAnsi="Times New Roman" w:cs="Times New Roman"/>
              </w:rPr>
              <w:t xml:space="preserve"> (нарастающим итогом)</w:t>
            </w:r>
            <w:proofErr w:type="gramEnd"/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1.02.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«Государственная поддержка инвестиционной и </w:t>
            </w:r>
            <w:proofErr w:type="gramStart"/>
            <w:r w:rsidRPr="005B3DF3">
              <w:rPr>
                <w:rFonts w:ascii="Times New Roman" w:hAnsi="Times New Roman" w:cs="Times New Roman"/>
              </w:rPr>
              <w:t>инновационной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Увеличение числа реализуемых инвестиционных проектов. Сокращение сроков окупаемости проектов. </w:t>
            </w:r>
            <w:r w:rsidRPr="005B3DF3">
              <w:rPr>
                <w:rFonts w:ascii="Times New Roman" w:hAnsi="Times New Roman" w:cs="Times New Roman"/>
              </w:rPr>
              <w:lastRenderedPageBreak/>
              <w:t>Увеличение количества инвесторов.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инновационных разработок, востребованных рынком, ускорение модернизации промышленности и агропромышленного комплекса Курской области, содействие развитию интеллектуального потенциала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конкурсных отборов наиболее эффек</w:t>
            </w:r>
            <w:r w:rsidRPr="005B3DF3">
              <w:rPr>
                <w:rFonts w:ascii="Times New Roman" w:hAnsi="Times New Roman" w:cs="Times New Roman"/>
              </w:rPr>
              <w:t xml:space="preserve">тивных инвестиционных проектов, </w:t>
            </w:r>
            <w:r w:rsidR="00096D18" w:rsidRPr="005B3DF3">
              <w:rPr>
                <w:rFonts w:ascii="Times New Roman" w:hAnsi="Times New Roman" w:cs="Times New Roman"/>
              </w:rPr>
              <w:lastRenderedPageBreak/>
              <w:t>победителя</w:t>
            </w:r>
            <w:r w:rsidRPr="005B3DF3">
              <w:rPr>
                <w:rFonts w:ascii="Times New Roman" w:hAnsi="Times New Roman" w:cs="Times New Roman"/>
              </w:rPr>
              <w:t>м которых предоставляется</w:t>
            </w:r>
            <w:r w:rsidR="00096D18" w:rsidRPr="005B3DF3">
              <w:rPr>
                <w:rFonts w:ascii="Times New Roman" w:hAnsi="Times New Roman" w:cs="Times New Roman"/>
              </w:rPr>
              <w:t xml:space="preserve"> государственная поддержка в</w:t>
            </w:r>
            <w:r w:rsidRPr="005B3DF3">
              <w:rPr>
                <w:rFonts w:ascii="Times New Roman" w:hAnsi="Times New Roman" w:cs="Times New Roman"/>
              </w:rPr>
              <w:t xml:space="preserve"> соответствии с </w:t>
            </w:r>
            <w:r w:rsidR="00096D18" w:rsidRPr="005B3DF3">
              <w:rPr>
                <w:rFonts w:ascii="Times New Roman" w:hAnsi="Times New Roman" w:cs="Times New Roman"/>
              </w:rPr>
              <w:t xml:space="preserve"> Законом Курской области от 12</w:t>
            </w:r>
            <w:r w:rsidR="00335691">
              <w:rPr>
                <w:rFonts w:ascii="Times New Roman" w:hAnsi="Times New Roman" w:cs="Times New Roman"/>
              </w:rPr>
              <w:t xml:space="preserve"> августа </w:t>
            </w:r>
            <w:r w:rsidR="00096D18" w:rsidRPr="005B3DF3">
              <w:rPr>
                <w:rFonts w:ascii="Times New Roman" w:hAnsi="Times New Roman" w:cs="Times New Roman"/>
              </w:rPr>
              <w:t>2004</w:t>
            </w:r>
            <w:r w:rsidR="00335691">
              <w:rPr>
                <w:rFonts w:ascii="Times New Roman" w:hAnsi="Times New Roman" w:cs="Times New Roman"/>
              </w:rPr>
              <w:t xml:space="preserve"> г</w:t>
            </w:r>
            <w:r w:rsidR="00972F65">
              <w:rPr>
                <w:rFonts w:ascii="Times New Roman" w:hAnsi="Times New Roman" w:cs="Times New Roman"/>
              </w:rPr>
              <w:t>ода</w:t>
            </w:r>
            <w:r w:rsidR="00096D18"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 </w:t>
            </w:r>
            <w:r w:rsidR="00096D18" w:rsidRPr="005B3DF3">
              <w:rPr>
                <w:rFonts w:ascii="Times New Roman" w:hAnsi="Times New Roman" w:cs="Times New Roman"/>
              </w:rPr>
              <w:t>№ 37-ЗКО «Об инвестиционной дея</w:t>
            </w:r>
            <w:r w:rsidRPr="005B3DF3">
              <w:rPr>
                <w:rFonts w:ascii="Times New Roman" w:hAnsi="Times New Roman" w:cs="Times New Roman"/>
              </w:rPr>
              <w:t>тельности в Курской области».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</w:t>
            </w:r>
            <w:r w:rsidR="00096D18" w:rsidRPr="005B3DF3">
              <w:rPr>
                <w:rFonts w:ascii="Times New Roman" w:hAnsi="Times New Roman" w:cs="Times New Roman"/>
              </w:rPr>
              <w:t xml:space="preserve">роведение работы по рассмотрению заявок организаций области на предоставление им режима </w:t>
            </w:r>
            <w:r w:rsidRPr="005B3DF3">
              <w:rPr>
                <w:rFonts w:ascii="Times New Roman" w:hAnsi="Times New Roman" w:cs="Times New Roman"/>
              </w:rPr>
              <w:t xml:space="preserve">наибольшего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благоприятство</w:t>
            </w:r>
            <w:r w:rsidR="0051107F" w:rsidRPr="005B3DF3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ежегодного конкурса</w:t>
            </w:r>
            <w:r w:rsidRPr="005B3DF3">
              <w:rPr>
                <w:rFonts w:ascii="Times New Roman" w:hAnsi="Times New Roman" w:cs="Times New Roman"/>
              </w:rPr>
              <w:t xml:space="preserve"> «Инновация и изобретение года».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</w:t>
            </w:r>
            <w:r w:rsidR="00096D18" w:rsidRPr="005B3DF3">
              <w:rPr>
                <w:rFonts w:ascii="Times New Roman" w:hAnsi="Times New Roman" w:cs="Times New Roman"/>
              </w:rPr>
              <w:t>еализация инвестиционных проектов с использованием средств</w:t>
            </w:r>
            <w:r w:rsidR="00223C50" w:rsidRPr="005B3DF3">
              <w:rPr>
                <w:rFonts w:ascii="Times New Roman" w:hAnsi="Times New Roman" w:cs="Times New Roman"/>
              </w:rPr>
              <w:t xml:space="preserve"> </w:t>
            </w:r>
            <w:r w:rsidR="00096D18" w:rsidRPr="005B3DF3">
              <w:rPr>
                <w:rFonts w:ascii="Times New Roman" w:hAnsi="Times New Roman" w:cs="Times New Roman"/>
              </w:rPr>
              <w:t>Инвестиц</w:t>
            </w:r>
            <w:r w:rsidR="00223C50" w:rsidRPr="005B3DF3">
              <w:rPr>
                <w:rFonts w:ascii="Times New Roman" w:hAnsi="Times New Roman" w:cs="Times New Roman"/>
              </w:rPr>
              <w:t>и</w:t>
            </w:r>
            <w:r w:rsidR="00096D18" w:rsidRPr="005B3DF3">
              <w:rPr>
                <w:rFonts w:ascii="Times New Roman" w:hAnsi="Times New Roman" w:cs="Times New Roman"/>
              </w:rPr>
              <w:t>онного фонда Курской области</w:t>
            </w:r>
          </w:p>
        </w:tc>
        <w:tc>
          <w:tcPr>
            <w:tcW w:w="3117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Реализация основного мероприятия обеспечит достижение значений следующих показателей  подпрограммы: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</w:t>
            </w:r>
            <w:r w:rsidR="00230800" w:rsidRPr="005B3DF3">
              <w:rPr>
                <w:rFonts w:ascii="Times New Roman" w:hAnsi="Times New Roman" w:cs="Times New Roman"/>
              </w:rPr>
              <w:t xml:space="preserve"> инвестиций в основной капитал»;</w:t>
            </w:r>
            <w:r w:rsidRPr="005B3DF3">
              <w:rPr>
                <w:rFonts w:ascii="Times New Roman" w:hAnsi="Times New Roman" w:cs="Times New Roman"/>
              </w:rPr>
              <w:t xml:space="preserve"> «Объем </w:t>
            </w:r>
            <w:r w:rsidRPr="005B3DF3">
              <w:rPr>
                <w:rFonts w:ascii="Times New Roman" w:hAnsi="Times New Roman" w:cs="Times New Roman"/>
              </w:rPr>
              <w:lastRenderedPageBreak/>
              <w:t>инвестиций в основной капитал на душу населения»</w:t>
            </w:r>
          </w:p>
        </w:tc>
      </w:tr>
      <w:tr w:rsidR="0056603E" w:rsidRPr="005220DC" w:rsidTr="007B4E9D">
        <w:tc>
          <w:tcPr>
            <w:tcW w:w="713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lastRenderedPageBreak/>
              <w:t>2</w:t>
            </w:r>
            <w:r w:rsidRPr="005220DC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52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Региональный проект 1.</w:t>
            </w:r>
            <w:r w:rsidRPr="005220DC">
              <w:rPr>
                <w:rFonts w:ascii="Times New Roman" w:hAnsi="Times New Roman" w:cs="Times New Roman"/>
                <w:lang w:val="en-US"/>
              </w:rPr>
              <w:t>L</w:t>
            </w:r>
            <w:r w:rsidRPr="005220DC">
              <w:rPr>
                <w:rFonts w:ascii="Times New Roman" w:hAnsi="Times New Roman" w:cs="Times New Roman"/>
              </w:rPr>
              <w:t>1 «Системные меры по повышению производительности труда»</w:t>
            </w:r>
          </w:p>
        </w:tc>
        <w:tc>
          <w:tcPr>
            <w:tcW w:w="1559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5220DC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2025</w:t>
            </w:r>
            <w:r w:rsidR="0056603E" w:rsidRPr="005220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Обеспечение достижения целей, показателей и результатов регионального </w:t>
            </w:r>
          </w:p>
          <w:p w:rsidR="0056603E" w:rsidRPr="005220DC" w:rsidRDefault="0056603E" w:rsidP="00ED4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проекта «Системные меры по повышению производительности труда», входящего в состав федерального проекта «Системные меры по повышению производительности труда»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националь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проекта «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труда»</w:t>
            </w:r>
          </w:p>
        </w:tc>
        <w:tc>
          <w:tcPr>
            <w:tcW w:w="191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Организация сопровождения предприятий - участников регионального проекта по вопросам обучения в программах для управленческих кадров, разработанных и реализуемых на федеральном уровне</w:t>
            </w:r>
          </w:p>
        </w:tc>
        <w:tc>
          <w:tcPr>
            <w:tcW w:w="3117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Реализация регионального проекта  обеспечит достижение значений показателей </w:t>
            </w:r>
            <w:r w:rsidR="00B054D0" w:rsidRPr="005220DC">
              <w:rPr>
                <w:rFonts w:ascii="Times New Roman" w:hAnsi="Times New Roman" w:cs="Times New Roman"/>
              </w:rPr>
              <w:t>20</w:t>
            </w:r>
            <w:r w:rsidRPr="005220DC">
              <w:rPr>
                <w:rFonts w:ascii="Times New Roman" w:hAnsi="Times New Roman" w:cs="Times New Roman"/>
              </w:rPr>
              <w:t xml:space="preserve"> подпрограммы </w:t>
            </w:r>
          </w:p>
        </w:tc>
      </w:tr>
      <w:tr w:rsidR="0056603E" w:rsidRPr="005220DC" w:rsidTr="007B4E9D">
        <w:tc>
          <w:tcPr>
            <w:tcW w:w="713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</w:t>
            </w:r>
            <w:proofErr w:type="spellStart"/>
            <w:r w:rsidRPr="005220DC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proofErr w:type="spellEnd"/>
            <w:r w:rsidRPr="0052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Региональный проект 1.</w:t>
            </w:r>
            <w:r w:rsidRPr="005220DC">
              <w:rPr>
                <w:rFonts w:ascii="Times New Roman" w:hAnsi="Times New Roman" w:cs="Times New Roman"/>
                <w:lang w:val="en-US"/>
              </w:rPr>
              <w:t>L</w:t>
            </w:r>
            <w:r w:rsidRPr="005220DC">
              <w:rPr>
                <w:rFonts w:ascii="Times New Roman" w:hAnsi="Times New Roman" w:cs="Times New Roman"/>
              </w:rPr>
              <w:t>2 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5220DC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2025</w:t>
            </w:r>
            <w:r w:rsidR="0056603E" w:rsidRPr="005220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>Обеспечение достижения целей, показателей и результатов регионального проекта «Адресная поддержка повышения производительности труда на предприятиях», входящего в состав федерального проекта «Адресная поддержка повышения производительности труда на предприятиях» национального проекта «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труда»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Обучение сотрудников предприятий - участников национального проекта под федеральным управлением (совместно с федеральным центром компетенций) и региональным управлением (совместно с экспертами регионального центра компетенций). 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Создание и обеспечение деятельности Регионального центра компетенций в сфере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труда.</w:t>
            </w:r>
          </w:p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Привлечение консультантов для работы на </w:t>
            </w:r>
            <w:proofErr w:type="gramStart"/>
            <w:r w:rsidRPr="005220DC">
              <w:rPr>
                <w:rFonts w:ascii="Times New Roman" w:hAnsi="Times New Roman" w:cs="Times New Roman"/>
              </w:rPr>
              <w:t>предприятиях</w:t>
            </w:r>
            <w:proofErr w:type="gramEnd"/>
            <w:r w:rsidRPr="005220DC">
              <w:rPr>
                <w:rFonts w:ascii="Times New Roman" w:hAnsi="Times New Roman" w:cs="Times New Roman"/>
              </w:rPr>
              <w:t xml:space="preserve"> – участниках национального проекта, внедряющих мероприятия по повышению 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производитель</w:t>
            </w:r>
            <w:r w:rsidR="00972F65" w:rsidRP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труда.</w:t>
            </w:r>
          </w:p>
          <w:p w:rsidR="0056603E" w:rsidRPr="005220DC" w:rsidRDefault="0056603E" w:rsidP="005220DC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Создание и обеспечение деятельности Фабрики процессов, представляющей собой площадку, обеспечивающую практическое обучение принципам и инструментам бережливого производства посредством имитации </w:t>
            </w:r>
            <w:proofErr w:type="spellStart"/>
            <w:proofErr w:type="gramStart"/>
            <w:r w:rsidRPr="005220DC">
              <w:rPr>
                <w:rFonts w:ascii="Times New Roman" w:hAnsi="Times New Roman" w:cs="Times New Roman"/>
              </w:rPr>
              <w:t>реаль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22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0DC">
              <w:rPr>
                <w:rFonts w:ascii="Times New Roman" w:hAnsi="Times New Roman" w:cs="Times New Roman"/>
              </w:rPr>
              <w:t>производ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220DC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Pr="005220DC">
              <w:rPr>
                <w:rFonts w:ascii="Times New Roman" w:hAnsi="Times New Roman" w:cs="Times New Roman"/>
              </w:rPr>
              <w:t xml:space="preserve"> и вспомогательных процессов</w:t>
            </w:r>
          </w:p>
        </w:tc>
        <w:tc>
          <w:tcPr>
            <w:tcW w:w="3117" w:type="dxa"/>
            <w:shd w:val="clear" w:color="auto" w:fill="auto"/>
          </w:tcPr>
          <w:p w:rsidR="0056603E" w:rsidRPr="005220DC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0DC">
              <w:rPr>
                <w:rFonts w:ascii="Times New Roman" w:hAnsi="Times New Roman" w:cs="Times New Roman"/>
              </w:rPr>
              <w:t xml:space="preserve">Реализация регионального проекта  обеспечит достижение значений показателей </w:t>
            </w:r>
            <w:r w:rsidR="00B054D0" w:rsidRPr="005220DC">
              <w:rPr>
                <w:rFonts w:ascii="Times New Roman" w:hAnsi="Times New Roman" w:cs="Times New Roman"/>
              </w:rPr>
              <w:t>21-33</w:t>
            </w:r>
            <w:r w:rsidR="00F65D5F" w:rsidRPr="005220DC">
              <w:rPr>
                <w:rFonts w:ascii="Times New Roman" w:hAnsi="Times New Roman" w:cs="Times New Roman"/>
              </w:rPr>
              <w:t>.1</w:t>
            </w:r>
            <w:r w:rsidR="00B054D0" w:rsidRPr="005220DC">
              <w:rPr>
                <w:rFonts w:ascii="Times New Roman" w:hAnsi="Times New Roman" w:cs="Times New Roman"/>
              </w:rPr>
              <w:t xml:space="preserve"> </w:t>
            </w:r>
            <w:r w:rsidRPr="005220DC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</w:tr>
      <w:tr w:rsidR="0056603E" w:rsidRPr="005B3DF3" w:rsidTr="007B4E9D">
        <w:trPr>
          <w:trHeight w:val="267"/>
        </w:trPr>
        <w:tc>
          <w:tcPr>
            <w:tcW w:w="14737" w:type="dxa"/>
            <w:gridSpan w:val="8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2 «Развитие малого и среднего предпринимательства в Курской области»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2.01.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эффективности мер господдержки.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Государственная поддержка 940 проектов,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6360 новых рабочих мест.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50 зональных семинаров.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микрофинансиро-вания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предоставле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гарантий по кредитам.</w:t>
            </w:r>
          </w:p>
          <w:p w:rsidR="0056603E" w:rsidRPr="005B3DF3" w:rsidRDefault="0056603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Улучшение координации деятельности организаций, образующих инфраструктуру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Оказание государственной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организациям, образующим инфраструктуру поддержки малого и среднего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. </w:t>
            </w:r>
          </w:p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субсидий бюджетам муниципальных образований Курской области на реализацию мероприятий муниципальных программ поддержки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2.02.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Привлечение льготных кредитных ресурсов.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Содействие во внедрении инновационных разработок.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форумов, выставок-ярмарок.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экспортной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государственной финансовой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 на возмещение затрат в связи с осуществлением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предпринима-тельской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2.03.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«Формирование положительного имиджа предпринимательства, развитие делового сотрудничества бизнеса и власти»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ежегодного регионального форума  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«День предпринимателя Курской области».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«Лидер малого и среднего бизнеса Курской области».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«Малый и средний бизнес Курской области - глазами прессы»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Пропаганда передового опыта ведения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путем проведения общественно значимых мероприятий 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2.04.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Создание благоприятных условий для развития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 повышения инвестиционной привлекательности региона за счет подготовки необходимых инвестору земельных участков с подведенной инфраструктурой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в реализации инвестиционных проектов по созданию и (или) развитию инфраструктуры поддержки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оказывающей имущественную поддержку, промышленных парков, индустриальных парков,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агропро-мышленных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пар-ков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технопарков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2.05.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6603E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5220DC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выполнения целей, задач и показателей подпрограммы «Развитие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функций государственных органов, обеспечение деятельности государственных учреждений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1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2.I2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благоприятных условий для осуществления деятельности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самозанятыми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гражданами», входящего в состав национального проекта «Малое и среднее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показателя 65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    «Расширение доступа субъектов малого и среднего предпринимательства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к финансовым ресурсам,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>в том числе к льготному финансированию»)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</w:rPr>
            </w:pPr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«Создание условий для легкого старта и комфортного ведения бизнеса» (наименование федерального проекта </w:t>
            </w:r>
            <w:r w:rsidRPr="00972F65">
              <w:rPr>
                <w:rFonts w:ascii="Times New Roman" w:eastAsiaTheme="minorHAnsi" w:hAnsi="Times New Roman" w:cs="Times New Roman"/>
              </w:rPr>
              <w:br/>
              <w:t xml:space="preserve">в 2019-2020 гг.: «Расширение доступа субъектов малого и среднего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 финансовым ресурсам, в том числе к льготному финансированию»),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  <w:proofErr w:type="gramEnd"/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Реализация регионального проекта обеспечивает достижение показателей 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58, 66, 67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2.I5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F65D5F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2025</w:t>
            </w:r>
            <w:r w:rsidR="002D1244" w:rsidRPr="00972F65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«Акселерация субъектов малого и среднего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субсидий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2D1244" w:rsidRPr="00972F65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59, 60, 68, 69 подпрограммы</w:t>
            </w:r>
          </w:p>
        </w:tc>
      </w:tr>
      <w:tr w:rsidR="002D1244" w:rsidRPr="00972F65" w:rsidTr="007B4E9D">
        <w:tc>
          <w:tcPr>
            <w:tcW w:w="713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7</w:t>
            </w:r>
            <w:r w:rsidRPr="00972F65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  <w:r w:rsidRPr="00972F6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Региональный проект 2.I8 «Популяризация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Комитет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промыш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ленности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, торговли и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>-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мательства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2020 г.</w:t>
            </w:r>
          </w:p>
        </w:tc>
        <w:tc>
          <w:tcPr>
            <w:tcW w:w="2126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 xml:space="preserve">Обеспечение достижения целей, показателей и результатов федерального проекта «Популяризация </w:t>
            </w:r>
            <w:proofErr w:type="spellStart"/>
            <w:proofErr w:type="gram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ства</w:t>
            </w:r>
            <w:proofErr w:type="spellEnd"/>
            <w:proofErr w:type="gramEnd"/>
            <w:r w:rsidRPr="00972F65">
              <w:rPr>
                <w:rFonts w:ascii="Times New Roman" w:eastAsiaTheme="minorHAnsi" w:hAnsi="Times New Roman" w:cs="Times New Roman"/>
              </w:rPr>
              <w:t xml:space="preserve">», входящего в состав национального проекта «Малое и среднее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нимательство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 поддержка индивидуальной </w:t>
            </w:r>
            <w:proofErr w:type="spellStart"/>
            <w:r w:rsidRPr="00972F65">
              <w:rPr>
                <w:rFonts w:ascii="Times New Roman" w:eastAsiaTheme="minorHAnsi" w:hAnsi="Times New Roman" w:cs="Times New Roman"/>
              </w:rPr>
              <w:t>предприниматель</w:t>
            </w:r>
            <w:r w:rsidR="00972F65">
              <w:rPr>
                <w:rFonts w:ascii="Times New Roman" w:eastAsiaTheme="minorHAnsi" w:hAnsi="Times New Roman" w:cs="Times New Roman"/>
              </w:rPr>
              <w:t>-</w:t>
            </w:r>
            <w:r w:rsidRPr="00972F65">
              <w:rPr>
                <w:rFonts w:ascii="Times New Roman" w:eastAsiaTheme="minorHAnsi" w:hAnsi="Times New Roman" w:cs="Times New Roman"/>
              </w:rPr>
              <w:t>ской</w:t>
            </w:r>
            <w:proofErr w:type="spellEnd"/>
            <w:r w:rsidRPr="00972F65">
              <w:rPr>
                <w:rFonts w:ascii="Times New Roman" w:eastAsiaTheme="minorHAnsi" w:hAnsi="Times New Roman" w:cs="Times New Roman"/>
              </w:rPr>
              <w:t xml:space="preserve">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Предоставление субсидии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Реализация регионального проекта обеспечивает достижение показателей</w:t>
            </w:r>
          </w:p>
          <w:p w:rsidR="002D1244" w:rsidRPr="00972F65" w:rsidRDefault="002D1244" w:rsidP="00F6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72F65">
              <w:rPr>
                <w:rFonts w:ascii="Times New Roman" w:eastAsiaTheme="minorHAnsi" w:hAnsi="Times New Roman" w:cs="Times New Roman"/>
              </w:rPr>
              <w:t>61 - 64 подпрограммы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предоставления государственных и муниципальных услуг по принципу «одного окна»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ED461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Министерство</w:t>
            </w:r>
            <w:r w:rsidR="002D1244" w:rsidRPr="005B3DF3">
              <w:rPr>
                <w:rFonts w:ascii="Times New Roman" w:hAnsi="Times New Roman" w:cs="Times New Roman"/>
              </w:rPr>
              <w:t>цифрового</w:t>
            </w:r>
            <w:proofErr w:type="spellEnd"/>
            <w:r w:rsidR="002D1244" w:rsidRPr="005B3DF3">
              <w:rPr>
                <w:rFonts w:ascii="Times New Roman" w:hAnsi="Times New Roman" w:cs="Times New Roman"/>
              </w:rPr>
              <w:t xml:space="preserve"> развития и связи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FF02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Организация работы 467 «окон обслуживания населения» в МФЦ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Организация в Курской области работы 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много-функциональных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центров предоставления государственных и муниципальных услуг 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основного мероприятия обеспечит достижение значений  следующих показателей госпрограммы и подпрограммы: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«Доля граждан, имеющих доступ к получению государственных и муниципальных услуг по принципу «одного окна» по месту пребывания, в том числе  в многофункциональных центрах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обращений заявителей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«Уровень удовлетворенности граждан Курской области качеством предоставления государственных  и муниципальных услуг»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«Оптимизация предоставления государственных и муниципальных услуг и осуществления государственного контроля (надзора)»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ED461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="002D1244" w:rsidRPr="005B3DF3">
              <w:rPr>
                <w:rFonts w:ascii="Times New Roman" w:hAnsi="Times New Roman" w:cs="Times New Roman"/>
              </w:rPr>
              <w:t>цифрового развития и связи Курской области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стандарта предоставления услуг.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 доступа к предоставлению услуг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B3DF3">
              <w:rPr>
                <w:rFonts w:ascii="Times New Roman" w:hAnsi="Times New Roman" w:cs="Times New Roman"/>
                <w:lang w:eastAsia="ru-RU"/>
              </w:rPr>
              <w:t>Регламентация государственных и муниципальных услуг и осуществления  государственного контроля (надзора) и актуализация реестра государственных услуг (функций) Курской области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5B3D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«Среднее число обращений представителей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 xml:space="preserve">Подпрограмма 4 «Развитие внешнеэкономической деятельности Курской области и межрегиональных связей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с регионами Российской Федерации»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4.01.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«Расширение  двустороннего сотрудничества с зарубежными странами и регионами Российской Федерации» 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ind w:firstLine="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F65D5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F65D5F">
              <w:rPr>
                <w:rFonts w:ascii="Times New Roman" w:hAnsi="Times New Roman" w:cs="Times New Roman"/>
              </w:rPr>
              <w:t>5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tabs>
                <w:tab w:val="left" w:pos="33"/>
                <w:tab w:val="left" w:pos="312"/>
              </w:tabs>
              <w:spacing w:after="0" w:line="270" w:lineRule="exact"/>
              <w:ind w:firstLine="176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  <w:kern w:val="2"/>
              </w:rPr>
              <w:t xml:space="preserve">Создание условий для развития международного и межрегионального сотрудничества и </w:t>
            </w:r>
            <w:r w:rsidRPr="005B3DF3">
              <w:rPr>
                <w:rFonts w:ascii="Times New Roman" w:hAnsi="Times New Roman" w:cs="Times New Roman"/>
              </w:rPr>
              <w:t>обеспечение реализации комплекса мер по поддержке экспорта продукции Курской области</w:t>
            </w:r>
            <w:r w:rsidRPr="005B3DF3">
              <w:rPr>
                <w:rFonts w:ascii="Times New Roman" w:hAnsi="Times New Roman" w:cs="Times New Roman"/>
                <w:kern w:val="2"/>
              </w:rPr>
              <w:t>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 трансграничного сотрудничества с регионами – членами Ассоциации Европейских Приграничных Регионов (АЕПР).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Участие в международных и межрегиональных выставочно-ярмарочных и других мероприятиях по вопросам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внешне-экономической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и межрегионального сотрудничества.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мероприятий по сотрудничеству с Ассоциацией европейских приграничных регионов.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ежегодной межрегиональной универсальной оптово-розничной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хозяйствующих субъектов Курской области, участвующих в развитии трансграничного сотрудничества с регионами - членами Ассоциации европейских приграничных регионов (АЕПР)»;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хозяйствующих субъектов, принявших участие в мероприятиях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ярмарки, из стран ближнего и дальнего зарубежья и из регионов России»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4.02.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«Обеспечение развития экспортного потенциала, координации и мониторинга внешнеэкономической деятельности» 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по экономике и развитию Курской области, </w:t>
            </w:r>
          </w:p>
          <w:p w:rsidR="002D1244" w:rsidRDefault="00ED461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</w:t>
            </w:r>
            <w:r w:rsidR="002D1244">
              <w:rPr>
                <w:rFonts w:ascii="Times New Roman" w:hAnsi="Times New Roman" w:cs="Times New Roman"/>
              </w:rPr>
              <w:t xml:space="preserve"> Курской области,</w:t>
            </w:r>
          </w:p>
          <w:p w:rsidR="002D1244" w:rsidRPr="005B3DF3" w:rsidRDefault="002D1244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 xml:space="preserve">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F561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Формирование благоприятной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ориентированной среды для увеличения объемов экспорта продукции.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экспортеров Курской области.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 мер финансовой и нефинансовой поддержки экспорта, направленных на стимулирование спроса на продукцию предприятий Курской области на зарубежных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рынках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за счет расширения возможностей по представлению продукции за рубежом и повышения осведомленности зарубежных потребителей о еѐ характеристиках.</w:t>
            </w:r>
          </w:p>
          <w:p w:rsidR="002D1244" w:rsidRPr="005B3DF3" w:rsidRDefault="002D1244" w:rsidP="00736840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организаций-экспортеров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  экспорта продукции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в</w:t>
            </w:r>
            <w:r w:rsidRPr="005B3DF3">
              <w:rPr>
                <w:rFonts w:ascii="Times New Roman" w:eastAsia="Times New Roman" w:hAnsi="Times New Roman" w:cs="Times New Roman"/>
              </w:rPr>
              <w:t>недренных в Курской области направлений  регионального экспортного стандарта 2.0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«Поддержка соотечественников, проживающих за рубежом, в области культуры, русского языка, образования, информации и молодежной политики, физической культуры и спорта»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56603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6603E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Укрепление связей Курской области с соотечественниками и их общественными объединениями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консолидации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соотечеств</w:t>
            </w:r>
            <w:r w:rsidR="005220DC">
              <w:rPr>
                <w:rFonts w:ascii="Times New Roman" w:hAnsi="Times New Roman" w:cs="Times New Roman"/>
              </w:rPr>
              <w:t>енни-</w:t>
            </w:r>
            <w:r w:rsidRPr="005B3DF3">
              <w:rPr>
                <w:rFonts w:ascii="Times New Roman" w:hAnsi="Times New Roman" w:cs="Times New Roman"/>
              </w:rPr>
              <w:t>ков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сохранении культурного наследия и проведении международных культурно-массовых мероприятий.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Популяризация и сохранение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сооте-чественниками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русского языка за рубежом, организация обучения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сооте-чественников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в образовательных организациях Курской области.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новых форм молодежного сотрудничества, создание условий для поддержки и развития талантливой молодежи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русского языка и русского культурного наследия»;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международных культурно-массовых мероприятий с участием соотечественников»</w:t>
            </w:r>
          </w:p>
        </w:tc>
      </w:tr>
      <w:tr w:rsidR="002D1244" w:rsidRPr="005B3DF3" w:rsidTr="007B4E9D">
        <w:trPr>
          <w:trHeight w:val="2605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5.02.</w:t>
            </w:r>
          </w:p>
          <w:p w:rsidR="002D1244" w:rsidRPr="005B3DF3" w:rsidRDefault="002D1244" w:rsidP="00C3517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«Получение информационной и организационной поддержки </w:t>
            </w:r>
            <w:proofErr w:type="spellStart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>Россотрудничества</w:t>
            </w:r>
            <w:proofErr w:type="spellEnd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56603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6603E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партнерских отношений Курской области с соотечественниками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мероприятий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Рос-сотрудничества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проведенных мероприятий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6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</w:tr>
      <w:tr w:rsidR="002D1244" w:rsidRPr="005B3DF3" w:rsidTr="007B4E9D">
        <w:trPr>
          <w:trHeight w:val="292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6.1.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и обеспечение функционирования регионального центра космических услуг Курской области (ЦКУ).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координации процессов создания и эффективного функционирования областной системы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6.2. «Формирование  нормативно-правовой базы использования результатов космической деятельности (РКД)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об областном совокупном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геоинформационном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ресурсе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об областной организационной инфраструктуре и ее базовых системах, обеспечивающих использование РКД в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 целевых системах мониторинга и управления (ЦСМУ) Курской области, функционирующих на основе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разработанных областных нормативных актов, обеспечивающих развертывание и функционирование областной инфраструктуры использования спутниковых навигационных технологий ГЛОНАСС, данных ДЗЗ и других РКД»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6.3. «Кадровое и информационное обеспечение органов исполнительной власти Курской области, специалистов подведомственных учреждений в сфере использования РКД»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агро-промышлен-ного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Обучение сотрудников органов государственной власти и специалистов подведомственных учреждений 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rPr>
          <w:trHeight w:val="1391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6.4. «Разработка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Проект областной системы комплексного использования результатов космической деятельности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6.5. «Создание региональных базовых, целевых систем мониторинга и управления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сельским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лесным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экологией и природопользованием»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5220DC">
            <w:pPr>
              <w:pStyle w:val="ConsPlusCell"/>
              <w:spacing w:line="240" w:lineRule="exact"/>
              <w:ind w:right="71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</w:t>
            </w:r>
            <w:r w:rsidR="005220DC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6.6.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базовой ЦСМУ территориального 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6.7.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информационных ЦСМУ: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промышленности,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социального обеспечения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6.8. «Создание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базовой ЦСМУ территориального 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</w:rPr>
            </w:pPr>
            <w:r w:rsidRPr="005B3DF3">
              <w:rPr>
                <w:rFonts w:ascii="Times New Roman" w:eastAsiaTheme="minorHAnsi" w:hAnsi="Times New Roman" w:cs="Times New Roman"/>
              </w:rPr>
              <w:t>Базовый компонент информационного ресурса в виде распределенных баз цифровых пространственных данных на объекты и территории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4E36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01" w:type="dxa"/>
            <w:shd w:val="clear" w:color="auto" w:fill="auto"/>
          </w:tcPr>
          <w:p w:rsidR="002D1244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6.9. «Создание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области»</w:t>
            </w:r>
          </w:p>
          <w:p w:rsidR="005220DC" w:rsidRPr="005B3DF3" w:rsidRDefault="005220DC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единого навигационно-информационного пространства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показатели  подпрограммы: 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6.10. «Создание подсистем региональной информационно-навигационной системы Курской области в учреждениях органов исполнительной  власти Курской области, включая: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дорожной техникой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информационно-справочного обеспечения транспортного комплекса Курской области, включая приобретение основных сре</w:t>
            </w:r>
            <w:proofErr w:type="gramStart"/>
            <w:r w:rsidRPr="005B3DF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5B3DF3">
              <w:rPr>
                <w:rFonts w:ascii="Times New Roman" w:hAnsi="Times New Roman" w:cs="Times New Roman"/>
              </w:rPr>
              <w:t>я оборудования класса, предназначенного для обучения, разработка примерной программы, методики и учебно-методического комплекса в целях обучения должностных лиц и специалистов РНИС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создание автоматизированной системы управления дорожным движением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государствен-ная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инспекция Курской области по надзору за техническим состоянием самоходных машин и других видов техники с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соответству-ющими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инспекциями городов и районов;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культуре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физической культуре и спорту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управление ветеринарии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образования и науки Курской области; 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оказание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6.11. «Разработка рабочей и эксплуатационной документации РНИС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оказа-ние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rPr>
          <w:trHeight w:val="282"/>
        </w:trPr>
        <w:tc>
          <w:tcPr>
            <w:tcW w:w="14737" w:type="dxa"/>
            <w:gridSpan w:val="8"/>
            <w:shd w:val="clear" w:color="auto" w:fill="auto"/>
            <w:vAlign w:val="center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 xml:space="preserve">Подпрограмма 7 «Обеспечение реализации государственной программы Курской области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«Развитие экономики и внешних связей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«Развитие системы государственного стратегического планирования и прогнозирования социально-экономического развития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 и плана мероприятий по реализации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прогно-зов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3DF3">
              <w:rPr>
                <w:rFonts w:ascii="Times New Roman" w:hAnsi="Times New Roman" w:cs="Times New Roman"/>
              </w:rPr>
              <w:t>социально-экономического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области, повышение их обоснованности и достоверности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и (или) корректировка документов стратегического планирования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5A2257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и выполнение функций комитета по экономике и развитию Курской области»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выполнения целей, задач и показателей госпрограммы в целом, в разрезе подпрограмм и основных мероприятий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73684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деятельности комитета по экономике и развитию Курской области,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направ-ленной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выпол-нение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установлен-ных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1107F" w:rsidTr="005A2257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7.03.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«Содействие достижению и (или) поощрению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достиже-ния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наилучших значений показателей деятельности органов местного самоуправления  городских округов и муниципальных районов Курской области»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D1244"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Оценка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</w:tcPr>
          <w:p w:rsidR="002D1244" w:rsidRPr="005B3DF3" w:rsidRDefault="002D1244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оцен-ки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эффективности деятельности органов местного самоуправления городских округов и муниципальных районов Курской области 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D1244" w:rsidRPr="007B4E9D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2D1244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A2257" w:rsidRPr="007B4E9D" w:rsidRDefault="005A2257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5D5F" w:rsidRPr="0051107F" w:rsidTr="005A2257"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Default="00F65D5F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D5F" w:rsidRPr="005B3DF3" w:rsidRDefault="00F65D5F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257" w:rsidRPr="008932BE" w:rsidRDefault="00F65D5F" w:rsidP="005A225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5A2257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F65D5F" w:rsidRPr="005B3DF3" w:rsidRDefault="00F65D5F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2E34" w:rsidRPr="008932BE" w:rsidRDefault="000F2E34" w:rsidP="005A2257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sectPr w:rsidR="000F2E34" w:rsidRPr="008932BE" w:rsidSect="00972F65">
      <w:headerReference w:type="default" r:id="rId8"/>
      <w:headerReference w:type="first" r:id="rId9"/>
      <w:pgSz w:w="16838" w:h="11906" w:orient="landscape"/>
      <w:pgMar w:top="1559" w:right="1134" w:bottom="1276" w:left="1134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65" w:rsidRDefault="00972F65" w:rsidP="00133906">
      <w:pPr>
        <w:spacing w:after="0" w:line="240" w:lineRule="auto"/>
      </w:pPr>
      <w:r>
        <w:separator/>
      </w:r>
    </w:p>
  </w:endnote>
  <w:end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65" w:rsidRDefault="00972F65" w:rsidP="00133906">
      <w:pPr>
        <w:spacing w:after="0" w:line="240" w:lineRule="auto"/>
      </w:pPr>
      <w:r>
        <w:separator/>
      </w:r>
    </w:p>
  </w:footnote>
  <w:footnote w:type="continuationSeparator" w:id="0">
    <w:p w:rsidR="00972F65" w:rsidRDefault="00972F65" w:rsidP="001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82"/>
      <w:docPartObj>
        <w:docPartGallery w:val="Page Numbers (Top of Page)"/>
        <w:docPartUnique/>
      </w:docPartObj>
    </w:sdtPr>
    <w:sdtContent>
      <w:p w:rsidR="00972F65" w:rsidRDefault="008C09F2">
        <w:pPr>
          <w:pStyle w:val="a4"/>
          <w:jc w:val="center"/>
        </w:pPr>
        <w:fldSimple w:instr=" PAGE   \* MERGEFORMAT ">
          <w:r w:rsidR="00911CFF">
            <w:rPr>
              <w:noProof/>
            </w:rPr>
            <w:t>46</w:t>
          </w:r>
        </w:fldSimple>
      </w:p>
    </w:sdtContent>
  </w:sdt>
  <w:p w:rsidR="00972F65" w:rsidRDefault="00972F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207"/>
      <w:docPartObj>
        <w:docPartGallery w:val="Page Numbers (Top of Page)"/>
        <w:docPartUnique/>
      </w:docPartObj>
    </w:sdtPr>
    <w:sdtContent>
      <w:p w:rsidR="00972F65" w:rsidRDefault="008C09F2">
        <w:pPr>
          <w:pStyle w:val="a4"/>
          <w:jc w:val="center"/>
        </w:pPr>
        <w:fldSimple w:instr=" PAGE   \* MERGEFORMAT ">
          <w:r w:rsidR="00972F65">
            <w:rPr>
              <w:noProof/>
            </w:rPr>
            <w:t>60</w:t>
          </w:r>
        </w:fldSimple>
      </w:p>
    </w:sdtContent>
  </w:sdt>
  <w:p w:rsidR="00972F65" w:rsidRDefault="00972F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/>
  <w:rsids>
    <w:rsidRoot w:val="00D95DE8"/>
    <w:rsid w:val="00002C1C"/>
    <w:rsid w:val="00003D99"/>
    <w:rsid w:val="000104D4"/>
    <w:rsid w:val="000111F0"/>
    <w:rsid w:val="00020E11"/>
    <w:rsid w:val="00021297"/>
    <w:rsid w:val="00022D4C"/>
    <w:rsid w:val="00025BF7"/>
    <w:rsid w:val="000267A2"/>
    <w:rsid w:val="00040C63"/>
    <w:rsid w:val="000445F3"/>
    <w:rsid w:val="000466BF"/>
    <w:rsid w:val="00055A22"/>
    <w:rsid w:val="0006057F"/>
    <w:rsid w:val="00072731"/>
    <w:rsid w:val="00096D18"/>
    <w:rsid w:val="000A2290"/>
    <w:rsid w:val="000A5B4C"/>
    <w:rsid w:val="000B0A1F"/>
    <w:rsid w:val="000B40C7"/>
    <w:rsid w:val="000B733E"/>
    <w:rsid w:val="000D6417"/>
    <w:rsid w:val="000D7182"/>
    <w:rsid w:val="000E4839"/>
    <w:rsid w:val="000F1CC8"/>
    <w:rsid w:val="000F2E34"/>
    <w:rsid w:val="00116124"/>
    <w:rsid w:val="001235DB"/>
    <w:rsid w:val="0013107B"/>
    <w:rsid w:val="00133906"/>
    <w:rsid w:val="00150D92"/>
    <w:rsid w:val="00154A51"/>
    <w:rsid w:val="001615E7"/>
    <w:rsid w:val="00166266"/>
    <w:rsid w:val="00184A1A"/>
    <w:rsid w:val="0018713F"/>
    <w:rsid w:val="00197E7B"/>
    <w:rsid w:val="001A3D20"/>
    <w:rsid w:val="001C3DA6"/>
    <w:rsid w:val="001E6270"/>
    <w:rsid w:val="00213809"/>
    <w:rsid w:val="00216393"/>
    <w:rsid w:val="00223C50"/>
    <w:rsid w:val="00226645"/>
    <w:rsid w:val="00230800"/>
    <w:rsid w:val="002332CE"/>
    <w:rsid w:val="002512EE"/>
    <w:rsid w:val="0026601A"/>
    <w:rsid w:val="0028414D"/>
    <w:rsid w:val="00293755"/>
    <w:rsid w:val="002968EB"/>
    <w:rsid w:val="002A71FD"/>
    <w:rsid w:val="002B2875"/>
    <w:rsid w:val="002C3124"/>
    <w:rsid w:val="002D1244"/>
    <w:rsid w:val="002D351B"/>
    <w:rsid w:val="002D410D"/>
    <w:rsid w:val="002E1812"/>
    <w:rsid w:val="002E34E0"/>
    <w:rsid w:val="002E5C72"/>
    <w:rsid w:val="00304318"/>
    <w:rsid w:val="00312670"/>
    <w:rsid w:val="00312EFF"/>
    <w:rsid w:val="003201BF"/>
    <w:rsid w:val="00322EC6"/>
    <w:rsid w:val="00324BCE"/>
    <w:rsid w:val="003279E4"/>
    <w:rsid w:val="0033104C"/>
    <w:rsid w:val="003320AA"/>
    <w:rsid w:val="00332C13"/>
    <w:rsid w:val="00335691"/>
    <w:rsid w:val="00342119"/>
    <w:rsid w:val="00344059"/>
    <w:rsid w:val="00350101"/>
    <w:rsid w:val="003606FF"/>
    <w:rsid w:val="0036269E"/>
    <w:rsid w:val="003723F8"/>
    <w:rsid w:val="00375EA9"/>
    <w:rsid w:val="0038035C"/>
    <w:rsid w:val="00381410"/>
    <w:rsid w:val="00384EB9"/>
    <w:rsid w:val="00386A39"/>
    <w:rsid w:val="00387F16"/>
    <w:rsid w:val="003A09DA"/>
    <w:rsid w:val="003A42ED"/>
    <w:rsid w:val="003B4B9F"/>
    <w:rsid w:val="003B6522"/>
    <w:rsid w:val="003B699A"/>
    <w:rsid w:val="003D35B8"/>
    <w:rsid w:val="003D442E"/>
    <w:rsid w:val="003D4C70"/>
    <w:rsid w:val="003D7510"/>
    <w:rsid w:val="003F61A7"/>
    <w:rsid w:val="0040014D"/>
    <w:rsid w:val="00405ADE"/>
    <w:rsid w:val="004068B7"/>
    <w:rsid w:val="00406CE3"/>
    <w:rsid w:val="00412104"/>
    <w:rsid w:val="00453189"/>
    <w:rsid w:val="00453E0C"/>
    <w:rsid w:val="0046066E"/>
    <w:rsid w:val="004610FF"/>
    <w:rsid w:val="004703D8"/>
    <w:rsid w:val="004720A2"/>
    <w:rsid w:val="004720F2"/>
    <w:rsid w:val="00473079"/>
    <w:rsid w:val="00494A95"/>
    <w:rsid w:val="00495042"/>
    <w:rsid w:val="004A7A79"/>
    <w:rsid w:val="004B648F"/>
    <w:rsid w:val="004D3CE0"/>
    <w:rsid w:val="004E3654"/>
    <w:rsid w:val="00501A0C"/>
    <w:rsid w:val="00501D6E"/>
    <w:rsid w:val="0051107F"/>
    <w:rsid w:val="005146EB"/>
    <w:rsid w:val="005220DC"/>
    <w:rsid w:val="005226CC"/>
    <w:rsid w:val="00537553"/>
    <w:rsid w:val="0054453F"/>
    <w:rsid w:val="0055457C"/>
    <w:rsid w:val="00555344"/>
    <w:rsid w:val="0056603E"/>
    <w:rsid w:val="005663C9"/>
    <w:rsid w:val="00570A7C"/>
    <w:rsid w:val="00574AF4"/>
    <w:rsid w:val="00576585"/>
    <w:rsid w:val="00597D10"/>
    <w:rsid w:val="005A179B"/>
    <w:rsid w:val="005A1DAB"/>
    <w:rsid w:val="005A2257"/>
    <w:rsid w:val="005A39A3"/>
    <w:rsid w:val="005A5768"/>
    <w:rsid w:val="005B3DF3"/>
    <w:rsid w:val="005B7012"/>
    <w:rsid w:val="005C43D4"/>
    <w:rsid w:val="005C48BA"/>
    <w:rsid w:val="005C618B"/>
    <w:rsid w:val="005C6E86"/>
    <w:rsid w:val="005C7FF4"/>
    <w:rsid w:val="005D5BCD"/>
    <w:rsid w:val="005E507F"/>
    <w:rsid w:val="005F0BEE"/>
    <w:rsid w:val="006041D6"/>
    <w:rsid w:val="00613EC3"/>
    <w:rsid w:val="00617405"/>
    <w:rsid w:val="00623C5D"/>
    <w:rsid w:val="00623F56"/>
    <w:rsid w:val="00626E9A"/>
    <w:rsid w:val="006354EA"/>
    <w:rsid w:val="006367E4"/>
    <w:rsid w:val="00655FA9"/>
    <w:rsid w:val="006568D6"/>
    <w:rsid w:val="006720C7"/>
    <w:rsid w:val="0067606B"/>
    <w:rsid w:val="00676927"/>
    <w:rsid w:val="0069271F"/>
    <w:rsid w:val="006A02BD"/>
    <w:rsid w:val="006B347D"/>
    <w:rsid w:val="006B409F"/>
    <w:rsid w:val="006C094C"/>
    <w:rsid w:val="006C31C0"/>
    <w:rsid w:val="006C6074"/>
    <w:rsid w:val="006E2CE2"/>
    <w:rsid w:val="006F2AE6"/>
    <w:rsid w:val="007335F1"/>
    <w:rsid w:val="00735024"/>
    <w:rsid w:val="00736840"/>
    <w:rsid w:val="007423A2"/>
    <w:rsid w:val="007440E5"/>
    <w:rsid w:val="00744ADD"/>
    <w:rsid w:val="0075593A"/>
    <w:rsid w:val="00761C04"/>
    <w:rsid w:val="00772007"/>
    <w:rsid w:val="00772100"/>
    <w:rsid w:val="00777223"/>
    <w:rsid w:val="00795F66"/>
    <w:rsid w:val="007A2BB0"/>
    <w:rsid w:val="007A5060"/>
    <w:rsid w:val="007B4E9D"/>
    <w:rsid w:val="007B4FB3"/>
    <w:rsid w:val="007C366F"/>
    <w:rsid w:val="007C612F"/>
    <w:rsid w:val="007F6B0D"/>
    <w:rsid w:val="007F7128"/>
    <w:rsid w:val="007F748C"/>
    <w:rsid w:val="00807E76"/>
    <w:rsid w:val="008143A9"/>
    <w:rsid w:val="00814C28"/>
    <w:rsid w:val="008452D3"/>
    <w:rsid w:val="00846D4D"/>
    <w:rsid w:val="00870FF1"/>
    <w:rsid w:val="008932BE"/>
    <w:rsid w:val="008A3A22"/>
    <w:rsid w:val="008A7426"/>
    <w:rsid w:val="008C09F2"/>
    <w:rsid w:val="008D40C1"/>
    <w:rsid w:val="008D4B54"/>
    <w:rsid w:val="008D50D1"/>
    <w:rsid w:val="008F2482"/>
    <w:rsid w:val="008F73BB"/>
    <w:rsid w:val="00904215"/>
    <w:rsid w:val="00911CFF"/>
    <w:rsid w:val="0091689E"/>
    <w:rsid w:val="009270B4"/>
    <w:rsid w:val="009314FB"/>
    <w:rsid w:val="009432B3"/>
    <w:rsid w:val="00950B3F"/>
    <w:rsid w:val="0096274E"/>
    <w:rsid w:val="00963FEB"/>
    <w:rsid w:val="00965726"/>
    <w:rsid w:val="00972F65"/>
    <w:rsid w:val="00974E35"/>
    <w:rsid w:val="00980149"/>
    <w:rsid w:val="00986CCB"/>
    <w:rsid w:val="009902D3"/>
    <w:rsid w:val="00990B24"/>
    <w:rsid w:val="009A187C"/>
    <w:rsid w:val="009C0395"/>
    <w:rsid w:val="009C6F23"/>
    <w:rsid w:val="009F5849"/>
    <w:rsid w:val="00A006EE"/>
    <w:rsid w:val="00A1315E"/>
    <w:rsid w:val="00A13D1E"/>
    <w:rsid w:val="00A325A0"/>
    <w:rsid w:val="00A33D07"/>
    <w:rsid w:val="00A404FB"/>
    <w:rsid w:val="00A558D4"/>
    <w:rsid w:val="00A638E1"/>
    <w:rsid w:val="00A75B1E"/>
    <w:rsid w:val="00A8080A"/>
    <w:rsid w:val="00A847DF"/>
    <w:rsid w:val="00A85EBB"/>
    <w:rsid w:val="00A86F61"/>
    <w:rsid w:val="00AA34AC"/>
    <w:rsid w:val="00AA506D"/>
    <w:rsid w:val="00AA6DAF"/>
    <w:rsid w:val="00AB4DAF"/>
    <w:rsid w:val="00AC7BCF"/>
    <w:rsid w:val="00AF243E"/>
    <w:rsid w:val="00B0392E"/>
    <w:rsid w:val="00B03FAF"/>
    <w:rsid w:val="00B054D0"/>
    <w:rsid w:val="00B065C9"/>
    <w:rsid w:val="00B16784"/>
    <w:rsid w:val="00B249FB"/>
    <w:rsid w:val="00B25693"/>
    <w:rsid w:val="00B25C30"/>
    <w:rsid w:val="00B27CE7"/>
    <w:rsid w:val="00B3392C"/>
    <w:rsid w:val="00B40FEA"/>
    <w:rsid w:val="00B47836"/>
    <w:rsid w:val="00B50AF4"/>
    <w:rsid w:val="00B515D7"/>
    <w:rsid w:val="00B54730"/>
    <w:rsid w:val="00B55B1B"/>
    <w:rsid w:val="00B655AC"/>
    <w:rsid w:val="00B7010C"/>
    <w:rsid w:val="00B72203"/>
    <w:rsid w:val="00B8321F"/>
    <w:rsid w:val="00B91FA2"/>
    <w:rsid w:val="00BA55FB"/>
    <w:rsid w:val="00BA59B7"/>
    <w:rsid w:val="00BB765B"/>
    <w:rsid w:val="00BC00D0"/>
    <w:rsid w:val="00BD1437"/>
    <w:rsid w:val="00BD3C08"/>
    <w:rsid w:val="00BD50C9"/>
    <w:rsid w:val="00BD6DE8"/>
    <w:rsid w:val="00BD730D"/>
    <w:rsid w:val="00BE66FC"/>
    <w:rsid w:val="00BF003A"/>
    <w:rsid w:val="00BF4BC3"/>
    <w:rsid w:val="00C01892"/>
    <w:rsid w:val="00C03FD8"/>
    <w:rsid w:val="00C20A8D"/>
    <w:rsid w:val="00C2204C"/>
    <w:rsid w:val="00C23A1D"/>
    <w:rsid w:val="00C24FC4"/>
    <w:rsid w:val="00C35178"/>
    <w:rsid w:val="00C4429E"/>
    <w:rsid w:val="00C539F4"/>
    <w:rsid w:val="00C53B86"/>
    <w:rsid w:val="00C54BC2"/>
    <w:rsid w:val="00C57071"/>
    <w:rsid w:val="00C57802"/>
    <w:rsid w:val="00C769BC"/>
    <w:rsid w:val="00C8342F"/>
    <w:rsid w:val="00C86C01"/>
    <w:rsid w:val="00C93C95"/>
    <w:rsid w:val="00C97B03"/>
    <w:rsid w:val="00CA0446"/>
    <w:rsid w:val="00CA2667"/>
    <w:rsid w:val="00CB5A16"/>
    <w:rsid w:val="00CC2428"/>
    <w:rsid w:val="00CC496E"/>
    <w:rsid w:val="00CC5302"/>
    <w:rsid w:val="00CE3204"/>
    <w:rsid w:val="00CF04FB"/>
    <w:rsid w:val="00D1733D"/>
    <w:rsid w:val="00D27EDE"/>
    <w:rsid w:val="00D317DA"/>
    <w:rsid w:val="00D31D62"/>
    <w:rsid w:val="00D33DD3"/>
    <w:rsid w:val="00D36B5C"/>
    <w:rsid w:val="00D51A8F"/>
    <w:rsid w:val="00D52E2A"/>
    <w:rsid w:val="00D62979"/>
    <w:rsid w:val="00D71F2F"/>
    <w:rsid w:val="00D73857"/>
    <w:rsid w:val="00D9577B"/>
    <w:rsid w:val="00D95DE8"/>
    <w:rsid w:val="00DA0C7F"/>
    <w:rsid w:val="00DA3239"/>
    <w:rsid w:val="00DB0F91"/>
    <w:rsid w:val="00DB3E08"/>
    <w:rsid w:val="00DC0C2D"/>
    <w:rsid w:val="00DC4C8E"/>
    <w:rsid w:val="00DD0120"/>
    <w:rsid w:val="00DD3130"/>
    <w:rsid w:val="00DE149E"/>
    <w:rsid w:val="00DF02D7"/>
    <w:rsid w:val="00DF2D04"/>
    <w:rsid w:val="00DF3B47"/>
    <w:rsid w:val="00DF3CC5"/>
    <w:rsid w:val="00E1002D"/>
    <w:rsid w:val="00E33548"/>
    <w:rsid w:val="00E41A64"/>
    <w:rsid w:val="00E466B4"/>
    <w:rsid w:val="00E51A0E"/>
    <w:rsid w:val="00E538C8"/>
    <w:rsid w:val="00E64356"/>
    <w:rsid w:val="00E657F7"/>
    <w:rsid w:val="00E711DB"/>
    <w:rsid w:val="00E72C3D"/>
    <w:rsid w:val="00E76E1D"/>
    <w:rsid w:val="00E77C21"/>
    <w:rsid w:val="00E80268"/>
    <w:rsid w:val="00E90AD0"/>
    <w:rsid w:val="00E91AB3"/>
    <w:rsid w:val="00E92B68"/>
    <w:rsid w:val="00E9429D"/>
    <w:rsid w:val="00EB4F01"/>
    <w:rsid w:val="00ED4614"/>
    <w:rsid w:val="00ED7436"/>
    <w:rsid w:val="00F0417A"/>
    <w:rsid w:val="00F22850"/>
    <w:rsid w:val="00F33B1E"/>
    <w:rsid w:val="00F47FE9"/>
    <w:rsid w:val="00F53BF9"/>
    <w:rsid w:val="00F540A1"/>
    <w:rsid w:val="00F55421"/>
    <w:rsid w:val="00F561D7"/>
    <w:rsid w:val="00F64685"/>
    <w:rsid w:val="00F65959"/>
    <w:rsid w:val="00F65D5F"/>
    <w:rsid w:val="00F741FB"/>
    <w:rsid w:val="00F779DA"/>
    <w:rsid w:val="00F8655B"/>
    <w:rsid w:val="00F97CAE"/>
    <w:rsid w:val="00FB0200"/>
    <w:rsid w:val="00FB2DDF"/>
    <w:rsid w:val="00FB3A24"/>
    <w:rsid w:val="00FE6184"/>
    <w:rsid w:val="00FF02E9"/>
    <w:rsid w:val="00FF02EF"/>
    <w:rsid w:val="00FF3E5A"/>
    <w:rsid w:val="00FF46B1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5D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аголовок отчета"/>
    <w:basedOn w:val="a"/>
    <w:uiPriority w:val="99"/>
    <w:rsid w:val="00D95DE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95DE8"/>
  </w:style>
  <w:style w:type="paragraph" w:customStyle="1" w:styleId="a7">
    <w:name w:val="Обычный (паспорт)"/>
    <w:basedOn w:val="a"/>
    <w:uiPriority w:val="99"/>
    <w:rsid w:val="00D95DE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D95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95DE8"/>
    <w:rPr>
      <w:rFonts w:ascii="Tahoma" w:hAnsi="Tahoma" w:cs="Tahoma"/>
      <w:sz w:val="16"/>
      <w:szCs w:val="16"/>
      <w:lang w:eastAsia="ru-RU"/>
    </w:rPr>
  </w:style>
  <w:style w:type="paragraph" w:customStyle="1" w:styleId="1">
    <w:name w:val="1 Знак"/>
    <w:basedOn w:val="a"/>
    <w:uiPriority w:val="99"/>
    <w:rsid w:val="00D95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rsid w:val="00D95DE8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D9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D95D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9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95DE8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9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CAC9-CF00-4574-9D51-A3C0B888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3670</Words>
  <Characters>30569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4</cp:revision>
  <cp:lastPrinted>2022-10-28T08:21:00Z</cp:lastPrinted>
  <dcterms:created xsi:type="dcterms:W3CDTF">2022-11-14T10:08:00Z</dcterms:created>
  <dcterms:modified xsi:type="dcterms:W3CDTF">2023-01-16T09:51:00Z</dcterms:modified>
</cp:coreProperties>
</file>