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DFB60" w14:textId="77777777" w:rsidR="00CB37E1" w:rsidRPr="00F74FE3" w:rsidRDefault="00CB37E1" w:rsidP="00CB37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_Hlk59274901"/>
    </w:p>
    <w:p w14:paraId="7C914858" w14:textId="77777777" w:rsidR="00CB37E1" w:rsidRDefault="00CB37E1" w:rsidP="000B63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37E1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6C915A31" w14:textId="77777777" w:rsidR="000B63E2" w:rsidRPr="00DD2FFA" w:rsidRDefault="000B63E2" w:rsidP="00DD2F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EF400E" w14:textId="77777777" w:rsidR="005B05C8" w:rsidRDefault="00CB37E1" w:rsidP="005B05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79D">
        <w:rPr>
          <w:rFonts w:ascii="Times New Roman" w:hAnsi="Times New Roman" w:cs="Times New Roman"/>
          <w:b/>
          <w:sz w:val="28"/>
          <w:szCs w:val="28"/>
        </w:rPr>
        <w:t xml:space="preserve">к проекту приказа </w:t>
      </w:r>
      <w:r w:rsidR="00503F5C">
        <w:rPr>
          <w:rFonts w:ascii="Times New Roman" w:hAnsi="Times New Roman" w:cs="Times New Roman"/>
          <w:b/>
          <w:sz w:val="28"/>
          <w:szCs w:val="28"/>
        </w:rPr>
        <w:t>Министерства по государственной</w:t>
      </w:r>
      <w:r w:rsidRPr="001A079D">
        <w:rPr>
          <w:rFonts w:ascii="Times New Roman" w:hAnsi="Times New Roman" w:cs="Times New Roman"/>
          <w:b/>
          <w:sz w:val="28"/>
          <w:szCs w:val="28"/>
        </w:rPr>
        <w:t xml:space="preserve"> охране </w:t>
      </w:r>
    </w:p>
    <w:p w14:paraId="02630676" w14:textId="77777777" w:rsidR="002D5CBE" w:rsidRDefault="00CB37E1" w:rsidP="002D5CB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079D">
        <w:rPr>
          <w:rFonts w:ascii="Times New Roman" w:hAnsi="Times New Roman" w:cs="Times New Roman"/>
          <w:b/>
          <w:sz w:val="28"/>
          <w:szCs w:val="28"/>
        </w:rPr>
        <w:t xml:space="preserve">объектов культурного наследия Курской области </w:t>
      </w:r>
      <w:r w:rsidR="008A4900" w:rsidRPr="001A079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2D5CBE" w:rsidRPr="002D5CBE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границ и режима использования территории объекта культурного наследия регионального значения «Церковь св. Михаила Архангела», 1855 г., расположенного по адресу: Курская область, </w:t>
      </w:r>
    </w:p>
    <w:p w14:paraId="1F3DFE51" w14:textId="2FBD0B30" w:rsidR="0007504C" w:rsidRPr="001A079D" w:rsidRDefault="002D5CBE" w:rsidP="002D5CB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5CBE">
        <w:rPr>
          <w:rFonts w:ascii="Times New Roman" w:hAnsi="Times New Roman" w:cs="Times New Roman"/>
          <w:b/>
          <w:bCs/>
          <w:sz w:val="28"/>
          <w:szCs w:val="28"/>
        </w:rPr>
        <w:t xml:space="preserve">Беловский район, с. </w:t>
      </w:r>
      <w:proofErr w:type="spellStart"/>
      <w:r w:rsidRPr="002D5CBE">
        <w:rPr>
          <w:rFonts w:ascii="Times New Roman" w:hAnsi="Times New Roman" w:cs="Times New Roman"/>
          <w:b/>
          <w:bCs/>
          <w:sz w:val="28"/>
          <w:szCs w:val="28"/>
        </w:rPr>
        <w:t>Щеголек</w:t>
      </w:r>
      <w:proofErr w:type="spellEnd"/>
      <w:r w:rsidR="0007504C" w:rsidRPr="001A079D">
        <w:rPr>
          <w:rFonts w:ascii="Times New Roman" w:hAnsi="Times New Roman" w:cs="Times New Roman"/>
          <w:b/>
          <w:sz w:val="28"/>
          <w:szCs w:val="28"/>
          <w:lang w:eastAsia="ar-SA"/>
        </w:rPr>
        <w:t>»</w:t>
      </w:r>
    </w:p>
    <w:p w14:paraId="28522E49" w14:textId="77777777" w:rsidR="0007504C" w:rsidRPr="008A4900" w:rsidRDefault="0007504C" w:rsidP="00DD2F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73C67D95" w14:textId="77777777" w:rsidR="00CB37E1" w:rsidRPr="00CB37E1" w:rsidRDefault="00CB37E1" w:rsidP="00CB37E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0CCBFE2" w14:textId="77777777" w:rsidR="00E50E46" w:rsidRPr="00CB37E1" w:rsidRDefault="00CB37E1" w:rsidP="00CB3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B3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приказа подготовлен в соответствии с положениями Федерального закона от 25 июня 2002 года № 73-ФЗ «Об объектах культурного наследия (памятниках истории и культуры) народов Российской Федерации», приказом Министерства культуры Российской Федерации от 4 июня 2015 г. № 1745 «Об утверждении требований </w:t>
      </w:r>
      <w:r w:rsidR="00C14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CB37E1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составлению проектов границ территорий объектов культурного наследия», а также на основани</w:t>
      </w:r>
      <w:r w:rsidR="00E50E46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научно-проектной документации.</w:t>
      </w:r>
    </w:p>
    <w:p w14:paraId="5BF68778" w14:textId="6F7ED6A3" w:rsidR="008419D0" w:rsidRPr="008419D0" w:rsidRDefault="008419D0" w:rsidP="00841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19D0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Порядком раскрытия органами исполнительной власти Курской области информации о подготовке проектов нормативных правовых актов и результатах их общественного обсуждения, утвержденным постановлением Администрации Курской области                       от 5.08.2013 № 493-па, проект </w:t>
      </w:r>
      <w:r w:rsidRPr="006B1F47">
        <w:rPr>
          <w:rFonts w:ascii="Times New Roman" w:eastAsia="Calibri" w:hAnsi="Times New Roman" w:cs="Times New Roman"/>
          <w:sz w:val="28"/>
          <w:szCs w:val="28"/>
        </w:rPr>
        <w:t xml:space="preserve">приказа с </w:t>
      </w:r>
      <w:r w:rsidR="002F5369">
        <w:rPr>
          <w:rFonts w:ascii="Times New Roman" w:eastAsia="Calibri" w:hAnsi="Times New Roman" w:cs="Times New Roman"/>
          <w:sz w:val="28"/>
          <w:szCs w:val="28"/>
        </w:rPr>
        <w:t>13.03.2025</w:t>
      </w:r>
      <w:r w:rsidRPr="006B1F47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="002F5369">
        <w:rPr>
          <w:rFonts w:ascii="Times New Roman" w:eastAsia="Calibri" w:hAnsi="Times New Roman" w:cs="Times New Roman"/>
          <w:sz w:val="28"/>
          <w:szCs w:val="28"/>
        </w:rPr>
        <w:t>22.03.2025</w:t>
      </w:r>
      <w:r w:rsidRPr="008419D0">
        <w:rPr>
          <w:rFonts w:ascii="Times New Roman" w:eastAsia="Calibri" w:hAnsi="Times New Roman" w:cs="Times New Roman"/>
          <w:sz w:val="28"/>
          <w:szCs w:val="28"/>
        </w:rPr>
        <w:t xml:space="preserve"> размещался на официальном сайте Губернатора и Правительства Курской области в информационно-телекоммуникационной сети «Интернет» для общественного обсуждения. Замечаний и предложений не поступило.</w:t>
      </w:r>
    </w:p>
    <w:p w14:paraId="69E9F33A" w14:textId="1BB7FD22" w:rsidR="00CB37E1" w:rsidRDefault="008419D0" w:rsidP="00841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19D0">
        <w:rPr>
          <w:rFonts w:ascii="Times New Roman" w:eastAsia="Calibri" w:hAnsi="Times New Roman" w:cs="Times New Roman"/>
          <w:sz w:val="28"/>
          <w:szCs w:val="28"/>
        </w:rPr>
        <w:t>По результатам проведенного анализа данный проект приказа приведет к нейтральным социально-экономическим и общественным последствиям.</w:t>
      </w:r>
    </w:p>
    <w:p w14:paraId="4CCE1122" w14:textId="77777777" w:rsidR="00576D4F" w:rsidRPr="00CB37E1" w:rsidRDefault="00576D4F" w:rsidP="00841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F24E5C4" w14:textId="77777777" w:rsidR="00CB37E1" w:rsidRPr="00CB37E1" w:rsidRDefault="00CB37E1" w:rsidP="00CB3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</w:p>
    <w:p w14:paraId="558F670B" w14:textId="77777777" w:rsidR="00CB37E1" w:rsidRPr="00CB37E1" w:rsidRDefault="00CB37E1" w:rsidP="00CB37E1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</w:p>
    <w:p w14:paraId="7970FED6" w14:textId="7D923189" w:rsidR="003669D3" w:rsidRPr="00B501DB" w:rsidRDefault="002F5369" w:rsidP="003669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</w:t>
      </w:r>
      <w:r w:rsidR="00585DB0" w:rsidRPr="00585DB0">
        <w:rPr>
          <w:rFonts w:ascii="Times New Roman" w:hAnsi="Times New Roman" w:cs="Times New Roman"/>
          <w:sz w:val="28"/>
          <w:szCs w:val="28"/>
        </w:rPr>
        <w:t xml:space="preserve"> министра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А.Ю. Потанин</w:t>
      </w:r>
    </w:p>
    <w:p w14:paraId="7EED62E1" w14:textId="77777777" w:rsidR="00CB37E1" w:rsidRPr="00CB37E1" w:rsidRDefault="00CB37E1" w:rsidP="00CB37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3F75DC7" w14:textId="77777777" w:rsidR="00CB37E1" w:rsidRPr="00CB37E1" w:rsidRDefault="00CB37E1" w:rsidP="00CB37E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bookmarkEnd w:id="0"/>
    <w:p w14:paraId="73D587DC" w14:textId="77777777" w:rsidR="00CB37E1" w:rsidRPr="00CB37E1" w:rsidRDefault="00CB37E1" w:rsidP="00CB37E1"/>
    <w:p w14:paraId="61CA0AC4" w14:textId="77777777" w:rsidR="00F74EC0" w:rsidRDefault="00F74EC0"/>
    <w:sectPr w:rsidR="00F74EC0" w:rsidSect="008A4900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4EC0"/>
    <w:rsid w:val="00015E14"/>
    <w:rsid w:val="00030F5E"/>
    <w:rsid w:val="00056892"/>
    <w:rsid w:val="0007504C"/>
    <w:rsid w:val="000B63E2"/>
    <w:rsid w:val="00123A58"/>
    <w:rsid w:val="0013469B"/>
    <w:rsid w:val="001A079D"/>
    <w:rsid w:val="00230F17"/>
    <w:rsid w:val="00280D04"/>
    <w:rsid w:val="002C3C44"/>
    <w:rsid w:val="002D53A4"/>
    <w:rsid w:val="002D5CBE"/>
    <w:rsid w:val="002F44E9"/>
    <w:rsid w:val="002F5369"/>
    <w:rsid w:val="003669D3"/>
    <w:rsid w:val="00374B13"/>
    <w:rsid w:val="00397624"/>
    <w:rsid w:val="003C34BB"/>
    <w:rsid w:val="00437ACC"/>
    <w:rsid w:val="00463193"/>
    <w:rsid w:val="004716C1"/>
    <w:rsid w:val="0048593A"/>
    <w:rsid w:val="00503F5C"/>
    <w:rsid w:val="00561D64"/>
    <w:rsid w:val="00576D4F"/>
    <w:rsid w:val="00585DB0"/>
    <w:rsid w:val="005B05C8"/>
    <w:rsid w:val="005B3A4E"/>
    <w:rsid w:val="005D0212"/>
    <w:rsid w:val="005F0D87"/>
    <w:rsid w:val="00664C16"/>
    <w:rsid w:val="0068283F"/>
    <w:rsid w:val="00697BD8"/>
    <w:rsid w:val="006B1F47"/>
    <w:rsid w:val="006B38DD"/>
    <w:rsid w:val="00766BE8"/>
    <w:rsid w:val="00804287"/>
    <w:rsid w:val="008419D0"/>
    <w:rsid w:val="00847F0E"/>
    <w:rsid w:val="008A4900"/>
    <w:rsid w:val="008F75A9"/>
    <w:rsid w:val="00916722"/>
    <w:rsid w:val="00940F18"/>
    <w:rsid w:val="0095317A"/>
    <w:rsid w:val="009D35C8"/>
    <w:rsid w:val="00A668A8"/>
    <w:rsid w:val="00A852CE"/>
    <w:rsid w:val="00AA0D1D"/>
    <w:rsid w:val="00AA346F"/>
    <w:rsid w:val="00AC0F60"/>
    <w:rsid w:val="00BA6207"/>
    <w:rsid w:val="00BB48A6"/>
    <w:rsid w:val="00BE69C0"/>
    <w:rsid w:val="00C14F39"/>
    <w:rsid w:val="00C54474"/>
    <w:rsid w:val="00CB37E1"/>
    <w:rsid w:val="00CD2FA5"/>
    <w:rsid w:val="00D416C1"/>
    <w:rsid w:val="00DA10C4"/>
    <w:rsid w:val="00DD2FFA"/>
    <w:rsid w:val="00E06B54"/>
    <w:rsid w:val="00E50E46"/>
    <w:rsid w:val="00ED0C37"/>
    <w:rsid w:val="00F2035C"/>
    <w:rsid w:val="00F264C3"/>
    <w:rsid w:val="00F74EC0"/>
    <w:rsid w:val="00F74FE3"/>
    <w:rsid w:val="00FD1370"/>
    <w:rsid w:val="00FE135D"/>
    <w:rsid w:val="00FE2457"/>
    <w:rsid w:val="00FF1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0B1B8"/>
  <w15:docId w15:val="{06F1989F-9FD9-4FBF-B85E-5ED5A8FF1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4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4F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14F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2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58</cp:revision>
  <cp:lastPrinted>2021-09-13T12:00:00Z</cp:lastPrinted>
  <dcterms:created xsi:type="dcterms:W3CDTF">2020-12-19T10:00:00Z</dcterms:created>
  <dcterms:modified xsi:type="dcterms:W3CDTF">2025-03-13T11:21:00Z</dcterms:modified>
</cp:coreProperties>
</file>