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047223">
      <w:pPr>
        <w:autoSpaceDE w:val="0"/>
        <w:autoSpaceDN w:val="0"/>
        <w:adjustRightInd w:val="0"/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>№ 117-ЗКО «О разграничении полномочий органов государственной власти Курской области в сфере земельных отношений 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>
        <w:rPr>
          <w:sz w:val="28"/>
          <w:szCs w:val="28"/>
        </w:rPr>
        <w:t>«</w:t>
      </w:r>
      <w:r w:rsidR="00F62C81" w:rsidRPr="00F62C81">
        <w:rPr>
          <w:bCs/>
          <w:sz w:val="28"/>
          <w:szCs w:val="28"/>
        </w:rPr>
        <w:t>ВЛ-110 кВ Суджа – Белая</w:t>
      </w:r>
      <w:r w:rsidR="00F62C81">
        <w:rPr>
          <w:bCs/>
          <w:sz w:val="28"/>
          <w:szCs w:val="28"/>
        </w:rPr>
        <w:t xml:space="preserve"> (с заходом на</w:t>
      </w:r>
      <w:r w:rsidR="00F62C81" w:rsidRPr="00F62C81">
        <w:rPr>
          <w:spacing w:val="-2"/>
          <w:sz w:val="28"/>
          <w:szCs w:val="28"/>
        </w:rPr>
        <w:t xml:space="preserve"> </w:t>
      </w:r>
      <w:r w:rsidR="00F62C81" w:rsidRPr="00F62C81">
        <w:rPr>
          <w:bCs/>
          <w:sz w:val="28"/>
          <w:szCs w:val="28"/>
        </w:rPr>
        <w:t>подстанци</w:t>
      </w:r>
      <w:r w:rsidR="00B70B2B">
        <w:rPr>
          <w:bCs/>
          <w:sz w:val="28"/>
          <w:szCs w:val="28"/>
        </w:rPr>
        <w:t>и:</w:t>
      </w:r>
      <w:r w:rsidR="00F62C81">
        <w:rPr>
          <w:bCs/>
          <w:sz w:val="28"/>
          <w:szCs w:val="28"/>
        </w:rPr>
        <w:t xml:space="preserve"> ПС 110/35/10 кВ</w:t>
      </w:r>
      <w:r w:rsidR="00F62C81" w:rsidRPr="00F62C81">
        <w:rPr>
          <w:bCs/>
          <w:sz w:val="28"/>
          <w:szCs w:val="28"/>
        </w:rPr>
        <w:t xml:space="preserve"> «Белая»</w:t>
      </w:r>
      <w:r w:rsidR="00F62C81">
        <w:rPr>
          <w:bCs/>
          <w:sz w:val="28"/>
          <w:szCs w:val="28"/>
        </w:rPr>
        <w:t xml:space="preserve">, </w:t>
      </w:r>
      <w:r w:rsidR="00F62C81" w:rsidRPr="00F62C81">
        <w:rPr>
          <w:bCs/>
          <w:sz w:val="28"/>
          <w:szCs w:val="28"/>
        </w:rPr>
        <w:t>ПС-Восход 110/10 кВ</w:t>
      </w:r>
      <w:r w:rsidR="00F62C81">
        <w:rPr>
          <w:spacing w:val="-2"/>
          <w:sz w:val="28"/>
          <w:szCs w:val="28"/>
        </w:rPr>
        <w:t xml:space="preserve">)»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B15FA0" w:rsidRPr="001155B0">
        <w:rPr>
          <w:rFonts w:eastAsia="Consolas"/>
          <w:sz w:val="28"/>
          <w:szCs w:val="28"/>
        </w:rPr>
        <w:t xml:space="preserve">расположенных на территории </w:t>
      </w:r>
      <w:r w:rsidR="00261F64">
        <w:rPr>
          <w:rFonts w:eastAsia="Consolas"/>
          <w:sz w:val="28"/>
          <w:szCs w:val="28"/>
        </w:rPr>
        <w:t>Беловского и Суджанского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261F64">
        <w:rPr>
          <w:rFonts w:eastAsia="Consolas"/>
          <w:sz w:val="28"/>
          <w:szCs w:val="28"/>
        </w:rPr>
        <w:t>ов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3A2D91" w:rsidRPr="00F62C81">
        <w:rPr>
          <w:bCs/>
          <w:sz w:val="28"/>
          <w:szCs w:val="28"/>
        </w:rPr>
        <w:t>ВЛ-110 кВ Суджа – Белая</w:t>
      </w:r>
      <w:r w:rsidR="003A2D91">
        <w:rPr>
          <w:bCs/>
          <w:sz w:val="28"/>
          <w:szCs w:val="28"/>
        </w:rPr>
        <w:t xml:space="preserve"> (с заходом на</w:t>
      </w:r>
      <w:r w:rsidR="003A2D91" w:rsidRPr="00F62C81">
        <w:rPr>
          <w:spacing w:val="-2"/>
          <w:sz w:val="28"/>
          <w:szCs w:val="28"/>
        </w:rPr>
        <w:t xml:space="preserve"> </w:t>
      </w:r>
      <w:r w:rsidR="003A2D91" w:rsidRPr="00F62C81">
        <w:rPr>
          <w:bCs/>
          <w:sz w:val="28"/>
          <w:szCs w:val="28"/>
        </w:rPr>
        <w:t>подстанци</w:t>
      </w:r>
      <w:r w:rsidR="00B70B2B">
        <w:rPr>
          <w:bCs/>
          <w:sz w:val="28"/>
          <w:szCs w:val="28"/>
        </w:rPr>
        <w:t>и:</w:t>
      </w:r>
      <w:r w:rsidR="003A2D91">
        <w:rPr>
          <w:bCs/>
          <w:sz w:val="28"/>
          <w:szCs w:val="28"/>
        </w:rPr>
        <w:t xml:space="preserve"> ПС 110/35/10 кВ</w:t>
      </w:r>
      <w:r w:rsidR="003A2D91" w:rsidRPr="00F62C81">
        <w:rPr>
          <w:bCs/>
          <w:sz w:val="28"/>
          <w:szCs w:val="28"/>
        </w:rPr>
        <w:t xml:space="preserve"> «Белая»</w:t>
      </w:r>
      <w:r w:rsidR="003A2D91">
        <w:rPr>
          <w:bCs/>
          <w:sz w:val="28"/>
          <w:szCs w:val="28"/>
        </w:rPr>
        <w:t xml:space="preserve">,              </w:t>
      </w:r>
      <w:r w:rsidR="003A2D91" w:rsidRPr="00F62C81">
        <w:rPr>
          <w:bCs/>
          <w:sz w:val="28"/>
          <w:szCs w:val="28"/>
        </w:rPr>
        <w:t>ПС-Восход 110/10 кВ</w:t>
      </w:r>
      <w:r w:rsidR="00A4712D">
        <w:rPr>
          <w:spacing w:val="-2"/>
          <w:sz w:val="28"/>
          <w:szCs w:val="28"/>
        </w:rPr>
        <w:t>)» (кадастровый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A4712D">
        <w:rPr>
          <w:spacing w:val="-2"/>
          <w:sz w:val="28"/>
          <w:szCs w:val="28"/>
        </w:rPr>
        <w:t xml:space="preserve"> объекта недвижимости</w:t>
      </w:r>
      <w:r w:rsidR="00415432" w:rsidRPr="00415432">
        <w:rPr>
          <w:spacing w:val="-2"/>
          <w:sz w:val="28"/>
          <w:szCs w:val="28"/>
        </w:rPr>
        <w:t xml:space="preserve"> </w:t>
      </w:r>
      <w:r w:rsidR="00A4712D">
        <w:rPr>
          <w:spacing w:val="-2"/>
          <w:sz w:val="28"/>
          <w:szCs w:val="28"/>
        </w:rPr>
        <w:t>46:23:000000:449</w:t>
      </w:r>
      <w:r w:rsidR="00415432" w:rsidRPr="00415432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E577EC">
        <w:rPr>
          <w:rFonts w:eastAsia="Consolas"/>
          <w:sz w:val="28"/>
          <w:szCs w:val="28"/>
        </w:rPr>
        <w:t>принадлежащего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«Россети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 xml:space="preserve">собственности </w:t>
      </w:r>
      <w:r w:rsidR="00415432" w:rsidRPr="002B2BAC">
        <w:rPr>
          <w:rFonts w:eastAsia="Consolas"/>
          <w:sz w:val="28"/>
          <w:szCs w:val="28"/>
        </w:rPr>
        <w:t>(запись регистрации от</w:t>
      </w:r>
      <w:r w:rsidR="00415432">
        <w:rPr>
          <w:rFonts w:eastAsia="Consolas"/>
          <w:sz w:val="28"/>
          <w:szCs w:val="28"/>
        </w:rPr>
        <w:t xml:space="preserve"> 1</w:t>
      </w:r>
      <w:r w:rsidR="009B1C8B" w:rsidRPr="009B1C8B">
        <w:rPr>
          <w:rFonts w:eastAsia="Consolas"/>
          <w:sz w:val="28"/>
          <w:szCs w:val="28"/>
        </w:rPr>
        <w:t>9</w:t>
      </w:r>
      <w:r w:rsidR="00B15FA0" w:rsidRPr="001155B0">
        <w:rPr>
          <w:rFonts w:eastAsia="Consolas"/>
          <w:sz w:val="28"/>
          <w:szCs w:val="28"/>
        </w:rPr>
        <w:t>.0</w:t>
      </w:r>
      <w:r w:rsidR="009B1C8B" w:rsidRPr="009B1C8B">
        <w:rPr>
          <w:rFonts w:eastAsia="Consolas"/>
          <w:sz w:val="28"/>
          <w:szCs w:val="28"/>
        </w:rPr>
        <w:t>5</w:t>
      </w:r>
      <w:r w:rsidR="00B15FA0" w:rsidRPr="001155B0">
        <w:rPr>
          <w:rFonts w:eastAsia="Consolas"/>
          <w:sz w:val="28"/>
          <w:szCs w:val="28"/>
        </w:rPr>
        <w:t>.2008</w:t>
      </w:r>
      <w:r w:rsidR="00E577EC">
        <w:rPr>
          <w:rFonts w:eastAsia="Consolas"/>
          <w:sz w:val="28"/>
          <w:szCs w:val="28"/>
        </w:rPr>
        <w:t xml:space="preserve">  </w:t>
      </w:r>
      <w:r w:rsidR="00BE1F79">
        <w:rPr>
          <w:rFonts w:eastAsia="Consolas"/>
          <w:sz w:val="28"/>
          <w:szCs w:val="28"/>
        </w:rPr>
        <w:t>№ 46-46-24</w:t>
      </w:r>
      <w:r w:rsidR="00B15FA0" w:rsidRPr="001155B0">
        <w:rPr>
          <w:rFonts w:eastAsia="Consolas"/>
          <w:sz w:val="28"/>
          <w:szCs w:val="28"/>
        </w:rPr>
        <w:t>/0</w:t>
      </w:r>
      <w:r w:rsidR="00415432">
        <w:rPr>
          <w:rFonts w:eastAsia="Consolas"/>
          <w:sz w:val="28"/>
          <w:szCs w:val="28"/>
        </w:rPr>
        <w:t>0</w:t>
      </w:r>
      <w:r w:rsidR="00A4712D">
        <w:rPr>
          <w:rFonts w:eastAsia="Consolas"/>
          <w:sz w:val="28"/>
          <w:szCs w:val="28"/>
        </w:rPr>
        <w:t>5/2008-074</w:t>
      </w:r>
      <w:r w:rsidR="00B15FA0" w:rsidRPr="001155B0">
        <w:rPr>
          <w:rFonts w:eastAsia="Consolas"/>
          <w:sz w:val="28"/>
          <w:szCs w:val="28"/>
        </w:rPr>
        <w:t>),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6138A9">
        <w:rPr>
          <w:sz w:val="28"/>
          <w:szCs w:val="28"/>
        </w:rPr>
        <w:t xml:space="preserve">риложению </w:t>
      </w:r>
      <w:r w:rsidR="00A4712D">
        <w:rPr>
          <w:sz w:val="28"/>
          <w:szCs w:val="28"/>
        </w:rPr>
        <w:t xml:space="preserve">                 </w:t>
      </w:r>
      <w:bookmarkStart w:id="0" w:name="_GoBack"/>
      <w:bookmarkEnd w:id="0"/>
      <w:r w:rsidR="006138A9">
        <w:rPr>
          <w:sz w:val="28"/>
          <w:szCs w:val="28"/>
        </w:rPr>
        <w:t>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75B36" w:rsidRPr="00C6462E">
        <w:rPr>
          <w:rFonts w:eastAsiaTheme="minorHAnsi"/>
          <w:sz w:val="28"/>
          <w:szCs w:val="28"/>
          <w:lang w:eastAsia="en-US"/>
        </w:rPr>
        <w:lastRenderedPageBreak/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>№ 137-ФЗ «О введении 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к</w:t>
      </w:r>
      <w:r w:rsidR="00521E0C">
        <w:rPr>
          <w:rStyle w:val="fontstyle01"/>
          <w:color w:val="auto"/>
        </w:rPr>
        <w:t xml:space="preserve">          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>, в состояние, пригодное для 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C0E42" w:rsidRPr="001C7D06" w:rsidRDefault="00FC0E42" w:rsidP="00521E0C">
      <w:pPr>
        <w:widowControl w:val="0"/>
        <w:ind w:right="-1" w:firstLine="708"/>
        <w:jc w:val="both"/>
        <w:rPr>
          <w:sz w:val="28"/>
          <w:szCs w:val="28"/>
        </w:rPr>
      </w:pPr>
      <w:r w:rsidRPr="001C7D06">
        <w:rPr>
          <w:rStyle w:val="fontstyle01"/>
          <w:color w:val="auto"/>
        </w:rPr>
        <w:t xml:space="preserve">6. </w:t>
      </w:r>
      <w:r w:rsidRPr="001C7D06">
        <w:rPr>
          <w:sz w:val="28"/>
          <w:szCs w:val="28"/>
        </w:rPr>
        <w:t xml:space="preserve">Департаменту документационного обеспечения Администрации Курской области в течение пяти рабочих дней </w:t>
      </w:r>
      <w:r w:rsidRPr="001C7D06">
        <w:rPr>
          <w:color w:val="000000"/>
          <w:sz w:val="28"/>
          <w:szCs w:val="28"/>
        </w:rPr>
        <w:t xml:space="preserve">со дня </w:t>
      </w:r>
      <w:r w:rsidR="002F13C1" w:rsidRPr="001C7D06">
        <w:rPr>
          <w:color w:val="000000"/>
          <w:sz w:val="28"/>
          <w:szCs w:val="28"/>
        </w:rPr>
        <w:t>принятия</w:t>
      </w:r>
      <w:r w:rsidRPr="001C7D06">
        <w:rPr>
          <w:color w:val="000000"/>
          <w:sz w:val="28"/>
          <w:szCs w:val="28"/>
        </w:rPr>
        <w:t xml:space="preserve"> настоящего постановления обеспечить его размещение на официальном сайте </w:t>
      </w:r>
      <w:r w:rsidR="00BB3D3F" w:rsidRPr="001C7D06">
        <w:rPr>
          <w:color w:val="000000"/>
          <w:sz w:val="28"/>
          <w:szCs w:val="28"/>
        </w:rPr>
        <w:t xml:space="preserve">Губернатора и Правительства Курской области </w:t>
      </w:r>
      <w:r w:rsidRPr="001C7D06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BB3D3F" w:rsidRPr="001C7D06">
        <w:rPr>
          <w:sz w:val="28"/>
          <w:szCs w:val="28"/>
        </w:rPr>
        <w:t>.</w:t>
      </w:r>
    </w:p>
    <w:p w:rsidR="001C7D06" w:rsidRDefault="002F13C1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2F13C1">
        <w:rPr>
          <w:sz w:val="28"/>
          <w:szCs w:val="28"/>
        </w:rPr>
        <w:t xml:space="preserve">7. Министерству имущества Курской области в течение пяти рабочих дней </w:t>
      </w:r>
      <w:r w:rsidRPr="002F13C1">
        <w:rPr>
          <w:color w:val="000000"/>
          <w:sz w:val="28"/>
        </w:rPr>
        <w:t>со дня принятия настоящего постановления</w:t>
      </w:r>
      <w:r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 w:rsidR="00B96B2A">
        <w:rPr>
          <w:rFonts w:eastAsia="Consolas"/>
          <w:sz w:val="28"/>
          <w:szCs w:val="28"/>
        </w:rPr>
        <w:t>Беловского района</w:t>
      </w:r>
      <w:r w:rsidR="00F672F9">
        <w:rPr>
          <w:rFonts w:eastAsia="Consolas"/>
          <w:sz w:val="28"/>
          <w:szCs w:val="28"/>
        </w:rPr>
        <w:t xml:space="preserve"> </w:t>
      </w:r>
      <w:r w:rsidR="003662A9">
        <w:rPr>
          <w:rFonts w:eastAsia="Consolas"/>
          <w:sz w:val="28"/>
          <w:szCs w:val="28"/>
        </w:rPr>
        <w:t>Курской области, Администрацию</w:t>
      </w:r>
      <w:r w:rsidR="00F672F9">
        <w:rPr>
          <w:rFonts w:eastAsia="Consolas"/>
          <w:sz w:val="28"/>
          <w:szCs w:val="28"/>
        </w:rPr>
        <w:t xml:space="preserve"> </w:t>
      </w:r>
      <w:r w:rsidR="00B96B2A">
        <w:rPr>
          <w:rFonts w:eastAsia="Consolas"/>
          <w:sz w:val="28"/>
          <w:szCs w:val="28"/>
        </w:rPr>
        <w:t>Суджанск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B65443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B6FFA" w:rsidRPr="00A242BC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F2B22">
        <w:rPr>
          <w:sz w:val="28"/>
          <w:szCs w:val="28"/>
        </w:rPr>
        <w:t xml:space="preserve"> заместителя</w:t>
      </w:r>
      <w:r w:rsidR="006B6FFA">
        <w:rPr>
          <w:sz w:val="28"/>
          <w:szCs w:val="28"/>
        </w:rPr>
        <w:t xml:space="preserve"> </w:t>
      </w:r>
      <w:r w:rsidR="006B6FFA"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</w:p>
    <w:p w:rsidR="00922FBD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922FBD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6B6FFA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B6544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65443">
        <w:rPr>
          <w:sz w:val="28"/>
          <w:szCs w:val="28"/>
        </w:rPr>
        <w:t>Дедо</w:t>
      </w:r>
      <w:r w:rsidR="00305977">
        <w:rPr>
          <w:sz w:val="28"/>
          <w:szCs w:val="28"/>
        </w:rPr>
        <w:t>в</w:t>
      </w: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BA" w:rsidRDefault="005438BA" w:rsidP="00AF4461">
      <w:r>
        <w:separator/>
      </w:r>
    </w:p>
  </w:endnote>
  <w:endnote w:type="continuationSeparator" w:id="0">
    <w:p w:rsidR="005438BA" w:rsidRDefault="005438BA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BA" w:rsidRDefault="005438BA" w:rsidP="00AF4461">
      <w:r>
        <w:separator/>
      </w:r>
    </w:p>
  </w:footnote>
  <w:footnote w:type="continuationSeparator" w:id="0">
    <w:p w:rsidR="005438BA" w:rsidRDefault="005438BA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7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4C96"/>
    <w:rsid w:val="004E59A9"/>
    <w:rsid w:val="00521E0C"/>
    <w:rsid w:val="005438BA"/>
    <w:rsid w:val="005833DD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72782"/>
    <w:rsid w:val="008A5D86"/>
    <w:rsid w:val="00922FBD"/>
    <w:rsid w:val="009731D7"/>
    <w:rsid w:val="00975B36"/>
    <w:rsid w:val="0098246A"/>
    <w:rsid w:val="009A6430"/>
    <w:rsid w:val="009B1C8B"/>
    <w:rsid w:val="009D6F6A"/>
    <w:rsid w:val="009F7122"/>
    <w:rsid w:val="00A4712D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32D16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53</cp:revision>
  <cp:lastPrinted>2024-12-16T15:04:00Z</cp:lastPrinted>
  <dcterms:created xsi:type="dcterms:W3CDTF">2022-12-12T12:00:00Z</dcterms:created>
  <dcterms:modified xsi:type="dcterms:W3CDTF">2024-12-17T13:06:00Z</dcterms:modified>
</cp:coreProperties>
</file>