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3F" w:rsidRDefault="00B0163F" w:rsidP="00B0163F">
      <w:pPr>
        <w:pStyle w:val="ConsPlusNormal"/>
        <w:tabs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0163F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B0163F" w:rsidRPr="00B0163F" w:rsidRDefault="00B0163F" w:rsidP="00B0163F">
      <w:pPr>
        <w:pStyle w:val="ConsPlusNormal"/>
        <w:tabs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163F">
        <w:rPr>
          <w:rFonts w:ascii="Times New Roman" w:hAnsi="Times New Roman" w:cs="Times New Roman"/>
          <w:b/>
          <w:sz w:val="28"/>
          <w:szCs w:val="28"/>
        </w:rPr>
        <w:t xml:space="preserve">о начале сбора замечаний и предложений граждан и организаций по вопросу соответствия антимонопольному законодательству действующих актов </w:t>
      </w:r>
      <w:r>
        <w:rPr>
          <w:rFonts w:ascii="Times New Roman" w:hAnsi="Times New Roman" w:cs="Times New Roman"/>
          <w:b/>
          <w:sz w:val="28"/>
          <w:szCs w:val="28"/>
        </w:rPr>
        <w:t>комитета по тарифам и ценам Курской области (</w:t>
      </w:r>
      <w:r w:rsidRPr="00B0163F">
        <w:rPr>
          <w:rFonts w:ascii="Times New Roman" w:hAnsi="Times New Roman" w:cs="Times New Roman"/>
          <w:b/>
          <w:sz w:val="28"/>
          <w:szCs w:val="28"/>
        </w:rPr>
        <w:t>КТЦ</w:t>
      </w:r>
      <w:r w:rsidRPr="00B0163F">
        <w:rPr>
          <w:b/>
          <w:sz w:val="28"/>
          <w:szCs w:val="28"/>
        </w:rPr>
        <w:t xml:space="preserve"> </w:t>
      </w:r>
      <w:r w:rsidRPr="00B0163F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) за 20</w:t>
      </w:r>
      <w:r w:rsidR="00B438C5">
        <w:rPr>
          <w:rFonts w:ascii="Times New Roman" w:hAnsi="Times New Roman" w:cs="Times New Roman"/>
          <w:b/>
          <w:sz w:val="28"/>
          <w:szCs w:val="28"/>
        </w:rPr>
        <w:t>2</w:t>
      </w:r>
      <w:r w:rsidR="005E4E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63F" w:rsidRPr="00B0163F" w:rsidRDefault="00B0163F" w:rsidP="00B0163F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0163F" w:rsidRPr="00B0163F" w:rsidRDefault="00B0163F" w:rsidP="00B0163F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0163F" w:rsidRPr="00B0163F" w:rsidRDefault="00B0163F" w:rsidP="00B0163F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163F" w:rsidRDefault="00B0163F" w:rsidP="00B0163F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163F">
        <w:rPr>
          <w:rFonts w:ascii="Times New Roman" w:hAnsi="Times New Roman" w:cs="Times New Roman"/>
          <w:sz w:val="28"/>
          <w:szCs w:val="28"/>
        </w:rPr>
        <w:t>Согласно 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163F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0163F">
        <w:rPr>
          <w:rFonts w:ascii="Times New Roman" w:hAnsi="Times New Roman" w:cs="Times New Roman"/>
          <w:sz w:val="28"/>
          <w:szCs w:val="28"/>
        </w:rPr>
        <w:t xml:space="preserve"> по </w:t>
      </w:r>
      <w:r w:rsidRPr="00B0163F">
        <w:rPr>
          <w:rFonts w:ascii="Times New Roman" w:hAnsi="Times New Roman"/>
          <w:sz w:val="28"/>
          <w:szCs w:val="28"/>
          <w:lang w:eastAsia="ar-SA"/>
        </w:rPr>
        <w:t xml:space="preserve">организации системы внутреннего обеспечения соответствия требованиям антимонопольного законодательства в </w:t>
      </w:r>
      <w:r w:rsidRPr="00B0163F">
        <w:rPr>
          <w:rFonts w:ascii="Times New Roman" w:hAnsi="Times New Roman"/>
          <w:sz w:val="28"/>
          <w:szCs w:val="28"/>
        </w:rPr>
        <w:t>комитете по тарифам и ценам Курской области</w:t>
      </w:r>
      <w:r w:rsidRPr="00B0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а</w:t>
      </w:r>
      <w:r w:rsidRPr="00B0163F">
        <w:rPr>
          <w:rFonts w:ascii="Times New Roman" w:hAnsi="Times New Roman" w:cs="Times New Roman"/>
          <w:sz w:val="28"/>
          <w:szCs w:val="28"/>
        </w:rPr>
        <w:t>нализ действующих актов КТЦ</w:t>
      </w:r>
      <w:r w:rsidRPr="00B0163F">
        <w:rPr>
          <w:sz w:val="28"/>
          <w:szCs w:val="28"/>
        </w:rPr>
        <w:t xml:space="preserve"> </w:t>
      </w:r>
      <w:r w:rsidRPr="00B0163F">
        <w:rPr>
          <w:rFonts w:ascii="Times New Roman" w:hAnsi="Times New Roman" w:cs="Times New Roman"/>
          <w:sz w:val="28"/>
          <w:szCs w:val="28"/>
        </w:rPr>
        <w:t>Курской области, на предмет соответствия их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63F" w:rsidRPr="00B0163F" w:rsidRDefault="00B0163F" w:rsidP="00B0163F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163F">
        <w:rPr>
          <w:rFonts w:ascii="Times New Roman" w:hAnsi="Times New Roman" w:cs="Times New Roman"/>
          <w:sz w:val="28"/>
          <w:szCs w:val="28"/>
        </w:rPr>
        <w:t>При проведении данного анализа реализуются следующие мероприятия:</w:t>
      </w:r>
    </w:p>
    <w:p w:rsidR="00B0163F" w:rsidRPr="00B0163F" w:rsidRDefault="00B0163F" w:rsidP="00B0163F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3F">
        <w:rPr>
          <w:rFonts w:ascii="Times New Roman" w:hAnsi="Times New Roman" w:cs="Times New Roman"/>
          <w:sz w:val="28"/>
          <w:szCs w:val="28"/>
        </w:rPr>
        <w:t>1. Разрабатывается исчерпывающий перечень действующих актов КТЦ Курской области (далее - Перечень действующих актов) с указанием источника их публикации.</w:t>
      </w:r>
    </w:p>
    <w:p w:rsidR="00B0163F" w:rsidRPr="00B0163F" w:rsidRDefault="00B0163F" w:rsidP="00B0163F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3F">
        <w:rPr>
          <w:rFonts w:ascii="Times New Roman" w:hAnsi="Times New Roman" w:cs="Times New Roman"/>
          <w:sz w:val="28"/>
          <w:szCs w:val="28"/>
        </w:rPr>
        <w:t>2. Перечень действующих актов КТЦ</w:t>
      </w:r>
      <w:r w:rsidRPr="00B0163F">
        <w:rPr>
          <w:sz w:val="28"/>
          <w:szCs w:val="28"/>
        </w:rPr>
        <w:t xml:space="preserve"> </w:t>
      </w:r>
      <w:r w:rsidRPr="00B0163F">
        <w:rPr>
          <w:rFonts w:ascii="Times New Roman" w:hAnsi="Times New Roman" w:cs="Times New Roman"/>
          <w:sz w:val="28"/>
          <w:szCs w:val="28"/>
        </w:rPr>
        <w:t>Курской области размещается на официальном сайте Администрации Курской области в сети Интернет в свободном доступе.</w:t>
      </w:r>
    </w:p>
    <w:p w:rsidR="00B0163F" w:rsidRDefault="00B0163F" w:rsidP="00B0163F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действия реализованы КТЦ Курской области, </w:t>
      </w:r>
      <w:r w:rsidRPr="00B0163F">
        <w:rPr>
          <w:rFonts w:ascii="Times New Roman" w:hAnsi="Times New Roman" w:cs="Times New Roman"/>
          <w:sz w:val="28"/>
          <w:szCs w:val="28"/>
        </w:rPr>
        <w:t>Перечень действующих актов размещ</w:t>
      </w:r>
      <w:r>
        <w:rPr>
          <w:rFonts w:ascii="Times New Roman" w:hAnsi="Times New Roman" w:cs="Times New Roman"/>
          <w:sz w:val="28"/>
          <w:szCs w:val="28"/>
        </w:rPr>
        <w:t xml:space="preserve">ен на сайтах Администрации Курской области и сайте КТЦ Курской области. </w:t>
      </w:r>
    </w:p>
    <w:p w:rsidR="00B0163F" w:rsidRPr="003B0029" w:rsidRDefault="00B0163F" w:rsidP="00B0163F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29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3B0029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3B0029">
        <w:rPr>
          <w:rFonts w:ascii="Times New Roman" w:hAnsi="Times New Roman" w:cs="Times New Roman"/>
          <w:sz w:val="28"/>
          <w:szCs w:val="28"/>
        </w:rPr>
        <w:t xml:space="preserve"> КТЦ Курской области уведомляет о начале сбора замечаний и предложений граждан и организаций по вопросу соответствия антимонопольному законодательству действующих актов КТЦ Курской области.</w:t>
      </w:r>
    </w:p>
    <w:p w:rsidR="00085418" w:rsidRPr="003B0029" w:rsidRDefault="00085418">
      <w:pPr>
        <w:rPr>
          <w:rFonts w:ascii="Times New Roman" w:hAnsi="Times New Roman" w:cs="Times New Roman"/>
          <w:sz w:val="28"/>
          <w:szCs w:val="28"/>
        </w:rPr>
      </w:pPr>
    </w:p>
    <w:p w:rsidR="008A323B" w:rsidRDefault="008A323B">
      <w:pPr>
        <w:rPr>
          <w:rFonts w:ascii="Times New Roman" w:hAnsi="Times New Roman" w:cs="Times New Roman"/>
          <w:sz w:val="28"/>
          <w:szCs w:val="28"/>
        </w:rPr>
      </w:pPr>
      <w:r w:rsidRPr="003B0029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 электронной почты: </w:t>
      </w:r>
      <w:hyperlink r:id="rId5" w:history="1">
        <w:r w:rsidR="003B0029" w:rsidRPr="00E80542">
          <w:rPr>
            <w:rStyle w:val="a3"/>
            <w:rFonts w:ascii="Times New Roman" w:hAnsi="Times New Roman" w:cs="Times New Roman"/>
            <w:sz w:val="28"/>
            <w:szCs w:val="28"/>
          </w:rPr>
          <w:t>jurist.ktc@rkursk.ru</w:t>
        </w:r>
      </w:hyperlink>
      <w:r w:rsidR="003B0029">
        <w:rPr>
          <w:rFonts w:ascii="Times New Roman" w:hAnsi="Times New Roman" w:cs="Times New Roman"/>
          <w:sz w:val="28"/>
          <w:szCs w:val="28"/>
        </w:rPr>
        <w:t xml:space="preserve"> до 1</w:t>
      </w:r>
      <w:r w:rsidR="005E4EAC">
        <w:rPr>
          <w:rFonts w:ascii="Times New Roman" w:hAnsi="Times New Roman" w:cs="Times New Roman"/>
          <w:sz w:val="28"/>
          <w:szCs w:val="28"/>
        </w:rPr>
        <w:t>1</w:t>
      </w:r>
      <w:r w:rsidR="003B0029">
        <w:rPr>
          <w:rFonts w:ascii="Times New Roman" w:hAnsi="Times New Roman" w:cs="Times New Roman"/>
          <w:sz w:val="28"/>
          <w:szCs w:val="28"/>
        </w:rPr>
        <w:t>.02.202</w:t>
      </w:r>
      <w:r w:rsidR="005E4EAC">
        <w:rPr>
          <w:rFonts w:ascii="Times New Roman" w:hAnsi="Times New Roman" w:cs="Times New Roman"/>
          <w:sz w:val="28"/>
          <w:szCs w:val="28"/>
        </w:rPr>
        <w:t>2</w:t>
      </w:r>
      <w:r w:rsidR="003B00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4EAC" w:rsidRDefault="005E4EAC">
      <w:pPr>
        <w:rPr>
          <w:rFonts w:ascii="Times New Roman" w:hAnsi="Times New Roman" w:cs="Times New Roman"/>
          <w:sz w:val="28"/>
          <w:szCs w:val="28"/>
        </w:rPr>
      </w:pPr>
    </w:p>
    <w:p w:rsidR="005E4EAC" w:rsidRPr="003B0029" w:rsidRDefault="005E4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21.01.2022</w:t>
      </w:r>
      <w:bookmarkStart w:id="0" w:name="_GoBack"/>
      <w:bookmarkEnd w:id="0"/>
    </w:p>
    <w:sectPr w:rsidR="005E4EAC" w:rsidRPr="003B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3F"/>
    <w:rsid w:val="00085418"/>
    <w:rsid w:val="003B0029"/>
    <w:rsid w:val="005E4EAC"/>
    <w:rsid w:val="007B113E"/>
    <w:rsid w:val="008A323B"/>
    <w:rsid w:val="00AF7031"/>
    <w:rsid w:val="00B0163F"/>
    <w:rsid w:val="00B438C5"/>
    <w:rsid w:val="00D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0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0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st.ktc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Аdmin</cp:lastModifiedBy>
  <cp:revision>4</cp:revision>
  <cp:lastPrinted>2020-02-14T15:00:00Z</cp:lastPrinted>
  <dcterms:created xsi:type="dcterms:W3CDTF">2022-02-17T10:11:00Z</dcterms:created>
  <dcterms:modified xsi:type="dcterms:W3CDTF">2022-02-17T10:15:00Z</dcterms:modified>
</cp:coreProperties>
</file>