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6D" w:rsidRDefault="005D5F6D" w:rsidP="005D5F6D">
      <w:pPr>
        <w:pStyle w:val="10"/>
        <w:keepNext/>
        <w:keepLines/>
        <w:shd w:val="clear" w:color="auto" w:fill="auto"/>
      </w:pPr>
      <w:bookmarkStart w:id="0" w:name="bookmark1"/>
      <w:bookmarkStart w:id="1" w:name="bookmark0"/>
      <w:bookmarkStart w:id="2" w:name="_GoBack"/>
      <w:bookmarkEnd w:id="2"/>
    </w:p>
    <w:p w:rsidR="005D5F6D" w:rsidRPr="005D5F6D" w:rsidRDefault="005D5F6D" w:rsidP="005D5F6D">
      <w:pPr>
        <w:widowControl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5D5F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Pr="005D5F6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ПРОЕКТ</w:t>
      </w:r>
    </w:p>
    <w:p w:rsidR="005D5F6D" w:rsidRPr="005D5F6D" w:rsidRDefault="005D5F6D" w:rsidP="005D5F6D">
      <w:pPr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D5F6D" w:rsidRPr="005D5F6D" w:rsidRDefault="005D5F6D" w:rsidP="005D5F6D">
      <w:pPr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ПРАВИТЕЛЬСТВО  </w:t>
      </w:r>
      <w:r w:rsidRPr="005D5F6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КУРСКОЙ  ОБЛАСТИ</w:t>
      </w:r>
    </w:p>
    <w:p w:rsidR="005D5F6D" w:rsidRPr="005D5F6D" w:rsidRDefault="005D5F6D" w:rsidP="005D5F6D">
      <w:pPr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</w:rPr>
      </w:pPr>
    </w:p>
    <w:p w:rsidR="005D5F6D" w:rsidRPr="005D5F6D" w:rsidRDefault="005D5F6D" w:rsidP="005D5F6D">
      <w:pPr>
        <w:jc w:val="center"/>
        <w:rPr>
          <w:rFonts w:ascii="Times New Roman" w:eastAsia="Calibri" w:hAnsi="Times New Roman" w:cs="Times New Roman"/>
          <w:color w:val="auto"/>
          <w:spacing w:val="40"/>
          <w:sz w:val="28"/>
          <w:szCs w:val="28"/>
          <w:lang w:eastAsia="en-US" w:bidi="ar-SA"/>
        </w:rPr>
      </w:pPr>
      <w:r w:rsidRPr="005D5F6D">
        <w:rPr>
          <w:rFonts w:ascii="Times New Roman" w:eastAsia="Calibri" w:hAnsi="Times New Roman" w:cs="Times New Roman"/>
          <w:bCs/>
          <w:spacing w:val="40"/>
          <w:sz w:val="28"/>
          <w:szCs w:val="28"/>
        </w:rPr>
        <w:t>ПОСТАНОВЛЕНИЕ</w:t>
      </w:r>
    </w:p>
    <w:p w:rsidR="005D5F6D" w:rsidRPr="005D5F6D" w:rsidRDefault="005D5F6D" w:rsidP="005D5F6D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D5F6D" w:rsidRPr="005D5F6D" w:rsidRDefault="005D5F6D" w:rsidP="005D5F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5F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________________            № ______________</w:t>
      </w:r>
    </w:p>
    <w:p w:rsidR="005D5F6D" w:rsidRPr="005D5F6D" w:rsidRDefault="005D5F6D" w:rsidP="005D5F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5F6D" w:rsidRPr="005D5F6D" w:rsidRDefault="005D5F6D" w:rsidP="005D5F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5D5F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Курск</w:t>
      </w:r>
    </w:p>
    <w:p w:rsidR="005D5F6D" w:rsidRPr="005D5F6D" w:rsidRDefault="005D5F6D" w:rsidP="005D5F6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5F6D" w:rsidRPr="005D5F6D" w:rsidRDefault="005D5F6D" w:rsidP="005D5F6D">
      <w:pPr>
        <w:widowControl/>
        <w:spacing w:line="259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D5F6D" w:rsidRPr="005D5F6D" w:rsidRDefault="005D5F6D" w:rsidP="005D5F6D">
      <w:pPr>
        <w:widowControl/>
        <w:spacing w:line="259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D5F6D" w:rsidRPr="005D5F6D" w:rsidRDefault="005D5F6D" w:rsidP="005D5F6D">
      <w:pPr>
        <w:widowControl/>
        <w:spacing w:line="259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00043" w:rsidRPr="00000043" w:rsidRDefault="005D5F6D" w:rsidP="00000043">
      <w:pPr>
        <w:widowControl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5F6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О</w:t>
      </w:r>
      <w:r w:rsidRPr="0000004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б </w:t>
      </w:r>
      <w:r w:rsidR="00735DF3" w:rsidRPr="0000004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000043" w:rsidRPr="0000004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у</w:t>
      </w:r>
      <w:r w:rsidR="00735DF3" w:rsidRPr="0000004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тверждении </w:t>
      </w:r>
      <w:r w:rsidR="00000043" w:rsidRPr="0000004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состава у</w:t>
      </w:r>
      <w:r w:rsidR="00000043"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слуг</w:t>
      </w:r>
      <w:r w:rsidR="00735DF3"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(или) работы, входящи</w:t>
      </w:r>
      <w:r w:rsidR="00000043"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735DF3"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число</w:t>
      </w:r>
    </w:p>
    <w:p w:rsidR="005D5F6D" w:rsidRPr="005D5F6D" w:rsidRDefault="00735DF3" w:rsidP="00000043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</w:t>
      </w:r>
      <w:r w:rsidRPr="000000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указанный в </w:t>
      </w:r>
      <w:hyperlink r:id="rId6" w:history="1">
        <w:r w:rsidRPr="00000043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части 1</w:t>
        </w:r>
      </w:hyperlink>
      <w:r w:rsidRPr="000000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  статьи</w:t>
      </w:r>
      <w:r w:rsidR="00000043" w:rsidRPr="000000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166 Жилищного кодекса </w:t>
      </w:r>
      <w:r w:rsidRPr="000000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Российской Федерации</w:t>
      </w:r>
      <w:proofErr w:type="gramEnd"/>
    </w:p>
    <w:p w:rsidR="005D5F6D" w:rsidRPr="005D5F6D" w:rsidRDefault="005D5F6D" w:rsidP="005D5F6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D5F6D" w:rsidRPr="005D5F6D" w:rsidRDefault="005D5F6D" w:rsidP="005D5F6D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D5F6D" w:rsidRPr="005D5F6D" w:rsidRDefault="00000043" w:rsidP="00000043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0000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В соответствии с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0000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частью 1.1. статьи 166 </w:t>
      </w:r>
      <w:r w:rsidRPr="000000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Жилищного кодекса 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Правительство </w:t>
      </w:r>
      <w:r w:rsidR="005D5F6D"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Курской области </w:t>
      </w:r>
      <w:r w:rsidR="005D5F6D" w:rsidRPr="005D5F6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ПОСТАНОВЛЯЕТ:</w:t>
      </w:r>
    </w:p>
    <w:p w:rsidR="00000043" w:rsidRPr="00D71D2B" w:rsidRDefault="005D5F6D" w:rsidP="00000043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Утвердить прилагаемы</w:t>
      </w:r>
      <w:r w:rsidR="00000043" w:rsidRPr="000000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й </w:t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000043" w:rsidRPr="000000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состав у</w:t>
      </w:r>
      <w:r w:rsidR="00000043" w:rsidRPr="000000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слуг и (или) работы,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</w:t>
      </w:r>
      <w:r w:rsidR="00000043" w:rsidRPr="00D71D2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указанный в </w:t>
      </w:r>
      <w:hyperlink r:id="rId7" w:history="1">
        <w:r w:rsidR="00000043" w:rsidRPr="00D71D2B">
          <w:rPr>
            <w:rStyle w:val="a8"/>
            <w:rFonts w:ascii="Times New Roman" w:eastAsiaTheme="minorHAns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="00000043" w:rsidRPr="00D71D2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  статьи 166 Жилищного кодекса  Российской Федерации.</w:t>
      </w:r>
    </w:p>
    <w:p w:rsidR="00000043" w:rsidRPr="00D71D2B" w:rsidRDefault="00000043" w:rsidP="00000043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000043" w:rsidRDefault="00000043" w:rsidP="00000043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5D5F6D" w:rsidRPr="005D5F6D" w:rsidRDefault="005D5F6D" w:rsidP="005D5F6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00043" w:rsidRDefault="00000043" w:rsidP="005D5F6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Первый заместитель</w:t>
      </w:r>
    </w:p>
    <w:p w:rsidR="00000043" w:rsidRDefault="005D5F6D" w:rsidP="005D5F6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Губернатор</w:t>
      </w:r>
      <w:r w:rsidR="000000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Курской области</w:t>
      </w:r>
      <w:r w:rsidR="000000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</w:p>
    <w:p w:rsidR="006C540D" w:rsidRDefault="00000043" w:rsidP="005D5F6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Председатель Правительства </w:t>
      </w:r>
      <w:r w:rsidR="005D5F6D"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</w:t>
      </w:r>
      <w:r w:rsidR="006C540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</w:t>
      </w:r>
    </w:p>
    <w:p w:rsidR="005D5F6D" w:rsidRPr="005D5F6D" w:rsidRDefault="006C540D" w:rsidP="005D5F6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Курской области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А.Б. Смирнов</w:t>
      </w:r>
      <w:r w:rsidR="005D5F6D"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D5F6D" w:rsidRPr="005D5F6D" w:rsidRDefault="005D5F6D" w:rsidP="005D5F6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D5F6D" w:rsidRPr="005D5F6D" w:rsidRDefault="005D5F6D" w:rsidP="005D5F6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D5F6D" w:rsidRPr="005D5F6D" w:rsidRDefault="005D5F6D" w:rsidP="005D5F6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D5F6D" w:rsidRPr="005D5F6D" w:rsidRDefault="005D5F6D" w:rsidP="005D5F6D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  <w:r w:rsidRPr="005D5F6D">
        <w:rPr>
          <w:rFonts w:ascii="Times New Roman" w:eastAsia="Arial" w:hAnsi="Times New Roman" w:cs="Times New Roman"/>
          <w:b/>
          <w:color w:val="auto"/>
          <w:sz w:val="16"/>
          <w:szCs w:val="16"/>
          <w:lang w:eastAsia="ar-SA" w:bidi="ar-SA"/>
        </w:rPr>
        <w:t xml:space="preserve">                                         </w:t>
      </w:r>
      <w:r w:rsidRPr="005D5F6D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  ____________________________</w:t>
      </w:r>
    </w:p>
    <w:p w:rsidR="005D5F6D" w:rsidRPr="005D5F6D" w:rsidRDefault="005D5F6D" w:rsidP="005D5F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5F6D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(</w:t>
      </w:r>
      <w:r w:rsidRPr="005D5F6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место для проставления номера позиции классификации акта)</w:t>
      </w:r>
    </w:p>
    <w:p w:rsidR="005D5F6D" w:rsidRPr="005D5F6D" w:rsidRDefault="005D5F6D" w:rsidP="005D5F6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0"/>
          <w:szCs w:val="10"/>
          <w:lang w:bidi="ar-SA"/>
        </w:rPr>
      </w:pPr>
    </w:p>
    <w:p w:rsidR="005D5F6D" w:rsidRPr="005D5F6D" w:rsidRDefault="005D5F6D" w:rsidP="005D5F6D">
      <w:pPr>
        <w:widowControl/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  <w:r w:rsidRPr="005D5F6D"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  <w:t>Ответственный за подготовку проекта документа:</w:t>
      </w:r>
      <w:r w:rsidRPr="005D5F6D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    </w:t>
      </w:r>
    </w:p>
    <w:p w:rsidR="005D5F6D" w:rsidRPr="005D5F6D" w:rsidRDefault="005D5F6D" w:rsidP="005D5F6D">
      <w:pPr>
        <w:widowControl/>
        <w:spacing w:line="240" w:lineRule="exact"/>
        <w:ind w:right="-427"/>
        <w:rPr>
          <w:rFonts w:ascii="Times New Roman" w:eastAsia="Times New Roman" w:hAnsi="Times New Roman" w:cs="Times New Roman"/>
          <w:color w:val="auto"/>
          <w:lang w:bidi="ar-SA"/>
        </w:rPr>
      </w:pPr>
      <w:r w:rsidRPr="005D5F6D">
        <w:rPr>
          <w:rFonts w:ascii="Times New Roman" w:eastAsia="Times New Roman" w:hAnsi="Times New Roman" w:cs="Times New Roman"/>
          <w:color w:val="auto"/>
          <w:sz w:val="22"/>
          <w:lang w:bidi="ar-SA"/>
        </w:rPr>
        <w:t>заместитель Губернатора Курской области   __</w:t>
      </w:r>
      <w:r w:rsidRPr="005D5F6D">
        <w:rPr>
          <w:rFonts w:ascii="Times New Roman" w:eastAsia="Times New Roman" w:hAnsi="Times New Roman" w:cs="Times New Roman"/>
          <w:color w:val="auto"/>
          <w:lang w:bidi="ar-SA"/>
        </w:rPr>
        <w:t>____________________  _______________  __________</w:t>
      </w:r>
    </w:p>
    <w:p w:rsidR="005D5F6D" w:rsidRPr="005D5F6D" w:rsidRDefault="005D5F6D" w:rsidP="005D5F6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5D5F6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</w:t>
      </w:r>
      <w:r w:rsidRPr="005D5F6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(Ф.И.О.)                                           (подпись)                             (дата)</w:t>
      </w:r>
    </w:p>
    <w:p w:rsidR="005D5F6D" w:rsidRPr="005D5F6D" w:rsidRDefault="005D5F6D" w:rsidP="005D5F6D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u w:val="single"/>
          <w:lang w:bidi="ar-SA"/>
        </w:rPr>
      </w:pPr>
      <w:r w:rsidRPr="005D5F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руководитель ОИВ              </w:t>
      </w:r>
      <w:r w:rsidRPr="005D5F6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А.В. </w:t>
      </w:r>
      <w:proofErr w:type="spellStart"/>
      <w:r w:rsidRPr="005D5F6D">
        <w:rPr>
          <w:rFonts w:ascii="Times New Roman" w:eastAsia="Times New Roman" w:hAnsi="Times New Roman" w:cs="Times New Roman"/>
          <w:color w:val="auto"/>
          <w:u w:val="single"/>
          <w:lang w:bidi="ar-SA"/>
        </w:rPr>
        <w:t>Мулёвин</w:t>
      </w:r>
      <w:proofErr w:type="spellEnd"/>
      <w:r w:rsidRPr="005D5F6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r w:rsidRPr="005D5F6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___________________           </w:t>
      </w:r>
      <w:r w:rsidR="0036337A">
        <w:rPr>
          <w:rFonts w:ascii="Times New Roman" w:eastAsia="Times New Roman" w:hAnsi="Times New Roman" w:cs="Times New Roman"/>
          <w:color w:val="auto"/>
          <w:u w:val="single"/>
          <w:lang w:bidi="ar-SA"/>
        </w:rPr>
        <w:t>22</w:t>
      </w:r>
      <w:r w:rsidRPr="005D5F6D">
        <w:rPr>
          <w:rFonts w:ascii="Times New Roman" w:eastAsia="Times New Roman" w:hAnsi="Times New Roman" w:cs="Times New Roman"/>
          <w:color w:val="auto"/>
          <w:u w:val="single"/>
          <w:lang w:bidi="ar-SA"/>
        </w:rPr>
        <w:t>.0</w:t>
      </w:r>
      <w:r w:rsidR="0036337A" w:rsidRPr="0036337A">
        <w:rPr>
          <w:rFonts w:ascii="Times New Roman" w:eastAsia="Times New Roman" w:hAnsi="Times New Roman" w:cs="Times New Roman"/>
          <w:color w:val="auto"/>
          <w:u w:val="single"/>
          <w:lang w:bidi="ar-SA"/>
        </w:rPr>
        <w:t>3</w:t>
      </w:r>
      <w:r w:rsidRPr="005D5F6D">
        <w:rPr>
          <w:rFonts w:ascii="Times New Roman" w:eastAsia="Times New Roman" w:hAnsi="Times New Roman" w:cs="Times New Roman"/>
          <w:color w:val="auto"/>
          <w:u w:val="single"/>
          <w:lang w:bidi="ar-SA"/>
        </w:rPr>
        <w:t>.2023</w:t>
      </w:r>
    </w:p>
    <w:p w:rsidR="005D5F6D" w:rsidRPr="005D5F6D" w:rsidRDefault="005D5F6D" w:rsidP="005D5F6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5D5F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</w:t>
      </w:r>
      <w:r w:rsidRPr="005D5F6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(Ф.И.О.)                                              (подпись)                                            (дата)</w:t>
      </w:r>
    </w:p>
    <w:p w:rsidR="005D5F6D" w:rsidRPr="005D5F6D" w:rsidRDefault="005D5F6D" w:rsidP="005D5F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D5F6D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Согласовано:</w:t>
      </w:r>
    </w:p>
    <w:p w:rsidR="005D5F6D" w:rsidRPr="005D5F6D" w:rsidRDefault="005D5F6D" w:rsidP="005D5F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10"/>
          <w:lang w:bidi="ar-SA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560"/>
      </w:tblGrid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5D5F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5D5F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5D5F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5D5F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Подпись</w:t>
            </w: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5D5F6D" w:rsidRPr="005D5F6D" w:rsidTr="009B7C53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6D" w:rsidRPr="005D5F6D" w:rsidRDefault="005D5F6D" w:rsidP="005D5F6D">
            <w:pPr>
              <w:widowControl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</w:tr>
    </w:tbl>
    <w:p w:rsidR="005D5F6D" w:rsidRPr="005D5F6D" w:rsidRDefault="005D5F6D" w:rsidP="005D5F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5D5F6D" w:rsidRPr="005D5F6D" w:rsidRDefault="005D5F6D" w:rsidP="005D5F6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D5F6D">
        <w:rPr>
          <w:rFonts w:ascii="Times New Roman" w:eastAsia="Times New Roman" w:hAnsi="Times New Roman" w:cs="Times New Roman"/>
          <w:color w:val="auto"/>
          <w:lang w:eastAsia="zh-CN" w:bidi="ar-SA"/>
        </w:rPr>
        <w:t>Исполнитель ОИВ: должность</w:t>
      </w:r>
      <w:r w:rsidRPr="005D5F6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(полностью) </w:t>
      </w:r>
      <w:r w:rsidRPr="005D5F6D">
        <w:rPr>
          <w:rFonts w:ascii="Times New Roman" w:eastAsia="Times New Roman" w:hAnsi="Times New Roman" w:cs="Times New Roman"/>
          <w:color w:val="auto"/>
          <w:lang w:eastAsia="zh-CN" w:bidi="ar-SA"/>
        </w:rPr>
        <w:t>главный консультант управления инженерного обеспечения Министерства жилищно-коммунального хозяйства и ТЭК Курской области</w:t>
      </w:r>
    </w:p>
    <w:p w:rsidR="005D5F6D" w:rsidRPr="005D5F6D" w:rsidRDefault="005D5F6D" w:rsidP="005D5F6D">
      <w:pPr>
        <w:widowControl/>
        <w:rPr>
          <w:rFonts w:ascii="Times New Roman" w:eastAsia="Times New Roman" w:hAnsi="Times New Roman" w:cs="Times New Roman"/>
          <w:color w:val="auto"/>
          <w:sz w:val="6"/>
          <w:szCs w:val="6"/>
          <w:lang w:bidi="ar-SA"/>
        </w:rPr>
      </w:pPr>
    </w:p>
    <w:p w:rsidR="005D5F6D" w:rsidRPr="005D5F6D" w:rsidRDefault="005D5F6D" w:rsidP="005D5F6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zh-CN" w:bidi="ar-SA"/>
        </w:rPr>
      </w:pPr>
      <w:r w:rsidRPr="005D5F6D">
        <w:rPr>
          <w:rFonts w:ascii="Times New Roman" w:eastAsia="Times New Roman" w:hAnsi="Times New Roman" w:cs="Times New Roman"/>
          <w:color w:val="auto"/>
          <w:u w:val="single"/>
          <w:lang w:bidi="ar-SA"/>
        </w:rPr>
        <w:lastRenderedPageBreak/>
        <w:t xml:space="preserve">         Панфилов В.Г.</w:t>
      </w:r>
      <w:r w:rsidRPr="005D5F6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_____________</w:t>
      </w:r>
      <w:r w:rsidRPr="005D5F6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</w:t>
      </w:r>
      <w:r w:rsidRPr="005D5F6D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Дата: </w:t>
      </w:r>
      <w:r w:rsidR="0036337A" w:rsidRPr="0036337A">
        <w:rPr>
          <w:rFonts w:ascii="Times New Roman" w:eastAsia="Times New Roman" w:hAnsi="Times New Roman" w:cs="Times New Roman"/>
          <w:color w:val="auto"/>
          <w:lang w:eastAsia="zh-CN" w:bidi="ar-SA"/>
        </w:rPr>
        <w:t>22</w:t>
      </w:r>
      <w:r w:rsidRPr="005D5F6D">
        <w:rPr>
          <w:rFonts w:ascii="Times New Roman" w:eastAsia="Times New Roman" w:hAnsi="Times New Roman" w:cs="Times New Roman"/>
          <w:color w:val="auto"/>
          <w:u w:val="single"/>
          <w:lang w:eastAsia="zh-CN" w:bidi="ar-SA"/>
        </w:rPr>
        <w:t>.0</w:t>
      </w:r>
      <w:r w:rsidR="0036337A" w:rsidRPr="0036337A">
        <w:rPr>
          <w:rFonts w:ascii="Times New Roman" w:eastAsia="Times New Roman" w:hAnsi="Times New Roman" w:cs="Times New Roman"/>
          <w:color w:val="auto"/>
          <w:u w:val="single"/>
          <w:lang w:eastAsia="zh-CN" w:bidi="ar-SA"/>
        </w:rPr>
        <w:t>3</w:t>
      </w:r>
      <w:r w:rsidRPr="005D5F6D">
        <w:rPr>
          <w:rFonts w:ascii="Times New Roman" w:eastAsia="Times New Roman" w:hAnsi="Times New Roman" w:cs="Times New Roman"/>
          <w:color w:val="auto"/>
          <w:u w:val="single"/>
          <w:lang w:eastAsia="zh-CN" w:bidi="ar-SA"/>
        </w:rPr>
        <w:t xml:space="preserve">.2023 </w:t>
      </w:r>
      <w:r w:rsidRPr="005D5F6D">
        <w:rPr>
          <w:rFonts w:ascii="Times New Roman" w:eastAsia="Times New Roman" w:hAnsi="Times New Roman" w:cs="Times New Roman"/>
          <w:color w:val="auto"/>
          <w:lang w:eastAsia="zh-CN" w:bidi="ar-SA"/>
        </w:rPr>
        <w:t>Телефон</w:t>
      </w:r>
      <w:r w:rsidRPr="005D5F6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zh-CN" w:bidi="ar-SA"/>
        </w:rPr>
        <w:t xml:space="preserve"> </w:t>
      </w:r>
      <w:r w:rsidRPr="005D5F6D">
        <w:rPr>
          <w:rFonts w:ascii="Times New Roman" w:eastAsia="Times New Roman" w:hAnsi="Times New Roman" w:cs="Times New Roman"/>
          <w:color w:val="auto"/>
          <w:u w:val="single"/>
          <w:lang w:eastAsia="zh-CN" w:bidi="ar-SA"/>
        </w:rPr>
        <w:t>8 (4712) 70-29-16</w:t>
      </w:r>
    </w:p>
    <w:p w:rsidR="005D5F6D" w:rsidRPr="005D5F6D" w:rsidRDefault="005D5F6D" w:rsidP="005D5F6D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eastAsia="zh-CN" w:bidi="ar-SA"/>
        </w:rPr>
      </w:pPr>
      <w:r w:rsidRPr="005D5F6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(Ф.И.О.)                                                 (подпись)</w:t>
      </w:r>
    </w:p>
    <w:p w:rsidR="005D5F6D" w:rsidRPr="005D5F6D" w:rsidRDefault="005D5F6D" w:rsidP="005D5F6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D5F6D">
        <w:rPr>
          <w:rFonts w:ascii="Times New Roman" w:eastAsia="Times New Roman" w:hAnsi="Times New Roman" w:cs="Times New Roman"/>
          <w:color w:val="auto"/>
          <w:lang w:bidi="ar-SA"/>
        </w:rPr>
        <w:t xml:space="preserve">Размножено: ____ экз. на _____ листах </w:t>
      </w:r>
      <w:proofErr w:type="gramStart"/>
      <w:r w:rsidRPr="005D5F6D">
        <w:rPr>
          <w:rFonts w:ascii="Times New Roman" w:eastAsia="Times New Roman" w:hAnsi="Times New Roman" w:cs="Times New Roman"/>
          <w:color w:val="auto"/>
          <w:lang w:bidi="ar-SA"/>
        </w:rPr>
        <w:t xml:space="preserve">( </w:t>
      </w:r>
      <w:proofErr w:type="gramEnd"/>
      <w:r w:rsidRPr="005D5F6D">
        <w:rPr>
          <w:rFonts w:ascii="Times New Roman" w:eastAsia="Times New Roman" w:hAnsi="Times New Roman" w:cs="Times New Roman"/>
          <w:color w:val="auto"/>
          <w:lang w:bidi="ar-SA"/>
        </w:rPr>
        <w:t xml:space="preserve">____ экз. на _____ листах) и сдано для отправки </w:t>
      </w:r>
    </w:p>
    <w:p w:rsidR="005D5F6D" w:rsidRPr="005D5F6D" w:rsidRDefault="005D5F6D" w:rsidP="005D5F6D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D5F6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</w:t>
      </w:r>
      <w:r w:rsidRPr="005D5F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</w:t>
      </w:r>
    </w:p>
    <w:p w:rsidR="005D5F6D" w:rsidRPr="005D5F6D" w:rsidRDefault="005D5F6D" w:rsidP="005D5F6D">
      <w:pPr>
        <w:widowControl/>
        <w:shd w:val="clear" w:color="auto" w:fill="FFFFFF"/>
        <w:tabs>
          <w:tab w:val="left" w:pos="1418"/>
        </w:tabs>
        <w:suppressAutoHyphens/>
        <w:autoSpaceDN w:val="0"/>
        <w:textAlignment w:val="baseline"/>
        <w:rPr>
          <w:rFonts w:ascii="Liberation Serif" w:eastAsia="Arial" w:hAnsi="Liberation Serif" w:cs="Times New Roman"/>
          <w:i/>
          <w:sz w:val="28"/>
          <w:szCs w:val="28"/>
          <w:lang w:eastAsia="ar-SA" w:bidi="ar-SA"/>
        </w:rPr>
      </w:pPr>
    </w:p>
    <w:p w:rsidR="005D5F6D" w:rsidRPr="005D5F6D" w:rsidRDefault="005D5F6D" w:rsidP="005D5F6D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                                      </w:t>
      </w:r>
      <w:r w:rsidR="006C54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Утвержден</w:t>
      </w:r>
    </w:p>
    <w:p w:rsidR="005D5F6D" w:rsidRPr="005D5F6D" w:rsidRDefault="005D5F6D" w:rsidP="005D5F6D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                                       постановлением </w:t>
      </w:r>
      <w:r w:rsidR="006C54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Правительства </w:t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5D5F6D" w:rsidRPr="005D5F6D" w:rsidRDefault="005D5F6D" w:rsidP="005D5F6D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                                       Курской области</w:t>
      </w:r>
    </w:p>
    <w:p w:rsidR="005D5F6D" w:rsidRPr="005D5F6D" w:rsidRDefault="005D5F6D" w:rsidP="005D5F6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                                          от </w:t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  <w:t xml:space="preserve">  </w:t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  <w:t xml:space="preserve">____________ 2023 </w:t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</w:r>
      <w:r w:rsidRPr="005D5F6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softHyphen/>
        <w:t xml:space="preserve"> №  ____</w:t>
      </w:r>
    </w:p>
    <w:p w:rsidR="005D5F6D" w:rsidRPr="005D5F6D" w:rsidRDefault="005D5F6D" w:rsidP="005D5F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C540D" w:rsidRDefault="006C540D" w:rsidP="006C540D">
      <w:pPr>
        <w:widowControl/>
        <w:spacing w:line="259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3" w:name="Par2"/>
      <w:bookmarkEnd w:id="3"/>
    </w:p>
    <w:p w:rsidR="006C540D" w:rsidRDefault="006C540D" w:rsidP="006C540D">
      <w:pPr>
        <w:widowControl/>
        <w:spacing w:line="259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C540D" w:rsidRDefault="006C540D" w:rsidP="006C540D">
      <w:pPr>
        <w:widowControl/>
        <w:spacing w:line="259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                          </w:t>
      </w:r>
      <w:r w:rsidR="0036337A" w:rsidRPr="00F7565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СОСТАВ</w:t>
      </w:r>
    </w:p>
    <w:p w:rsidR="006C540D" w:rsidRPr="00000043" w:rsidRDefault="006C540D" w:rsidP="006C540D">
      <w:pPr>
        <w:widowControl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004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состава у</w:t>
      </w:r>
      <w:r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слуг и (или) работы, входящих в число</w:t>
      </w:r>
    </w:p>
    <w:p w:rsidR="006C540D" w:rsidRPr="005D5F6D" w:rsidRDefault="006C540D" w:rsidP="006C540D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</w:t>
      </w:r>
      <w:r w:rsidRPr="000000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указанный в </w:t>
      </w:r>
      <w:hyperlink r:id="rId8" w:history="1">
        <w:r w:rsidRPr="00000043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части 1</w:t>
        </w:r>
      </w:hyperlink>
      <w:r w:rsidRPr="000000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  статьи 166 Жилищного кодекса  Российской Федерации</w:t>
      </w:r>
      <w:proofErr w:type="gramEnd"/>
    </w:p>
    <w:p w:rsidR="005D5F6D" w:rsidRPr="005D5F6D" w:rsidRDefault="005D5F6D" w:rsidP="005D5F6D">
      <w:pPr>
        <w:widowControl/>
        <w:shd w:val="clear" w:color="auto" w:fill="FFFFFF"/>
        <w:ind w:right="-143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0"/>
    <w:bookmarkEnd w:id="1"/>
    <w:p w:rsidR="0036337A" w:rsidRPr="0036337A" w:rsidRDefault="0036337A" w:rsidP="00D71D2B">
      <w:pPr>
        <w:pStyle w:val="11"/>
        <w:shd w:val="clear" w:color="auto" w:fill="auto"/>
        <w:jc w:val="both"/>
        <w:rPr>
          <w:b/>
          <w:bCs/>
        </w:rPr>
      </w:pPr>
    </w:p>
    <w:p w:rsidR="0036337A" w:rsidRPr="0036337A" w:rsidRDefault="0036337A" w:rsidP="00D71D2B">
      <w:pPr>
        <w:pStyle w:val="11"/>
        <w:shd w:val="clear" w:color="auto" w:fill="auto"/>
        <w:jc w:val="both"/>
        <w:rPr>
          <w:b/>
          <w:bCs/>
        </w:rPr>
      </w:pPr>
    </w:p>
    <w:p w:rsidR="0036337A" w:rsidRPr="0036337A" w:rsidRDefault="0036337A" w:rsidP="00D71D2B">
      <w:pPr>
        <w:pStyle w:val="11"/>
        <w:shd w:val="clear" w:color="auto" w:fill="auto"/>
        <w:jc w:val="both"/>
        <w:rPr>
          <w:b/>
          <w:bCs/>
        </w:rPr>
      </w:pP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552"/>
        <w:gridCol w:w="6798"/>
      </w:tblGrid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 п/п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Наименование видов работ в соответствии с Федеральным законом № 417-ФЗ и Законом Курской области №63- ЗКО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36337A" w:rsidRPr="0036337A" w:rsidRDefault="0036337A" w:rsidP="0036337A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36337A" w:rsidRPr="0036337A" w:rsidRDefault="0036337A" w:rsidP="0036337A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36337A" w:rsidRPr="0036337A" w:rsidRDefault="0036337A" w:rsidP="0036337A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Перечень работ</w:t>
            </w: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Ремонт внутридомовой инженерной системы водоснабжения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разводящих магистралей и стояков;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 разводящих трубопроводов и стояков;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-Замена, установка запорной арматуры, в том числе на ответвлениях от стояков в квартиру;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-Устройство циркуляционной линии при ее отсутствии (при наличии технической возможности);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-Изоляция трубопроводов и арматуры;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трубопроводов, водоразборных устройств в местах общего пользования;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гибких подводок к санитарно-техническим приборам в местах общего пользования;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-Замена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полотенцесушителей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(в том числе регистров) с подключением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 xml:space="preserve"> к сплошному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 xml:space="preserve">по вертикали водоразборному стояку с установкой запорной арматуры (в случае отсутствия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запорно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- регулировочных кранов на отводах внутриквартирной разводки от стояков);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-Демонтаж, монтаж, восстановление, замена, установка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повысительных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насосных установок;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установка регуляторов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параметров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 xml:space="preserve">горячей воды, теплообменников, бойлеров, насосных установок и другого оборудования в комплексе для 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приготовления и подачи горячей воды;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-Восстановление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или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устройство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технических помещений для размещения узлов учета и регулирования коммунальных ресурсов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-Демонтаж, 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монтаж, восстановление, замена, устройство системы пожарного водопровода;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-Разборка и восстановление полов с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антисептированием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при демонтаже, монтаже, восстановлении, замене трубопроводов в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техподполье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или под полом первого этажа;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-Гидравлические испытания;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устройство контура заземления;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системы дополнительного уравнивания потенциалов;</w:t>
            </w:r>
          </w:p>
          <w:p w:rsid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и (или) восстановление имущества, демонтированного или разрушенного вследствие технологических и конструктивных особенностей, ремонтируемых (заменяемых) инженерных систем, установленных по строительном</w:t>
            </w:r>
            <w:r w:rsidR="00F7565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у проекту многоквартирного дома;</w:t>
            </w:r>
          </w:p>
          <w:p w:rsidR="00F75657" w:rsidRDefault="00F75657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Pr="00F75657">
              <w:rPr>
                <w:rFonts w:ascii="Times New Roman" w:hAnsi="Times New Roman" w:cs="Times New Roman"/>
              </w:rPr>
              <w:t xml:space="preserve"> </w:t>
            </w:r>
            <w:r w:rsidRPr="00F7565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В случае, если в многоквартирном доме выполнена скрытая прокладка сетей водоснабжения, то при производстве работ по капитальному ремонту допускается устройство новых сетей с открытой прокладкой, в том числе в жилых помещениях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36337A" w:rsidRPr="0036337A" w:rsidRDefault="0036337A" w:rsidP="004A321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2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Ремонт внутридомовой инженерной системы водоотведения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канализационных выпусков;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 сборного отводного (горизонтального) трубопровода и стояков;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обратных клапанов на канализационных выпусках;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 фановых труб с утеплением;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Демонтаж и монтаж санитарно-технических приборов в местах общего пользования;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Замена или ремонт элементов внутреннего водостока;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Герметизация выпусков и мест пересечения инженерных коммуникаций с фундаментами здания;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Демонтаж, монтаж, восстановление, устройство железобетонных колодцев, септиков;</w:t>
            </w:r>
          </w:p>
          <w:p w:rsid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-Пролив системы водоотведения;</w:t>
            </w:r>
          </w:p>
          <w:p w:rsidR="00F75657" w:rsidRDefault="00F75657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Pr="00F75657">
              <w:rPr>
                <w:rFonts w:ascii="Times New Roman" w:hAnsi="Times New Roman" w:cs="Times New Roman"/>
              </w:rPr>
              <w:t xml:space="preserve"> </w:t>
            </w:r>
            <w:r w:rsidRPr="00F7565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В случае, если в многоквартирном доме выполнена скрытая прокладка сетей водоотведения, то при производстве работ по капитальному ремонту допускается устройство новых сетей с открытой прокладкой, в том числе в жилых помещениях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36337A" w:rsidRPr="0036337A" w:rsidRDefault="0036337A" w:rsidP="004A321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Ремонт внутридомовой инженерной системы теплоснабжения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 разводящих трубопроводов, стояков, и подводок к отопительным приборам;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(восстановление) системы панельного отопления;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запорной арматуры, в том числе на ответвлениях от стояков в квартиру;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-Изоляция трубопроводов и арматуры;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-Демонтаж, монтаж, восстановление или замена тепловых завес, расширительных баков, воздухосборников и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воздухоотводчиков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-Замена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полотенцесушителей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(в том числе регистров) с подключением к сплошному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по вертикали водоразборному стояку с установкой запорной арматуры (в случае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отсутствия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запорно-регулировочных кранов на отводах внутриквартирной разводки от стояков);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-Замена отопительных приборов с установкой отключающей арматуры и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байпасной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линии (перемычки) (в случае отсутствия запорно-регулировочных кранов на отводах внутриквартирной 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разводки от стояков);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автоматических балансировочных клапанов на стояках, ветках и кольцах системы отопления;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установка регуляторов параметров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теплоносителя, теплообменников, бойлеров, насосных установок и другого оборудования в комплексе для приготовления и подачи горячей воды;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-Демонтаж, монтаж, восстановление, замена, установка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повысительных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насосных установок;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-Восстановление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или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устройство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технических помещений для размещения узлов учета и регулирования коммунальных ресурсов;</w:t>
            </w:r>
          </w:p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-Герметизация ввода и мест пересечения инженерных коммуникаций с фундаментами здания;</w:t>
            </w:r>
          </w:p>
          <w:p w:rsidR="00F75657" w:rsidRDefault="0036337A" w:rsidP="003633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-Гидравлические (или иные) испытания</w:t>
            </w:r>
            <w:r w:rsidR="00F7565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:rsidR="00F75657" w:rsidRDefault="00F75657" w:rsidP="00F7565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Pr="00F7565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В случае, если в многоквартирном доме выполнена скрытая прокладка сетей теплоснабжения, то при производстве работ по капитальному ремонту допускается устройство новых сетей с открытой прокладкой, в том числе в жилых помещениях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36337A" w:rsidRPr="0036337A" w:rsidRDefault="0036337A" w:rsidP="004A321D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rPr>
          <w:trHeight w:val="76"/>
        </w:trPr>
        <w:tc>
          <w:tcPr>
            <w:tcW w:w="567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4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Ремонт внутридомовой инженерной системы газоснабжения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 внутридомовых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 xml:space="preserve">и </w:t>
            </w:r>
            <w:r w:rsidR="00F75657"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фасадных разводящих трубопроводов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 стояков;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-Вынос газопроводов из подвалов и подъездов;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стояков газопроводов и перенос их из зон, расположенных рядом с мойками;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запорной и регулировочной арматуры, в том числе на ответвлении от стояков к бытовым газовым приборам в помещениях;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утепление, герметизация воздуховодов, вентиляционных шахт систем вентиляции, газоходов;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-Разборка и восстановление конструкций в местах прохода инженерных коммуникаций;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-Ремонт/установка приборов контроля загазованности помещений;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-Гидравлические испытания.</w:t>
            </w: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Ремонт внутридомовой инженерной системы электроснабжения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 главных и вводно-распределительных щитов (ГРЩ, ВРУ), распределительных и групповых щитов (этажных);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внутридомовых разводящих магистралей и вертикальных частей (стояков) питающих линий;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кабельных линий питания квартир (при размещении индивидуальных приборов учета электроэнергии в квартире);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устройств защитного отключения для каждой квартиры;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электрических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сетей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для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 - АВР) для лифтового оборудования и систем противопожарной защиты;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пожарного гидранта, уличных указателей;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-Демонтаж, монтаж, восстановление или замена дверей в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электрощитовую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 кабельных линий, выключателей, рубильников, штепселей, патронов, розеток и т.п. в местах общего пользования;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устройство контура заземления;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-Монтаж системы дополнительного уравнивания потенциалов;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-Проведение пусконаладочных работ.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6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Замена лифтового оборудования, признанного непригодным для эксплуатации, ремонт машинных помещений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соответствии со статьей 6 Технического регламента Таможенного союза ТР ТС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011/2011 «Безопасность лифтов», утвержденного Решением Комиссии Таможенного союза от 18 октября 2011 г. № 824;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Ремонт лифтовых шахт, замена приставных лифтовых шахт;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 освещения лифтовых шахт и машинного помещения;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 машинных помещений;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 или замена дверей в машинные помещения;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окон в машинных помещениях;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 приямков;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 или замена демонтажного люка в машинных помещениях;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-Ремонт, замена, установка элементов автоматизации и диспетчеризации лифтового оборудования, подключение к действующей системе связи;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кабелей питания лифта и установка АВР;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оборудования в машинном помещении;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оборудования в шахте лифта;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направляющих кабины и противовеса;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дверей и отдельных конструкций кабины лифта;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и ремонт отдельных узлов и деталей лифта;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устройство контура заземления лифтового оборудования;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-Проведение пусконаладочных работ»;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-Проведение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полного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технического освидетельствования смонтированного оборудования и получение Декларации о соответствии лифта требованиям Технического регламента Таможенного союза ТР ТС 011/2011 «Безопасность лифтов», утвержденного Решением Комиссии Таможенного союза от 18 октября 2011 г. № 824;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конструкций инженерных систем, установленных по строительному проекту многоквартирного дома;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Ремонт крыш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усиление стропильной системы, обрешетки (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контробрешетки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-Огне-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биозащита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деревянных конструкций крыши;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-Работы по нормализации температурно-влажностного режима (устройство карнизных, вытяжных щелей, коробов и т.д.);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установка слуховых окон, лестниц подъема (спуска) на чердак и кровлю;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элементов безопасности (кровельные лестницы, ходовые мостики, страховочные тросы, крюки);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покрытия кровли;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-Утепление чердачного перекрытия;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-Демонтаж, монтаж, восстановление, устройство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гидро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пароизоляции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чердачного перекрытия;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утепление плит покрытия;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устройство наружных и внутренних: систем водоотведения кровли;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-Демонтаж, монтаж, восстановление помещений выходов на кровлю с заменой окон, дверей, люков;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или замена покрытий парапетов, брандмауэров, надстроек;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парапетных, карнизных плит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-Демонтаж, монтаж,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восстановление</w:t>
            </w:r>
            <w:proofErr w:type="gram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,з</w:t>
            </w:r>
            <w:proofErr w:type="gram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амена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парапетных решеток, ограждений, устройств для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молниезащиты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 заземления;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-Устройство подшивки карниза;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устройство ограждения кровли;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-Замена дефлекторов мусоропроводов;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защитной сетки на продухи воздуховодов, вентиляционных шахт систем вентиляции, газоходов (от птиц);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-Замена, установка зонтов на оголовках воздуховодов, вентиляционных шахт систем вентиляции, газоходов;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или замена покрытий козырьков балконов, лоджий верхних этажей, бетонных покрытий воздуховодов, вентиляционных шахт систем вентиляции, газоходов;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 вентиляционных труб вытяжной части с утеплением и выведением за пределы кровельного покрытия;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-Устройство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снегозадержателей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решеток по периметру стен фасада на продухи чердачного помещения;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кровельного аэратора;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установка металлических пожарных лестниц и последующая их покраска;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-Переустройство невентилируемой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крыши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на Вентилируемую;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-Ремонт или замена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надкровельных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элементов;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-Замена, восстановление ЖБ плит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вентшахт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-Облицовка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вентшахт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профлистом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С8 по каркасу.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8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Ремонт подвальных помещений, относящихся к общему имуществу в многоквартирных домах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устройство бетонных дорожек в подвальном помещении;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или усиление балок и перекрытий пола первого этажа;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-Восстановление или устройство технических помещений для размещения узлов учета и регулирования коммунальных ресурсов;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 xml:space="preserve"> замена, устройство подвальных окон, приямков, спусков в подвал и дверей входа в подвал;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 участков стен подвалов и пола;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-Утепление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надподвальных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перекрытий подвальных помещений;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-Гидроизоляция стен и пола подвала;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-Герметизация проходов вводов и выпусков инженерных сетей в наружных стенах (выполняется при ремонте сетей).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Ремонт фасадов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(включая усиление) наружных стен, включая штукатурные работы;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(включая усиление), частичная перекладка кирпичной кладки стен;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-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Иньектирование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трещин;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-Помывка наружных стен фасада из кирпича и облицованных керамической плиткой;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(включая усиление) архитектурных элементов фасада;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-Окраска стен фасада;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-Демонтаж, монтаж, восстановление (включая усиление), утепление цоколя, обработка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гидрофобизирующими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составами;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горизонтальных и вертикальных стыков (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гермошвов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) стеновых панелей крупноблочных и крупнопанельных зданий (в том числе стыковых стеновых панелей лифтовых помещений);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деформационных швов;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оконных и балконных заполнений (в составе общего имущества);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-Окраска оконных рам, оконных откосов;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оконных отливов, отливов балконных плит;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-Замена дверей входа в подъезды, входов в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мусорокамеры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(включая усиление) или устройство входных групп, с учетом мероприятий по доступности для маломобильных групп населения;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или замена ограждающих и несущих конструкций открытых балконов и лоджий с восстановлением гидроизоляции;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 с учетом требования подпункта «в» пункта 11 Правил содержания общего имущества в многоквартирном доме, утвержденных постановлением Правительства Российской Федерации от 13 августа 2006 г. № 491.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-Замена окон в местах общего пользования;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установка домового знака;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установка решеток по периметру стен фасада на продухи чердачного помещения;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установка пожарных лестниц;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устройство подвальных окон, приямков, спусков в подвал и дверей входа в подвал;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 или замена покрытий козырьков балконов, лоджий верхних этажей;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-Демонтаж, монтаж, восстановление, замена, устройство козырьков над входами в подъезды, подвалы;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-Окраска по деревянным конструкциям, 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огнебиозащита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10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Ремонт фундаментов многоквартирных домов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-3ащита фундаментов от влаги;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-Ремонт или замена отмостки;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-Установка водоотводящих лотков при необходимости;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Вертикальная и/или горизонтальная гидроизоляция фундамента;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 Демонтаж, монтаж, восстановление</w:t>
            </w: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ab/>
              <w:t>(включая усиление) приямков, входов в подвалы.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337A" w:rsidRPr="0036337A" w:rsidTr="009B7C53">
        <w:tc>
          <w:tcPr>
            <w:tcW w:w="567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11</w:t>
            </w:r>
          </w:p>
        </w:tc>
        <w:tc>
          <w:tcPr>
            <w:tcW w:w="2552" w:type="dxa"/>
          </w:tcPr>
          <w:p w:rsidR="0036337A" w:rsidRPr="0036337A" w:rsidRDefault="0036337A" w:rsidP="0036337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Разработка ПСД, в том числе проверка достоверности сметной стоимости</w:t>
            </w:r>
          </w:p>
        </w:tc>
        <w:tc>
          <w:tcPr>
            <w:tcW w:w="6798" w:type="dxa"/>
          </w:tcPr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-Обследование конструктивных элементов и внутридомовых инженерных систем многоквартирного дома;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-Техническое заключение;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proofErr w:type="spellStart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Фотофиксация</w:t>
            </w:r>
            <w:proofErr w:type="spellEnd"/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-Разработка ПСД с чертежами основных узлов несущих конструкций АС;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-Дефектная ведомость;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6337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-Составление сметных расчетов.</w:t>
            </w:r>
          </w:p>
          <w:p w:rsidR="0036337A" w:rsidRPr="0036337A" w:rsidRDefault="0036337A" w:rsidP="0036337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36337A" w:rsidRPr="0036337A" w:rsidRDefault="0036337A" w:rsidP="00D71D2B">
      <w:pPr>
        <w:pStyle w:val="11"/>
        <w:shd w:val="clear" w:color="auto" w:fill="auto"/>
        <w:jc w:val="both"/>
        <w:rPr>
          <w:b/>
          <w:bCs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C540D" w:rsidRDefault="006C540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Первый заместитель</w:t>
      </w:r>
    </w:p>
    <w:p w:rsidR="006C540D" w:rsidRDefault="006C540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Губернатор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Курской области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</w:p>
    <w:p w:rsidR="006C540D" w:rsidRDefault="006C540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Председатель Правительства </w:t>
      </w:r>
      <w:r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</w:t>
      </w:r>
    </w:p>
    <w:p w:rsidR="006C540D" w:rsidRDefault="006C540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Курской области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А.Б. Смирнов</w:t>
      </w:r>
      <w:r w:rsidRPr="005D5F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Default="00D71D2B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6337A" w:rsidRDefault="0036337A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75657" w:rsidRDefault="00F75657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321D" w:rsidRDefault="004A321D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6337A" w:rsidRDefault="0036337A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6337A" w:rsidRDefault="0036337A" w:rsidP="006C54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Pr="00D71D2B" w:rsidRDefault="00D71D2B" w:rsidP="00D71D2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71D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Пояснительная записка</w:t>
      </w:r>
    </w:p>
    <w:p w:rsidR="00D71D2B" w:rsidRDefault="00D71D2B" w:rsidP="00D71D2B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71D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к проекту постановления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</w:t>
      </w:r>
      <w:r w:rsidRPr="0000004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б  утверждении состава</w:t>
      </w:r>
    </w:p>
    <w:p w:rsidR="00D71D2B" w:rsidRPr="00000043" w:rsidRDefault="00D71D2B" w:rsidP="00D71D2B">
      <w:pPr>
        <w:widowControl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004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у</w:t>
      </w:r>
      <w:r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слуг и (или) работы, входящих в число</w:t>
      </w:r>
    </w:p>
    <w:p w:rsidR="00D71D2B" w:rsidRPr="005D5F6D" w:rsidRDefault="00D71D2B" w:rsidP="00D71D2B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0000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</w:t>
      </w:r>
      <w:r w:rsidRPr="000000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указанный в </w:t>
      </w:r>
      <w:hyperlink r:id="rId9" w:history="1">
        <w:r w:rsidRPr="00000043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части 1</w:t>
        </w:r>
      </w:hyperlink>
      <w:r w:rsidRPr="0000004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  статьи 166 Жилищного кодекса  Российской Федерации</w:t>
      </w:r>
      <w:proofErr w:type="gramEnd"/>
    </w:p>
    <w:p w:rsidR="00D71D2B" w:rsidRPr="00D71D2B" w:rsidRDefault="00D71D2B" w:rsidP="00D71D2B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D71D2B" w:rsidRPr="00D71D2B" w:rsidRDefault="00D71D2B" w:rsidP="00D71D2B">
      <w:pPr>
        <w:widowControl/>
        <w:spacing w:line="259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71D2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                  </w:t>
      </w:r>
    </w:p>
    <w:p w:rsidR="00D71D2B" w:rsidRPr="00D71D2B" w:rsidRDefault="00D71D2B" w:rsidP="007E26AB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D4E09" w:rsidRPr="008D4E09" w:rsidRDefault="00D71D2B" w:rsidP="008D4E0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71D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Предлагаемый проект </w:t>
      </w:r>
      <w:r w:rsidR="007E26AB" w:rsidRPr="00D71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постановления </w:t>
      </w:r>
      <w:r w:rsidR="007E26AB" w:rsidRPr="007E26A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="007E26AB" w:rsidRPr="007E26A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б  утверждении состава  у</w:t>
      </w:r>
      <w:r w:rsidR="007E26AB" w:rsidRPr="007E2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слуг и (или) работы, входящих в число 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</w:t>
      </w:r>
      <w:r w:rsidR="007E26AB" w:rsidRPr="008D4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капитальный ремонт, и которые включены в перечень, </w:t>
      </w:r>
      <w:r w:rsidR="007E26AB" w:rsidRPr="008D4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указанный в </w:t>
      </w:r>
      <w:hyperlink r:id="rId10" w:history="1">
        <w:r w:rsidR="007E26AB" w:rsidRPr="008D4E0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части 1</w:t>
        </w:r>
      </w:hyperlink>
      <w:r w:rsidR="007E26AB" w:rsidRPr="008D4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 статьи 166 Жилищного кодекса  Российской Федерации </w:t>
      </w:r>
      <w:r w:rsidR="008D4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разработан в связи с</w:t>
      </w:r>
      <w:r w:rsidR="0036337A" w:rsidRPr="008D4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требованиями</w:t>
      </w:r>
      <w:r w:rsidR="008D4E09" w:rsidRPr="008D4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D4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</w:t>
      </w:r>
      <w:r w:rsid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едерального</w:t>
      </w:r>
      <w:r w:rsidR="008D4E09" w:rsidRP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закон</w:t>
      </w:r>
      <w:r w:rsid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 от 07.10.2022 №</w:t>
      </w:r>
      <w:r w:rsidR="008D4E09" w:rsidRP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378-ФЗ </w:t>
      </w:r>
      <w:r w:rsid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8D4E09" w:rsidRP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 внесении изменений в статьи 166 и 169 Жилищного кодекса Российской Федерации и Федерально</w:t>
      </w:r>
      <w:r w:rsid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</w:t>
      </w:r>
      <w:r w:rsidR="008D4E09" w:rsidRP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закон</w:t>
      </w:r>
      <w:r w:rsid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 «</w:t>
      </w:r>
      <w:r w:rsidR="008D4E09" w:rsidRP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 внесении изменений в отдельные законодательные акты Российской Федерации</w:t>
      </w:r>
      <w:r w:rsidR="008D4E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D71D2B" w:rsidRPr="00D71D2B" w:rsidRDefault="00D71D2B" w:rsidP="00D71D2B">
      <w:pPr>
        <w:widowControl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1D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постановлением Администрации Курской области от 05.08.2013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проект размещен </w:t>
      </w:r>
      <w:r w:rsidRPr="00D71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      официальном сайте Администрации Курской области для общественного обсуждения в </w:t>
      </w:r>
      <w:r w:rsidRPr="00D71D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подразделе «Проекты законов и подзаконных актов» раздела «Документы».</w:t>
      </w:r>
    </w:p>
    <w:p w:rsidR="00D71D2B" w:rsidRPr="00D71D2B" w:rsidRDefault="00D71D2B" w:rsidP="00D71D2B">
      <w:pPr>
        <w:widowControl/>
        <w:tabs>
          <w:tab w:val="left" w:pos="993"/>
        </w:tabs>
        <w:suppressAutoHyphens/>
        <w:autoSpaceDE w:val="0"/>
        <w:autoSpaceDN w:val="0"/>
        <w:spacing w:line="25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71D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принятии данного нормативного правового акта прогнозируются нейтральные последствия в социально-экономических, финансовых и общественных сферах деятельности. </w:t>
      </w:r>
    </w:p>
    <w:p w:rsidR="00D71D2B" w:rsidRPr="00D71D2B" w:rsidRDefault="00D71D2B" w:rsidP="00D71D2B">
      <w:pPr>
        <w:widowControl/>
        <w:tabs>
          <w:tab w:val="left" w:pos="993"/>
        </w:tabs>
        <w:suppressAutoHyphens/>
        <w:autoSpaceDE w:val="0"/>
        <w:autoSpaceDN w:val="0"/>
        <w:spacing w:line="25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Pr="00D71D2B" w:rsidRDefault="00D71D2B" w:rsidP="00D71D2B">
      <w:pPr>
        <w:widowControl/>
        <w:tabs>
          <w:tab w:val="left" w:pos="993"/>
        </w:tabs>
        <w:suppressAutoHyphens/>
        <w:autoSpaceDE w:val="0"/>
        <w:autoSpaceDN w:val="0"/>
        <w:spacing w:line="25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71D2B" w:rsidRPr="00D71D2B" w:rsidRDefault="008D4E09" w:rsidP="00D71D2B">
      <w:pPr>
        <w:widowControl/>
        <w:tabs>
          <w:tab w:val="left" w:pos="993"/>
        </w:tabs>
        <w:suppressAutoHyphens/>
        <w:autoSpaceDE w:val="0"/>
        <w:autoSpaceDN w:val="0"/>
        <w:spacing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Министр </w:t>
      </w:r>
    </w:p>
    <w:p w:rsidR="00D71D2B" w:rsidRPr="00D71D2B" w:rsidRDefault="00D71D2B" w:rsidP="00D71D2B">
      <w:pPr>
        <w:widowControl/>
        <w:tabs>
          <w:tab w:val="left" w:pos="993"/>
        </w:tabs>
        <w:suppressAutoHyphens/>
        <w:autoSpaceDE w:val="0"/>
        <w:autoSpaceDN w:val="0"/>
        <w:spacing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71D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жилищно-коммунального хозяйства </w:t>
      </w:r>
    </w:p>
    <w:p w:rsidR="00D71D2B" w:rsidRPr="00D71D2B" w:rsidRDefault="00D71D2B" w:rsidP="00D71D2B">
      <w:pPr>
        <w:widowControl/>
        <w:tabs>
          <w:tab w:val="left" w:pos="993"/>
        </w:tabs>
        <w:suppressAutoHyphens/>
        <w:autoSpaceDE w:val="0"/>
        <w:autoSpaceDN w:val="0"/>
        <w:spacing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71D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ТЭК Курской области                                                                  </w:t>
      </w:r>
      <w:r w:rsidR="008D4E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D71D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8D4E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А.В.  </w:t>
      </w:r>
      <w:proofErr w:type="spellStart"/>
      <w:r w:rsidR="008D4E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Мулевин</w:t>
      </w:r>
      <w:proofErr w:type="spellEnd"/>
      <w:r w:rsidR="008D4E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A22C56" w:rsidRDefault="00A22C56" w:rsidP="005D5F6D"/>
    <w:sectPr w:rsidR="00A22C56" w:rsidSect="006C54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332"/>
    <w:multiLevelType w:val="multilevel"/>
    <w:tmpl w:val="72A81300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2642AD"/>
    <w:multiLevelType w:val="multilevel"/>
    <w:tmpl w:val="3F889BAE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1D5293"/>
    <w:multiLevelType w:val="multilevel"/>
    <w:tmpl w:val="397E015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9E77BF"/>
    <w:multiLevelType w:val="multilevel"/>
    <w:tmpl w:val="6682127C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7E4E36"/>
    <w:multiLevelType w:val="multilevel"/>
    <w:tmpl w:val="42EA6B7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01D7A30"/>
    <w:multiLevelType w:val="multilevel"/>
    <w:tmpl w:val="C0DC3D96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5E303FC"/>
    <w:multiLevelType w:val="multilevel"/>
    <w:tmpl w:val="06CE5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9811C4"/>
    <w:multiLevelType w:val="multilevel"/>
    <w:tmpl w:val="65F60F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20A382D"/>
    <w:multiLevelType w:val="multilevel"/>
    <w:tmpl w:val="AC84AE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546387"/>
    <w:multiLevelType w:val="multilevel"/>
    <w:tmpl w:val="F80C9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70252F9"/>
    <w:multiLevelType w:val="multilevel"/>
    <w:tmpl w:val="CC64C2F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FB768DE"/>
    <w:multiLevelType w:val="multilevel"/>
    <w:tmpl w:val="BDA4B5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A47F74"/>
    <w:multiLevelType w:val="multilevel"/>
    <w:tmpl w:val="C372697A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A202970"/>
    <w:multiLevelType w:val="multilevel"/>
    <w:tmpl w:val="B6EAC490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313760"/>
    <w:multiLevelType w:val="multilevel"/>
    <w:tmpl w:val="29A4F7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D494FEB"/>
    <w:multiLevelType w:val="hybridMultilevel"/>
    <w:tmpl w:val="294CCE5E"/>
    <w:lvl w:ilvl="0" w:tplc="0B96F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AD5D9C"/>
    <w:multiLevelType w:val="multilevel"/>
    <w:tmpl w:val="0660E8A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31"/>
    <w:rsid w:val="00000043"/>
    <w:rsid w:val="001F533E"/>
    <w:rsid w:val="0036337A"/>
    <w:rsid w:val="004A321D"/>
    <w:rsid w:val="005D5F6D"/>
    <w:rsid w:val="00697931"/>
    <w:rsid w:val="006C540D"/>
    <w:rsid w:val="00735DF3"/>
    <w:rsid w:val="007E26AB"/>
    <w:rsid w:val="008D4E09"/>
    <w:rsid w:val="00A22C56"/>
    <w:rsid w:val="00D71D2B"/>
    <w:rsid w:val="00F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D5F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D5F6D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1"/>
    <w:locked/>
    <w:rsid w:val="005D5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5D5F6D"/>
    <w:pPr>
      <w:shd w:val="clear" w:color="auto" w:fill="FFFFFF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5D5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5D5F6D"/>
    <w:pPr>
      <w:shd w:val="clear" w:color="auto" w:fill="FFFFFF"/>
      <w:ind w:firstLine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Подпись к таблице_"/>
    <w:basedOn w:val="a0"/>
    <w:link w:val="a7"/>
    <w:locked/>
    <w:rsid w:val="005D5F6D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D5F6D"/>
    <w:pPr>
      <w:shd w:val="clear" w:color="auto" w:fill="FFFFFF"/>
      <w:jc w:val="center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735DF3"/>
    <w:rPr>
      <w:color w:val="0000FF"/>
      <w:u w:val="single"/>
    </w:rPr>
  </w:style>
  <w:style w:type="table" w:styleId="a9">
    <w:name w:val="Table Grid"/>
    <w:basedOn w:val="a1"/>
    <w:uiPriority w:val="39"/>
    <w:rsid w:val="0036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D5F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D5F6D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1"/>
    <w:locked/>
    <w:rsid w:val="005D5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5D5F6D"/>
    <w:pPr>
      <w:shd w:val="clear" w:color="auto" w:fill="FFFFFF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5D5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5D5F6D"/>
    <w:pPr>
      <w:shd w:val="clear" w:color="auto" w:fill="FFFFFF"/>
      <w:ind w:firstLine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Подпись к таблице_"/>
    <w:basedOn w:val="a0"/>
    <w:link w:val="a7"/>
    <w:locked/>
    <w:rsid w:val="005D5F6D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D5F6D"/>
    <w:pPr>
      <w:shd w:val="clear" w:color="auto" w:fill="FFFFFF"/>
      <w:jc w:val="center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735DF3"/>
    <w:rPr>
      <w:color w:val="0000FF"/>
      <w:u w:val="single"/>
    </w:rPr>
  </w:style>
  <w:style w:type="table" w:styleId="a9">
    <w:name w:val="Table Grid"/>
    <w:basedOn w:val="a1"/>
    <w:uiPriority w:val="39"/>
    <w:rsid w:val="0036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zhk-rf/razdel-ix/glava-15/statia-16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act.ru/law/zhk-rf/razdel-ix/glava-15/statia-16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zhk-rf/razdel-ix/glava-15/statia-16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zhk-rf/razdel-ix/glava-15/statia-1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zhk-rf/razdel-ix/glava-15/statia-1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Минакова</dc:creator>
  <cp:lastModifiedBy>User</cp:lastModifiedBy>
  <cp:revision>2</cp:revision>
  <cp:lastPrinted>2023-03-24T07:26:00Z</cp:lastPrinted>
  <dcterms:created xsi:type="dcterms:W3CDTF">2023-03-28T11:13:00Z</dcterms:created>
  <dcterms:modified xsi:type="dcterms:W3CDTF">2023-03-28T11:13:00Z</dcterms:modified>
</cp:coreProperties>
</file>