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26EC" w14:textId="77777777" w:rsidR="00C611BA" w:rsidRPr="000051EF" w:rsidRDefault="00C611BA" w:rsidP="00C611BA">
      <w:pPr>
        <w:pStyle w:val="1"/>
        <w:jc w:val="center"/>
        <w:rPr>
          <w:b/>
          <w:szCs w:val="32"/>
        </w:rPr>
      </w:pPr>
      <w:r>
        <w:rPr>
          <w:b/>
          <w:szCs w:val="32"/>
        </w:rPr>
        <w:t>АДМИНИСТРАЦИЯ КУРСКОЙ ОБЛАСТИ</w:t>
      </w:r>
    </w:p>
    <w:p w14:paraId="0783F7CA" w14:textId="77777777" w:rsidR="00C611BA" w:rsidRPr="00D50B8D" w:rsidRDefault="00C611BA" w:rsidP="00C611BA">
      <w:pPr>
        <w:rPr>
          <w:szCs w:val="28"/>
        </w:rPr>
      </w:pPr>
    </w:p>
    <w:p w14:paraId="6CC5C1DE" w14:textId="77777777" w:rsidR="003F37CD" w:rsidRDefault="00C611BA" w:rsidP="00C611BA">
      <w:pPr>
        <w:jc w:val="center"/>
        <w:rPr>
          <w:b/>
          <w:szCs w:val="28"/>
        </w:rPr>
      </w:pPr>
      <w:r>
        <w:rPr>
          <w:b/>
          <w:szCs w:val="28"/>
        </w:rPr>
        <w:t>Комитет</w:t>
      </w:r>
      <w:r w:rsidR="00B15E8A">
        <w:rPr>
          <w:b/>
          <w:szCs w:val="28"/>
        </w:rPr>
        <w:t xml:space="preserve"> промышленности, торговли </w:t>
      </w:r>
      <w:r w:rsidR="003F37CD">
        <w:rPr>
          <w:b/>
          <w:szCs w:val="28"/>
        </w:rPr>
        <w:t xml:space="preserve">и </w:t>
      </w:r>
      <w:r w:rsidR="005A7C62">
        <w:rPr>
          <w:b/>
          <w:szCs w:val="28"/>
        </w:rPr>
        <w:t xml:space="preserve">предпринимательства </w:t>
      </w:r>
    </w:p>
    <w:p w14:paraId="79AB5868" w14:textId="77777777" w:rsidR="00C611BA" w:rsidRPr="00D50B8D" w:rsidRDefault="005A7C62" w:rsidP="00C611BA">
      <w:pPr>
        <w:jc w:val="center"/>
        <w:rPr>
          <w:b/>
          <w:szCs w:val="28"/>
        </w:rPr>
      </w:pPr>
      <w:r>
        <w:rPr>
          <w:b/>
          <w:szCs w:val="28"/>
        </w:rPr>
        <w:t>Курской области</w:t>
      </w:r>
    </w:p>
    <w:p w14:paraId="3D6B8A3D" w14:textId="77777777" w:rsidR="00C611BA" w:rsidRDefault="00C611BA" w:rsidP="00C611BA"/>
    <w:p w14:paraId="61A314C2" w14:textId="77777777" w:rsidR="00C611BA" w:rsidRPr="00D50B8D" w:rsidRDefault="00C611BA" w:rsidP="00C611BA">
      <w:pPr>
        <w:widowControl w:val="0"/>
        <w:jc w:val="center"/>
        <w:rPr>
          <w:rFonts w:eastAsia="Calibri"/>
          <w:spacing w:val="40"/>
          <w:szCs w:val="28"/>
          <w:lang w:eastAsia="en-US"/>
        </w:rPr>
      </w:pPr>
      <w:r w:rsidRPr="00D50B8D">
        <w:rPr>
          <w:rFonts w:eastAsia="Calibri"/>
          <w:bCs/>
          <w:color w:val="000000"/>
          <w:spacing w:val="40"/>
          <w:szCs w:val="28"/>
          <w:lang w:bidi="ru-RU"/>
        </w:rPr>
        <w:t>П Р И К А З</w:t>
      </w:r>
    </w:p>
    <w:p w14:paraId="48604512" w14:textId="77777777" w:rsidR="00C611BA" w:rsidRPr="00D50B8D" w:rsidRDefault="00C611BA" w:rsidP="00C611BA">
      <w:pPr>
        <w:autoSpaceDN w:val="0"/>
        <w:jc w:val="center"/>
        <w:rPr>
          <w:rFonts w:cs="Courier New"/>
          <w:szCs w:val="28"/>
          <w:lang w:eastAsia="zh-CN"/>
        </w:rPr>
      </w:pPr>
    </w:p>
    <w:p w14:paraId="3046A147" w14:textId="1EF158F9" w:rsidR="00C611BA" w:rsidRPr="00D50B8D" w:rsidRDefault="00C611BA" w:rsidP="00C611BA">
      <w:pPr>
        <w:jc w:val="center"/>
        <w:rPr>
          <w:szCs w:val="28"/>
        </w:rPr>
      </w:pPr>
      <w:r w:rsidRPr="00D50B8D">
        <w:rPr>
          <w:szCs w:val="28"/>
        </w:rPr>
        <w:t xml:space="preserve">от </w:t>
      </w:r>
      <w:r w:rsidR="00B95323">
        <w:rPr>
          <w:szCs w:val="28"/>
        </w:rPr>
        <w:t>23 октября 2020</w:t>
      </w:r>
      <w:r w:rsidRPr="00D50B8D">
        <w:rPr>
          <w:szCs w:val="28"/>
        </w:rPr>
        <w:t xml:space="preserve">  № </w:t>
      </w:r>
      <w:r w:rsidR="00B95323">
        <w:rPr>
          <w:szCs w:val="28"/>
        </w:rPr>
        <w:t xml:space="preserve"> 217</w:t>
      </w:r>
    </w:p>
    <w:p w14:paraId="20A5DD30" w14:textId="77777777" w:rsidR="00C611BA" w:rsidRPr="00D50B8D" w:rsidRDefault="00C611BA" w:rsidP="00C611BA">
      <w:pPr>
        <w:jc w:val="center"/>
        <w:rPr>
          <w:szCs w:val="28"/>
        </w:rPr>
      </w:pPr>
    </w:p>
    <w:p w14:paraId="16233D5A" w14:textId="77777777" w:rsidR="00C611BA" w:rsidRPr="00D50B8D" w:rsidRDefault="00C611BA" w:rsidP="00C611BA">
      <w:pPr>
        <w:jc w:val="center"/>
        <w:rPr>
          <w:rFonts w:cs="Courier New"/>
          <w:szCs w:val="28"/>
          <w:lang w:eastAsia="zh-CN"/>
        </w:rPr>
      </w:pPr>
      <w:r w:rsidRPr="00D50B8D">
        <w:rPr>
          <w:szCs w:val="28"/>
        </w:rPr>
        <w:t xml:space="preserve"> г. Курск</w:t>
      </w:r>
    </w:p>
    <w:p w14:paraId="60F56109" w14:textId="77777777" w:rsidR="00A94E1E" w:rsidRDefault="00A94E1E" w:rsidP="00A94E1E">
      <w:pPr>
        <w:rPr>
          <w:b/>
        </w:rPr>
      </w:pPr>
    </w:p>
    <w:p w14:paraId="38027AF1" w14:textId="2211D8FD" w:rsidR="007D5581" w:rsidRDefault="007D5581" w:rsidP="00E812A4">
      <w:pPr>
        <w:ind w:right="4535"/>
        <w:rPr>
          <w:b/>
          <w:szCs w:val="28"/>
        </w:rPr>
      </w:pPr>
      <w:r w:rsidRPr="00024F82">
        <w:rPr>
          <w:b/>
          <w:szCs w:val="28"/>
        </w:rPr>
        <w:t>О</w:t>
      </w:r>
      <w:r w:rsidR="00B95323">
        <w:rPr>
          <w:b/>
          <w:szCs w:val="28"/>
        </w:rPr>
        <w:t xml:space="preserve"> внесении изменений в </w:t>
      </w:r>
      <w:r w:rsidR="00436BCB">
        <w:rPr>
          <w:b/>
          <w:szCs w:val="28"/>
        </w:rPr>
        <w:t>Положени</w:t>
      </w:r>
      <w:r w:rsidR="00B95323">
        <w:rPr>
          <w:b/>
          <w:szCs w:val="28"/>
        </w:rPr>
        <w:t>е</w:t>
      </w:r>
      <w:r w:rsidR="00436BCB">
        <w:rPr>
          <w:b/>
          <w:szCs w:val="28"/>
        </w:rPr>
        <w:t xml:space="preserve"> об общественном совете при комитете </w:t>
      </w:r>
      <w:r w:rsidR="003F37CD">
        <w:rPr>
          <w:b/>
          <w:szCs w:val="28"/>
        </w:rPr>
        <w:t xml:space="preserve">промышленности, торговли и предпринимательства </w:t>
      </w:r>
      <w:r w:rsidR="00436BCB">
        <w:rPr>
          <w:b/>
          <w:szCs w:val="28"/>
        </w:rPr>
        <w:t>Курской области</w:t>
      </w:r>
      <w:r>
        <w:rPr>
          <w:b/>
          <w:szCs w:val="28"/>
        </w:rPr>
        <w:t xml:space="preserve"> </w:t>
      </w:r>
    </w:p>
    <w:p w14:paraId="12FB255E" w14:textId="77777777" w:rsidR="00A94E1E" w:rsidRDefault="00A94E1E" w:rsidP="00FE1FC6">
      <w:pPr>
        <w:ind w:firstLine="851"/>
        <w:jc w:val="both"/>
      </w:pPr>
    </w:p>
    <w:p w14:paraId="47D543EA" w14:textId="791C99C6" w:rsidR="002A53A3" w:rsidRPr="00295231" w:rsidRDefault="002A53A3" w:rsidP="002A53A3">
      <w:pPr>
        <w:widowControl w:val="0"/>
        <w:autoSpaceDE w:val="0"/>
        <w:autoSpaceDN w:val="0"/>
        <w:adjustRightInd w:val="0"/>
        <w:ind w:firstLine="709"/>
        <w:jc w:val="both"/>
        <w:rPr>
          <w:szCs w:val="28"/>
        </w:rPr>
      </w:pPr>
      <w:r w:rsidRPr="00024F82">
        <w:rPr>
          <w:szCs w:val="28"/>
        </w:rPr>
        <w:t xml:space="preserve">В соответствии с </w:t>
      </w:r>
      <w:r w:rsidR="00E812A4">
        <w:rPr>
          <w:szCs w:val="28"/>
        </w:rPr>
        <w:t>Федеральным законом от 21.07.2014 № 212-ФЗ «Об основах общественного контроля в Российской Федерации», Законом Курской области от 28.04.2015 №</w:t>
      </w:r>
      <w:r w:rsidR="00E7265D">
        <w:rPr>
          <w:szCs w:val="28"/>
        </w:rPr>
        <w:t xml:space="preserve"> </w:t>
      </w:r>
      <w:r w:rsidR="00E812A4">
        <w:rPr>
          <w:szCs w:val="28"/>
        </w:rPr>
        <w:t xml:space="preserve">39-ЗКО «О некоторых вопросах осуществления общественного контроля в Курской области», </w:t>
      </w:r>
      <w:r w:rsidRPr="00024F82">
        <w:rPr>
          <w:szCs w:val="28"/>
        </w:rPr>
        <w:t>постановлением Администрации Курской области от 04.04.2013</w:t>
      </w:r>
      <w:r>
        <w:rPr>
          <w:szCs w:val="28"/>
        </w:rPr>
        <w:t> № 186-па «Об </w:t>
      </w:r>
      <w:r w:rsidRPr="00024F82">
        <w:rPr>
          <w:szCs w:val="28"/>
        </w:rPr>
        <w:t xml:space="preserve">утверждении Примерного положения об общественном совете при органе исполнительной власти Курской </w:t>
      </w:r>
      <w:r w:rsidRPr="00295231">
        <w:rPr>
          <w:szCs w:val="28"/>
        </w:rPr>
        <w:t xml:space="preserve">области» </w:t>
      </w:r>
      <w:r w:rsidRPr="00295231">
        <w:t xml:space="preserve">(в редакции </w:t>
      </w:r>
      <w:r w:rsidR="00E7265D">
        <w:t xml:space="preserve"> </w:t>
      </w:r>
      <w:r w:rsidRPr="00295231">
        <w:t>постановлени</w:t>
      </w:r>
      <w:r w:rsidR="00E7265D">
        <w:t>я</w:t>
      </w:r>
      <w:r w:rsidRPr="00295231">
        <w:t xml:space="preserve"> </w:t>
      </w:r>
      <w:r w:rsidR="00E7265D">
        <w:t xml:space="preserve"> </w:t>
      </w:r>
      <w:r w:rsidRPr="00295231">
        <w:t xml:space="preserve">Администрации </w:t>
      </w:r>
      <w:r w:rsidR="00E7265D">
        <w:t xml:space="preserve"> </w:t>
      </w:r>
      <w:r w:rsidRPr="00295231">
        <w:t xml:space="preserve">Курской области </w:t>
      </w:r>
      <w:r w:rsidR="00E812A4">
        <w:t>от 07.10.2020 № 1013-па</w:t>
      </w:r>
      <w:r w:rsidRPr="00295231">
        <w:t xml:space="preserve">), </w:t>
      </w:r>
      <w:r w:rsidR="00E7265D">
        <w:rPr>
          <w:szCs w:val="28"/>
        </w:rPr>
        <w:t>во изменение приказа от 29.11.2019 № 212 «Об утверждении Положения об общественном совете при комитете промышленности, торговли и предпринимательства Курской области»</w:t>
      </w:r>
      <w:r w:rsidRPr="00295231">
        <w:rPr>
          <w:szCs w:val="28"/>
        </w:rPr>
        <w:t xml:space="preserve"> ПРИКАЗЫВАЮ:</w:t>
      </w:r>
    </w:p>
    <w:p w14:paraId="7002FEF0" w14:textId="4204DB39" w:rsidR="002A53A3" w:rsidRDefault="002A53A3" w:rsidP="002A53A3">
      <w:pPr>
        <w:ind w:firstLine="708"/>
        <w:jc w:val="both"/>
        <w:rPr>
          <w:szCs w:val="28"/>
        </w:rPr>
      </w:pPr>
      <w:r w:rsidRPr="00295231">
        <w:rPr>
          <w:szCs w:val="28"/>
        </w:rPr>
        <w:t>1. Утвердить прилагаем</w:t>
      </w:r>
      <w:r w:rsidR="00E7265D">
        <w:rPr>
          <w:szCs w:val="28"/>
        </w:rPr>
        <w:t>ые изменения в</w:t>
      </w:r>
      <w:r w:rsidRPr="00295231">
        <w:rPr>
          <w:szCs w:val="28"/>
        </w:rPr>
        <w:t xml:space="preserve"> Положение об общественном совете при комитете </w:t>
      </w:r>
      <w:r>
        <w:rPr>
          <w:szCs w:val="28"/>
        </w:rPr>
        <w:t xml:space="preserve">промышленности, торговли и предпринимательства </w:t>
      </w:r>
      <w:r w:rsidRPr="00295231">
        <w:rPr>
          <w:szCs w:val="28"/>
        </w:rPr>
        <w:t>Курской области</w:t>
      </w:r>
      <w:r w:rsidR="00E7265D">
        <w:rPr>
          <w:szCs w:val="28"/>
        </w:rPr>
        <w:t>, утвержденное приказом от 29.11.2019 № 212</w:t>
      </w:r>
      <w:r w:rsidRPr="00295231">
        <w:rPr>
          <w:szCs w:val="28"/>
        </w:rPr>
        <w:t>.</w:t>
      </w:r>
    </w:p>
    <w:p w14:paraId="7F192386" w14:textId="098D2579" w:rsidR="002A53A3" w:rsidRDefault="00E7265D" w:rsidP="002A53A3">
      <w:pPr>
        <w:widowControl w:val="0"/>
        <w:autoSpaceDE w:val="0"/>
        <w:autoSpaceDN w:val="0"/>
        <w:adjustRightInd w:val="0"/>
        <w:ind w:firstLine="709"/>
        <w:jc w:val="both"/>
        <w:rPr>
          <w:szCs w:val="28"/>
        </w:rPr>
      </w:pPr>
      <w:r>
        <w:rPr>
          <w:szCs w:val="28"/>
        </w:rPr>
        <w:t>2</w:t>
      </w:r>
      <w:r w:rsidR="002A53A3" w:rsidRPr="00295231">
        <w:rPr>
          <w:szCs w:val="28"/>
        </w:rPr>
        <w:t>. </w:t>
      </w:r>
      <w:r w:rsidR="00FB2374">
        <w:rPr>
          <w:szCs w:val="28"/>
        </w:rPr>
        <w:t>Настоящий п</w:t>
      </w:r>
      <w:r w:rsidR="002A53A3" w:rsidRPr="00295231">
        <w:rPr>
          <w:szCs w:val="28"/>
        </w:rPr>
        <w:t>риказ вступает в силу со дня подписания и подлежит опубликованию в установленном порядке.</w:t>
      </w:r>
    </w:p>
    <w:p w14:paraId="571D1F12" w14:textId="77777777" w:rsidR="00375732" w:rsidRDefault="00375732" w:rsidP="00375732">
      <w:pPr>
        <w:tabs>
          <w:tab w:val="left" w:pos="945"/>
        </w:tabs>
        <w:jc w:val="both"/>
      </w:pPr>
    </w:p>
    <w:p w14:paraId="72939850" w14:textId="77777777" w:rsidR="00B95323" w:rsidRDefault="00B95323" w:rsidP="00375732">
      <w:pPr>
        <w:tabs>
          <w:tab w:val="left" w:pos="945"/>
        </w:tabs>
        <w:jc w:val="both"/>
      </w:pPr>
    </w:p>
    <w:p w14:paraId="133DD1DB" w14:textId="0411EAF3" w:rsidR="00C611BA" w:rsidRPr="00981D8C" w:rsidRDefault="002A53A3" w:rsidP="00C611BA">
      <w:pPr>
        <w:jc w:val="both"/>
      </w:pPr>
      <w:r>
        <w:t>Председатель</w:t>
      </w:r>
      <w:r w:rsidR="00D1415F">
        <w:t xml:space="preserve"> </w:t>
      </w:r>
      <w:r w:rsidR="00C611BA" w:rsidRPr="00981D8C">
        <w:t xml:space="preserve">комитета                                                         </w:t>
      </w:r>
      <w:r w:rsidR="00CE636C">
        <w:t xml:space="preserve">       </w:t>
      </w:r>
      <w:r w:rsidR="00C611BA" w:rsidRPr="00981D8C">
        <w:t xml:space="preserve">    </w:t>
      </w:r>
      <w:r w:rsidR="00440998">
        <w:t xml:space="preserve">      </w:t>
      </w:r>
      <w:r>
        <w:t xml:space="preserve">    М.Н.</w:t>
      </w:r>
      <w:r w:rsidR="00E7265D">
        <w:t xml:space="preserve"> </w:t>
      </w:r>
      <w:r>
        <w:t xml:space="preserve">Аксёнов </w:t>
      </w:r>
    </w:p>
    <w:p w14:paraId="0896B832" w14:textId="77777777" w:rsidR="00E7265D" w:rsidRDefault="00E7265D" w:rsidP="00C611BA">
      <w:pPr>
        <w:jc w:val="both"/>
      </w:pPr>
    </w:p>
    <w:p w14:paraId="3D9C227E" w14:textId="77777777" w:rsidR="00E7265D" w:rsidRDefault="00E7265D" w:rsidP="00C611BA">
      <w:pPr>
        <w:jc w:val="both"/>
      </w:pPr>
    </w:p>
    <w:p w14:paraId="2B7D57F9" w14:textId="77777777" w:rsidR="00E7265D" w:rsidRDefault="00E7265D" w:rsidP="00C611BA">
      <w:pPr>
        <w:jc w:val="both"/>
      </w:pPr>
    </w:p>
    <w:p w14:paraId="012A0039" w14:textId="77777777" w:rsidR="00E7265D" w:rsidRDefault="00E7265D" w:rsidP="00C611BA">
      <w:pPr>
        <w:jc w:val="both"/>
      </w:pPr>
    </w:p>
    <w:p w14:paraId="05A0323F" w14:textId="77777777" w:rsidR="00E7265D" w:rsidRDefault="00E7265D" w:rsidP="00C611BA">
      <w:pPr>
        <w:jc w:val="both"/>
      </w:pPr>
    </w:p>
    <w:p w14:paraId="46008F3F" w14:textId="43574288" w:rsidR="001E2D80" w:rsidRDefault="00440998" w:rsidP="00C611BA">
      <w:pPr>
        <w:jc w:val="both"/>
      </w:pPr>
      <w:r>
        <w:t xml:space="preserve"> </w:t>
      </w:r>
    </w:p>
    <w:p w14:paraId="50976D62" w14:textId="77777777" w:rsidR="001E2D80" w:rsidRDefault="001E2D80" w:rsidP="00C611BA">
      <w:pPr>
        <w:jc w:val="both"/>
      </w:pPr>
    </w:p>
    <w:p w14:paraId="6F32940C" w14:textId="77777777" w:rsidR="00E7265D" w:rsidRDefault="00E7265D" w:rsidP="00C611BA">
      <w:pPr>
        <w:jc w:val="both"/>
      </w:pPr>
    </w:p>
    <w:p w14:paraId="306C1C9A" w14:textId="77777777" w:rsidR="00E7265D" w:rsidRDefault="00E7265D" w:rsidP="00C611BA">
      <w:pPr>
        <w:jc w:val="both"/>
      </w:pPr>
    </w:p>
    <w:p w14:paraId="27E0C1AE" w14:textId="77777777" w:rsidR="00CE636C" w:rsidRDefault="00CE636C" w:rsidP="00CA10D8">
      <w:pPr>
        <w:widowControl w:val="0"/>
        <w:autoSpaceDE w:val="0"/>
        <w:autoSpaceDN w:val="0"/>
        <w:adjustRightInd w:val="0"/>
        <w:ind w:left="4536"/>
        <w:jc w:val="center"/>
        <w:rPr>
          <w:szCs w:val="28"/>
        </w:rPr>
      </w:pPr>
    </w:p>
    <w:p w14:paraId="7BDF19F3" w14:textId="77777777" w:rsidR="00B95323" w:rsidRDefault="00B95323" w:rsidP="00CA10D8">
      <w:pPr>
        <w:widowControl w:val="0"/>
        <w:autoSpaceDE w:val="0"/>
        <w:autoSpaceDN w:val="0"/>
        <w:adjustRightInd w:val="0"/>
        <w:ind w:left="4536"/>
        <w:jc w:val="center"/>
        <w:rPr>
          <w:szCs w:val="28"/>
        </w:rPr>
      </w:pPr>
    </w:p>
    <w:p w14:paraId="6FA24C89" w14:textId="77777777" w:rsidR="00B95323" w:rsidRDefault="00B95323" w:rsidP="00CA10D8">
      <w:pPr>
        <w:widowControl w:val="0"/>
        <w:autoSpaceDE w:val="0"/>
        <w:autoSpaceDN w:val="0"/>
        <w:adjustRightInd w:val="0"/>
        <w:ind w:left="4536"/>
        <w:jc w:val="center"/>
        <w:rPr>
          <w:szCs w:val="28"/>
        </w:rPr>
      </w:pPr>
    </w:p>
    <w:p w14:paraId="6EDF13FF" w14:textId="776BC6B4" w:rsidR="00CA10D8" w:rsidRPr="00905349" w:rsidRDefault="00CA10D8" w:rsidP="00CA10D8">
      <w:pPr>
        <w:widowControl w:val="0"/>
        <w:autoSpaceDE w:val="0"/>
        <w:autoSpaceDN w:val="0"/>
        <w:adjustRightInd w:val="0"/>
        <w:ind w:left="4536"/>
        <w:jc w:val="center"/>
        <w:rPr>
          <w:szCs w:val="28"/>
        </w:rPr>
      </w:pPr>
      <w:r w:rsidRPr="00905349">
        <w:rPr>
          <w:szCs w:val="28"/>
        </w:rPr>
        <w:lastRenderedPageBreak/>
        <w:t>УТВЕРЖДЕНО</w:t>
      </w:r>
    </w:p>
    <w:p w14:paraId="7F0F1A17" w14:textId="77777777" w:rsidR="00CA10D8" w:rsidRPr="00905349" w:rsidRDefault="00CA10D8" w:rsidP="00CA10D8">
      <w:pPr>
        <w:widowControl w:val="0"/>
        <w:autoSpaceDE w:val="0"/>
        <w:autoSpaceDN w:val="0"/>
        <w:adjustRightInd w:val="0"/>
        <w:ind w:left="4536"/>
        <w:jc w:val="center"/>
        <w:rPr>
          <w:szCs w:val="28"/>
        </w:rPr>
      </w:pPr>
      <w:r w:rsidRPr="00905349">
        <w:rPr>
          <w:szCs w:val="28"/>
        </w:rPr>
        <w:t xml:space="preserve">приказом председателя комитета </w:t>
      </w:r>
      <w:r>
        <w:rPr>
          <w:szCs w:val="28"/>
        </w:rPr>
        <w:t xml:space="preserve">промышленности, торговли и предпринимательства </w:t>
      </w:r>
      <w:r w:rsidRPr="00905349">
        <w:rPr>
          <w:szCs w:val="28"/>
        </w:rPr>
        <w:t>Курской области</w:t>
      </w:r>
    </w:p>
    <w:p w14:paraId="0168D953" w14:textId="722BED97" w:rsidR="00CA10D8" w:rsidRPr="00905349" w:rsidRDefault="00CA10D8" w:rsidP="00CA10D8">
      <w:pPr>
        <w:widowControl w:val="0"/>
        <w:autoSpaceDE w:val="0"/>
        <w:autoSpaceDN w:val="0"/>
        <w:adjustRightInd w:val="0"/>
        <w:ind w:left="4536"/>
        <w:jc w:val="center"/>
        <w:rPr>
          <w:szCs w:val="28"/>
        </w:rPr>
      </w:pPr>
      <w:r w:rsidRPr="00905349">
        <w:rPr>
          <w:szCs w:val="28"/>
        </w:rPr>
        <w:t xml:space="preserve">от </w:t>
      </w:r>
      <w:r w:rsidR="00D602F0">
        <w:rPr>
          <w:szCs w:val="28"/>
        </w:rPr>
        <w:t>23</w:t>
      </w:r>
      <w:r w:rsidR="00AE6F82">
        <w:rPr>
          <w:szCs w:val="28"/>
        </w:rPr>
        <w:t>.1</w:t>
      </w:r>
      <w:r w:rsidR="00E812A4">
        <w:rPr>
          <w:szCs w:val="28"/>
        </w:rPr>
        <w:t>0</w:t>
      </w:r>
      <w:r w:rsidR="00AE6F82">
        <w:rPr>
          <w:szCs w:val="28"/>
        </w:rPr>
        <w:t>.20</w:t>
      </w:r>
      <w:r w:rsidR="00E812A4">
        <w:rPr>
          <w:szCs w:val="28"/>
        </w:rPr>
        <w:t>20</w:t>
      </w:r>
      <w:r w:rsidR="00AE6F82">
        <w:rPr>
          <w:szCs w:val="28"/>
        </w:rPr>
        <w:t xml:space="preserve"> №</w:t>
      </w:r>
      <w:r w:rsidR="00E7265D">
        <w:rPr>
          <w:szCs w:val="28"/>
        </w:rPr>
        <w:t xml:space="preserve"> 217</w:t>
      </w:r>
      <w:r w:rsidR="00E812A4">
        <w:rPr>
          <w:szCs w:val="28"/>
        </w:rPr>
        <w:t xml:space="preserve"> </w:t>
      </w:r>
    </w:p>
    <w:p w14:paraId="2E65E719" w14:textId="77777777" w:rsidR="00CA10D8" w:rsidRPr="00905349" w:rsidRDefault="00CA10D8" w:rsidP="00CA10D8">
      <w:pPr>
        <w:widowControl w:val="0"/>
        <w:autoSpaceDE w:val="0"/>
        <w:autoSpaceDN w:val="0"/>
        <w:adjustRightInd w:val="0"/>
        <w:rPr>
          <w:szCs w:val="28"/>
        </w:rPr>
      </w:pPr>
    </w:p>
    <w:p w14:paraId="165F686D" w14:textId="77777777" w:rsidR="00CA10D8" w:rsidRPr="00905349" w:rsidRDefault="00CA10D8" w:rsidP="00CA10D8">
      <w:pPr>
        <w:widowControl w:val="0"/>
        <w:autoSpaceDE w:val="0"/>
        <w:autoSpaceDN w:val="0"/>
        <w:adjustRightInd w:val="0"/>
        <w:rPr>
          <w:szCs w:val="28"/>
        </w:rPr>
      </w:pPr>
    </w:p>
    <w:p w14:paraId="56177306" w14:textId="77777777" w:rsidR="00E7265D" w:rsidRDefault="00E7265D" w:rsidP="00CA10D8">
      <w:pPr>
        <w:widowControl w:val="0"/>
        <w:autoSpaceDE w:val="0"/>
        <w:autoSpaceDN w:val="0"/>
        <w:adjustRightInd w:val="0"/>
        <w:jc w:val="center"/>
        <w:rPr>
          <w:b/>
          <w:szCs w:val="28"/>
        </w:rPr>
      </w:pPr>
      <w:r>
        <w:rPr>
          <w:b/>
          <w:szCs w:val="28"/>
        </w:rPr>
        <w:t>ИЗМЕНЕНИЯ,</w:t>
      </w:r>
    </w:p>
    <w:p w14:paraId="6535E15E" w14:textId="08A9687A" w:rsidR="00CA10D8" w:rsidRPr="00905349" w:rsidRDefault="00E7265D" w:rsidP="00CA10D8">
      <w:pPr>
        <w:widowControl w:val="0"/>
        <w:autoSpaceDE w:val="0"/>
        <w:autoSpaceDN w:val="0"/>
        <w:adjustRightInd w:val="0"/>
        <w:jc w:val="center"/>
        <w:rPr>
          <w:b/>
          <w:szCs w:val="28"/>
        </w:rPr>
      </w:pPr>
      <w:r>
        <w:rPr>
          <w:b/>
          <w:szCs w:val="28"/>
        </w:rPr>
        <w:t xml:space="preserve">которые вносятся в </w:t>
      </w:r>
      <w:r w:rsidR="00CA10D8" w:rsidRPr="00905349">
        <w:rPr>
          <w:b/>
          <w:szCs w:val="28"/>
        </w:rPr>
        <w:t>Положение</w:t>
      </w:r>
    </w:p>
    <w:p w14:paraId="5F13CB72" w14:textId="77777777" w:rsidR="00CA10D8" w:rsidRPr="00905349" w:rsidRDefault="00CA10D8" w:rsidP="00CA10D8">
      <w:pPr>
        <w:widowControl w:val="0"/>
        <w:autoSpaceDE w:val="0"/>
        <w:autoSpaceDN w:val="0"/>
        <w:adjustRightInd w:val="0"/>
        <w:jc w:val="center"/>
        <w:rPr>
          <w:b/>
          <w:szCs w:val="28"/>
        </w:rPr>
      </w:pPr>
      <w:r w:rsidRPr="00905349">
        <w:rPr>
          <w:b/>
          <w:szCs w:val="28"/>
        </w:rPr>
        <w:t xml:space="preserve">об общественном совете при комитете </w:t>
      </w:r>
      <w:r>
        <w:rPr>
          <w:b/>
          <w:szCs w:val="28"/>
        </w:rPr>
        <w:t xml:space="preserve">промышленности, торговли и предпринимательства </w:t>
      </w:r>
      <w:r w:rsidRPr="00905349">
        <w:rPr>
          <w:b/>
          <w:szCs w:val="28"/>
        </w:rPr>
        <w:t>Курской области</w:t>
      </w:r>
    </w:p>
    <w:p w14:paraId="1570B2FA" w14:textId="77777777" w:rsidR="00CA10D8" w:rsidRPr="00905349" w:rsidRDefault="00CA10D8" w:rsidP="00CA10D8">
      <w:pPr>
        <w:widowControl w:val="0"/>
        <w:autoSpaceDE w:val="0"/>
        <w:autoSpaceDN w:val="0"/>
        <w:adjustRightInd w:val="0"/>
        <w:rPr>
          <w:szCs w:val="28"/>
        </w:rPr>
      </w:pPr>
    </w:p>
    <w:p w14:paraId="1F8EDD24" w14:textId="77777777" w:rsidR="00CA10D8" w:rsidRPr="00905349" w:rsidRDefault="00CA10D8" w:rsidP="00CA10D8">
      <w:pPr>
        <w:widowControl w:val="0"/>
        <w:autoSpaceDE w:val="0"/>
        <w:autoSpaceDN w:val="0"/>
        <w:adjustRightInd w:val="0"/>
        <w:jc w:val="both"/>
        <w:rPr>
          <w:szCs w:val="28"/>
        </w:rPr>
      </w:pPr>
    </w:p>
    <w:p w14:paraId="44DE27A5" w14:textId="77777777" w:rsidR="00CA10D8" w:rsidRPr="00905349" w:rsidRDefault="00CA10D8" w:rsidP="00CA10D8">
      <w:pPr>
        <w:widowControl w:val="0"/>
        <w:autoSpaceDE w:val="0"/>
        <w:autoSpaceDN w:val="0"/>
        <w:adjustRightInd w:val="0"/>
        <w:jc w:val="both"/>
        <w:rPr>
          <w:szCs w:val="28"/>
        </w:rPr>
      </w:pPr>
    </w:p>
    <w:p w14:paraId="6BD33AC3" w14:textId="115E4D0B" w:rsidR="00DE1A67" w:rsidRPr="00DE1A67" w:rsidRDefault="00DE1A67" w:rsidP="00DE1A67">
      <w:pPr>
        <w:widowControl w:val="0"/>
        <w:tabs>
          <w:tab w:val="left" w:pos="709"/>
        </w:tabs>
        <w:autoSpaceDE w:val="0"/>
        <w:autoSpaceDN w:val="0"/>
        <w:adjustRightInd w:val="0"/>
        <w:jc w:val="both"/>
        <w:rPr>
          <w:szCs w:val="28"/>
        </w:rPr>
      </w:pPr>
      <w:r>
        <w:rPr>
          <w:szCs w:val="28"/>
        </w:rPr>
        <w:t xml:space="preserve">          1.</w:t>
      </w:r>
      <w:r w:rsidRPr="00DE1A67">
        <w:rPr>
          <w:szCs w:val="28"/>
        </w:rPr>
        <w:t>В Положении об общественном совете при комитете промышленности, торговли и предпринимательства Курской области</w:t>
      </w:r>
      <w:r w:rsidR="003F6A3A">
        <w:rPr>
          <w:szCs w:val="28"/>
        </w:rPr>
        <w:t xml:space="preserve"> (далее – Положение)</w:t>
      </w:r>
      <w:r w:rsidRPr="00DE1A67">
        <w:rPr>
          <w:szCs w:val="28"/>
        </w:rPr>
        <w:t xml:space="preserve">, утвержденном </w:t>
      </w:r>
      <w:r>
        <w:rPr>
          <w:szCs w:val="28"/>
        </w:rPr>
        <w:t xml:space="preserve">указанным </w:t>
      </w:r>
      <w:r w:rsidRPr="00DE1A67">
        <w:rPr>
          <w:szCs w:val="28"/>
        </w:rPr>
        <w:t xml:space="preserve">приказом: </w:t>
      </w:r>
    </w:p>
    <w:p w14:paraId="1A4B6553" w14:textId="236E60A0" w:rsidR="00DE1A67" w:rsidRDefault="00DE1A67" w:rsidP="00DE1A67">
      <w:pPr>
        <w:widowControl w:val="0"/>
        <w:autoSpaceDE w:val="0"/>
        <w:autoSpaceDN w:val="0"/>
        <w:adjustRightInd w:val="0"/>
        <w:jc w:val="both"/>
        <w:rPr>
          <w:szCs w:val="28"/>
        </w:rPr>
      </w:pPr>
      <w:r>
        <w:rPr>
          <w:szCs w:val="28"/>
        </w:rPr>
        <w:t xml:space="preserve">          1) пункт 2 изложить в следующей редакции: </w:t>
      </w:r>
    </w:p>
    <w:p w14:paraId="38FD7A49" w14:textId="6ADD3E2C" w:rsidR="00CA10D8" w:rsidRPr="00905349" w:rsidRDefault="00DE1A67" w:rsidP="00CA10D8">
      <w:pPr>
        <w:widowControl w:val="0"/>
        <w:autoSpaceDE w:val="0"/>
        <w:autoSpaceDN w:val="0"/>
        <w:adjustRightInd w:val="0"/>
        <w:ind w:firstLine="709"/>
        <w:jc w:val="both"/>
        <w:rPr>
          <w:szCs w:val="28"/>
        </w:rPr>
      </w:pPr>
      <w:r>
        <w:rPr>
          <w:szCs w:val="28"/>
        </w:rPr>
        <w:t>«</w:t>
      </w:r>
      <w:r w:rsidR="00CA10D8" w:rsidRPr="00905349">
        <w:rPr>
          <w:szCs w:val="28"/>
        </w:rPr>
        <w:t xml:space="preserve">2. Общественный совет является совещательно-консультативным органом, </w:t>
      </w:r>
      <w:r w:rsidR="00E812A4">
        <w:rPr>
          <w:szCs w:val="28"/>
        </w:rPr>
        <w:t>созданным</w:t>
      </w:r>
      <w:r w:rsidR="00CA10D8" w:rsidRPr="00905349">
        <w:rPr>
          <w:szCs w:val="28"/>
        </w:rPr>
        <w:t xml:space="preserve"> в целях:</w:t>
      </w:r>
    </w:p>
    <w:p w14:paraId="754A4BA8" w14:textId="79BC42BE" w:rsidR="00364072" w:rsidRDefault="00364072" w:rsidP="00CA10D8">
      <w:pPr>
        <w:widowControl w:val="0"/>
        <w:autoSpaceDE w:val="0"/>
        <w:autoSpaceDN w:val="0"/>
        <w:adjustRightInd w:val="0"/>
        <w:ind w:firstLine="709"/>
        <w:jc w:val="both"/>
        <w:rPr>
          <w:szCs w:val="28"/>
        </w:rPr>
      </w:pPr>
      <w:r>
        <w:rPr>
          <w:szCs w:val="28"/>
        </w:rPr>
        <w:t>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при формировании и реализации основных приоритетов государственной политики в Курской области;</w:t>
      </w:r>
    </w:p>
    <w:p w14:paraId="6F492652" w14:textId="44CCE3B2" w:rsidR="00CA10D8" w:rsidRPr="00905349" w:rsidRDefault="00364072" w:rsidP="00CA10D8">
      <w:pPr>
        <w:widowControl w:val="0"/>
        <w:autoSpaceDE w:val="0"/>
        <w:autoSpaceDN w:val="0"/>
        <w:adjustRightInd w:val="0"/>
        <w:ind w:firstLine="709"/>
        <w:jc w:val="both"/>
        <w:rPr>
          <w:szCs w:val="28"/>
        </w:rPr>
      </w:pPr>
      <w:r>
        <w:rPr>
          <w:szCs w:val="28"/>
        </w:rPr>
        <w:t>обеспечения учета общественного мнения при</w:t>
      </w:r>
      <w:r w:rsidR="00CA10D8" w:rsidRPr="00905349">
        <w:rPr>
          <w:szCs w:val="28"/>
        </w:rPr>
        <w:t xml:space="preserve"> подготовке и реализации решений комитета </w:t>
      </w:r>
      <w:r w:rsidR="00CA10D8">
        <w:rPr>
          <w:szCs w:val="28"/>
        </w:rPr>
        <w:t xml:space="preserve">промышленности, торговли и предпринимательства </w:t>
      </w:r>
      <w:r w:rsidR="00CA10D8" w:rsidRPr="00905349">
        <w:rPr>
          <w:szCs w:val="28"/>
        </w:rPr>
        <w:t>Курской области (далее – комитет);</w:t>
      </w:r>
    </w:p>
    <w:p w14:paraId="645015E4" w14:textId="77777777" w:rsidR="00CA10D8" w:rsidRPr="00905349" w:rsidRDefault="00CA10D8" w:rsidP="00CA10D8">
      <w:pPr>
        <w:widowControl w:val="0"/>
        <w:autoSpaceDE w:val="0"/>
        <w:autoSpaceDN w:val="0"/>
        <w:adjustRightInd w:val="0"/>
        <w:ind w:firstLine="709"/>
        <w:jc w:val="both"/>
        <w:rPr>
          <w:szCs w:val="28"/>
        </w:rPr>
      </w:pPr>
      <w:r w:rsidRPr="00905349">
        <w:rPr>
          <w:szCs w:val="28"/>
        </w:rPr>
        <w:t>учета и удовлетворения потребностей граждан, проживающих на территории Курской области, в повышении качества и доступности государственных услуг;</w:t>
      </w:r>
    </w:p>
    <w:p w14:paraId="073F343D" w14:textId="1ED72789" w:rsidR="00CA10D8" w:rsidRDefault="00CA10D8" w:rsidP="00CA10D8">
      <w:pPr>
        <w:widowControl w:val="0"/>
        <w:autoSpaceDE w:val="0"/>
        <w:autoSpaceDN w:val="0"/>
        <w:adjustRightInd w:val="0"/>
        <w:ind w:firstLine="709"/>
        <w:jc w:val="both"/>
        <w:rPr>
          <w:szCs w:val="28"/>
        </w:rPr>
      </w:pPr>
      <w:r w:rsidRPr="00905349">
        <w:rPr>
          <w:szCs w:val="28"/>
        </w:rPr>
        <w:t>формирования эффективных механизмов общественного контроля при реализации комитетом своих полномочий.</w:t>
      </w:r>
      <w:r w:rsidR="00DE1A67">
        <w:rPr>
          <w:szCs w:val="28"/>
        </w:rPr>
        <w:t>»;</w:t>
      </w:r>
    </w:p>
    <w:p w14:paraId="0EA019AC" w14:textId="73F06399" w:rsidR="00DE1A67" w:rsidRDefault="00DE1A67" w:rsidP="00CA10D8">
      <w:pPr>
        <w:widowControl w:val="0"/>
        <w:autoSpaceDE w:val="0"/>
        <w:autoSpaceDN w:val="0"/>
        <w:adjustRightInd w:val="0"/>
        <w:ind w:firstLine="709"/>
        <w:jc w:val="both"/>
        <w:rPr>
          <w:szCs w:val="28"/>
        </w:rPr>
      </w:pPr>
      <w:r>
        <w:rPr>
          <w:szCs w:val="28"/>
        </w:rPr>
        <w:t xml:space="preserve">2) пункт 7 </w:t>
      </w:r>
      <w:r w:rsidR="00A34864">
        <w:rPr>
          <w:szCs w:val="28"/>
        </w:rPr>
        <w:t>дополнить абзацем следующего содержания:</w:t>
      </w:r>
    </w:p>
    <w:p w14:paraId="53A800D8" w14:textId="729BA8C3" w:rsidR="00CA10D8" w:rsidRDefault="00A34864" w:rsidP="00CA10D8">
      <w:pPr>
        <w:widowControl w:val="0"/>
        <w:autoSpaceDE w:val="0"/>
        <w:autoSpaceDN w:val="0"/>
        <w:adjustRightInd w:val="0"/>
        <w:ind w:firstLine="709"/>
        <w:jc w:val="both"/>
        <w:rPr>
          <w:szCs w:val="28"/>
        </w:rPr>
      </w:pPr>
      <w:r>
        <w:rPr>
          <w:szCs w:val="28"/>
        </w:rPr>
        <w:t xml:space="preserve">«осуществление общественного контроля в порядке и формах, установленных федеральным законом от 21 июля 2014 № 212-ФЗ «Об основах общественного контроля в Российской Федерации», Законом Курской области от 28 апреля 2015 года №39-ЗКО «О некоторых вопросах </w:t>
      </w:r>
      <w:r w:rsidR="001542C2">
        <w:rPr>
          <w:szCs w:val="28"/>
        </w:rPr>
        <w:t>осуществления общественного контроля в Курской области», иными нормативными правовыми актами Курской области</w:t>
      </w:r>
      <w:r w:rsidR="00CA10D8" w:rsidRPr="001542C2">
        <w:rPr>
          <w:szCs w:val="28"/>
        </w:rPr>
        <w:t>.</w:t>
      </w:r>
      <w:r>
        <w:rPr>
          <w:szCs w:val="28"/>
        </w:rPr>
        <w:t>»;</w:t>
      </w:r>
    </w:p>
    <w:p w14:paraId="7A5F9417" w14:textId="17762A06" w:rsidR="00A34864" w:rsidRDefault="00A34864" w:rsidP="00CA10D8">
      <w:pPr>
        <w:widowControl w:val="0"/>
        <w:autoSpaceDE w:val="0"/>
        <w:autoSpaceDN w:val="0"/>
        <w:adjustRightInd w:val="0"/>
        <w:ind w:firstLine="709"/>
        <w:jc w:val="both"/>
        <w:rPr>
          <w:szCs w:val="28"/>
        </w:rPr>
      </w:pPr>
      <w:r>
        <w:rPr>
          <w:szCs w:val="28"/>
        </w:rPr>
        <w:t>3) в пункте 8:</w:t>
      </w:r>
    </w:p>
    <w:p w14:paraId="2510C558" w14:textId="77777777" w:rsidR="00A34864" w:rsidRDefault="00A34864" w:rsidP="00CA10D8">
      <w:pPr>
        <w:widowControl w:val="0"/>
        <w:autoSpaceDE w:val="0"/>
        <w:autoSpaceDN w:val="0"/>
        <w:adjustRightInd w:val="0"/>
        <w:ind w:firstLine="709"/>
        <w:jc w:val="both"/>
        <w:rPr>
          <w:szCs w:val="28"/>
        </w:rPr>
      </w:pPr>
      <w:r>
        <w:rPr>
          <w:szCs w:val="28"/>
        </w:rPr>
        <w:t xml:space="preserve">в абзаце третьем слова «областных органов законодательной и исполнительной власти Курской области» заменить словами «законодательных и исполнительных органов </w:t>
      </w:r>
      <w:r w:rsidR="001542C2">
        <w:rPr>
          <w:szCs w:val="28"/>
        </w:rPr>
        <w:t>государственной власти</w:t>
      </w:r>
      <w:r w:rsidR="00CA10D8" w:rsidRPr="00905349">
        <w:rPr>
          <w:szCs w:val="28"/>
        </w:rPr>
        <w:t xml:space="preserve"> Курской области</w:t>
      </w:r>
      <w:r>
        <w:rPr>
          <w:szCs w:val="28"/>
        </w:rPr>
        <w:t>»;</w:t>
      </w:r>
    </w:p>
    <w:p w14:paraId="4FD790B3" w14:textId="77777777" w:rsidR="00A34864" w:rsidRDefault="00A34864" w:rsidP="00CA10D8">
      <w:pPr>
        <w:widowControl w:val="0"/>
        <w:autoSpaceDE w:val="0"/>
        <w:autoSpaceDN w:val="0"/>
        <w:adjustRightInd w:val="0"/>
        <w:ind w:firstLine="709"/>
        <w:jc w:val="both"/>
        <w:rPr>
          <w:szCs w:val="28"/>
        </w:rPr>
      </w:pPr>
      <w:r>
        <w:rPr>
          <w:szCs w:val="28"/>
        </w:rPr>
        <w:t>дополнить абзацами следующего содержания:</w:t>
      </w:r>
    </w:p>
    <w:p w14:paraId="402F0D0B" w14:textId="42429224" w:rsidR="001542C2" w:rsidRDefault="00A34864" w:rsidP="00CA10D8">
      <w:pPr>
        <w:widowControl w:val="0"/>
        <w:autoSpaceDE w:val="0"/>
        <w:autoSpaceDN w:val="0"/>
        <w:adjustRightInd w:val="0"/>
        <w:ind w:firstLine="709"/>
        <w:jc w:val="both"/>
        <w:rPr>
          <w:szCs w:val="28"/>
        </w:rPr>
      </w:pPr>
      <w:r>
        <w:rPr>
          <w:szCs w:val="28"/>
        </w:rPr>
        <w:t>«</w:t>
      </w:r>
      <w:r w:rsidR="001542C2">
        <w:rPr>
          <w:szCs w:val="28"/>
        </w:rPr>
        <w:t>запрашивать в соответствии с законодательством Российской Федерации и получать информацию о деятельности комитета;</w:t>
      </w:r>
    </w:p>
    <w:p w14:paraId="14EBE471" w14:textId="77777777" w:rsidR="001542C2" w:rsidRDefault="001542C2" w:rsidP="00CA10D8">
      <w:pPr>
        <w:widowControl w:val="0"/>
        <w:autoSpaceDE w:val="0"/>
        <w:autoSpaceDN w:val="0"/>
        <w:adjustRightInd w:val="0"/>
        <w:ind w:firstLine="709"/>
        <w:jc w:val="both"/>
        <w:rPr>
          <w:szCs w:val="28"/>
        </w:rPr>
      </w:pPr>
      <w:r>
        <w:rPr>
          <w:szCs w:val="28"/>
        </w:rPr>
        <w:t>вносить предложения по совершенствованию деятельности комитета;</w:t>
      </w:r>
    </w:p>
    <w:p w14:paraId="4933F0DA" w14:textId="0A71E8F5" w:rsidR="00A66D35" w:rsidRDefault="001542C2" w:rsidP="00CA10D8">
      <w:pPr>
        <w:widowControl w:val="0"/>
        <w:autoSpaceDE w:val="0"/>
        <w:autoSpaceDN w:val="0"/>
        <w:adjustRightInd w:val="0"/>
        <w:ind w:firstLine="709"/>
        <w:jc w:val="both"/>
        <w:rPr>
          <w:szCs w:val="28"/>
        </w:rPr>
      </w:pPr>
      <w:r>
        <w:rPr>
          <w:szCs w:val="28"/>
        </w:rPr>
        <w:t xml:space="preserve">пользоваться </w:t>
      </w:r>
      <w:r w:rsidR="00A66D35">
        <w:rPr>
          <w:szCs w:val="28"/>
        </w:rPr>
        <w:t xml:space="preserve">   </w:t>
      </w:r>
      <w:r>
        <w:rPr>
          <w:szCs w:val="28"/>
        </w:rPr>
        <w:t>иными</w:t>
      </w:r>
      <w:r w:rsidR="00A66D35">
        <w:rPr>
          <w:szCs w:val="28"/>
        </w:rPr>
        <w:t xml:space="preserve">    </w:t>
      </w:r>
      <w:r>
        <w:rPr>
          <w:szCs w:val="28"/>
        </w:rPr>
        <w:t xml:space="preserve"> правами,</w:t>
      </w:r>
      <w:r w:rsidR="00A66D35">
        <w:rPr>
          <w:szCs w:val="28"/>
        </w:rPr>
        <w:t xml:space="preserve">   </w:t>
      </w:r>
      <w:r>
        <w:rPr>
          <w:szCs w:val="28"/>
        </w:rPr>
        <w:t xml:space="preserve"> предусмотренными </w:t>
      </w:r>
      <w:r w:rsidR="00A66D35">
        <w:rPr>
          <w:szCs w:val="28"/>
        </w:rPr>
        <w:t xml:space="preserve">  </w:t>
      </w:r>
      <w:r>
        <w:rPr>
          <w:szCs w:val="28"/>
        </w:rPr>
        <w:t xml:space="preserve">законодательством </w:t>
      </w:r>
    </w:p>
    <w:p w14:paraId="1FB43BC7" w14:textId="52438E02" w:rsidR="00A66D35" w:rsidRDefault="00A66D35" w:rsidP="00A66D35">
      <w:pPr>
        <w:widowControl w:val="0"/>
        <w:autoSpaceDE w:val="0"/>
        <w:autoSpaceDN w:val="0"/>
        <w:adjustRightInd w:val="0"/>
        <w:jc w:val="center"/>
        <w:rPr>
          <w:szCs w:val="28"/>
        </w:rPr>
      </w:pPr>
      <w:r>
        <w:rPr>
          <w:szCs w:val="28"/>
        </w:rPr>
        <w:lastRenderedPageBreak/>
        <w:t>2</w:t>
      </w:r>
    </w:p>
    <w:p w14:paraId="45A4F61F" w14:textId="77777777" w:rsidR="00A66D35" w:rsidRDefault="00A66D35" w:rsidP="00A66D35">
      <w:pPr>
        <w:widowControl w:val="0"/>
        <w:autoSpaceDE w:val="0"/>
        <w:autoSpaceDN w:val="0"/>
        <w:adjustRightInd w:val="0"/>
        <w:jc w:val="both"/>
        <w:rPr>
          <w:szCs w:val="28"/>
        </w:rPr>
      </w:pPr>
    </w:p>
    <w:p w14:paraId="1E0BCB81" w14:textId="68ABBE66" w:rsidR="00CA10D8" w:rsidRDefault="001E1BD6" w:rsidP="00A66D35">
      <w:pPr>
        <w:widowControl w:val="0"/>
        <w:autoSpaceDE w:val="0"/>
        <w:autoSpaceDN w:val="0"/>
        <w:adjustRightInd w:val="0"/>
        <w:jc w:val="both"/>
        <w:rPr>
          <w:szCs w:val="28"/>
        </w:rPr>
      </w:pPr>
      <w:r>
        <w:rPr>
          <w:szCs w:val="28"/>
        </w:rPr>
        <w:t>Российской Федерации и Курской области</w:t>
      </w:r>
      <w:r w:rsidR="00CA10D8" w:rsidRPr="00905349">
        <w:rPr>
          <w:szCs w:val="28"/>
        </w:rPr>
        <w:t>.</w:t>
      </w:r>
      <w:r w:rsidR="00A34864">
        <w:rPr>
          <w:szCs w:val="28"/>
        </w:rPr>
        <w:t>»;</w:t>
      </w:r>
    </w:p>
    <w:p w14:paraId="4E3AD76D" w14:textId="4F07C2AB" w:rsidR="003F7CE8" w:rsidRDefault="003F7CE8" w:rsidP="00CA10D8">
      <w:pPr>
        <w:widowControl w:val="0"/>
        <w:autoSpaceDE w:val="0"/>
        <w:autoSpaceDN w:val="0"/>
        <w:adjustRightInd w:val="0"/>
        <w:ind w:firstLine="709"/>
        <w:jc w:val="both"/>
        <w:rPr>
          <w:szCs w:val="28"/>
        </w:rPr>
      </w:pPr>
      <w:r>
        <w:rPr>
          <w:szCs w:val="28"/>
        </w:rPr>
        <w:t xml:space="preserve">4) </w:t>
      </w:r>
      <w:r w:rsidR="00A34864">
        <w:rPr>
          <w:szCs w:val="28"/>
        </w:rPr>
        <w:t xml:space="preserve">в </w:t>
      </w:r>
      <w:r>
        <w:rPr>
          <w:szCs w:val="28"/>
        </w:rPr>
        <w:t>пункте 12 слова «пунктами 13 и 14» заменить словами «</w:t>
      </w:r>
      <w:r w:rsidR="00CA10D8" w:rsidRPr="00905349">
        <w:rPr>
          <w:szCs w:val="28"/>
        </w:rPr>
        <w:t>пунктами 13</w:t>
      </w:r>
      <w:r w:rsidR="001E1BD6">
        <w:rPr>
          <w:szCs w:val="28"/>
        </w:rPr>
        <w:t>, 14</w:t>
      </w:r>
      <w:r w:rsidR="00CA10D8" w:rsidRPr="00905349">
        <w:rPr>
          <w:szCs w:val="28"/>
        </w:rPr>
        <w:t xml:space="preserve"> и 1</w:t>
      </w:r>
      <w:r w:rsidR="001E1BD6">
        <w:rPr>
          <w:szCs w:val="28"/>
        </w:rPr>
        <w:t>5</w:t>
      </w:r>
      <w:r>
        <w:rPr>
          <w:szCs w:val="28"/>
        </w:rPr>
        <w:t>»;</w:t>
      </w:r>
    </w:p>
    <w:p w14:paraId="02CAC239" w14:textId="43D624C0" w:rsidR="003F7CE8" w:rsidRDefault="003F7CE8" w:rsidP="00CA10D8">
      <w:pPr>
        <w:widowControl w:val="0"/>
        <w:autoSpaceDE w:val="0"/>
        <w:autoSpaceDN w:val="0"/>
        <w:adjustRightInd w:val="0"/>
        <w:ind w:firstLine="709"/>
        <w:jc w:val="both"/>
        <w:rPr>
          <w:szCs w:val="28"/>
        </w:rPr>
      </w:pPr>
      <w:r>
        <w:rPr>
          <w:szCs w:val="28"/>
        </w:rPr>
        <w:t>5)</w:t>
      </w:r>
      <w:r w:rsidR="00CA10D8" w:rsidRPr="00905349">
        <w:rPr>
          <w:szCs w:val="28"/>
        </w:rPr>
        <w:t xml:space="preserve"> </w:t>
      </w:r>
      <w:r>
        <w:rPr>
          <w:szCs w:val="28"/>
        </w:rPr>
        <w:t xml:space="preserve"> пункт 14 изложить в следующей редакции:</w:t>
      </w:r>
    </w:p>
    <w:p w14:paraId="6058A518" w14:textId="77777777" w:rsidR="00476E91" w:rsidRPr="00476E91" w:rsidRDefault="003F7CE8" w:rsidP="00476E91">
      <w:pPr>
        <w:autoSpaceDE w:val="0"/>
        <w:autoSpaceDN w:val="0"/>
        <w:adjustRightInd w:val="0"/>
        <w:ind w:firstLine="709"/>
        <w:jc w:val="both"/>
        <w:rPr>
          <w:szCs w:val="28"/>
        </w:rPr>
      </w:pPr>
      <w:r>
        <w:rPr>
          <w:szCs w:val="28"/>
        </w:rPr>
        <w:t>«</w:t>
      </w:r>
      <w:r w:rsidR="00476E91" w:rsidRPr="00476E91">
        <w:rPr>
          <w:szCs w:val="28"/>
        </w:rPr>
        <w:t>14. В состав общественного совета не могут быть включены:</w:t>
      </w:r>
    </w:p>
    <w:p w14:paraId="43C26428" w14:textId="77777777" w:rsidR="00476E91" w:rsidRPr="00476E91" w:rsidRDefault="00476E91" w:rsidP="00476E91">
      <w:pPr>
        <w:autoSpaceDE w:val="0"/>
        <w:autoSpaceDN w:val="0"/>
        <w:adjustRightInd w:val="0"/>
        <w:ind w:firstLine="709"/>
        <w:jc w:val="both"/>
        <w:rPr>
          <w:szCs w:val="28"/>
        </w:rPr>
      </w:pPr>
      <w:r w:rsidRPr="00476E91">
        <w:rPr>
          <w:szCs w:val="28"/>
        </w:rPr>
        <w:t>1) сенаторы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должности муниципальной службы Курской области, депутаты Курской областной Думы, депутаты представительных органов местного самоуправления, лица, замещающие выборные должности в органах местного самоуправления Курской области в соответствии с федеральным законодательством и законодательством Курской области, а также другие лица, которые в соответствии с 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14:paraId="13893597" w14:textId="77777777" w:rsidR="00476E91" w:rsidRPr="00476E91" w:rsidRDefault="00476E91" w:rsidP="00476E91">
      <w:pPr>
        <w:autoSpaceDE w:val="0"/>
        <w:autoSpaceDN w:val="0"/>
        <w:adjustRightInd w:val="0"/>
        <w:ind w:firstLine="709"/>
        <w:jc w:val="both"/>
        <w:rPr>
          <w:szCs w:val="28"/>
        </w:rPr>
      </w:pPr>
      <w:hyperlink r:id="rId6" w:history="1">
        <w:r w:rsidRPr="00476E91">
          <w:rPr>
            <w:szCs w:val="28"/>
          </w:rPr>
          <w:t>2</w:t>
        </w:r>
      </w:hyperlink>
      <w:r w:rsidRPr="00476E91">
        <w:rPr>
          <w:szCs w:val="28"/>
        </w:rPr>
        <w:t>) лица, являющиеся сотрудниками областных бюджетных, автономных, казенных учреждений или государственных (муниципальных) унитарных предприятий, находящихся в ведении Министерства;</w:t>
      </w:r>
    </w:p>
    <w:p w14:paraId="63E7F4BD" w14:textId="6508DA76" w:rsidR="00CA10D8" w:rsidRDefault="00476E91" w:rsidP="00476E91">
      <w:pPr>
        <w:autoSpaceDE w:val="0"/>
        <w:autoSpaceDN w:val="0"/>
        <w:adjustRightInd w:val="0"/>
        <w:ind w:firstLine="709"/>
        <w:jc w:val="both"/>
      </w:pPr>
      <w:r w:rsidRPr="00476E91">
        <w:rPr>
          <w:szCs w:val="28"/>
        </w:rPr>
        <w:t>3) лица, имеющие непогашенную или неснятую судимость.</w:t>
      </w:r>
      <w:r w:rsidR="003F7CE8">
        <w:t>»;</w:t>
      </w:r>
    </w:p>
    <w:p w14:paraId="2F86151A" w14:textId="3E40A1A8" w:rsidR="003F7CE8" w:rsidRDefault="003F7CE8" w:rsidP="00CA10D8">
      <w:pPr>
        <w:widowControl w:val="0"/>
        <w:autoSpaceDE w:val="0"/>
        <w:autoSpaceDN w:val="0"/>
        <w:adjustRightInd w:val="0"/>
        <w:ind w:firstLine="709"/>
        <w:jc w:val="both"/>
      </w:pPr>
      <w:r>
        <w:t>6) пункт 15 после слова «отчества» дополнить словами «(при наличии)»;</w:t>
      </w:r>
    </w:p>
    <w:p w14:paraId="53F96E1F" w14:textId="5730ED20" w:rsidR="003F7CE8" w:rsidRDefault="003F7CE8" w:rsidP="00CA10D8">
      <w:pPr>
        <w:widowControl w:val="0"/>
        <w:autoSpaceDE w:val="0"/>
        <w:autoSpaceDN w:val="0"/>
        <w:adjustRightInd w:val="0"/>
        <w:ind w:firstLine="709"/>
        <w:jc w:val="both"/>
      </w:pPr>
      <w:r>
        <w:t>7) в пункте 18:</w:t>
      </w:r>
    </w:p>
    <w:p w14:paraId="75299B41" w14:textId="730E5733" w:rsidR="003F7CE8" w:rsidRDefault="003F6A3A" w:rsidP="00CA10D8">
      <w:pPr>
        <w:widowControl w:val="0"/>
        <w:autoSpaceDE w:val="0"/>
        <w:autoSpaceDN w:val="0"/>
        <w:adjustRightInd w:val="0"/>
        <w:ind w:firstLine="709"/>
        <w:jc w:val="both"/>
      </w:pPr>
      <w:r>
        <w:t>подпункт 7 изложить в следующей редакции:</w:t>
      </w:r>
    </w:p>
    <w:p w14:paraId="53A6A6E9" w14:textId="1DF29F60" w:rsidR="003F6A3A" w:rsidRDefault="003F6A3A" w:rsidP="00CA10D8">
      <w:pPr>
        <w:widowControl w:val="0"/>
        <w:autoSpaceDE w:val="0"/>
        <w:autoSpaceDN w:val="0"/>
        <w:adjustRightInd w:val="0"/>
        <w:ind w:firstLine="709"/>
        <w:jc w:val="both"/>
      </w:pPr>
      <w:r>
        <w:t>«7) наступление обстоятельств, указанных в пункте 14 настоящего Положения;»;</w:t>
      </w:r>
    </w:p>
    <w:p w14:paraId="44C80521" w14:textId="76A737B6" w:rsidR="003F6A3A" w:rsidRDefault="003F6A3A" w:rsidP="00CA10D8">
      <w:pPr>
        <w:widowControl w:val="0"/>
        <w:autoSpaceDE w:val="0"/>
        <w:autoSpaceDN w:val="0"/>
        <w:adjustRightInd w:val="0"/>
        <w:ind w:firstLine="709"/>
        <w:jc w:val="both"/>
      </w:pPr>
      <w:r>
        <w:t>подпункт 8 исключить;</w:t>
      </w:r>
    </w:p>
    <w:p w14:paraId="4C438D03" w14:textId="77777777" w:rsidR="003F6A3A" w:rsidRDefault="003F6A3A" w:rsidP="00CA10D8">
      <w:pPr>
        <w:widowControl w:val="0"/>
        <w:autoSpaceDE w:val="0"/>
        <w:autoSpaceDN w:val="0"/>
        <w:adjustRightInd w:val="0"/>
        <w:ind w:firstLine="709"/>
        <w:jc w:val="both"/>
        <w:rPr>
          <w:szCs w:val="28"/>
        </w:rPr>
      </w:pPr>
      <w:r>
        <w:t>8) подпункт 3 пункта 19 после слов «кандидата в депутаты» дополнить словами «</w:t>
      </w:r>
      <w:r w:rsidR="009C51BE">
        <w:rPr>
          <w:szCs w:val="28"/>
        </w:rPr>
        <w:t>Государственной Думы Федерального Собрания Российской Федерации,</w:t>
      </w:r>
      <w:r>
        <w:rPr>
          <w:szCs w:val="28"/>
        </w:rPr>
        <w:t>»;</w:t>
      </w:r>
    </w:p>
    <w:p w14:paraId="41DBD7A9" w14:textId="77777777" w:rsidR="00A66D35" w:rsidRDefault="003F6A3A" w:rsidP="00CA10D8">
      <w:pPr>
        <w:widowControl w:val="0"/>
        <w:autoSpaceDE w:val="0"/>
        <w:autoSpaceDN w:val="0"/>
        <w:adjustRightInd w:val="0"/>
        <w:ind w:firstLine="540"/>
        <w:jc w:val="both"/>
        <w:rPr>
          <w:szCs w:val="28"/>
        </w:rPr>
      </w:pPr>
      <w:r>
        <w:rPr>
          <w:szCs w:val="28"/>
        </w:rPr>
        <w:t xml:space="preserve">  9) абзац первый пункта 26</w:t>
      </w:r>
      <w:r w:rsidR="00A66D35">
        <w:rPr>
          <w:szCs w:val="28"/>
        </w:rPr>
        <w:t xml:space="preserve"> изложить в следующей редакции:</w:t>
      </w:r>
    </w:p>
    <w:p w14:paraId="5BF806D5" w14:textId="2CC0A2AD" w:rsidR="00CA10D8" w:rsidRPr="00905349" w:rsidRDefault="00A66D35" w:rsidP="00CA10D8">
      <w:pPr>
        <w:widowControl w:val="0"/>
        <w:autoSpaceDE w:val="0"/>
        <w:autoSpaceDN w:val="0"/>
        <w:adjustRightInd w:val="0"/>
        <w:ind w:firstLine="540"/>
        <w:jc w:val="both"/>
        <w:rPr>
          <w:szCs w:val="28"/>
        </w:rPr>
      </w:pPr>
      <w:r>
        <w:rPr>
          <w:szCs w:val="28"/>
        </w:rPr>
        <w:t>«</w:t>
      </w:r>
      <w:r w:rsidR="00CA10D8" w:rsidRPr="00905349">
        <w:rPr>
          <w:szCs w:val="28"/>
        </w:rPr>
        <w:t xml:space="preserve">26. Решения общественного совета </w:t>
      </w:r>
      <w:r w:rsidR="009C51BE">
        <w:rPr>
          <w:szCs w:val="28"/>
        </w:rPr>
        <w:t xml:space="preserve">по рассмотренным вопросам </w:t>
      </w:r>
      <w:r w:rsidR="00CA10D8" w:rsidRPr="00905349">
        <w:rPr>
          <w:szCs w:val="28"/>
        </w:rPr>
        <w:t xml:space="preserve">принимаются </w:t>
      </w:r>
      <w:r w:rsidR="009C51BE">
        <w:rPr>
          <w:szCs w:val="28"/>
        </w:rPr>
        <w:t xml:space="preserve">открытым голосованием </w:t>
      </w:r>
      <w:r w:rsidR="00CA10D8" w:rsidRPr="00905349">
        <w:rPr>
          <w:szCs w:val="28"/>
        </w:rPr>
        <w:t xml:space="preserve">большинством голосов </w:t>
      </w:r>
      <w:r w:rsidR="009C51BE">
        <w:rPr>
          <w:szCs w:val="28"/>
        </w:rPr>
        <w:t xml:space="preserve">от числа </w:t>
      </w:r>
      <w:r w:rsidR="00CA10D8" w:rsidRPr="00905349">
        <w:rPr>
          <w:szCs w:val="28"/>
        </w:rPr>
        <w:t>присутствующих на заседании членов общественного совета. В случае равного количества голосов голос председательствующего на заседании является решающим.</w:t>
      </w:r>
      <w:r>
        <w:rPr>
          <w:szCs w:val="28"/>
        </w:rPr>
        <w:t>»;</w:t>
      </w:r>
    </w:p>
    <w:p w14:paraId="14A7662F" w14:textId="77777777" w:rsidR="00A66D35" w:rsidRDefault="00A66D35" w:rsidP="00CA10D8">
      <w:pPr>
        <w:widowControl w:val="0"/>
        <w:autoSpaceDE w:val="0"/>
        <w:autoSpaceDN w:val="0"/>
        <w:adjustRightInd w:val="0"/>
        <w:ind w:firstLine="540"/>
        <w:jc w:val="both"/>
        <w:rPr>
          <w:szCs w:val="28"/>
        </w:rPr>
      </w:pPr>
      <w:r>
        <w:rPr>
          <w:szCs w:val="28"/>
        </w:rPr>
        <w:t xml:space="preserve">  10) дополнить пунктом 31 следующего содержания:</w:t>
      </w:r>
    </w:p>
    <w:p w14:paraId="175F9E62" w14:textId="4BAAEDA6" w:rsidR="009C51BE" w:rsidRDefault="00A66D35" w:rsidP="00CA10D8">
      <w:pPr>
        <w:widowControl w:val="0"/>
        <w:autoSpaceDE w:val="0"/>
        <w:autoSpaceDN w:val="0"/>
        <w:adjustRightInd w:val="0"/>
        <w:ind w:firstLine="540"/>
        <w:jc w:val="both"/>
        <w:rPr>
          <w:szCs w:val="28"/>
        </w:rPr>
      </w:pPr>
      <w:r>
        <w:rPr>
          <w:szCs w:val="28"/>
        </w:rPr>
        <w:t xml:space="preserve">  «31.</w:t>
      </w:r>
      <w:r w:rsidR="009C51BE">
        <w:rPr>
          <w:szCs w:val="28"/>
        </w:rPr>
        <w:t xml:space="preserve"> Общественный совет размещает на сайте информацию о своей деятельности с указанием адресов электронной почты, на которые пользователем информации может быть направлен запрос для получения запрашиваемой информации, а также информацию, требования об обеспечении открытого доступа к которой содержатся в законодательстве Российской Федерации об общественном контроле.</w:t>
      </w:r>
      <w:r>
        <w:rPr>
          <w:szCs w:val="28"/>
        </w:rPr>
        <w:t>».</w:t>
      </w:r>
    </w:p>
    <w:p w14:paraId="7965B8E4" w14:textId="77777777" w:rsidR="00CA10D8" w:rsidRDefault="00CA10D8" w:rsidP="00CA10D8">
      <w:pPr>
        <w:widowControl w:val="0"/>
        <w:autoSpaceDE w:val="0"/>
        <w:autoSpaceDN w:val="0"/>
        <w:adjustRightInd w:val="0"/>
        <w:jc w:val="both"/>
        <w:rPr>
          <w:szCs w:val="28"/>
        </w:rPr>
      </w:pPr>
    </w:p>
    <w:p w14:paraId="4E73014E" w14:textId="77777777" w:rsidR="00CA10D8" w:rsidRPr="0030357D" w:rsidRDefault="00CA10D8" w:rsidP="00C611BA">
      <w:pPr>
        <w:jc w:val="both"/>
        <w:rPr>
          <w:sz w:val="20"/>
        </w:rPr>
      </w:pPr>
    </w:p>
    <w:sectPr w:rsidR="00CA10D8" w:rsidRPr="0030357D" w:rsidSect="00E812A4">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4DDD"/>
    <w:multiLevelType w:val="hybridMultilevel"/>
    <w:tmpl w:val="BCCA3CFE"/>
    <w:lvl w:ilvl="0" w:tplc="70086512">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E17493"/>
    <w:multiLevelType w:val="hybridMultilevel"/>
    <w:tmpl w:val="A1CC7964"/>
    <w:lvl w:ilvl="0" w:tplc="0E38F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91147082">
    <w:abstractNumId w:val="0"/>
  </w:num>
  <w:num w:numId="2" w16cid:durableId="105057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1E"/>
    <w:rsid w:val="00063B08"/>
    <w:rsid w:val="000A3806"/>
    <w:rsid w:val="000D3A64"/>
    <w:rsid w:val="000E6AFB"/>
    <w:rsid w:val="000F7B4F"/>
    <w:rsid w:val="0014043A"/>
    <w:rsid w:val="001542C2"/>
    <w:rsid w:val="0019104F"/>
    <w:rsid w:val="001E1BD6"/>
    <w:rsid w:val="001E2D80"/>
    <w:rsid w:val="001E7609"/>
    <w:rsid w:val="002A53A3"/>
    <w:rsid w:val="002F0030"/>
    <w:rsid w:val="0030357D"/>
    <w:rsid w:val="00307E98"/>
    <w:rsid w:val="0033170A"/>
    <w:rsid w:val="00332957"/>
    <w:rsid w:val="00364072"/>
    <w:rsid w:val="00370710"/>
    <w:rsid w:val="00372F51"/>
    <w:rsid w:val="00375732"/>
    <w:rsid w:val="003A0524"/>
    <w:rsid w:val="003A1FF6"/>
    <w:rsid w:val="003B2C06"/>
    <w:rsid w:val="003E3B04"/>
    <w:rsid w:val="003F37CD"/>
    <w:rsid w:val="003F6A3A"/>
    <w:rsid w:val="003F7CE8"/>
    <w:rsid w:val="00436BCB"/>
    <w:rsid w:val="00440998"/>
    <w:rsid w:val="00444C97"/>
    <w:rsid w:val="00476E91"/>
    <w:rsid w:val="00490CE3"/>
    <w:rsid w:val="004F64D5"/>
    <w:rsid w:val="0056176D"/>
    <w:rsid w:val="0057115F"/>
    <w:rsid w:val="0058442A"/>
    <w:rsid w:val="00597A53"/>
    <w:rsid w:val="005A7C62"/>
    <w:rsid w:val="005D0583"/>
    <w:rsid w:val="005D7538"/>
    <w:rsid w:val="00657FA3"/>
    <w:rsid w:val="00665644"/>
    <w:rsid w:val="00683E1C"/>
    <w:rsid w:val="00697FA7"/>
    <w:rsid w:val="006A1AEB"/>
    <w:rsid w:val="006A3BAA"/>
    <w:rsid w:val="006D025D"/>
    <w:rsid w:val="006D1F88"/>
    <w:rsid w:val="007D5581"/>
    <w:rsid w:val="007E0C7C"/>
    <w:rsid w:val="00816175"/>
    <w:rsid w:val="008A48C2"/>
    <w:rsid w:val="008C5209"/>
    <w:rsid w:val="00923169"/>
    <w:rsid w:val="00994FE9"/>
    <w:rsid w:val="009C51BE"/>
    <w:rsid w:val="00A03D2A"/>
    <w:rsid w:val="00A05158"/>
    <w:rsid w:val="00A071DC"/>
    <w:rsid w:val="00A34864"/>
    <w:rsid w:val="00A50F7A"/>
    <w:rsid w:val="00A66D35"/>
    <w:rsid w:val="00A73726"/>
    <w:rsid w:val="00A83BC4"/>
    <w:rsid w:val="00A94E1E"/>
    <w:rsid w:val="00AB0295"/>
    <w:rsid w:val="00AC2854"/>
    <w:rsid w:val="00AE6F82"/>
    <w:rsid w:val="00B10546"/>
    <w:rsid w:val="00B15E8A"/>
    <w:rsid w:val="00B90DE2"/>
    <w:rsid w:val="00B95323"/>
    <w:rsid w:val="00BA63C4"/>
    <w:rsid w:val="00BC6DC7"/>
    <w:rsid w:val="00C60960"/>
    <w:rsid w:val="00C611BA"/>
    <w:rsid w:val="00CA10D8"/>
    <w:rsid w:val="00CA780B"/>
    <w:rsid w:val="00CE18EB"/>
    <w:rsid w:val="00CE1AFD"/>
    <w:rsid w:val="00CE636C"/>
    <w:rsid w:val="00D1415F"/>
    <w:rsid w:val="00D36EBC"/>
    <w:rsid w:val="00D602F0"/>
    <w:rsid w:val="00DA0799"/>
    <w:rsid w:val="00DA3EE7"/>
    <w:rsid w:val="00DE1A67"/>
    <w:rsid w:val="00DF3D1D"/>
    <w:rsid w:val="00E70B91"/>
    <w:rsid w:val="00E7265D"/>
    <w:rsid w:val="00E812A4"/>
    <w:rsid w:val="00EE7C93"/>
    <w:rsid w:val="00F7265E"/>
    <w:rsid w:val="00F94EED"/>
    <w:rsid w:val="00FB2374"/>
    <w:rsid w:val="00FE1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52AB"/>
  <w15:docId w15:val="{37293243-A4AF-4CDE-B0A4-A6F7A61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E1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94E1E"/>
    <w:pPr>
      <w:keepNext/>
      <w:outlineLvl w:val="0"/>
    </w:pPr>
    <w:rPr>
      <w:sz w:val="32"/>
    </w:rPr>
  </w:style>
  <w:style w:type="paragraph" w:styleId="2">
    <w:name w:val="heading 2"/>
    <w:basedOn w:val="a"/>
    <w:next w:val="a"/>
    <w:link w:val="20"/>
    <w:qFormat/>
    <w:rsid w:val="00A94E1E"/>
    <w:pPr>
      <w:keepNext/>
      <w:jc w:val="center"/>
      <w:outlineLvl w:val="1"/>
    </w:pPr>
    <w:rPr>
      <w:b/>
      <w:sz w:val="40"/>
    </w:rPr>
  </w:style>
  <w:style w:type="paragraph" w:styleId="3">
    <w:name w:val="heading 3"/>
    <w:basedOn w:val="a"/>
    <w:next w:val="a"/>
    <w:link w:val="30"/>
    <w:qFormat/>
    <w:rsid w:val="00A94E1E"/>
    <w:pPr>
      <w:keepNext/>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E1E"/>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A94E1E"/>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94E1E"/>
    <w:rPr>
      <w:rFonts w:ascii="Times New Roman" w:eastAsia="Times New Roman" w:hAnsi="Times New Roman" w:cs="Times New Roman"/>
      <w:b/>
      <w:sz w:val="28"/>
      <w:szCs w:val="20"/>
      <w:lang w:eastAsia="ru-RU"/>
    </w:rPr>
  </w:style>
  <w:style w:type="paragraph" w:styleId="21">
    <w:name w:val="Body Text Indent 2"/>
    <w:basedOn w:val="a"/>
    <w:link w:val="22"/>
    <w:rsid w:val="00A94E1E"/>
    <w:pPr>
      <w:ind w:firstLine="851"/>
      <w:jc w:val="both"/>
    </w:pPr>
  </w:style>
  <w:style w:type="character" w:customStyle="1" w:styleId="22">
    <w:name w:val="Основной текст с отступом 2 Знак"/>
    <w:basedOn w:val="a0"/>
    <w:link w:val="21"/>
    <w:rsid w:val="00A94E1E"/>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43A"/>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14043A"/>
    <w:rPr>
      <w:rFonts w:ascii="Tahoma" w:eastAsia="Calibri" w:hAnsi="Tahoma" w:cs="Tahoma"/>
      <w:sz w:val="16"/>
      <w:szCs w:val="16"/>
    </w:rPr>
  </w:style>
  <w:style w:type="paragraph" w:styleId="a5">
    <w:name w:val="List Paragraph"/>
    <w:basedOn w:val="a"/>
    <w:uiPriority w:val="34"/>
    <w:qFormat/>
    <w:rsid w:val="000D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C8308DA4C28FEB0CB4B335A5F162390F23DA50052A47E58AE526EAB235B9CEA4B04D77894CA7FA5B1723935A46413CBAE72F8A8E3D8A1302F7946E4N0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5C853-343A-4642-A2B2-1676E3E8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КПРРМПиЛКО</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специалист-эксперт ОАЭР</dc:creator>
  <cp:keywords/>
  <dc:description/>
  <cp:lastModifiedBy>Начальник упр ЭФиКр</cp:lastModifiedBy>
  <cp:revision>3</cp:revision>
  <cp:lastPrinted>2023-12-21T08:56:00Z</cp:lastPrinted>
  <dcterms:created xsi:type="dcterms:W3CDTF">2024-01-23T13:06:00Z</dcterms:created>
  <dcterms:modified xsi:type="dcterms:W3CDTF">2024-01-23T13:07:00Z</dcterms:modified>
</cp:coreProperties>
</file>