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70B5" w14:textId="77777777" w:rsidR="00273854" w:rsidRDefault="000E1DF3">
      <w:pPr>
        <w:tabs>
          <w:tab w:val="left" w:pos="5400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E1EC2B" wp14:editId="4C2DFD0B">
            <wp:extent cx="942975" cy="9144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7D2494C2" w14:textId="77777777" w:rsidR="00273854" w:rsidRDefault="000E1DF3">
      <w:pPr>
        <w:pStyle w:val="13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КОМИТЕТ АРХИТЕКТУРЫ И ГРАДОСТРОИТЕЛЬСТВА</w:t>
      </w:r>
    </w:p>
    <w:p w14:paraId="7F6BE1D7" w14:textId="77777777" w:rsidR="00273854" w:rsidRDefault="000E1DF3">
      <w:pPr>
        <w:pStyle w:val="13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КУРСКОЙ ОБЛАСТИ</w:t>
      </w:r>
    </w:p>
    <w:p w14:paraId="68C3EF9C" w14:textId="77777777" w:rsidR="00273854" w:rsidRDefault="00273854">
      <w:pPr>
        <w:ind w:right="-1"/>
        <w:jc w:val="center"/>
        <w:rPr>
          <w:b/>
          <w:sz w:val="28"/>
          <w:szCs w:val="28"/>
        </w:rPr>
      </w:pPr>
    </w:p>
    <w:p w14:paraId="3FCC3346" w14:textId="77777777" w:rsidR="00273854" w:rsidRDefault="000E1DF3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7D7EB16" w14:textId="77777777" w:rsidR="00273854" w:rsidRDefault="00273854">
      <w:pPr>
        <w:ind w:right="-1"/>
        <w:jc w:val="center"/>
        <w:rPr>
          <w:b/>
          <w:sz w:val="32"/>
          <w:szCs w:val="32"/>
        </w:rPr>
      </w:pPr>
    </w:p>
    <w:p w14:paraId="5162589F" w14:textId="653BC297" w:rsidR="00273854" w:rsidRDefault="000E1DF3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4B64A3">
        <w:rPr>
          <w:sz w:val="28"/>
          <w:szCs w:val="28"/>
        </w:rPr>
        <w:t>ноябр</w:t>
      </w:r>
      <w:r>
        <w:rPr>
          <w:sz w:val="28"/>
          <w:szCs w:val="28"/>
        </w:rPr>
        <w:t>я 202</w:t>
      </w:r>
      <w:r w:rsidR="004B64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№ 01-12/_____</w:t>
      </w:r>
    </w:p>
    <w:p w14:paraId="44EEBD5A" w14:textId="77777777" w:rsidR="00273854" w:rsidRDefault="000E1DF3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15E30DA0" w14:textId="77777777" w:rsidR="00273854" w:rsidRDefault="00273854">
      <w:pPr>
        <w:spacing w:line="252" w:lineRule="auto"/>
        <w:jc w:val="center"/>
        <w:rPr>
          <w:sz w:val="28"/>
          <w:szCs w:val="28"/>
        </w:rPr>
      </w:pPr>
    </w:p>
    <w:p w14:paraId="428E6421" w14:textId="2FFCAE37" w:rsidR="00273854" w:rsidRDefault="000E1DF3">
      <w:pPr>
        <w:pStyle w:val="afd"/>
        <w:rPr>
          <w:b/>
          <w:szCs w:val="28"/>
        </w:rPr>
      </w:pPr>
      <w:r>
        <w:rPr>
          <w:b/>
          <w:szCs w:val="28"/>
        </w:rPr>
        <w:t xml:space="preserve">О внесении изменений в проект планировки территории </w:t>
      </w:r>
      <w:bookmarkStart w:id="0" w:name="_Hlk124253412"/>
      <w:r>
        <w:rPr>
          <w:b/>
          <w:szCs w:val="28"/>
        </w:rPr>
        <w:t>и проект межевания</w:t>
      </w:r>
      <w:bookmarkEnd w:id="0"/>
      <w:r>
        <w:rPr>
          <w:b/>
          <w:szCs w:val="28"/>
        </w:rPr>
        <w:t xml:space="preserve"> территории, расположенной в территориальной зоне О1 </w:t>
      </w:r>
      <w:r w:rsidR="002A7142">
        <w:rPr>
          <w:b/>
          <w:szCs w:val="28"/>
        </w:rPr>
        <w:br/>
      </w:r>
      <w:r>
        <w:rPr>
          <w:b/>
          <w:szCs w:val="28"/>
        </w:rPr>
        <w:t>в районе ул. Советская сл. Михайловка Железногорского района Курской области</w:t>
      </w:r>
    </w:p>
    <w:p w14:paraId="6BA417E2" w14:textId="77777777" w:rsidR="00273854" w:rsidRDefault="00273854">
      <w:pPr>
        <w:pStyle w:val="afd"/>
        <w:rPr>
          <w:b/>
          <w:szCs w:val="28"/>
        </w:rPr>
      </w:pPr>
    </w:p>
    <w:p w14:paraId="11352766" w14:textId="77777777" w:rsidR="00273854" w:rsidRDefault="00273854">
      <w:pPr>
        <w:pStyle w:val="afd"/>
        <w:rPr>
          <w:b/>
          <w:szCs w:val="28"/>
        </w:rPr>
      </w:pPr>
    </w:p>
    <w:p w14:paraId="3F3535EB" w14:textId="739D8018" w:rsidR="00273854" w:rsidRDefault="000E1DF3" w:rsidP="00630BD2">
      <w:pPr>
        <w:pStyle w:val="afd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В соответствии с Градостроительным кодексом Российской Федерации, </w:t>
      </w:r>
      <w:r>
        <w:rPr>
          <w:szCs w:val="28"/>
          <w:shd w:val="clear" w:color="auto" w:fill="FFFFFF"/>
        </w:rPr>
        <w:t xml:space="preserve">Законом Курской области от 7 декабря 2021 года № 109-ЗКО </w:t>
      </w:r>
      <w:r>
        <w:rPr>
          <w:szCs w:val="28"/>
          <w:shd w:val="clear" w:color="auto" w:fill="FFFFFF"/>
        </w:rPr>
        <w:br/>
        <w:t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17.06.2022 № 659-па «Об утверждении Положения о порядке подготовки и утверждения документации по планировке территории в границах поселений, муниципальных районов Курской области»</w:t>
      </w:r>
      <w:r w:rsidR="00BD4F3E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комитет архитектуры и градостроительства Курской области РЕШИЛ: </w:t>
      </w:r>
    </w:p>
    <w:p w14:paraId="7762453F" w14:textId="6AF0A0E9" w:rsidR="00273854" w:rsidRDefault="000E1DF3">
      <w:pPr>
        <w:pStyle w:val="afd"/>
        <w:tabs>
          <w:tab w:val="left" w:pos="0"/>
        </w:tabs>
        <w:spacing w:line="228" w:lineRule="auto"/>
        <w:ind w:firstLine="709"/>
        <w:jc w:val="both"/>
      </w:pPr>
      <w:r>
        <w:rPr>
          <w:szCs w:val="28"/>
          <w:shd w:val="clear" w:color="auto" w:fill="FFFFFF"/>
        </w:rPr>
        <w:t xml:space="preserve">Внести изменения в </w:t>
      </w:r>
      <w:r>
        <w:rPr>
          <w:szCs w:val="28"/>
        </w:rPr>
        <w:t>проект планировки территории и проект межевания территории</w:t>
      </w:r>
      <w:r>
        <w:t>, расположенной в территориальной зоне О1 в районе ул. Советская сл. Михайловка Железногорского района Курской области</w:t>
      </w:r>
      <w:r w:rsidR="00630BD2">
        <w:t>, утвержденны</w:t>
      </w:r>
      <w:r w:rsidR="00F159E5">
        <w:t xml:space="preserve">й решением </w:t>
      </w:r>
      <w:r w:rsidR="00F159E5" w:rsidRPr="00F159E5">
        <w:t>комитета архитектуры и градостроительства</w:t>
      </w:r>
      <w:r w:rsidR="00F159E5">
        <w:t xml:space="preserve"> </w:t>
      </w:r>
      <w:r w:rsidR="006C2E62" w:rsidRPr="006C2E62">
        <w:t xml:space="preserve">Курской области </w:t>
      </w:r>
      <w:r w:rsidR="00F159E5" w:rsidRPr="00F159E5">
        <w:t>11.05.2023 № 01-12/139</w:t>
      </w:r>
      <w:r w:rsidR="00630BD2">
        <w:t xml:space="preserve"> </w:t>
      </w:r>
      <w:r w:rsidR="00F159E5">
        <w:t xml:space="preserve">(в редакции </w:t>
      </w:r>
      <w:r w:rsidR="00630BD2">
        <w:t>решени</w:t>
      </w:r>
      <w:r w:rsidR="00F159E5">
        <w:t>я</w:t>
      </w:r>
      <w:r w:rsidR="00630BD2">
        <w:t xml:space="preserve"> комитета </w:t>
      </w:r>
      <w:r w:rsidR="00630BD2" w:rsidRPr="00630BD2">
        <w:t>архитектуры и градостроительства Курской области</w:t>
      </w:r>
      <w:r w:rsidR="00630BD2">
        <w:t xml:space="preserve"> </w:t>
      </w:r>
      <w:r w:rsidR="006C2E62">
        <w:br/>
      </w:r>
      <w:r w:rsidR="00630BD2">
        <w:t xml:space="preserve">от </w:t>
      </w:r>
      <w:r w:rsidR="00006A36">
        <w:t>25</w:t>
      </w:r>
      <w:r w:rsidR="00630BD2">
        <w:t xml:space="preserve"> </w:t>
      </w:r>
      <w:r w:rsidR="00006A36">
        <w:t>октября</w:t>
      </w:r>
      <w:r w:rsidR="00630BD2">
        <w:t xml:space="preserve"> </w:t>
      </w:r>
      <w:r w:rsidR="00630BD2" w:rsidRPr="00630BD2">
        <w:t>2023</w:t>
      </w:r>
      <w:r w:rsidR="00630BD2">
        <w:t xml:space="preserve"> года</w:t>
      </w:r>
      <w:r w:rsidR="00630BD2" w:rsidRPr="00630BD2">
        <w:t xml:space="preserve"> № 01-12/</w:t>
      </w:r>
      <w:r w:rsidR="00006A36">
        <w:t>358</w:t>
      </w:r>
      <w:r w:rsidR="00F159E5">
        <w:t>)</w:t>
      </w:r>
      <w:r w:rsidR="001B3372">
        <w:t>, изложив их в новой редакции (прилагается)</w:t>
      </w:r>
      <w:r w:rsidR="00630BD2">
        <w:t>.</w:t>
      </w:r>
    </w:p>
    <w:p w14:paraId="100769AA" w14:textId="77777777" w:rsidR="00273854" w:rsidRDefault="00273854">
      <w:pPr>
        <w:pStyle w:val="afd"/>
        <w:tabs>
          <w:tab w:val="left" w:pos="0"/>
        </w:tabs>
        <w:spacing w:line="228" w:lineRule="auto"/>
        <w:ind w:firstLine="709"/>
        <w:jc w:val="both"/>
      </w:pPr>
    </w:p>
    <w:p w14:paraId="076D6844" w14:textId="77777777" w:rsidR="00273854" w:rsidRDefault="00273854">
      <w:pPr>
        <w:pStyle w:val="afd"/>
        <w:tabs>
          <w:tab w:val="left" w:pos="0"/>
        </w:tabs>
        <w:spacing w:line="228" w:lineRule="auto"/>
        <w:ind w:firstLine="709"/>
        <w:jc w:val="both"/>
        <w:rPr>
          <w:szCs w:val="28"/>
        </w:rPr>
      </w:pPr>
    </w:p>
    <w:p w14:paraId="0B45B373" w14:textId="77777777" w:rsidR="00273854" w:rsidRDefault="00273854">
      <w:pPr>
        <w:pStyle w:val="afd"/>
        <w:tabs>
          <w:tab w:val="left" w:pos="0"/>
        </w:tabs>
        <w:spacing w:line="228" w:lineRule="auto"/>
        <w:ind w:firstLine="709"/>
        <w:jc w:val="both"/>
        <w:rPr>
          <w:szCs w:val="28"/>
        </w:rPr>
      </w:pPr>
    </w:p>
    <w:p w14:paraId="79132D60" w14:textId="77777777" w:rsidR="00336DD4" w:rsidRDefault="00336DD4">
      <w:pPr>
        <w:pStyle w:val="afd"/>
        <w:jc w:val="left"/>
        <w:rPr>
          <w:szCs w:val="28"/>
        </w:rPr>
      </w:pPr>
      <w:r>
        <w:rPr>
          <w:szCs w:val="28"/>
        </w:rPr>
        <w:t xml:space="preserve">Временно исполняющий </w:t>
      </w:r>
    </w:p>
    <w:p w14:paraId="0914447C" w14:textId="6FC0B2D2" w:rsidR="00336DD4" w:rsidRDefault="00336DD4">
      <w:pPr>
        <w:pStyle w:val="afd"/>
        <w:jc w:val="left"/>
        <w:rPr>
          <w:szCs w:val="28"/>
        </w:rPr>
      </w:pPr>
      <w:r>
        <w:rPr>
          <w:szCs w:val="28"/>
        </w:rPr>
        <w:t>обязанности</w:t>
      </w:r>
      <w:r w:rsidR="000E1DF3">
        <w:rPr>
          <w:szCs w:val="28"/>
        </w:rPr>
        <w:t xml:space="preserve"> председателя комитета,</w:t>
      </w:r>
    </w:p>
    <w:p w14:paraId="44A6D263" w14:textId="2344B9BB" w:rsidR="00273854" w:rsidRDefault="000E1DF3">
      <w:pPr>
        <w:pStyle w:val="afd"/>
        <w:jc w:val="left"/>
        <w:rPr>
          <w:szCs w:val="28"/>
        </w:rPr>
      </w:pPr>
      <w:r>
        <w:rPr>
          <w:szCs w:val="28"/>
        </w:rPr>
        <w:t xml:space="preserve">главного архитектора Курской области                           </w:t>
      </w:r>
      <w:r w:rsidR="00336DD4">
        <w:rPr>
          <w:szCs w:val="28"/>
        </w:rPr>
        <w:t xml:space="preserve">          </w:t>
      </w:r>
      <w:r>
        <w:rPr>
          <w:szCs w:val="28"/>
        </w:rPr>
        <w:t xml:space="preserve">     </w:t>
      </w:r>
      <w:r w:rsidR="00336DD4">
        <w:rPr>
          <w:szCs w:val="28"/>
        </w:rPr>
        <w:t>С</w:t>
      </w:r>
      <w:r>
        <w:rPr>
          <w:szCs w:val="28"/>
        </w:rPr>
        <w:t>.</w:t>
      </w:r>
      <w:r w:rsidR="00336DD4">
        <w:rPr>
          <w:szCs w:val="28"/>
        </w:rPr>
        <w:t>Г</w:t>
      </w:r>
      <w:r>
        <w:rPr>
          <w:szCs w:val="28"/>
        </w:rPr>
        <w:t xml:space="preserve">. </w:t>
      </w:r>
      <w:r w:rsidR="00336DD4">
        <w:rPr>
          <w:szCs w:val="28"/>
        </w:rPr>
        <w:t>Чернов</w:t>
      </w:r>
    </w:p>
    <w:sectPr w:rsidR="00273854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3140" w14:textId="77777777" w:rsidR="00273854" w:rsidRDefault="000E1DF3">
      <w:r>
        <w:separator/>
      </w:r>
    </w:p>
  </w:endnote>
  <w:endnote w:type="continuationSeparator" w:id="0">
    <w:p w14:paraId="2D842FA5" w14:textId="77777777" w:rsidR="00273854" w:rsidRDefault="000E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7D85" w14:textId="77777777" w:rsidR="00273854" w:rsidRDefault="000E1DF3">
      <w:r>
        <w:separator/>
      </w:r>
    </w:p>
  </w:footnote>
  <w:footnote w:type="continuationSeparator" w:id="0">
    <w:p w14:paraId="2CBA04B9" w14:textId="77777777" w:rsidR="00273854" w:rsidRDefault="000E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146954"/>
      <w:docPartObj>
        <w:docPartGallery w:val="Page Numbers (Top of Page)"/>
        <w:docPartUnique/>
      </w:docPartObj>
    </w:sdtPr>
    <w:sdtEndPr/>
    <w:sdtContent>
      <w:p w14:paraId="708C5369" w14:textId="77777777" w:rsidR="00273854" w:rsidRDefault="000E1DF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8DFC0" w14:textId="77777777" w:rsidR="00273854" w:rsidRDefault="00273854">
    <w:pPr>
      <w:pStyle w:val="af8"/>
      <w:ind w:right="-56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C7E0" w14:textId="77777777" w:rsidR="00273854" w:rsidRDefault="000E1DF3">
    <w:pPr>
      <w:pStyle w:val="af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BA4"/>
    <w:multiLevelType w:val="hybridMultilevel"/>
    <w:tmpl w:val="95E4C57E"/>
    <w:lvl w:ilvl="0" w:tplc="1756854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922AE7B2">
      <w:start w:val="1"/>
      <w:numFmt w:val="lowerLetter"/>
      <w:lvlText w:val="%2."/>
      <w:lvlJc w:val="left"/>
      <w:pPr>
        <w:ind w:left="1789" w:hanging="360"/>
      </w:pPr>
    </w:lvl>
    <w:lvl w:ilvl="2" w:tplc="2E20FD44">
      <w:start w:val="1"/>
      <w:numFmt w:val="lowerRoman"/>
      <w:lvlText w:val="%3."/>
      <w:lvlJc w:val="right"/>
      <w:pPr>
        <w:ind w:left="2509" w:hanging="180"/>
      </w:pPr>
    </w:lvl>
    <w:lvl w:ilvl="3" w:tplc="AF886DA4">
      <w:start w:val="1"/>
      <w:numFmt w:val="decimal"/>
      <w:lvlText w:val="%4."/>
      <w:lvlJc w:val="left"/>
      <w:pPr>
        <w:ind w:left="3229" w:hanging="360"/>
      </w:pPr>
    </w:lvl>
    <w:lvl w:ilvl="4" w:tplc="914A4D56">
      <w:start w:val="1"/>
      <w:numFmt w:val="lowerLetter"/>
      <w:lvlText w:val="%5."/>
      <w:lvlJc w:val="left"/>
      <w:pPr>
        <w:ind w:left="3949" w:hanging="360"/>
      </w:pPr>
    </w:lvl>
    <w:lvl w:ilvl="5" w:tplc="64CA11C6">
      <w:start w:val="1"/>
      <w:numFmt w:val="lowerRoman"/>
      <w:lvlText w:val="%6."/>
      <w:lvlJc w:val="right"/>
      <w:pPr>
        <w:ind w:left="4669" w:hanging="180"/>
      </w:pPr>
    </w:lvl>
    <w:lvl w:ilvl="6" w:tplc="60F64F7C">
      <w:start w:val="1"/>
      <w:numFmt w:val="decimal"/>
      <w:lvlText w:val="%7."/>
      <w:lvlJc w:val="left"/>
      <w:pPr>
        <w:ind w:left="5389" w:hanging="360"/>
      </w:pPr>
    </w:lvl>
    <w:lvl w:ilvl="7" w:tplc="D6C00E00">
      <w:start w:val="1"/>
      <w:numFmt w:val="lowerLetter"/>
      <w:lvlText w:val="%8."/>
      <w:lvlJc w:val="left"/>
      <w:pPr>
        <w:ind w:left="6109" w:hanging="360"/>
      </w:pPr>
    </w:lvl>
    <w:lvl w:ilvl="8" w:tplc="526437F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EA7102"/>
    <w:multiLevelType w:val="hybridMultilevel"/>
    <w:tmpl w:val="6854B95E"/>
    <w:lvl w:ilvl="0" w:tplc="D298A372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FD6CA76A">
      <w:start w:val="1"/>
      <w:numFmt w:val="lowerLetter"/>
      <w:lvlText w:val="%2."/>
      <w:lvlJc w:val="left"/>
      <w:pPr>
        <w:ind w:left="1788" w:hanging="360"/>
      </w:pPr>
    </w:lvl>
    <w:lvl w:ilvl="2" w:tplc="19F66B5C">
      <w:start w:val="1"/>
      <w:numFmt w:val="lowerRoman"/>
      <w:lvlText w:val="%3."/>
      <w:lvlJc w:val="right"/>
      <w:pPr>
        <w:ind w:left="2508" w:hanging="180"/>
      </w:pPr>
    </w:lvl>
    <w:lvl w:ilvl="3" w:tplc="39305444">
      <w:start w:val="1"/>
      <w:numFmt w:val="decimal"/>
      <w:lvlText w:val="%4."/>
      <w:lvlJc w:val="left"/>
      <w:pPr>
        <w:ind w:left="3228" w:hanging="360"/>
      </w:pPr>
    </w:lvl>
    <w:lvl w:ilvl="4" w:tplc="0C125520">
      <w:start w:val="1"/>
      <w:numFmt w:val="lowerLetter"/>
      <w:lvlText w:val="%5."/>
      <w:lvlJc w:val="left"/>
      <w:pPr>
        <w:ind w:left="3948" w:hanging="360"/>
      </w:pPr>
    </w:lvl>
    <w:lvl w:ilvl="5" w:tplc="2BE8D242">
      <w:start w:val="1"/>
      <w:numFmt w:val="lowerRoman"/>
      <w:lvlText w:val="%6."/>
      <w:lvlJc w:val="right"/>
      <w:pPr>
        <w:ind w:left="4668" w:hanging="180"/>
      </w:pPr>
    </w:lvl>
    <w:lvl w:ilvl="6" w:tplc="E55A707A">
      <w:start w:val="1"/>
      <w:numFmt w:val="decimal"/>
      <w:lvlText w:val="%7."/>
      <w:lvlJc w:val="left"/>
      <w:pPr>
        <w:ind w:left="5388" w:hanging="360"/>
      </w:pPr>
    </w:lvl>
    <w:lvl w:ilvl="7" w:tplc="73BED0C0">
      <w:start w:val="1"/>
      <w:numFmt w:val="lowerLetter"/>
      <w:lvlText w:val="%8."/>
      <w:lvlJc w:val="left"/>
      <w:pPr>
        <w:ind w:left="6108" w:hanging="360"/>
      </w:pPr>
    </w:lvl>
    <w:lvl w:ilvl="8" w:tplc="CA94282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16B57"/>
    <w:multiLevelType w:val="hybridMultilevel"/>
    <w:tmpl w:val="9348977C"/>
    <w:lvl w:ilvl="0" w:tplc="F09E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25ACE">
      <w:start w:val="1"/>
      <w:numFmt w:val="lowerLetter"/>
      <w:lvlText w:val="%2."/>
      <w:lvlJc w:val="left"/>
      <w:pPr>
        <w:ind w:left="1440" w:hanging="360"/>
      </w:pPr>
    </w:lvl>
    <w:lvl w:ilvl="2" w:tplc="0C3832B0">
      <w:start w:val="1"/>
      <w:numFmt w:val="lowerRoman"/>
      <w:lvlText w:val="%3."/>
      <w:lvlJc w:val="right"/>
      <w:pPr>
        <w:ind w:left="2160" w:hanging="180"/>
      </w:pPr>
    </w:lvl>
    <w:lvl w:ilvl="3" w:tplc="F0743B3A">
      <w:start w:val="1"/>
      <w:numFmt w:val="decimal"/>
      <w:lvlText w:val="%4."/>
      <w:lvlJc w:val="left"/>
      <w:pPr>
        <w:ind w:left="2880" w:hanging="360"/>
      </w:pPr>
    </w:lvl>
    <w:lvl w:ilvl="4" w:tplc="6BE6CA06">
      <w:start w:val="1"/>
      <w:numFmt w:val="lowerLetter"/>
      <w:lvlText w:val="%5."/>
      <w:lvlJc w:val="left"/>
      <w:pPr>
        <w:ind w:left="3600" w:hanging="360"/>
      </w:pPr>
    </w:lvl>
    <w:lvl w:ilvl="5" w:tplc="DD5A67A6">
      <w:start w:val="1"/>
      <w:numFmt w:val="lowerRoman"/>
      <w:lvlText w:val="%6."/>
      <w:lvlJc w:val="right"/>
      <w:pPr>
        <w:ind w:left="4320" w:hanging="180"/>
      </w:pPr>
    </w:lvl>
    <w:lvl w:ilvl="6" w:tplc="E51AB664">
      <w:start w:val="1"/>
      <w:numFmt w:val="decimal"/>
      <w:lvlText w:val="%7."/>
      <w:lvlJc w:val="left"/>
      <w:pPr>
        <w:ind w:left="5040" w:hanging="360"/>
      </w:pPr>
    </w:lvl>
    <w:lvl w:ilvl="7" w:tplc="B4944A5A">
      <w:start w:val="1"/>
      <w:numFmt w:val="lowerLetter"/>
      <w:lvlText w:val="%8."/>
      <w:lvlJc w:val="left"/>
      <w:pPr>
        <w:ind w:left="5760" w:hanging="360"/>
      </w:pPr>
    </w:lvl>
    <w:lvl w:ilvl="8" w:tplc="EC843BC2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132">
    <w:abstractNumId w:val="0"/>
  </w:num>
  <w:num w:numId="2" w16cid:durableId="608467250">
    <w:abstractNumId w:val="1"/>
  </w:num>
  <w:num w:numId="3" w16cid:durableId="129394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854"/>
    <w:rsid w:val="00006A36"/>
    <w:rsid w:val="000E1DF3"/>
    <w:rsid w:val="001B3372"/>
    <w:rsid w:val="00231798"/>
    <w:rsid w:val="00273854"/>
    <w:rsid w:val="002A7142"/>
    <w:rsid w:val="002D5FC7"/>
    <w:rsid w:val="00336DD4"/>
    <w:rsid w:val="004B64A3"/>
    <w:rsid w:val="004F079E"/>
    <w:rsid w:val="00630BD2"/>
    <w:rsid w:val="0066301A"/>
    <w:rsid w:val="006C2E62"/>
    <w:rsid w:val="00BD4F3E"/>
    <w:rsid w:val="00D1659F"/>
    <w:rsid w:val="00F1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C76E"/>
  <w15:docId w15:val="{E630FCBE-A324-4698-A79F-2160E7B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unhideWhenUsed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"/>
    <w:pPr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AEF7-A4C4-48EF-9D21-3C6F4D19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сhernysheva_tyu</cp:lastModifiedBy>
  <cp:revision>62</cp:revision>
  <dcterms:created xsi:type="dcterms:W3CDTF">2022-10-03T12:02:00Z</dcterms:created>
  <dcterms:modified xsi:type="dcterms:W3CDTF">2024-11-08T12:22:00Z</dcterms:modified>
</cp:coreProperties>
</file>